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DF29CD" w:rsidRPr="003241F7" w14:paraId="27813CB1" w14:textId="77777777" w:rsidTr="00DF29CD">
        <w:tc>
          <w:tcPr>
            <w:tcW w:w="7086" w:type="dxa"/>
            <w:shd w:val="clear" w:color="auto" w:fill="auto"/>
          </w:tcPr>
          <w:p w14:paraId="0007F05B" w14:textId="50F8682E" w:rsidR="00DF29CD" w:rsidRPr="003241F7" w:rsidRDefault="00DF29CD" w:rsidP="00DF29CD">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DF29CD" w:rsidRPr="003241F7" w:rsidRDefault="00DF29CD" w:rsidP="00DF29C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DF29CD" w:rsidRPr="003241F7" w:rsidRDefault="00DF29CD" w:rsidP="00DF29C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DF29CD" w:rsidRPr="003241F7" w:rsidRDefault="00DF29CD" w:rsidP="00DF29C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DF29CD" w:rsidRPr="003241F7" w:rsidRDefault="00DF29CD" w:rsidP="00DF29CD">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For those programs that are administered through a Faculty (as opposed to a Department) the term “Department” should be substituted by “Unit” within this document (i.e., Department Head becomes Unit Head.)</w:t>
            </w:r>
          </w:p>
          <w:p w14:paraId="65851C0A" w14:textId="77777777" w:rsidR="00DF29CD" w:rsidRPr="003241F7" w:rsidRDefault="00DF29CD" w:rsidP="00DF29C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DF29CD" w:rsidRPr="003241F7" w:rsidRDefault="00DF29CD" w:rsidP="00DF29C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DF29CD" w:rsidRPr="003241F7" w:rsidRDefault="00DF29CD" w:rsidP="00DF29C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DF29CD" w:rsidRPr="003241F7" w:rsidRDefault="00DF29CD" w:rsidP="00DF29CD">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Master’s degree. This individual is considered a student up until successful completion of their Master’s degree, after which they are a graduate of the Master’s program. </w:t>
            </w:r>
          </w:p>
          <w:p w14:paraId="4F5FAB4F" w14:textId="7DD7A244" w:rsidR="00DF29CD" w:rsidRPr="003241F7" w:rsidRDefault="00DF29CD" w:rsidP="00DF29C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has an approved thesis proposal. Prior to achieving these milestones, the individual is considered a “Ph.D. student” or “doctoral student.”   </w:t>
            </w:r>
            <w:bookmarkEnd w:id="0"/>
          </w:p>
        </w:tc>
        <w:tc>
          <w:tcPr>
            <w:tcW w:w="4254" w:type="dxa"/>
          </w:tcPr>
          <w:p w14:paraId="2BF5AE21" w14:textId="2D671611" w:rsidR="00DF29CD" w:rsidRPr="003241F7" w:rsidRDefault="00DF29CD" w:rsidP="00DF29CD">
            <w:pPr>
              <w:spacing w:after="120"/>
              <w:rPr>
                <w:rFonts w:ascii="Helvetica" w:hAnsi="Helvetica" w:cs="Helvetica"/>
                <w:sz w:val="18"/>
                <w:szCs w:val="18"/>
              </w:rPr>
            </w:pPr>
            <w:r>
              <w:rPr>
                <w:rFonts w:ascii="Arial" w:hAnsi="Arial" w:cs="Arial"/>
                <w:sz w:val="18"/>
                <w:szCs w:val="18"/>
                <w:lang w:val="en-CA"/>
              </w:rPr>
              <w:lastRenderedPageBreak/>
              <w:t xml:space="preserve">The graduate program of the Department of Physiology &amp; Pathophysiology (hereafter referred to as the Department) is managed by the Graduate Program Committee (GPC), which consists </w:t>
            </w:r>
            <w:r w:rsidR="008C7260">
              <w:rPr>
                <w:rFonts w:ascii="Arial" w:hAnsi="Arial" w:cs="Arial"/>
                <w:sz w:val="18"/>
                <w:szCs w:val="18"/>
                <w:lang w:val="en-CA"/>
              </w:rPr>
              <w:t>usually</w:t>
            </w:r>
            <w:r>
              <w:rPr>
                <w:rFonts w:ascii="Arial" w:hAnsi="Arial" w:cs="Arial"/>
                <w:sz w:val="18"/>
                <w:szCs w:val="18"/>
                <w:lang w:val="en-CA"/>
              </w:rPr>
              <w:t xml:space="preserve"> of five faculty members that provide broad representation reflecting the major research programs in the department; the Division Heads are by default members of the GPC but may designate this role with the agreement of the Department Head. The Department Head will </w:t>
            </w:r>
            <w:r w:rsidR="008C7260">
              <w:rPr>
                <w:rFonts w:ascii="Arial" w:hAnsi="Arial" w:cs="Arial"/>
                <w:sz w:val="18"/>
                <w:szCs w:val="18"/>
                <w:lang w:val="en-CA"/>
              </w:rPr>
              <w:t>usually</w:t>
            </w:r>
            <w:r>
              <w:rPr>
                <w:rFonts w:ascii="Arial" w:hAnsi="Arial" w:cs="Arial"/>
                <w:sz w:val="18"/>
                <w:szCs w:val="18"/>
                <w:lang w:val="en-CA"/>
              </w:rPr>
              <w:t xml:space="preserve"> Chair the GPC but may delegate this position. Two (and up to eight) student representatives complete the committee but they are excluded from certain functions such as those dealing with acceptance of new students to the program.</w:t>
            </w:r>
          </w:p>
        </w:tc>
      </w:tr>
      <w:tr w:rsidR="00DF29CD" w:rsidRPr="003241F7" w14:paraId="6D515BD8" w14:textId="77777777" w:rsidTr="00DF29CD">
        <w:tc>
          <w:tcPr>
            <w:tcW w:w="7086" w:type="dxa"/>
            <w:shd w:val="clear" w:color="auto" w:fill="auto"/>
          </w:tcPr>
          <w:p w14:paraId="4E547001" w14:textId="77777777" w:rsidR="00DF29CD" w:rsidRPr="003241F7" w:rsidRDefault="00DF29CD"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DF29CD" w:rsidRPr="003241F7" w:rsidRDefault="00DF29CD" w:rsidP="00DF29C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DF29CD" w:rsidRPr="003241F7" w:rsidRDefault="00DF29CD" w:rsidP="00DF29CD">
            <w:pPr>
              <w:pStyle w:val="NormalWeb"/>
              <w:spacing w:before="0" w:beforeAutospacing="0" w:after="120" w:afterAutospacing="0"/>
              <w:rPr>
                <w:rStyle w:val="Strong"/>
                <w:rFonts w:ascii="Helvetica" w:hAnsi="Helvetica" w:cs="Helvetica"/>
                <w:color w:val="000000"/>
                <w:sz w:val="18"/>
                <w:szCs w:val="18"/>
              </w:rPr>
            </w:pPr>
          </w:p>
          <w:p w14:paraId="28092DC5" w14:textId="6EF3802A" w:rsidR="00DF29CD" w:rsidRPr="003241F7" w:rsidRDefault="00DF29CD" w:rsidP="00DF29CD">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DF29CD" w:rsidRPr="003241F7" w:rsidRDefault="00DF29CD" w:rsidP="00DF29C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DF29CD" w:rsidRPr="003241F7" w:rsidRDefault="00DF29CD" w:rsidP="00DF29C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DF29CD" w:rsidRPr="003241F7" w:rsidRDefault="00DF29CD" w:rsidP="00DF29C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DF29CD" w:rsidRPr="003241F7" w:rsidRDefault="00DF29CD" w:rsidP="00DF29CD">
            <w:pPr>
              <w:spacing w:after="120"/>
              <w:textAlignment w:val="baseline"/>
              <w:rPr>
                <w:rFonts w:ascii="Helvetica" w:hAnsi="Helvetica" w:cs="Helvetica"/>
                <w:color w:val="000000"/>
                <w:sz w:val="18"/>
                <w:szCs w:val="18"/>
              </w:rPr>
            </w:pPr>
          </w:p>
        </w:tc>
        <w:tc>
          <w:tcPr>
            <w:tcW w:w="4254" w:type="dxa"/>
          </w:tcPr>
          <w:p w14:paraId="699D0456" w14:textId="77777777" w:rsidR="00DF29CD" w:rsidRDefault="00DF29CD" w:rsidP="00DF29CD">
            <w:pPr>
              <w:jc w:val="both"/>
              <w:rPr>
                <w:rFonts w:ascii="Arial" w:hAnsi="Arial" w:cs="Arial"/>
                <w:sz w:val="18"/>
                <w:szCs w:val="18"/>
                <w:lang w:val="en-GB"/>
              </w:rPr>
            </w:pPr>
            <w:r>
              <w:rPr>
                <w:rFonts w:ascii="Arial" w:hAnsi="Arial" w:cs="Arial"/>
                <w:sz w:val="18"/>
                <w:szCs w:val="18"/>
                <w:lang w:val="en-GB"/>
              </w:rPr>
              <w:t xml:space="preserve">Admission to the Department’s Graduate Program involves several stages. First, the potential student should refer to the Faculty of Graduate Studies website for information on the minimum requirements needed for admission to the University of Manitoba. Once eligibility is determined the applicant should begin the online process for admission. </w:t>
            </w:r>
          </w:p>
          <w:p w14:paraId="47BC4C6E" w14:textId="77777777" w:rsidR="00DF29CD" w:rsidRDefault="00DF29CD" w:rsidP="00DF29CD">
            <w:pPr>
              <w:jc w:val="both"/>
              <w:rPr>
                <w:rFonts w:ascii="Arial" w:hAnsi="Arial" w:cs="Arial"/>
                <w:sz w:val="18"/>
                <w:szCs w:val="18"/>
                <w:lang w:val="en-GB"/>
              </w:rPr>
            </w:pPr>
          </w:p>
          <w:p w14:paraId="1DCCF519" w14:textId="77777777" w:rsidR="00DF29CD" w:rsidRDefault="00DF29CD" w:rsidP="00DF29CD">
            <w:pPr>
              <w:jc w:val="both"/>
              <w:rPr>
                <w:rFonts w:ascii="Arial" w:hAnsi="Arial" w:cs="Arial"/>
                <w:color w:val="0432FF"/>
                <w:sz w:val="18"/>
                <w:szCs w:val="18"/>
                <w:lang w:val="en-GB"/>
              </w:rPr>
            </w:pPr>
            <w:r>
              <w:rPr>
                <w:rFonts w:ascii="Arial" w:hAnsi="Arial" w:cs="Arial"/>
                <w:sz w:val="18"/>
                <w:szCs w:val="18"/>
                <w:lang w:val="en-GB"/>
              </w:rPr>
              <w:t xml:space="preserve">Second, the prospective student must negotiate with a faculty member for a traineeship position as the mentee/mentor relationship is considered at the core of the Department’s graduate programs. Once accepted into the program, a student’s advisor is expected to participate in all meetings related to a student’s Progress Report and competency in their research area as well as candidacy and thesis-related examinations. </w:t>
            </w:r>
            <w:r>
              <w:rPr>
                <w:rFonts w:ascii="Arial" w:hAnsi="Arial" w:cs="Arial"/>
                <w:color w:val="000000" w:themeColor="text1"/>
                <w:sz w:val="18"/>
                <w:szCs w:val="18"/>
                <w:lang w:val="en-GB"/>
              </w:rPr>
              <w:t>Note, it is the student’s responsibility to identify an advisor. Where reasonable, the Department Office will assist with connecting the student with the potential advisor identified by the student on request, and if appropriate. Co-supervision by two co-advisors is also acceptable. Subsequent reference to an “advisor” encompasses both “advisors” and “co-advisors”.</w:t>
            </w:r>
          </w:p>
          <w:p w14:paraId="5AE39174" w14:textId="77777777" w:rsidR="00DF29CD" w:rsidRDefault="00DF29CD" w:rsidP="00DF29CD">
            <w:pPr>
              <w:jc w:val="both"/>
              <w:rPr>
                <w:rFonts w:ascii="Arial" w:hAnsi="Arial" w:cs="Arial"/>
                <w:color w:val="0432FF"/>
                <w:sz w:val="18"/>
                <w:szCs w:val="18"/>
                <w:lang w:val="en-GB"/>
              </w:rPr>
            </w:pPr>
          </w:p>
          <w:p w14:paraId="674FF305" w14:textId="77777777" w:rsidR="00DF29CD" w:rsidRDefault="00DF29CD" w:rsidP="00DF29CD">
            <w:pPr>
              <w:jc w:val="both"/>
              <w:rPr>
                <w:rFonts w:ascii="Arial" w:hAnsi="Arial" w:cs="Arial"/>
                <w:sz w:val="18"/>
                <w:szCs w:val="18"/>
                <w:lang w:val="en-GB"/>
              </w:rPr>
            </w:pPr>
            <w:r>
              <w:rPr>
                <w:rFonts w:ascii="Arial" w:hAnsi="Arial" w:cs="Arial"/>
                <w:sz w:val="18"/>
                <w:szCs w:val="18"/>
                <w:lang w:val="en-GB"/>
              </w:rPr>
              <w:t xml:space="preserve">Third, the proposed advisor must provide a letter stating they are able to provide at least the minimum level and duration of financial support most recently approved by a majority vote of Department Council members for a M.Sc. or Ph.D. These minimum levels and durations of financial support will be </w:t>
            </w:r>
            <w:proofErr w:type="spellStart"/>
            <w:r>
              <w:rPr>
                <w:rFonts w:ascii="Arial" w:hAnsi="Arial" w:cs="Arial"/>
                <w:sz w:val="18"/>
                <w:szCs w:val="18"/>
                <w:lang w:val="en-GB"/>
              </w:rPr>
              <w:t>advertized</w:t>
            </w:r>
            <w:proofErr w:type="spellEnd"/>
            <w:r>
              <w:rPr>
                <w:rFonts w:ascii="Arial" w:hAnsi="Arial" w:cs="Arial"/>
                <w:sz w:val="18"/>
                <w:szCs w:val="18"/>
                <w:lang w:val="en-GB"/>
              </w:rPr>
              <w:t xml:space="preserve"> by the Department and/or available on request from the Department Office. </w:t>
            </w:r>
          </w:p>
          <w:p w14:paraId="012AE588" w14:textId="77777777" w:rsidR="00DF29CD" w:rsidRDefault="00DF29CD" w:rsidP="00DF29CD">
            <w:pPr>
              <w:jc w:val="both"/>
              <w:rPr>
                <w:rFonts w:ascii="Arial" w:hAnsi="Arial" w:cs="Arial"/>
                <w:sz w:val="18"/>
                <w:szCs w:val="18"/>
                <w:lang w:val="en-GB"/>
              </w:rPr>
            </w:pPr>
          </w:p>
          <w:p w14:paraId="65B4364C" w14:textId="77777777" w:rsidR="00DF29CD" w:rsidRDefault="00DF29CD" w:rsidP="00DF29CD">
            <w:pPr>
              <w:jc w:val="both"/>
              <w:rPr>
                <w:rFonts w:ascii="Arial" w:hAnsi="Arial" w:cs="Arial"/>
                <w:sz w:val="18"/>
                <w:szCs w:val="18"/>
                <w:lang w:val="en-GB"/>
              </w:rPr>
            </w:pPr>
            <w:r>
              <w:rPr>
                <w:rFonts w:ascii="Arial" w:hAnsi="Arial" w:cs="Arial"/>
                <w:sz w:val="18"/>
                <w:szCs w:val="18"/>
                <w:lang w:val="en-GB"/>
              </w:rPr>
              <w:t xml:space="preserve">Changes in either the minimum level or duration of financial support will apply to new students accepted by the Department on a go-forward basis from the time of Department Council approval, but this will not be </w:t>
            </w:r>
            <w:r w:rsidRPr="006C4060">
              <w:rPr>
                <w:rFonts w:ascii="Arial" w:hAnsi="Arial" w:cs="Arial"/>
                <w:sz w:val="18"/>
                <w:szCs w:val="18"/>
                <w:lang w:val="en-GB"/>
              </w:rPr>
              <w:t>applied retroactively to students already enrolled in the program</w:t>
            </w:r>
            <w:r>
              <w:rPr>
                <w:rFonts w:ascii="Arial" w:hAnsi="Arial" w:cs="Arial"/>
                <w:sz w:val="18"/>
                <w:szCs w:val="18"/>
                <w:lang w:val="en-GB"/>
              </w:rPr>
              <w:t xml:space="preserve">. However, advisors of students already accepted in the program will, where applicable, be encouraged to increase their financial support to at least the new minimum if or </w:t>
            </w:r>
            <w:r>
              <w:rPr>
                <w:rFonts w:ascii="Arial" w:hAnsi="Arial" w:cs="Arial"/>
                <w:sz w:val="18"/>
                <w:szCs w:val="18"/>
                <w:lang w:val="en-GB"/>
              </w:rPr>
              <w:lastRenderedPageBreak/>
              <w:t xml:space="preserve">when they are able. </w:t>
            </w:r>
            <w:r>
              <w:rPr>
                <w:rFonts w:ascii="Arial" w:hAnsi="Arial" w:cs="Arial"/>
                <w:sz w:val="18"/>
                <w:szCs w:val="18"/>
              </w:rPr>
              <w:t>The Department also encourages advisors to periodically review the financial support of their students and increase when they are able and/or as their funding allows.</w:t>
            </w:r>
            <w:r>
              <w:rPr>
                <w:rFonts w:ascii="Arial" w:hAnsi="Arial" w:cs="Arial"/>
                <w:sz w:val="18"/>
                <w:szCs w:val="18"/>
                <w:lang w:val="en-GB"/>
              </w:rPr>
              <w:t xml:space="preserve"> </w:t>
            </w:r>
          </w:p>
          <w:p w14:paraId="4D93DBAD" w14:textId="77777777" w:rsidR="00DF29CD" w:rsidRDefault="00DF29CD" w:rsidP="00DF29CD">
            <w:pPr>
              <w:jc w:val="both"/>
              <w:rPr>
                <w:rFonts w:ascii="Arial" w:hAnsi="Arial" w:cs="Arial"/>
                <w:sz w:val="18"/>
                <w:szCs w:val="18"/>
                <w:lang w:val="en-GB"/>
              </w:rPr>
            </w:pPr>
          </w:p>
          <w:p w14:paraId="3C5F4787" w14:textId="77777777" w:rsidR="00DF29CD" w:rsidRDefault="00DF29CD" w:rsidP="00DF29CD">
            <w:pPr>
              <w:jc w:val="both"/>
              <w:rPr>
                <w:rFonts w:ascii="Arial" w:hAnsi="Arial" w:cs="Arial"/>
                <w:sz w:val="18"/>
                <w:szCs w:val="18"/>
                <w:lang w:val="en-GB"/>
              </w:rPr>
            </w:pPr>
            <w:r>
              <w:rPr>
                <w:rFonts w:ascii="Arial" w:hAnsi="Arial" w:cs="Arial"/>
                <w:sz w:val="18"/>
                <w:szCs w:val="18"/>
                <w:lang w:val="en-GB"/>
              </w:rPr>
              <w:t>Finally, the Graduate Program Committee will review the application and, if satisfactory, the Department Head will recommend admission of the student to the Faculty of Graduate Studies. The Graduate Program Committee will look for evidence of satisfactory academic qualifications as well as personal, intellectual and professional attributes, which would predict success in completing a timely and productive graduate program. The Graduate Program Committee will also confirm the presence of a letter from the prospective advisor stating they are able to provide at least the minimum level and duration of financial support most recently approved by a majority vote of Department Council members.</w:t>
            </w:r>
          </w:p>
          <w:p w14:paraId="2E47CB0E" w14:textId="77777777" w:rsidR="00DF29CD" w:rsidRDefault="00DF29CD" w:rsidP="00DF29CD">
            <w:pPr>
              <w:jc w:val="both"/>
              <w:rPr>
                <w:rFonts w:ascii="Arial" w:hAnsi="Arial" w:cs="Arial"/>
                <w:sz w:val="18"/>
                <w:szCs w:val="18"/>
                <w:lang w:val="en-CA"/>
              </w:rPr>
            </w:pPr>
          </w:p>
          <w:p w14:paraId="134596BB" w14:textId="77777777" w:rsidR="00DF29CD" w:rsidRDefault="00DF29CD" w:rsidP="00DF29CD">
            <w:pPr>
              <w:jc w:val="both"/>
              <w:rPr>
                <w:rFonts w:ascii="Arial" w:hAnsi="Arial" w:cs="Arial"/>
                <w:sz w:val="18"/>
                <w:szCs w:val="18"/>
                <w:lang w:val="en-CA"/>
              </w:rPr>
            </w:pPr>
            <w:r>
              <w:rPr>
                <w:rFonts w:ascii="Arial" w:hAnsi="Arial" w:cs="Arial"/>
                <w:sz w:val="18"/>
                <w:szCs w:val="18"/>
                <w:lang w:val="en-CA"/>
              </w:rPr>
              <w:t>To contact the department, please send mail to:</w:t>
            </w:r>
          </w:p>
          <w:p w14:paraId="6FB431B6" w14:textId="77777777" w:rsidR="00DF29CD" w:rsidRDefault="00DF29CD" w:rsidP="00DF29CD">
            <w:pPr>
              <w:jc w:val="both"/>
              <w:rPr>
                <w:rFonts w:ascii="Arial" w:hAnsi="Arial" w:cs="Arial"/>
                <w:sz w:val="18"/>
                <w:szCs w:val="18"/>
                <w:lang w:val="en-CA"/>
              </w:rPr>
            </w:pPr>
            <w:r>
              <w:rPr>
                <w:rFonts w:ascii="Arial" w:hAnsi="Arial" w:cs="Arial"/>
                <w:sz w:val="18"/>
                <w:szCs w:val="18"/>
                <w:lang w:val="en-CA"/>
              </w:rPr>
              <w:br/>
              <w:t>University of Manitoba</w:t>
            </w:r>
          </w:p>
          <w:p w14:paraId="6EE412A5" w14:textId="77777777" w:rsidR="00DF29CD" w:rsidRDefault="00DF29CD" w:rsidP="00DF29CD">
            <w:pPr>
              <w:jc w:val="both"/>
              <w:rPr>
                <w:rFonts w:ascii="Arial" w:hAnsi="Arial" w:cs="Arial"/>
                <w:sz w:val="18"/>
                <w:szCs w:val="18"/>
                <w:lang w:val="en-CA"/>
              </w:rPr>
            </w:pPr>
            <w:r>
              <w:rPr>
                <w:rFonts w:ascii="Arial" w:hAnsi="Arial" w:cs="Arial"/>
                <w:sz w:val="18"/>
                <w:szCs w:val="18"/>
                <w:lang w:val="en-CA"/>
              </w:rPr>
              <w:t>Department of Physiology &amp; Pathophysiology</w:t>
            </w:r>
          </w:p>
          <w:p w14:paraId="3EAC23C6" w14:textId="77777777" w:rsidR="00DF29CD" w:rsidRDefault="00DF29CD" w:rsidP="00DF29CD">
            <w:pPr>
              <w:jc w:val="both"/>
              <w:rPr>
                <w:rFonts w:ascii="Arial" w:hAnsi="Arial" w:cs="Arial"/>
                <w:sz w:val="18"/>
                <w:szCs w:val="18"/>
                <w:lang w:val="en-CA"/>
              </w:rPr>
            </w:pPr>
            <w:r>
              <w:rPr>
                <w:rFonts w:ascii="Arial" w:hAnsi="Arial" w:cs="Arial"/>
                <w:sz w:val="18"/>
                <w:szCs w:val="18"/>
                <w:lang w:val="en-CA"/>
              </w:rPr>
              <w:t>432 Basic Medical Sciences Building</w:t>
            </w:r>
          </w:p>
          <w:p w14:paraId="6CE5490E" w14:textId="77777777" w:rsidR="00DF29CD" w:rsidRDefault="00DF29CD" w:rsidP="00DF29CD">
            <w:pPr>
              <w:jc w:val="both"/>
              <w:rPr>
                <w:rFonts w:ascii="Arial" w:hAnsi="Arial" w:cs="Arial"/>
                <w:sz w:val="18"/>
                <w:szCs w:val="18"/>
                <w:lang w:val="en-CA"/>
              </w:rPr>
            </w:pPr>
            <w:r>
              <w:rPr>
                <w:rFonts w:ascii="Arial" w:hAnsi="Arial" w:cs="Arial"/>
                <w:sz w:val="18"/>
                <w:szCs w:val="18"/>
                <w:lang w:val="en-CA"/>
              </w:rPr>
              <w:t>745 Bannatyne Ave.</w:t>
            </w:r>
          </w:p>
          <w:p w14:paraId="33308E08" w14:textId="77777777" w:rsidR="00DF29CD" w:rsidRDefault="00DF29CD" w:rsidP="00DF29CD">
            <w:pPr>
              <w:jc w:val="both"/>
              <w:rPr>
                <w:rFonts w:ascii="Arial" w:hAnsi="Arial" w:cs="Arial"/>
                <w:sz w:val="18"/>
                <w:szCs w:val="18"/>
                <w:lang w:val="en-CA"/>
              </w:rPr>
            </w:pPr>
            <w:r>
              <w:rPr>
                <w:rFonts w:ascii="Arial" w:hAnsi="Arial" w:cs="Arial"/>
                <w:sz w:val="18"/>
                <w:szCs w:val="18"/>
                <w:lang w:val="en-CA"/>
              </w:rPr>
              <w:t>Winnipeg, MB, Canada   R3E 0J9</w:t>
            </w:r>
          </w:p>
          <w:p w14:paraId="68C58AC4" w14:textId="77777777" w:rsidR="00DF29CD" w:rsidRDefault="00DF29CD" w:rsidP="00DF29CD">
            <w:pPr>
              <w:jc w:val="both"/>
              <w:rPr>
                <w:rFonts w:ascii="Arial" w:hAnsi="Arial" w:cs="Arial"/>
                <w:i/>
                <w:sz w:val="18"/>
                <w:szCs w:val="18"/>
                <w:lang w:val="en-CA"/>
              </w:rPr>
            </w:pPr>
            <w:r>
              <w:rPr>
                <w:rFonts w:ascii="Arial" w:hAnsi="Arial" w:cs="Arial"/>
                <w:sz w:val="18"/>
                <w:szCs w:val="18"/>
                <w:lang w:val="en-CA"/>
              </w:rPr>
              <w:t xml:space="preserve">or email: </w:t>
            </w:r>
            <w:hyperlink r:id="rId10" w:history="1">
              <w:r>
                <w:rPr>
                  <w:rStyle w:val="Hyperlink"/>
                  <w:rFonts w:ascii="Arial" w:hAnsi="Arial" w:cs="Arial"/>
                  <w:sz w:val="18"/>
                  <w:szCs w:val="18"/>
                  <w:lang w:val="en-CA"/>
                </w:rPr>
                <w:t>physiology@umanitoba.ca</w:t>
              </w:r>
            </w:hyperlink>
            <w:r>
              <w:rPr>
                <w:rFonts w:ascii="Arial" w:hAnsi="Arial" w:cs="Arial"/>
                <w:sz w:val="18"/>
                <w:szCs w:val="18"/>
                <w:lang w:val="en-CA"/>
              </w:rPr>
              <w:t xml:space="preserve"> </w:t>
            </w:r>
          </w:p>
          <w:p w14:paraId="4AD0A2D1" w14:textId="77777777" w:rsidR="00DF29CD" w:rsidRPr="003241F7" w:rsidRDefault="00DF29CD" w:rsidP="00DF29CD">
            <w:pPr>
              <w:spacing w:after="120"/>
              <w:rPr>
                <w:rFonts w:ascii="Helvetica" w:hAnsi="Helvetica" w:cs="Helvetica"/>
                <w:sz w:val="18"/>
                <w:szCs w:val="18"/>
              </w:rPr>
            </w:pPr>
          </w:p>
        </w:tc>
      </w:tr>
      <w:tr w:rsidR="00DF29CD" w:rsidRPr="003241F7" w14:paraId="54179CB8" w14:textId="77777777" w:rsidTr="00DF29CD">
        <w:tc>
          <w:tcPr>
            <w:tcW w:w="7086" w:type="dxa"/>
            <w:shd w:val="clear" w:color="auto" w:fill="auto"/>
          </w:tcPr>
          <w:p w14:paraId="65D66BC9"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DF29CD" w:rsidRPr="003241F7" w14:paraId="7DF5DCFA" w14:textId="77777777" w:rsidTr="004E3FAB">
              <w:trPr>
                <w:tblCellSpacing w:w="0" w:type="dxa"/>
              </w:trPr>
              <w:tc>
                <w:tcPr>
                  <w:tcW w:w="1302" w:type="dxa"/>
                  <w:shd w:val="clear" w:color="auto" w:fill="auto"/>
                  <w:vAlign w:val="center"/>
                  <w:hideMark/>
                </w:tcPr>
                <w:p w14:paraId="72885DDE"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DF29CD" w:rsidRPr="003241F7" w14:paraId="7134F400" w14:textId="77777777" w:rsidTr="004E3FAB">
              <w:trPr>
                <w:tblCellSpacing w:w="0" w:type="dxa"/>
              </w:trPr>
              <w:tc>
                <w:tcPr>
                  <w:tcW w:w="1302" w:type="dxa"/>
                  <w:shd w:val="clear" w:color="auto" w:fill="auto"/>
                  <w:vAlign w:val="center"/>
                  <w:hideMark/>
                </w:tcPr>
                <w:p w14:paraId="5C2B4DBE" w14:textId="675DE6AF"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DF29CD" w:rsidRPr="003241F7" w14:paraId="21AD9DAB" w14:textId="77777777" w:rsidTr="004E3FAB">
              <w:trPr>
                <w:tblCellSpacing w:w="0" w:type="dxa"/>
              </w:trPr>
              <w:tc>
                <w:tcPr>
                  <w:tcW w:w="1302" w:type="dxa"/>
                  <w:shd w:val="clear" w:color="auto" w:fill="auto"/>
                  <w:vAlign w:val="center"/>
                  <w:hideMark/>
                </w:tcPr>
                <w:p w14:paraId="1781A780" w14:textId="7E2B5D86"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DF29CD" w:rsidRPr="003241F7" w14:paraId="75B0AFB0" w14:textId="77777777" w:rsidTr="004E3FAB">
              <w:trPr>
                <w:tblCellSpacing w:w="0" w:type="dxa"/>
              </w:trPr>
              <w:tc>
                <w:tcPr>
                  <w:tcW w:w="1302" w:type="dxa"/>
                  <w:shd w:val="clear" w:color="auto" w:fill="auto"/>
                  <w:vAlign w:val="center"/>
                  <w:hideMark/>
                </w:tcPr>
                <w:p w14:paraId="1C866045" w14:textId="7F736744"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DF29CD" w:rsidRPr="003241F7" w:rsidRDefault="00DF29CD" w:rsidP="00DF29C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046651E0" w14:textId="77777777" w:rsidR="00DF29CD" w:rsidRPr="00DF29CD" w:rsidRDefault="00DF29CD" w:rsidP="00DF29CD">
            <w:pPr>
              <w:spacing w:after="120"/>
              <w:rPr>
                <w:rFonts w:ascii="Helvetica" w:hAnsi="Helvetica" w:cs="Helvetica"/>
                <w:sz w:val="18"/>
                <w:szCs w:val="18"/>
              </w:rPr>
            </w:pPr>
            <w:r w:rsidRPr="00DF29CD">
              <w:rPr>
                <w:rFonts w:ascii="Helvetica" w:hAnsi="Helvetica" w:cs="Helvetica"/>
                <w:sz w:val="18"/>
                <w:szCs w:val="18"/>
                <w:lang w:val="en-CA"/>
              </w:rPr>
              <w:t xml:space="preserve">For upcoming application deadlines, please consult the Graduate Program Page: </w:t>
            </w:r>
          </w:p>
          <w:p w14:paraId="24051910" w14:textId="77777777" w:rsidR="00DF29CD" w:rsidRPr="00DF29CD" w:rsidRDefault="00DF29CD" w:rsidP="00DF29CD">
            <w:pPr>
              <w:spacing w:after="120"/>
              <w:rPr>
                <w:rFonts w:ascii="Helvetica" w:hAnsi="Helvetica" w:cs="Helvetica"/>
                <w:sz w:val="18"/>
                <w:szCs w:val="18"/>
              </w:rPr>
            </w:pPr>
            <w:r w:rsidRPr="00DF29CD">
              <w:rPr>
                <w:rFonts w:ascii="Helvetica" w:hAnsi="Helvetica" w:cs="Helvetica"/>
                <w:sz w:val="18"/>
                <w:szCs w:val="18"/>
              </w:rPr>
              <w:t>M.Sc.:</w:t>
            </w:r>
          </w:p>
          <w:p w14:paraId="3BF838CB" w14:textId="77777777" w:rsidR="00DF29CD" w:rsidRPr="00DF29CD" w:rsidRDefault="008C7260" w:rsidP="00DF29CD">
            <w:pPr>
              <w:spacing w:after="120"/>
              <w:rPr>
                <w:rFonts w:ascii="Helvetica" w:hAnsi="Helvetica" w:cs="Helvetica"/>
                <w:sz w:val="18"/>
                <w:szCs w:val="18"/>
              </w:rPr>
            </w:pPr>
            <w:hyperlink r:id="rId12" w:history="1">
              <w:r w:rsidR="00DF29CD" w:rsidRPr="00DF29CD">
                <w:rPr>
                  <w:rStyle w:val="Hyperlink"/>
                  <w:rFonts w:ascii="Helvetica" w:hAnsi="Helvetica" w:cs="Helvetica"/>
                  <w:sz w:val="18"/>
                  <w:szCs w:val="18"/>
                </w:rPr>
                <w:t>Physiology and Pathophysiology (MSc) | Explore UM | University of Manitoba (umanitoba.ca)</w:t>
              </w:r>
            </w:hyperlink>
          </w:p>
          <w:p w14:paraId="02A09456" w14:textId="77777777" w:rsidR="00DF29CD" w:rsidRPr="00DF29CD" w:rsidRDefault="00DF29CD" w:rsidP="00DF29CD">
            <w:pPr>
              <w:spacing w:after="120"/>
              <w:rPr>
                <w:rFonts w:ascii="Helvetica" w:hAnsi="Helvetica" w:cs="Helvetica"/>
                <w:sz w:val="18"/>
                <w:szCs w:val="18"/>
              </w:rPr>
            </w:pPr>
          </w:p>
          <w:p w14:paraId="3E30149F" w14:textId="77777777" w:rsidR="00DF29CD" w:rsidRPr="00DF29CD" w:rsidRDefault="00DF29CD" w:rsidP="00DF29CD">
            <w:pPr>
              <w:spacing w:after="120"/>
              <w:rPr>
                <w:rFonts w:ascii="Helvetica" w:hAnsi="Helvetica" w:cs="Helvetica"/>
                <w:sz w:val="18"/>
                <w:szCs w:val="18"/>
              </w:rPr>
            </w:pPr>
            <w:r w:rsidRPr="00DF29CD">
              <w:rPr>
                <w:rFonts w:ascii="Helvetica" w:hAnsi="Helvetica" w:cs="Helvetica"/>
                <w:sz w:val="18"/>
                <w:szCs w:val="18"/>
              </w:rPr>
              <w:t>Ph.D.:</w:t>
            </w:r>
          </w:p>
          <w:p w14:paraId="2F343D05" w14:textId="477FC5D8" w:rsidR="00DF29CD" w:rsidRPr="00DF29CD" w:rsidRDefault="008C7260" w:rsidP="00DF29CD">
            <w:pPr>
              <w:spacing w:after="120"/>
              <w:rPr>
                <w:rFonts w:ascii="Helvetica" w:hAnsi="Helvetica" w:cs="Helvetica"/>
                <w:sz w:val="18"/>
                <w:szCs w:val="18"/>
              </w:rPr>
            </w:pPr>
            <w:hyperlink r:id="rId13" w:history="1">
              <w:r w:rsidR="00DF29CD" w:rsidRPr="00DF29CD">
                <w:rPr>
                  <w:rStyle w:val="Hyperlink"/>
                  <w:rFonts w:ascii="Helvetica" w:hAnsi="Helvetica" w:cs="Helvetica"/>
                  <w:sz w:val="18"/>
                  <w:szCs w:val="18"/>
                </w:rPr>
                <w:t>Physiology and Pathophysiology (PhD) | Explore UM | University of Manitoba (umanitoba.ca)</w:t>
              </w:r>
            </w:hyperlink>
          </w:p>
        </w:tc>
      </w:tr>
      <w:tr w:rsidR="00DF29CD" w:rsidRPr="003241F7" w14:paraId="276D50BB" w14:textId="77777777" w:rsidTr="00DF29CD">
        <w:tc>
          <w:tcPr>
            <w:tcW w:w="7086" w:type="dxa"/>
            <w:shd w:val="clear" w:color="auto" w:fill="auto"/>
          </w:tcPr>
          <w:p w14:paraId="78918CBF" w14:textId="77777777"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DF29CD" w:rsidRPr="003241F7" w:rsidRDefault="00DF29CD" w:rsidP="00DF29C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43EC238" w14:textId="77777777" w:rsidR="00DF29CD" w:rsidRPr="003241F7" w:rsidRDefault="00DF29CD" w:rsidP="00DF29CD">
            <w:pPr>
              <w:spacing w:after="120"/>
              <w:rPr>
                <w:rFonts w:ascii="Helvetica" w:hAnsi="Helvetica" w:cs="Helvetica"/>
                <w:sz w:val="18"/>
                <w:szCs w:val="18"/>
              </w:rPr>
            </w:pPr>
          </w:p>
        </w:tc>
      </w:tr>
      <w:tr w:rsidR="00DF29CD" w:rsidRPr="003241F7" w14:paraId="580F90B7" w14:textId="77777777" w:rsidTr="00DF29CD">
        <w:tc>
          <w:tcPr>
            <w:tcW w:w="7086" w:type="dxa"/>
            <w:shd w:val="clear" w:color="auto" w:fill="auto"/>
          </w:tcPr>
          <w:p w14:paraId="264E8CA3" w14:textId="77777777"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DF29CD" w:rsidRPr="003241F7" w:rsidRDefault="00DF29CD"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institutions </w:t>
            </w:r>
            <w:r w:rsidRPr="003241F7">
              <w:rPr>
                <w:rFonts w:ascii="Helvetica" w:hAnsi="Helvetica" w:cs="Helvetica"/>
                <w:color w:val="222222"/>
                <w:sz w:val="18"/>
                <w:szCs w:val="18"/>
              </w:rPr>
              <w:t xml:space="preserve"> attended to be sent to the Faculty of Graduate Studies, within one (1) month of the date on the admission letter. Applicants will be placed on hold, which prevents registration until all admission </w:t>
            </w:r>
            <w:r w:rsidRPr="003241F7">
              <w:rPr>
                <w:rFonts w:ascii="Helvetica" w:hAnsi="Helvetica" w:cs="Helvetica"/>
                <w:color w:val="222222"/>
                <w:sz w:val="18"/>
                <w:szCs w:val="18"/>
              </w:rPr>
              <w:lastRenderedPageBreak/>
              <w:t>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DF29CD" w:rsidRPr="003241F7" w:rsidRDefault="00DF29CD" w:rsidP="00DF29CD">
            <w:pPr>
              <w:spacing w:after="120"/>
              <w:rPr>
                <w:rFonts w:ascii="Helvetica" w:hAnsi="Helvetica" w:cs="Helvetica"/>
                <w:color w:val="000000"/>
                <w:sz w:val="18"/>
                <w:szCs w:val="18"/>
              </w:rPr>
            </w:pPr>
          </w:p>
        </w:tc>
        <w:tc>
          <w:tcPr>
            <w:tcW w:w="4254" w:type="dxa"/>
          </w:tcPr>
          <w:p w14:paraId="0E74CECD" w14:textId="77777777" w:rsidR="00DF29CD" w:rsidRPr="003241F7" w:rsidRDefault="00DF29CD" w:rsidP="00DF29CD">
            <w:pPr>
              <w:spacing w:after="120"/>
              <w:rPr>
                <w:rFonts w:ascii="Helvetica" w:hAnsi="Helvetica" w:cs="Helvetica"/>
                <w:sz w:val="18"/>
                <w:szCs w:val="18"/>
              </w:rPr>
            </w:pPr>
          </w:p>
        </w:tc>
      </w:tr>
      <w:tr w:rsidR="00DF29CD" w:rsidRPr="003241F7" w14:paraId="5094C4D5" w14:textId="77777777" w:rsidTr="00DF29CD">
        <w:tc>
          <w:tcPr>
            <w:tcW w:w="7086" w:type="dxa"/>
            <w:shd w:val="clear" w:color="auto" w:fill="auto"/>
          </w:tcPr>
          <w:p w14:paraId="785EFD34" w14:textId="77777777"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DF29CD" w:rsidRPr="003241F7" w:rsidRDefault="00DF29CD" w:rsidP="00DF29C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32DBA201" w14:textId="77777777" w:rsidR="00DF29CD" w:rsidRPr="003241F7" w:rsidRDefault="00DF29CD" w:rsidP="00DF29CD">
            <w:pPr>
              <w:spacing w:after="120"/>
              <w:rPr>
                <w:rFonts w:ascii="Helvetica" w:hAnsi="Helvetica" w:cs="Helvetica"/>
                <w:sz w:val="18"/>
                <w:szCs w:val="18"/>
              </w:rPr>
            </w:pPr>
          </w:p>
        </w:tc>
      </w:tr>
      <w:tr w:rsidR="00DF29CD" w:rsidRPr="003241F7" w14:paraId="6F777E74" w14:textId="77777777" w:rsidTr="00DF29CD">
        <w:tc>
          <w:tcPr>
            <w:tcW w:w="7086" w:type="dxa"/>
            <w:shd w:val="clear" w:color="auto" w:fill="auto"/>
          </w:tcPr>
          <w:p w14:paraId="0FC22C40" w14:textId="77777777"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4D056F27" w14:textId="77777777" w:rsidR="00DF29CD" w:rsidRPr="003241F7" w:rsidRDefault="00DF29CD" w:rsidP="00DF29CD">
            <w:pPr>
              <w:spacing w:after="120"/>
              <w:rPr>
                <w:rFonts w:ascii="Helvetica" w:hAnsi="Helvetica" w:cs="Helvetica"/>
                <w:sz w:val="18"/>
                <w:szCs w:val="18"/>
              </w:rPr>
            </w:pPr>
          </w:p>
        </w:tc>
      </w:tr>
      <w:tr w:rsidR="00DF29CD" w:rsidRPr="003241F7" w14:paraId="2A00BC30" w14:textId="77777777" w:rsidTr="00DF29CD">
        <w:tc>
          <w:tcPr>
            <w:tcW w:w="7086" w:type="dxa"/>
            <w:shd w:val="clear" w:color="auto" w:fill="auto"/>
          </w:tcPr>
          <w:p w14:paraId="23D354B5"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in order to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DF29CD" w:rsidRPr="003241F7" w:rsidRDefault="00DF29CD" w:rsidP="00DF29C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Test of English as a Foreign Language (TOEFL) Internet based -iBT® (86; minimum score of 20 in each of reading, writing, listening and speaking categories). The “best score” will not be considered for admission. Only individual test scores will be used to meet the minimum requirements.</w:t>
            </w:r>
          </w:p>
          <w:p w14:paraId="03C3F56F" w14:textId="77777777" w:rsidR="00DF29CD" w:rsidRPr="003241F7" w:rsidRDefault="00DF29CD" w:rsidP="00DF29C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DF29CD" w:rsidRPr="003241F7" w:rsidRDefault="00DF29CD" w:rsidP="00DF29CD">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DF29CD" w:rsidRPr="003241F7" w:rsidRDefault="00DF29CD" w:rsidP="00DF29C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Some units may require a specific test or test scores greater than those indicated above. Students should check department/unit supplementary regulations for details.</w:t>
            </w:r>
          </w:p>
          <w:p w14:paraId="6B660808" w14:textId="479D3674" w:rsidR="00DF29CD" w:rsidRPr="003241F7" w:rsidRDefault="00DF29CD" w:rsidP="00DF29C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51A4FAD3" w14:textId="77777777" w:rsidR="00DF29CD" w:rsidRDefault="00DF29CD" w:rsidP="00DF29CD">
            <w:pPr>
              <w:rPr>
                <w:rFonts w:ascii="Arial" w:hAnsi="Arial" w:cs="Arial"/>
                <w:sz w:val="18"/>
                <w:szCs w:val="18"/>
                <w:lang w:val="en-CA"/>
              </w:rPr>
            </w:pPr>
          </w:p>
          <w:p w14:paraId="04D12B86" w14:textId="77777777" w:rsidR="00DF29CD" w:rsidRPr="003241F7" w:rsidRDefault="00DF29CD" w:rsidP="00DF29CD">
            <w:pPr>
              <w:spacing w:after="120"/>
              <w:rPr>
                <w:rFonts w:ascii="Helvetica" w:hAnsi="Helvetica" w:cs="Helvetica"/>
                <w:sz w:val="18"/>
                <w:szCs w:val="18"/>
              </w:rPr>
            </w:pPr>
          </w:p>
        </w:tc>
      </w:tr>
      <w:tr w:rsidR="00DF29CD" w:rsidRPr="003241F7" w14:paraId="03D5AC3E" w14:textId="77777777" w:rsidTr="00DF29CD">
        <w:tc>
          <w:tcPr>
            <w:tcW w:w="7086" w:type="dxa"/>
            <w:shd w:val="clear" w:color="auto" w:fill="auto"/>
          </w:tcPr>
          <w:p w14:paraId="79E1EA9A" w14:textId="09EC44F3"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Letters of Recommendation are to be completed via the online application. Recommendation letters submitted via post or email are not accepted. Applicants are </w:t>
            </w:r>
            <w:r w:rsidRPr="003241F7">
              <w:rPr>
                <w:rFonts w:ascii="Helvetica" w:hAnsi="Helvetica" w:cs="Helvetica"/>
                <w:color w:val="222222"/>
                <w:sz w:val="18"/>
                <w:szCs w:val="18"/>
              </w:rPr>
              <w:lastRenderedPageBreak/>
              <w:t>required to add their ‘Recommendation Provider(s)’ contact information so that each recommender is sent an automated email notification.</w:t>
            </w:r>
          </w:p>
          <w:p w14:paraId="25856A86" w14:textId="77777777" w:rsidR="00DF29CD" w:rsidRPr="003241F7" w:rsidRDefault="00DF29CD"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1376085" w14:textId="642E5CAA" w:rsidR="00DF29CD" w:rsidRDefault="00DF29CD" w:rsidP="00DF29CD">
            <w:pPr>
              <w:jc w:val="both"/>
              <w:rPr>
                <w:rFonts w:ascii="Arial" w:hAnsi="Arial" w:cs="Arial"/>
                <w:sz w:val="18"/>
                <w:szCs w:val="18"/>
                <w:lang w:val="en-CA"/>
              </w:rPr>
            </w:pPr>
            <w:r>
              <w:rPr>
                <w:rFonts w:ascii="Arial" w:hAnsi="Arial" w:cs="Arial"/>
                <w:sz w:val="18"/>
                <w:szCs w:val="18"/>
                <w:lang w:val="en-CA"/>
              </w:rPr>
              <w:lastRenderedPageBreak/>
              <w:t xml:space="preserve">Letters of reference in support of a student’s application must </w:t>
            </w:r>
            <w:r w:rsidR="008C7260">
              <w:rPr>
                <w:rFonts w:ascii="Arial" w:hAnsi="Arial" w:cs="Arial"/>
                <w:sz w:val="18"/>
                <w:szCs w:val="18"/>
                <w:lang w:val="en-CA"/>
              </w:rPr>
              <w:t>usually</w:t>
            </w:r>
            <w:r>
              <w:rPr>
                <w:rFonts w:ascii="Arial" w:hAnsi="Arial" w:cs="Arial"/>
                <w:sz w:val="18"/>
                <w:szCs w:val="18"/>
                <w:lang w:val="en-CA"/>
              </w:rPr>
              <w:t xml:space="preserve"> be provided in English from someone with an academic appointment; the Graduate Program Committee will determine the acceptability of exceptions. </w:t>
            </w:r>
          </w:p>
          <w:p w14:paraId="047EAF6D" w14:textId="77777777" w:rsidR="00DF29CD" w:rsidRDefault="00DF29CD" w:rsidP="00DF29CD">
            <w:pPr>
              <w:jc w:val="both"/>
              <w:rPr>
                <w:rFonts w:ascii="Arial" w:hAnsi="Arial" w:cs="Arial"/>
                <w:sz w:val="18"/>
                <w:szCs w:val="18"/>
                <w:lang w:val="en-CA"/>
              </w:rPr>
            </w:pPr>
          </w:p>
          <w:p w14:paraId="0B1CABA9" w14:textId="12C873EF" w:rsidR="00DF29CD" w:rsidRDefault="00DF29CD" w:rsidP="00DF29CD">
            <w:pPr>
              <w:jc w:val="both"/>
              <w:rPr>
                <w:rFonts w:ascii="Arial" w:hAnsi="Arial" w:cs="Arial"/>
                <w:sz w:val="18"/>
                <w:szCs w:val="18"/>
                <w:lang w:val="en-CA"/>
              </w:rPr>
            </w:pPr>
            <w:r>
              <w:rPr>
                <w:rFonts w:ascii="Arial" w:hAnsi="Arial" w:cs="Arial"/>
                <w:sz w:val="18"/>
                <w:szCs w:val="18"/>
                <w:lang w:val="en-CA"/>
              </w:rPr>
              <w:t xml:space="preserve">The department requires that whether the “Letter of Recommendation” form available from the Faculty of Graduate Studies is used or an independent written letter is provided, it will </w:t>
            </w:r>
            <w:r w:rsidR="008C7260">
              <w:rPr>
                <w:rFonts w:ascii="Arial" w:hAnsi="Arial" w:cs="Arial"/>
                <w:sz w:val="18"/>
                <w:szCs w:val="18"/>
                <w:lang w:val="en-CA"/>
              </w:rPr>
              <w:t>usually</w:t>
            </w:r>
            <w:r>
              <w:rPr>
                <w:rFonts w:ascii="Arial" w:hAnsi="Arial" w:cs="Arial"/>
                <w:sz w:val="18"/>
                <w:szCs w:val="18"/>
                <w:lang w:val="en-CA"/>
              </w:rPr>
              <w:t xml:space="preserve"> include mention of how long and in what capacity the referee knows the applicant. It should also where possible provide an opinion on the aptitude of the student for graduate training. Thus, referees should comment on motivation, work ethic, integrity, written and communication skills, and/or laboratory experience. If this information is not included on the form provided by the Faculty of Graduate Studies, a written version will </w:t>
            </w:r>
            <w:r w:rsidR="008C7260">
              <w:rPr>
                <w:rFonts w:ascii="Arial" w:hAnsi="Arial" w:cs="Arial"/>
                <w:sz w:val="18"/>
                <w:szCs w:val="18"/>
                <w:lang w:val="en-CA"/>
              </w:rPr>
              <w:t>usually</w:t>
            </w:r>
            <w:r>
              <w:rPr>
                <w:rFonts w:ascii="Arial" w:hAnsi="Arial" w:cs="Arial"/>
                <w:sz w:val="18"/>
                <w:szCs w:val="18"/>
                <w:lang w:val="en-CA"/>
              </w:rPr>
              <w:t xml:space="preserve"> be requested.</w:t>
            </w:r>
          </w:p>
          <w:p w14:paraId="1C4C4ABA" w14:textId="77777777" w:rsidR="00DF29CD" w:rsidRPr="003241F7" w:rsidRDefault="00DF29CD" w:rsidP="00DF29CD">
            <w:pPr>
              <w:spacing w:after="120"/>
              <w:rPr>
                <w:rFonts w:ascii="Helvetica" w:hAnsi="Helvetica" w:cs="Helvetica"/>
                <w:i/>
                <w:sz w:val="18"/>
                <w:szCs w:val="18"/>
              </w:rPr>
            </w:pPr>
          </w:p>
        </w:tc>
      </w:tr>
      <w:tr w:rsidR="00DF29CD" w:rsidRPr="003241F7" w14:paraId="69C00CD8" w14:textId="77777777" w:rsidTr="00DF29CD">
        <w:tc>
          <w:tcPr>
            <w:tcW w:w="7086" w:type="dxa"/>
            <w:shd w:val="clear" w:color="auto" w:fill="auto"/>
          </w:tcPr>
          <w:p w14:paraId="240FC4E4" w14:textId="7A99EDA5"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1.1.9 Admission Tests</w:t>
            </w:r>
          </w:p>
          <w:p w14:paraId="1876AAAF" w14:textId="66E3550B"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3E73E70D" w14:textId="77777777" w:rsidR="00DF29CD" w:rsidRPr="003241F7" w:rsidRDefault="00DF29CD" w:rsidP="00DF29CD">
            <w:pPr>
              <w:spacing w:after="120"/>
              <w:rPr>
                <w:rFonts w:ascii="Helvetica" w:hAnsi="Helvetica" w:cs="Helvetica"/>
                <w:sz w:val="18"/>
                <w:szCs w:val="18"/>
              </w:rPr>
            </w:pPr>
          </w:p>
        </w:tc>
      </w:tr>
      <w:tr w:rsidR="00DF29CD" w:rsidRPr="003241F7" w14:paraId="45FEC82C" w14:textId="77777777" w:rsidTr="00DF29CD">
        <w:tc>
          <w:tcPr>
            <w:tcW w:w="7086" w:type="dxa"/>
            <w:shd w:val="clear" w:color="auto" w:fill="auto"/>
          </w:tcPr>
          <w:p w14:paraId="19A8ED2E" w14:textId="4A3CEF5D"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DF29CD" w:rsidRPr="003241F7" w:rsidRDefault="00DF29CD"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65F23BAC" w14:textId="77777777" w:rsidR="00DF29CD" w:rsidRDefault="00DF29CD" w:rsidP="00DF29CD">
            <w:pPr>
              <w:rPr>
                <w:rFonts w:ascii="Arial" w:hAnsi="Arial" w:cs="Arial"/>
                <w:sz w:val="18"/>
                <w:szCs w:val="18"/>
                <w:lang w:val="en-CA"/>
              </w:rPr>
            </w:pPr>
          </w:p>
          <w:p w14:paraId="13507844" w14:textId="77777777" w:rsidR="00DF29CD" w:rsidRPr="003241F7" w:rsidRDefault="00DF29CD" w:rsidP="00DF29CD">
            <w:pPr>
              <w:spacing w:after="120"/>
              <w:rPr>
                <w:rFonts w:ascii="Helvetica" w:hAnsi="Helvetica" w:cs="Helvetica"/>
                <w:sz w:val="18"/>
                <w:szCs w:val="18"/>
              </w:rPr>
            </w:pPr>
          </w:p>
        </w:tc>
      </w:tr>
      <w:tr w:rsidR="00DF29CD" w:rsidRPr="003241F7" w14:paraId="66D43158" w14:textId="77777777" w:rsidTr="00DF29CD">
        <w:tc>
          <w:tcPr>
            <w:tcW w:w="7086" w:type="dxa"/>
            <w:shd w:val="clear" w:color="auto" w:fill="auto"/>
          </w:tcPr>
          <w:p w14:paraId="2BBE24F5" w14:textId="06EEE18E"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74E5ACA7" w14:textId="77777777" w:rsidR="00DF29CD" w:rsidRPr="003241F7" w:rsidRDefault="00DF29CD" w:rsidP="00DF29CD">
            <w:pPr>
              <w:spacing w:after="120"/>
              <w:rPr>
                <w:rFonts w:ascii="Helvetica" w:hAnsi="Helvetica" w:cs="Helvetica"/>
                <w:sz w:val="18"/>
                <w:szCs w:val="18"/>
              </w:rPr>
            </w:pPr>
          </w:p>
        </w:tc>
      </w:tr>
      <w:tr w:rsidR="00DF29CD" w:rsidRPr="003241F7" w14:paraId="5CF4FE29" w14:textId="77777777" w:rsidTr="00DF29CD">
        <w:tc>
          <w:tcPr>
            <w:tcW w:w="7086" w:type="dxa"/>
            <w:shd w:val="clear" w:color="auto" w:fill="auto"/>
          </w:tcPr>
          <w:p w14:paraId="3DC74509" w14:textId="77777777" w:rsidR="00DF29CD" w:rsidRPr="003241F7" w:rsidRDefault="00DF29CD"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DF29CD" w:rsidRPr="003241F7" w:rsidRDefault="00DF29CD" w:rsidP="00DF29C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DF29CD" w:rsidRPr="003241F7" w:rsidRDefault="00DF29CD" w:rsidP="00DF29C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DF29CD" w:rsidRPr="003241F7" w:rsidRDefault="00DF29CD" w:rsidP="00DF29C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are not eligible for enrollment in any graduate course that is cross-listed with an undergraduate course, or that is scheduled to be taught at the same time and location as an undergraduate class.</w:t>
            </w:r>
          </w:p>
          <w:p w14:paraId="083423E9" w14:textId="77777777" w:rsidR="00DF29CD" w:rsidRPr="003241F7" w:rsidRDefault="00DF29CD" w:rsidP="00DF29C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DF29CD" w:rsidRPr="003241F7" w:rsidRDefault="00DF29CD" w:rsidP="00DF29CD">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18E8280D" w14:textId="77777777" w:rsidR="00DF29CD" w:rsidRDefault="00DF29CD" w:rsidP="00DF29CD">
            <w:pPr>
              <w:rPr>
                <w:rFonts w:ascii="Arial" w:hAnsi="Arial" w:cs="Arial"/>
                <w:sz w:val="18"/>
                <w:szCs w:val="18"/>
                <w:lang w:val="en-CA"/>
              </w:rPr>
            </w:pPr>
          </w:p>
          <w:p w14:paraId="48DC3AA3" w14:textId="77777777" w:rsidR="00DF29CD" w:rsidRPr="003241F7" w:rsidRDefault="00DF29CD" w:rsidP="00DF29CD">
            <w:pPr>
              <w:spacing w:after="120"/>
              <w:rPr>
                <w:rFonts w:ascii="Helvetica" w:hAnsi="Helvetica" w:cs="Helvetica"/>
                <w:sz w:val="18"/>
                <w:szCs w:val="18"/>
              </w:rPr>
            </w:pPr>
          </w:p>
        </w:tc>
      </w:tr>
      <w:tr w:rsidR="00DF29CD" w:rsidRPr="003241F7" w14:paraId="08988F23" w14:textId="77777777" w:rsidTr="00DF29CD">
        <w:tc>
          <w:tcPr>
            <w:tcW w:w="7086" w:type="dxa"/>
            <w:shd w:val="clear" w:color="auto" w:fill="auto"/>
          </w:tcPr>
          <w:p w14:paraId="144CC5D3" w14:textId="77777777" w:rsidR="00DF29CD" w:rsidRPr="003241F7" w:rsidRDefault="00DF29CD" w:rsidP="00DF29CD">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DF29CD" w:rsidRPr="003241F7" w:rsidRDefault="00DF29CD" w:rsidP="00DF29C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DF29CD" w:rsidRPr="003241F7" w:rsidRDefault="00DF29CD" w:rsidP="00DF29C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DF29CD" w:rsidRPr="003241F7" w:rsidRDefault="00DF29CD" w:rsidP="00DF29C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DF29CD" w:rsidRPr="003241F7" w:rsidRDefault="00DF29CD" w:rsidP="00DF29C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DF29CD" w:rsidRPr="003241F7" w:rsidRDefault="00DF29CD" w:rsidP="00DF29C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xml:space="preserve">. In exceptional circumstances and with prior approval from the department/unit,  students may defer registration for up to one (1) year following acceptance into the Faculty of Graduate Studies. </w:t>
            </w:r>
          </w:p>
          <w:p w14:paraId="1BB18047" w14:textId="3BCAAA5C"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DF29CD" w:rsidRDefault="00DF29CD"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DF29CD" w:rsidRPr="003241F7" w:rsidRDefault="00DF29CD"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it is important to note that dual registration may affect funding eligibility</w:t>
            </w:r>
            <w:r w:rsidRPr="003241F7">
              <w:rPr>
                <w:rFonts w:ascii="Helvetica" w:hAnsi="Helvetica" w:cs="Helvetica"/>
                <w:color w:val="222222"/>
                <w:sz w:val="18"/>
                <w:szCs w:val="18"/>
              </w:rPr>
              <w:t>,  for The University of Manitoba Graduate Fellowship (UMGF) and may limit other funding possibilities.</w:t>
            </w:r>
          </w:p>
        </w:tc>
        <w:tc>
          <w:tcPr>
            <w:tcW w:w="4254" w:type="dxa"/>
          </w:tcPr>
          <w:p w14:paraId="1D554A26" w14:textId="77777777" w:rsidR="00DF29CD" w:rsidRDefault="00DF29CD" w:rsidP="00DF29CD">
            <w:pPr>
              <w:rPr>
                <w:rFonts w:ascii="Arial" w:hAnsi="Arial" w:cs="Arial"/>
                <w:sz w:val="18"/>
                <w:szCs w:val="18"/>
                <w:lang w:val="en-CA"/>
              </w:rPr>
            </w:pPr>
          </w:p>
          <w:p w14:paraId="142105C4" w14:textId="77777777" w:rsidR="00DF29CD" w:rsidRPr="003241F7" w:rsidRDefault="00DF29CD" w:rsidP="00DF29CD">
            <w:pPr>
              <w:spacing w:after="120"/>
              <w:rPr>
                <w:rFonts w:ascii="Helvetica" w:hAnsi="Helvetica" w:cs="Helvetica"/>
                <w:sz w:val="18"/>
                <w:szCs w:val="18"/>
              </w:rPr>
            </w:pPr>
          </w:p>
        </w:tc>
      </w:tr>
      <w:tr w:rsidR="00DF29CD" w:rsidRPr="003241F7" w14:paraId="5AC0D437" w14:textId="77777777" w:rsidTr="00DF29CD">
        <w:tc>
          <w:tcPr>
            <w:tcW w:w="7086" w:type="dxa"/>
            <w:shd w:val="clear" w:color="auto" w:fill="auto"/>
          </w:tcPr>
          <w:p w14:paraId="595C077B" w14:textId="121D080F"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DF29CD" w:rsidRPr="003241F7" w:rsidRDefault="00DF29CD" w:rsidP="00DF29CD">
            <w:pPr>
              <w:pStyle w:val="pf0"/>
              <w:rPr>
                <w:rFonts w:ascii="Helvetica" w:hAnsi="Helvetica" w:cs="Helvetica"/>
                <w:color w:val="222222"/>
                <w:sz w:val="18"/>
                <w:szCs w:val="18"/>
              </w:rPr>
            </w:pPr>
            <w:r w:rsidRPr="003241F7">
              <w:rPr>
                <w:rFonts w:ascii="Helvetica" w:hAnsi="Helvetica" w:cs="Helvetica"/>
                <w:color w:val="222222"/>
                <w:sz w:val="18"/>
                <w:szCs w:val="18"/>
              </w:rPr>
              <w:t>All students must re-register in all Fall, Winter and Summer terms of their program until a student is eligible to graduate, unless they are granted an official leave of absence that does not require registration (see Leaves of Absence). Failure to re-</w:t>
            </w:r>
            <w:r w:rsidRPr="003241F7">
              <w:rPr>
                <w:rFonts w:ascii="Helvetica" w:hAnsi="Helvetica" w:cs="Helvetica"/>
                <w:color w:val="222222"/>
                <w:sz w:val="18"/>
                <w:szCs w:val="18"/>
              </w:rPr>
              <w:lastRenderedPageBreak/>
              <w:t xml:space="preserv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DF29CD" w:rsidRPr="003241F7" w:rsidRDefault="00DF29CD" w:rsidP="00DF29CD">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DF29CD" w:rsidRPr="003241F7" w:rsidRDefault="00DF29CD"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DF29CD" w:rsidRPr="003241F7" w:rsidRDefault="00DF29CD" w:rsidP="00DF29CD">
            <w:pPr>
              <w:spacing w:after="120"/>
              <w:rPr>
                <w:rFonts w:ascii="Helvetica" w:hAnsi="Helvetica" w:cs="Helvetica"/>
                <w:color w:val="222222"/>
                <w:sz w:val="18"/>
                <w:szCs w:val="18"/>
              </w:rPr>
            </w:pPr>
          </w:p>
        </w:tc>
        <w:tc>
          <w:tcPr>
            <w:tcW w:w="4254" w:type="dxa"/>
          </w:tcPr>
          <w:p w14:paraId="2400E1A2" w14:textId="77777777" w:rsidR="00DF29CD" w:rsidRPr="003241F7" w:rsidRDefault="00DF29CD" w:rsidP="00DF29CD">
            <w:pPr>
              <w:spacing w:after="120"/>
              <w:rPr>
                <w:rFonts w:ascii="Helvetica" w:hAnsi="Helvetica" w:cs="Helvetica"/>
                <w:sz w:val="18"/>
                <w:szCs w:val="18"/>
              </w:rPr>
            </w:pPr>
          </w:p>
        </w:tc>
      </w:tr>
      <w:tr w:rsidR="00DF29CD" w:rsidRPr="003241F7" w14:paraId="36964A91" w14:textId="77777777" w:rsidTr="00DF29CD">
        <w:tc>
          <w:tcPr>
            <w:tcW w:w="7086" w:type="dxa"/>
            <w:shd w:val="clear" w:color="auto" w:fill="auto"/>
          </w:tcPr>
          <w:p w14:paraId="62AFCE3F" w14:textId="48A4EE9B"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F7D3729" w14:textId="77777777" w:rsidR="00DF29CD" w:rsidRPr="003241F7" w:rsidRDefault="00DF29CD" w:rsidP="00DF29CD">
            <w:pPr>
              <w:spacing w:after="120"/>
              <w:rPr>
                <w:rFonts w:ascii="Helvetica" w:hAnsi="Helvetica" w:cs="Helvetica"/>
                <w:sz w:val="18"/>
                <w:szCs w:val="18"/>
              </w:rPr>
            </w:pPr>
          </w:p>
        </w:tc>
      </w:tr>
      <w:tr w:rsidR="00DF29CD" w:rsidRPr="003241F7" w14:paraId="24FDA69B" w14:textId="77777777" w:rsidTr="00DF29CD">
        <w:tc>
          <w:tcPr>
            <w:tcW w:w="7086" w:type="dxa"/>
            <w:shd w:val="clear" w:color="auto" w:fill="auto"/>
          </w:tcPr>
          <w:p w14:paraId="161FE09E" w14:textId="52F8CE9C"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DF29CD" w:rsidRPr="003241F7" w:rsidRDefault="00DF29CD"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DF29CD" w:rsidRPr="003241F7" w:rsidRDefault="00DF29CD" w:rsidP="00DF29C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5F5CDFF4" w14:textId="7FA24B45"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6C0A5BF5" w14:textId="77777777" w:rsidR="00DF29CD" w:rsidRDefault="00DF29CD" w:rsidP="00DF29CD">
            <w:pPr>
              <w:rPr>
                <w:rFonts w:ascii="Arial" w:hAnsi="Arial" w:cs="Arial"/>
                <w:sz w:val="18"/>
                <w:szCs w:val="18"/>
                <w:lang w:val="en-CA"/>
              </w:rPr>
            </w:pPr>
          </w:p>
          <w:p w14:paraId="16AB931A" w14:textId="77777777" w:rsidR="00DF29CD" w:rsidRPr="003241F7" w:rsidRDefault="00DF29CD" w:rsidP="00DF29CD">
            <w:pPr>
              <w:spacing w:after="120"/>
              <w:rPr>
                <w:rFonts w:ascii="Helvetica" w:hAnsi="Helvetica" w:cs="Helvetica"/>
                <w:sz w:val="18"/>
                <w:szCs w:val="18"/>
              </w:rPr>
            </w:pPr>
          </w:p>
        </w:tc>
      </w:tr>
      <w:tr w:rsidR="00DF29CD" w:rsidRPr="003241F7" w14:paraId="35F5E30D" w14:textId="77777777" w:rsidTr="00DF29CD">
        <w:tc>
          <w:tcPr>
            <w:tcW w:w="7086" w:type="dxa"/>
            <w:shd w:val="clear" w:color="auto" w:fill="auto"/>
          </w:tcPr>
          <w:p w14:paraId="34EC7DF5" w14:textId="0584F6DF"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DF29CD" w:rsidRPr="003241F7" w:rsidRDefault="00DF29CD" w:rsidP="00DF29C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DF29CD" w:rsidRPr="003241F7" w:rsidRDefault="00DF29CD" w:rsidP="00DF29C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 </w:t>
            </w:r>
          </w:p>
          <w:p w14:paraId="6620180B" w14:textId="77777777" w:rsidR="00DF29CD" w:rsidRPr="003241F7" w:rsidRDefault="00DF29CD" w:rsidP="00DF29C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Are in good standing in a graduate program at the home institution;</w:t>
            </w:r>
          </w:p>
          <w:p w14:paraId="283D4528" w14:textId="4AEC4BAD" w:rsidR="00DF29CD" w:rsidRPr="003241F7" w:rsidRDefault="00DF29CD" w:rsidP="00DF29C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may not claim fee waivers under the terms of this Agreement for a period of more than three (3) months in total.</w:t>
            </w:r>
          </w:p>
          <w:p w14:paraId="4E370F1B" w14:textId="5F77EACC" w:rsidR="00DF29CD" w:rsidRPr="003241F7" w:rsidRDefault="00DF29CD" w:rsidP="00DF29C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Each institution has its own regulations regarding the maximum number of transfer credits permitted in a given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6476C322" w14:textId="77777777" w:rsidR="00DF29CD" w:rsidRDefault="00DF29CD" w:rsidP="00DF29CD">
            <w:pPr>
              <w:rPr>
                <w:rFonts w:ascii="Arial" w:hAnsi="Arial" w:cs="Arial"/>
                <w:sz w:val="18"/>
                <w:szCs w:val="18"/>
                <w:lang w:val="en-CA"/>
              </w:rPr>
            </w:pPr>
          </w:p>
          <w:p w14:paraId="0C91AC13" w14:textId="77777777" w:rsidR="00DF29CD" w:rsidRPr="003241F7" w:rsidRDefault="00DF29CD" w:rsidP="00DF29CD">
            <w:pPr>
              <w:spacing w:after="120"/>
              <w:rPr>
                <w:rFonts w:ascii="Helvetica" w:hAnsi="Helvetica" w:cs="Helvetica"/>
                <w:sz w:val="18"/>
                <w:szCs w:val="18"/>
              </w:rPr>
            </w:pPr>
          </w:p>
        </w:tc>
      </w:tr>
      <w:tr w:rsidR="00DF29CD" w:rsidRPr="003241F7" w14:paraId="79DCC583" w14:textId="77777777" w:rsidTr="00DF29CD">
        <w:tc>
          <w:tcPr>
            <w:tcW w:w="7086" w:type="dxa"/>
            <w:shd w:val="clear" w:color="auto" w:fill="auto"/>
          </w:tcPr>
          <w:p w14:paraId="1D937EE8" w14:textId="77777777" w:rsidR="00DF29CD" w:rsidRPr="003241F7" w:rsidRDefault="00DF29CD" w:rsidP="00DF29CD">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DF29CD" w:rsidRPr="003241F7" w:rsidRDefault="00DF29CD" w:rsidP="00DF29C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DF29CD" w:rsidRPr="003241F7" w:rsidRDefault="00DF29CD" w:rsidP="00DF29CD">
            <w:pPr>
              <w:pStyle w:val="ListParagraph"/>
              <w:spacing w:before="100" w:beforeAutospacing="1" w:after="100" w:afterAutospacing="1"/>
              <w:ind w:left="0"/>
              <w:rPr>
                <w:rFonts w:ascii="Helvetica" w:hAnsi="Helvetica" w:cs="Helvetica"/>
                <w:sz w:val="18"/>
                <w:szCs w:val="18"/>
              </w:rPr>
            </w:pPr>
          </w:p>
          <w:p w14:paraId="46487C03" w14:textId="64E58BEF" w:rsidR="00DF29CD" w:rsidRPr="003241F7" w:rsidRDefault="00DF29CD" w:rsidP="00DF29CD">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DF29CD" w:rsidRPr="003241F7" w:rsidRDefault="00DF29CD" w:rsidP="00DF29CD">
            <w:pPr>
              <w:pStyle w:val="ListParagraph"/>
              <w:spacing w:before="100" w:beforeAutospacing="1" w:after="100" w:afterAutospacing="1"/>
              <w:ind w:left="0"/>
              <w:rPr>
                <w:rFonts w:ascii="Helvetica" w:hAnsi="Helvetica" w:cs="Helvetica"/>
                <w:color w:val="000000"/>
                <w:sz w:val="18"/>
                <w:szCs w:val="18"/>
              </w:rPr>
            </w:pPr>
          </w:p>
          <w:p w14:paraId="65CA5E66" w14:textId="77777777" w:rsidR="00DF29CD" w:rsidRPr="003241F7" w:rsidRDefault="00DF29CD" w:rsidP="00DF29CD">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DF29CD" w:rsidRPr="003241F7" w:rsidRDefault="00DF29CD" w:rsidP="00DF29CD">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DF29CD" w:rsidRPr="003241F7" w:rsidRDefault="00DF29CD" w:rsidP="00DF29C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DF29CD" w:rsidRPr="003241F7" w:rsidRDefault="00DF29CD" w:rsidP="00DF29CD">
            <w:pPr>
              <w:pStyle w:val="ListParagraph"/>
              <w:spacing w:before="100" w:beforeAutospacing="1" w:after="100" w:afterAutospacing="1"/>
              <w:ind w:left="0"/>
              <w:rPr>
                <w:rFonts w:ascii="Helvetica" w:hAnsi="Helvetica" w:cs="Helvetica"/>
                <w:sz w:val="18"/>
                <w:szCs w:val="18"/>
              </w:rPr>
            </w:pPr>
          </w:p>
          <w:p w14:paraId="4D87C70D" w14:textId="264E2629" w:rsidR="00DF29CD" w:rsidRPr="003241F7" w:rsidRDefault="00DF29CD" w:rsidP="00DF29C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DF29CD" w:rsidRPr="003241F7" w:rsidRDefault="00DF29CD" w:rsidP="00DF29CD">
            <w:pPr>
              <w:pStyle w:val="ListParagraph"/>
              <w:spacing w:before="100" w:beforeAutospacing="1" w:after="100" w:afterAutospacing="1"/>
              <w:ind w:left="0"/>
              <w:rPr>
                <w:rFonts w:ascii="Helvetica" w:hAnsi="Helvetica" w:cs="Helvetica"/>
                <w:sz w:val="18"/>
                <w:szCs w:val="18"/>
              </w:rPr>
            </w:pPr>
          </w:p>
          <w:p w14:paraId="6CEC14F0" w14:textId="570A06B7" w:rsidR="00DF29CD" w:rsidRPr="003241F7" w:rsidRDefault="00DF29CD" w:rsidP="00DF29C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DF29CD" w:rsidRPr="003241F7" w:rsidRDefault="00DF29CD" w:rsidP="00DF29CD">
            <w:pPr>
              <w:pStyle w:val="ListParagraph"/>
              <w:spacing w:before="100" w:beforeAutospacing="1" w:after="100" w:afterAutospacing="1"/>
              <w:ind w:left="0"/>
              <w:rPr>
                <w:rFonts w:ascii="Helvetica" w:hAnsi="Helvetica" w:cs="Helvetica"/>
                <w:sz w:val="18"/>
                <w:szCs w:val="18"/>
              </w:rPr>
            </w:pPr>
          </w:p>
          <w:p w14:paraId="37EC2583" w14:textId="6B78A934" w:rsidR="00DF29CD" w:rsidRPr="003241F7" w:rsidRDefault="00DF29CD" w:rsidP="00DF29C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DF29CD" w:rsidRPr="003241F7" w:rsidRDefault="00DF29CD" w:rsidP="00DF29CD">
            <w:pPr>
              <w:pStyle w:val="ListParagraph"/>
              <w:spacing w:before="100" w:beforeAutospacing="1" w:after="100" w:afterAutospacing="1"/>
              <w:ind w:left="0"/>
              <w:rPr>
                <w:rFonts w:ascii="Helvetica" w:hAnsi="Helvetica" w:cs="Helvetica"/>
                <w:sz w:val="18"/>
                <w:szCs w:val="18"/>
              </w:rPr>
            </w:pPr>
          </w:p>
          <w:p w14:paraId="7967E2D6" w14:textId="5C536A73" w:rsidR="00DF29CD" w:rsidRPr="003241F7" w:rsidRDefault="00DF29CD" w:rsidP="00DF29C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DF29CD" w:rsidRPr="003241F7" w:rsidRDefault="00DF29CD" w:rsidP="00DF29CD">
            <w:pPr>
              <w:pStyle w:val="ListParagraph"/>
              <w:spacing w:before="100" w:beforeAutospacing="1" w:after="100" w:afterAutospacing="1"/>
              <w:ind w:left="0"/>
              <w:rPr>
                <w:rFonts w:ascii="Helvetica" w:hAnsi="Helvetica" w:cs="Helvetica"/>
                <w:sz w:val="18"/>
                <w:szCs w:val="18"/>
              </w:rPr>
            </w:pPr>
          </w:p>
          <w:p w14:paraId="21761A30" w14:textId="729C1BAF" w:rsidR="00DF29CD" w:rsidRPr="003241F7" w:rsidRDefault="00DF29CD" w:rsidP="00DF29C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DF29CD" w:rsidRPr="003241F7" w:rsidRDefault="00DF29CD" w:rsidP="00DF29CD">
            <w:pPr>
              <w:pStyle w:val="ListParagraph"/>
              <w:spacing w:before="100" w:beforeAutospacing="1" w:after="100" w:afterAutospacing="1"/>
              <w:ind w:left="0"/>
              <w:rPr>
                <w:rFonts w:ascii="Helvetica" w:hAnsi="Helvetica" w:cs="Helvetica"/>
                <w:sz w:val="18"/>
                <w:szCs w:val="18"/>
              </w:rPr>
            </w:pPr>
          </w:p>
          <w:p w14:paraId="4AD77363" w14:textId="74EBBDEB" w:rsidR="00DF29CD" w:rsidRPr="003241F7" w:rsidRDefault="00DF29CD" w:rsidP="00DF29C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DF29CD" w:rsidRPr="003241F7" w:rsidRDefault="00DF29CD" w:rsidP="00DF29CD">
            <w:pPr>
              <w:pStyle w:val="ListParagraph"/>
              <w:spacing w:before="100" w:beforeAutospacing="1" w:after="100" w:afterAutospacing="1"/>
              <w:ind w:left="0"/>
              <w:rPr>
                <w:rFonts w:ascii="Helvetica" w:hAnsi="Helvetica" w:cs="Helvetica"/>
                <w:sz w:val="18"/>
                <w:szCs w:val="18"/>
              </w:rPr>
            </w:pPr>
          </w:p>
          <w:p w14:paraId="3FE9273E" w14:textId="60E77961" w:rsidR="00DF29CD" w:rsidRPr="003241F7" w:rsidRDefault="00DF29CD" w:rsidP="00DF29C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DF29CD" w:rsidRPr="003241F7" w:rsidRDefault="00DF29CD" w:rsidP="00DF29CD">
            <w:pPr>
              <w:pStyle w:val="ListParagraph"/>
              <w:spacing w:before="100" w:beforeAutospacing="1" w:after="100" w:afterAutospacing="1"/>
              <w:ind w:left="0"/>
              <w:rPr>
                <w:rFonts w:ascii="Helvetica" w:hAnsi="Helvetica" w:cs="Helvetica"/>
                <w:sz w:val="18"/>
                <w:szCs w:val="18"/>
              </w:rPr>
            </w:pPr>
          </w:p>
          <w:p w14:paraId="2F2DBB0E" w14:textId="2994E10F" w:rsidR="00DF29CD" w:rsidRPr="003241F7" w:rsidRDefault="00DF29CD" w:rsidP="00DF29C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Each institution has its own regulations regarding the maximum number of transfer credits that are permitted in a given degree program. </w:t>
            </w:r>
          </w:p>
          <w:p w14:paraId="4F8AC1F2" w14:textId="77777777" w:rsidR="00DF29CD" w:rsidRPr="003241F7" w:rsidRDefault="00DF29CD" w:rsidP="00DF29CD">
            <w:pPr>
              <w:pStyle w:val="ListParagraph"/>
              <w:spacing w:before="100" w:beforeAutospacing="1" w:after="100" w:afterAutospacing="1"/>
              <w:ind w:left="0"/>
              <w:rPr>
                <w:rFonts w:ascii="Helvetica" w:hAnsi="Helvetica" w:cs="Helvetica"/>
                <w:sz w:val="18"/>
                <w:szCs w:val="18"/>
              </w:rPr>
            </w:pPr>
          </w:p>
          <w:p w14:paraId="3596C444" w14:textId="4B3CD4B0" w:rsidR="00DF29CD" w:rsidRPr="003241F7" w:rsidRDefault="00DF29CD" w:rsidP="00DF29CD">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3B28D661" w14:textId="77777777" w:rsidR="00DF29CD" w:rsidRDefault="00DF29CD" w:rsidP="00DF29CD">
            <w:pPr>
              <w:pStyle w:val="Default"/>
              <w:rPr>
                <w:rFonts w:ascii="Arial" w:hAnsi="Arial" w:cs="Arial"/>
                <w:sz w:val="16"/>
                <w:szCs w:val="16"/>
              </w:rPr>
            </w:pPr>
          </w:p>
          <w:p w14:paraId="7B4FF524" w14:textId="77777777" w:rsidR="00DF29CD" w:rsidRPr="003241F7" w:rsidRDefault="00DF29CD" w:rsidP="00DF29CD">
            <w:pPr>
              <w:spacing w:after="120"/>
              <w:rPr>
                <w:rFonts w:ascii="Helvetica" w:hAnsi="Helvetica" w:cs="Helvetica"/>
                <w:sz w:val="18"/>
                <w:szCs w:val="18"/>
              </w:rPr>
            </w:pPr>
          </w:p>
        </w:tc>
      </w:tr>
      <w:tr w:rsidR="00DF29CD" w:rsidRPr="003241F7" w14:paraId="4DE672EC" w14:textId="77777777" w:rsidTr="00DF29CD">
        <w:tc>
          <w:tcPr>
            <w:tcW w:w="7086" w:type="dxa"/>
            <w:shd w:val="clear" w:color="auto" w:fill="auto"/>
          </w:tcPr>
          <w:p w14:paraId="6EA92C38" w14:textId="77777777" w:rsidR="00DF29CD" w:rsidRPr="003241F7" w:rsidRDefault="00DF29CD"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register themselves through Aurora Student Information System (Aurora Student) must have prior approval of the Department/Unit Head or designate. </w:t>
            </w:r>
            <w:r w:rsidRPr="003241F7">
              <w:rPr>
                <w:rFonts w:ascii="Helvetica" w:hAnsi="Helvetica" w:cs="Helvetica"/>
                <w:color w:val="222222"/>
                <w:sz w:val="18"/>
                <w:szCs w:val="18"/>
              </w:rPr>
              <w:lastRenderedPageBreak/>
              <w:t>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Master’s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in a given program.</w:t>
            </w:r>
          </w:p>
          <w:p w14:paraId="519C23E3"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DF29CD" w:rsidRPr="003241F7" w:rsidRDefault="00DF29CD" w:rsidP="00DF29CD">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Students are not permitted to audit a course and take the same course for credit at a later date.</w:t>
            </w:r>
          </w:p>
          <w:p w14:paraId="0440B725" w14:textId="3BB8DFB3" w:rsidR="00DF29CD" w:rsidRPr="003241F7" w:rsidRDefault="00DF29CD" w:rsidP="00DF29CD">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513300E7" w14:textId="77777777" w:rsidR="00DF29CD" w:rsidRPr="003241F7" w:rsidRDefault="00DF29CD" w:rsidP="00DF29CD">
            <w:pPr>
              <w:spacing w:after="120"/>
              <w:rPr>
                <w:rFonts w:ascii="Helvetica" w:hAnsi="Helvetica" w:cs="Helvetica"/>
                <w:sz w:val="18"/>
                <w:szCs w:val="18"/>
              </w:rPr>
            </w:pPr>
          </w:p>
        </w:tc>
      </w:tr>
      <w:tr w:rsidR="00DF29CD" w:rsidRPr="003241F7" w14:paraId="5CBF7CE1" w14:textId="77777777" w:rsidTr="00DF29CD">
        <w:tc>
          <w:tcPr>
            <w:tcW w:w="7086" w:type="dxa"/>
            <w:shd w:val="clear" w:color="auto" w:fill="auto"/>
          </w:tcPr>
          <w:p w14:paraId="00088BD2"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Taking into account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DF29CD" w:rsidRPr="003241F7" w:rsidRDefault="00DF29CD"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DF29CD" w:rsidRPr="003241F7" w:rsidRDefault="00DF29CD" w:rsidP="00DF29C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April: August 1 of the same year</w:t>
            </w:r>
          </w:p>
          <w:p w14:paraId="4DAFF812" w14:textId="77777777" w:rsidR="00DF29CD" w:rsidRPr="003241F7" w:rsidRDefault="00DF29CD" w:rsidP="00DF29C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between May and August: December 1 of the same year</w:t>
            </w:r>
          </w:p>
          <w:p w14:paraId="72CC9876" w14:textId="77777777" w:rsidR="00DF29CD" w:rsidRPr="003241F7" w:rsidRDefault="00DF29CD" w:rsidP="00DF29C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December: April 1 of the following year</w:t>
            </w:r>
          </w:p>
          <w:p w14:paraId="2E01E379" w14:textId="77777777" w:rsidR="00DF29CD" w:rsidRPr="003241F7" w:rsidRDefault="00DF29CD"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final grade is not reported within one (1) month of the extension deadline, the letter “I” will be dropped, and the grade will remain as awarded (i.e., the incomplete </w:t>
            </w:r>
            <w:r w:rsidRPr="003241F7">
              <w:rPr>
                <w:rFonts w:ascii="Helvetica" w:hAnsi="Helvetica" w:cs="Helvetica"/>
                <w:color w:val="222222"/>
                <w:sz w:val="18"/>
                <w:szCs w:val="18"/>
              </w:rPr>
              <w:lastRenderedPageBreak/>
              <w:t>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26D18FF" w14:textId="77777777" w:rsidR="00DF29CD" w:rsidRPr="003241F7" w:rsidRDefault="00DF29CD" w:rsidP="00DF29CD">
            <w:pPr>
              <w:pStyle w:val="Default"/>
              <w:spacing w:after="120"/>
              <w:rPr>
                <w:rFonts w:ascii="Helvetica" w:hAnsi="Helvetica" w:cs="Helvetica"/>
                <w:sz w:val="18"/>
                <w:szCs w:val="18"/>
              </w:rPr>
            </w:pPr>
          </w:p>
        </w:tc>
      </w:tr>
      <w:tr w:rsidR="00DF29CD" w:rsidRPr="003241F7" w14:paraId="0A8830BE" w14:textId="77777777" w:rsidTr="00DF29CD">
        <w:tc>
          <w:tcPr>
            <w:tcW w:w="7086" w:type="dxa"/>
            <w:shd w:val="clear" w:color="auto" w:fill="auto"/>
          </w:tcPr>
          <w:p w14:paraId="3E584551" w14:textId="77777777"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DF29CD" w:rsidRPr="003241F7" w:rsidRDefault="00DF29CD"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the exception of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28B517B7" w14:textId="77777777" w:rsidR="00DF29CD" w:rsidRDefault="00DF29CD" w:rsidP="00DF29CD">
            <w:pPr>
              <w:rPr>
                <w:rFonts w:ascii="Arial" w:hAnsi="Arial" w:cs="Arial"/>
                <w:i/>
                <w:sz w:val="18"/>
                <w:szCs w:val="18"/>
                <w:lang w:val="en-CA"/>
              </w:rPr>
            </w:pPr>
          </w:p>
          <w:p w14:paraId="5D238E34" w14:textId="77777777" w:rsidR="00DF29CD" w:rsidRPr="003241F7" w:rsidRDefault="00DF29CD" w:rsidP="00DF29CD">
            <w:pPr>
              <w:spacing w:after="120"/>
              <w:rPr>
                <w:rFonts w:ascii="Helvetica" w:hAnsi="Helvetica" w:cs="Helvetica"/>
                <w:sz w:val="18"/>
                <w:szCs w:val="18"/>
              </w:rPr>
            </w:pPr>
          </w:p>
        </w:tc>
      </w:tr>
      <w:tr w:rsidR="00DF29CD" w:rsidRPr="003241F7" w14:paraId="4309616C" w14:textId="77777777" w:rsidTr="00DF29CD">
        <w:tc>
          <w:tcPr>
            <w:tcW w:w="7086" w:type="dxa"/>
            <w:shd w:val="clear" w:color="auto" w:fill="auto"/>
          </w:tcPr>
          <w:p w14:paraId="55A66287"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DF29CD" w:rsidRPr="003241F7" w:rsidRDefault="00DF29CD"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DF29CD" w:rsidRPr="003241F7" w:rsidRDefault="00DF29CD"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DF29CD" w:rsidRPr="003241F7" w:rsidRDefault="00DF29CD" w:rsidP="00DF29C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DF29CD" w:rsidRPr="003241F7" w:rsidRDefault="00DF29CD" w:rsidP="00DF29C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DF29CD" w:rsidRPr="003241F7" w:rsidRDefault="00DF29CD" w:rsidP="00DF29C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57EE6501" w14:textId="465B7E1A" w:rsidR="00DF29CD" w:rsidRPr="003241F7" w:rsidRDefault="00DF29CD" w:rsidP="00DF29CD">
            <w:pPr>
              <w:spacing w:after="120"/>
              <w:rPr>
                <w:rFonts w:ascii="Helvetica" w:hAnsi="Helvetica" w:cs="Helvetica"/>
                <w:sz w:val="18"/>
                <w:szCs w:val="18"/>
              </w:rPr>
            </w:pPr>
            <w:r>
              <w:rPr>
                <w:rFonts w:ascii="Arial" w:hAnsi="Arial" w:cs="Arial"/>
                <w:sz w:val="18"/>
                <w:szCs w:val="18"/>
                <w:lang w:val="en-CA"/>
              </w:rPr>
              <w:tab/>
            </w:r>
          </w:p>
        </w:tc>
      </w:tr>
      <w:tr w:rsidR="00DF29CD" w:rsidRPr="003241F7" w14:paraId="086E2914" w14:textId="77777777" w:rsidTr="00DF29CD">
        <w:tc>
          <w:tcPr>
            <w:tcW w:w="7086" w:type="dxa"/>
            <w:shd w:val="clear" w:color="auto" w:fill="auto"/>
          </w:tcPr>
          <w:p w14:paraId="3EE41E18" w14:textId="77777777" w:rsidR="00DF29CD" w:rsidRPr="003241F7" w:rsidRDefault="00DF29CD"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w:t>
            </w:r>
            <w:r w:rsidRPr="003241F7">
              <w:rPr>
                <w:rFonts w:ascii="Helvetica" w:hAnsi="Helvetica" w:cs="Helvetica"/>
                <w:color w:val="222222"/>
                <w:sz w:val="18"/>
                <w:szCs w:val="18"/>
              </w:rPr>
              <w:lastRenderedPageBreak/>
              <w:t>Head or their designate and submitted to the Faculty of Graduate Studies. Declaration of full/part time status must be made prior to the end of the registration revision period in the Fall and/or Winter terms and within one (1) month of the start of the Summer term. Retroactive status changes will not be made.</w:t>
            </w:r>
          </w:p>
          <w:p w14:paraId="2A3EA94D"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family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DF29CD" w:rsidRPr="003241F7" w:rsidRDefault="00DF29CD" w:rsidP="00DF29C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Master’s student is declared as part time, they will receive an additional four (4) months in time to complete their program. </w:t>
            </w:r>
          </w:p>
          <w:p w14:paraId="273CFDD4" w14:textId="77777777" w:rsidR="00DF29CD" w:rsidRPr="003241F7" w:rsidRDefault="00DF29CD" w:rsidP="00DF29C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Master’s student is declared as part time, they will receive an additional year (12 months) in time to complete their program. </w:t>
            </w:r>
          </w:p>
          <w:p w14:paraId="69E26B9B" w14:textId="77777777" w:rsidR="00DF29CD" w:rsidRPr="003241F7" w:rsidRDefault="00DF29CD" w:rsidP="00DF29C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DF29CD" w:rsidRPr="003241F7" w:rsidRDefault="00DF29CD" w:rsidP="00DF29C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DF29CD" w:rsidRPr="003241F7" w:rsidRDefault="00DF29CD" w:rsidP="00DF29CD">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45ED22A3" w14:textId="77777777" w:rsidR="00DF29CD" w:rsidRPr="003241F7" w:rsidRDefault="00DF29CD" w:rsidP="00DF29CD">
            <w:pPr>
              <w:spacing w:after="120"/>
              <w:rPr>
                <w:rFonts w:ascii="Helvetica" w:hAnsi="Helvetica" w:cs="Helvetica"/>
                <w:i/>
                <w:sz w:val="18"/>
                <w:szCs w:val="18"/>
              </w:rPr>
            </w:pPr>
          </w:p>
        </w:tc>
      </w:tr>
      <w:tr w:rsidR="00DF29CD" w:rsidRPr="003241F7" w14:paraId="76CF524B" w14:textId="77777777" w:rsidTr="00DF29CD">
        <w:tc>
          <w:tcPr>
            <w:tcW w:w="7086" w:type="dxa"/>
            <w:shd w:val="clear" w:color="auto" w:fill="auto"/>
          </w:tcPr>
          <w:p w14:paraId="0C6875B1" w14:textId="77777777"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DF29CD" w:rsidRPr="003241F7" w:rsidRDefault="00DF29CD" w:rsidP="00DF29C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3F01953F" w14:textId="77777777" w:rsidR="00DF29CD" w:rsidRDefault="00DF29CD" w:rsidP="00DF29CD">
            <w:pPr>
              <w:jc w:val="both"/>
              <w:rPr>
                <w:rFonts w:ascii="Arial" w:hAnsi="Arial" w:cs="Arial"/>
                <w:sz w:val="18"/>
                <w:szCs w:val="18"/>
                <w:lang w:val="en-CA"/>
              </w:rPr>
            </w:pPr>
            <w:r>
              <w:rPr>
                <w:rFonts w:ascii="Arial" w:hAnsi="Arial" w:cs="Arial"/>
                <w:sz w:val="18"/>
                <w:szCs w:val="18"/>
                <w:lang w:val="en-CA"/>
              </w:rPr>
              <w:t xml:space="preserve">The Department offers a one year, stand-alone, 27 credit hour Post-baccalaureate Diploma in Medical Physiology and Pathophysiology to students who hold either a three or four year Bachelor’s degree. This program includes six (6) required 5000 level courses; specifically PHGY 5002 Respiratory Physiology and Pathophysiology, PHGY 5004 Cardiovascular Physiology and Pathophysiology, PHGY 5006 Endocrine Physiology and Pathophysiology, PHGY 5008 Neurophysiology and Pathophysiology, PHGY 5010 Cell Physiology and Pathophysiology and a laboratory experience through PHGY 5012 Laboratory Physiology and Pathophysiology. </w:t>
            </w:r>
          </w:p>
          <w:p w14:paraId="3AC757A5" w14:textId="77777777" w:rsidR="00DF29CD" w:rsidRDefault="00DF29CD" w:rsidP="00DF29CD">
            <w:pPr>
              <w:jc w:val="both"/>
              <w:rPr>
                <w:rFonts w:ascii="Arial" w:hAnsi="Arial" w:cs="Arial"/>
                <w:sz w:val="18"/>
                <w:szCs w:val="18"/>
                <w:lang w:val="en-CA"/>
              </w:rPr>
            </w:pPr>
          </w:p>
          <w:p w14:paraId="0C7A32E8" w14:textId="77777777" w:rsidR="00DF29CD" w:rsidRDefault="00DF29CD" w:rsidP="00DF29CD">
            <w:pPr>
              <w:jc w:val="both"/>
              <w:rPr>
                <w:rFonts w:ascii="Arial" w:hAnsi="Arial" w:cs="Arial"/>
                <w:sz w:val="18"/>
                <w:szCs w:val="18"/>
                <w:lang w:val="en-CA"/>
              </w:rPr>
            </w:pPr>
            <w:r>
              <w:rPr>
                <w:rFonts w:ascii="Arial" w:hAnsi="Arial" w:cs="Arial"/>
                <w:sz w:val="18"/>
                <w:szCs w:val="18"/>
                <w:lang w:val="en-CA"/>
              </w:rPr>
              <w:t>The Department requires that all students hold the equivalent of a four-year Major Degree for entry into the Department’s graduate program. A three year Bachelor’s degree combined with a successfully completed Post-baccalaureate Diploma in Medical Physiology and Pathophysiology is considered “the equivalent of a four-year Major Degree for entry into the Department’s graduate program” and may be applied as such.</w:t>
            </w:r>
          </w:p>
          <w:p w14:paraId="55737E85" w14:textId="46FF9937" w:rsidR="00DF29CD" w:rsidRPr="003241F7" w:rsidRDefault="00DF29CD" w:rsidP="00DF29CD">
            <w:pPr>
              <w:spacing w:after="120"/>
              <w:rPr>
                <w:rFonts w:ascii="Helvetica" w:hAnsi="Helvetica" w:cs="Helvetica"/>
                <w:sz w:val="18"/>
                <w:szCs w:val="18"/>
              </w:rPr>
            </w:pPr>
            <w:r>
              <w:rPr>
                <w:rFonts w:ascii="Arial" w:hAnsi="Arial" w:cs="Arial"/>
                <w:sz w:val="18"/>
                <w:szCs w:val="18"/>
                <w:lang w:val="en-CA"/>
              </w:rPr>
              <w:tab/>
            </w:r>
          </w:p>
        </w:tc>
      </w:tr>
      <w:tr w:rsidR="00DF29CD" w:rsidRPr="003241F7" w14:paraId="36065B47" w14:textId="77777777" w:rsidTr="00DF29CD">
        <w:tc>
          <w:tcPr>
            <w:tcW w:w="7086" w:type="dxa"/>
            <w:shd w:val="clear" w:color="auto" w:fill="auto"/>
          </w:tcPr>
          <w:p w14:paraId="1B09BE0C"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DF29CD" w:rsidRPr="003241F7" w:rsidRDefault="00DF29CD"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DF29CD" w:rsidRPr="003241F7" w:rsidRDefault="00DF29CD"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DF29CD" w:rsidRPr="003241F7" w:rsidRDefault="00DF29CD" w:rsidP="00DF29CD">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DF29CD" w:rsidRPr="003241F7" w:rsidRDefault="00DF29CD" w:rsidP="00DF29C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Fees paid by a student while registered as an occasional student are not credited to a degree program at a later date.</w:t>
            </w:r>
          </w:p>
          <w:p w14:paraId="213BF12F" w14:textId="77777777" w:rsidR="00DF29CD" w:rsidRPr="003241F7" w:rsidRDefault="00DF29CD" w:rsidP="00DF29CD">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DF29CD" w:rsidRPr="003241F7" w:rsidRDefault="00DF29CD" w:rsidP="00DF29C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an occasional student.</w:t>
            </w:r>
          </w:p>
          <w:p w14:paraId="27FFBCAE" w14:textId="326D5439" w:rsidR="00DF29CD" w:rsidRPr="003241F7" w:rsidRDefault="00DF29CD" w:rsidP="00DF29CD">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56A5AFE4" w14:textId="77777777" w:rsidR="00DF29CD" w:rsidRDefault="00DF29CD" w:rsidP="00DF29CD">
            <w:pPr>
              <w:rPr>
                <w:rFonts w:ascii="Arial" w:hAnsi="Arial" w:cs="Arial"/>
                <w:sz w:val="18"/>
                <w:szCs w:val="18"/>
                <w:lang w:val="en-CA"/>
              </w:rPr>
            </w:pPr>
          </w:p>
          <w:p w14:paraId="30C42D30" w14:textId="77777777" w:rsidR="00DF29CD" w:rsidRPr="003241F7" w:rsidRDefault="00DF29CD" w:rsidP="00DF29CD">
            <w:pPr>
              <w:spacing w:after="120"/>
              <w:rPr>
                <w:rFonts w:ascii="Helvetica" w:hAnsi="Helvetica" w:cs="Helvetica"/>
                <w:sz w:val="18"/>
                <w:szCs w:val="18"/>
              </w:rPr>
            </w:pPr>
          </w:p>
        </w:tc>
      </w:tr>
      <w:tr w:rsidR="00DF29CD" w:rsidRPr="003241F7" w14:paraId="32C061EB" w14:textId="77777777" w:rsidTr="00DF29CD">
        <w:tc>
          <w:tcPr>
            <w:tcW w:w="7086" w:type="dxa"/>
            <w:shd w:val="clear" w:color="auto" w:fill="auto"/>
          </w:tcPr>
          <w:p w14:paraId="3F85DC73" w14:textId="77777777"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1.4.4 Joint Masters (With the University of Winnipeg)</w:t>
            </w:r>
          </w:p>
          <w:p w14:paraId="29D0B2A3" w14:textId="726ACA09" w:rsidR="00DF29CD" w:rsidRPr="003241F7" w:rsidRDefault="00DF29CD" w:rsidP="00DF29CD">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University of Manitoba and the University of Winnipeg offer four (4) joint Master’s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1C0B576F" w14:textId="77777777" w:rsidR="00DF29CD" w:rsidRPr="003241F7" w:rsidRDefault="00DF29CD" w:rsidP="00DF29CD">
            <w:pPr>
              <w:spacing w:after="120"/>
              <w:rPr>
                <w:rFonts w:ascii="Helvetica" w:hAnsi="Helvetica" w:cs="Helvetica"/>
                <w:sz w:val="18"/>
                <w:szCs w:val="18"/>
              </w:rPr>
            </w:pPr>
          </w:p>
        </w:tc>
      </w:tr>
      <w:tr w:rsidR="00DF29CD" w:rsidRPr="003241F7" w14:paraId="698C1B93" w14:textId="77777777" w:rsidTr="00DF29CD">
        <w:tc>
          <w:tcPr>
            <w:tcW w:w="7086" w:type="dxa"/>
            <w:shd w:val="clear" w:color="auto" w:fill="auto"/>
          </w:tcPr>
          <w:p w14:paraId="1E76A969" w14:textId="77777777" w:rsidR="00DF29CD" w:rsidRPr="003241F7" w:rsidRDefault="00DF29CD"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DF29CD" w:rsidRPr="003241F7" w:rsidRDefault="00DF29CD"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DF29CD" w:rsidRPr="003241F7" w:rsidRDefault="00DF29CD" w:rsidP="00DF29C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Fees paid by a student while registered as a visiting student are not credited to a degree program at a later date.</w:t>
            </w:r>
          </w:p>
          <w:p w14:paraId="4D223708" w14:textId="77777777" w:rsidR="00DF29CD" w:rsidRPr="003241F7" w:rsidRDefault="00DF29CD" w:rsidP="00DF29C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DF29CD" w:rsidRPr="003241F7" w:rsidRDefault="00DF29CD" w:rsidP="00DF29C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 visiting student.</w:t>
            </w:r>
          </w:p>
          <w:p w14:paraId="61AC0EBC" w14:textId="77777777" w:rsidR="00DF29CD" w:rsidRPr="003241F7" w:rsidRDefault="00DF29CD" w:rsidP="00DF29CD">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FFD92D5" w14:textId="77777777" w:rsidR="00DF29CD" w:rsidRPr="003241F7" w:rsidRDefault="00DF29CD" w:rsidP="00DF29CD">
            <w:pPr>
              <w:spacing w:after="120"/>
              <w:rPr>
                <w:rFonts w:ascii="Helvetica" w:hAnsi="Helvetica" w:cs="Helvetica"/>
                <w:sz w:val="18"/>
                <w:szCs w:val="18"/>
              </w:rPr>
            </w:pPr>
          </w:p>
        </w:tc>
      </w:tr>
      <w:tr w:rsidR="00DF29CD" w:rsidRPr="003241F7" w14:paraId="317C3608" w14:textId="77777777" w:rsidTr="00DF29CD">
        <w:tc>
          <w:tcPr>
            <w:tcW w:w="7086" w:type="dxa"/>
            <w:shd w:val="clear" w:color="auto" w:fill="auto"/>
          </w:tcPr>
          <w:p w14:paraId="0EB476B6" w14:textId="77777777" w:rsidR="00DF29CD" w:rsidRPr="003241F7" w:rsidRDefault="00DF29CD" w:rsidP="00DF29CD">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DF29CD" w:rsidRPr="003241F7" w:rsidRDefault="00DF29CD" w:rsidP="00DF29CD">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2D59A0A9" w14:textId="77777777" w:rsidR="00DF29CD" w:rsidRDefault="00DF29CD" w:rsidP="00DF29CD">
            <w:pPr>
              <w:rPr>
                <w:rFonts w:ascii="Arial" w:hAnsi="Arial" w:cs="Arial"/>
                <w:sz w:val="18"/>
                <w:szCs w:val="18"/>
                <w:lang w:val="en-CA"/>
              </w:rPr>
            </w:pPr>
            <w:r>
              <w:rPr>
                <w:rFonts w:ascii="Arial" w:hAnsi="Arial" w:cs="Arial"/>
                <w:sz w:val="18"/>
                <w:szCs w:val="18"/>
                <w:lang w:val="en-CA"/>
              </w:rPr>
              <w:t>At least one Progress Report meeting is required per year by the Faculty of Graduate Studies, and must be completed by June 1</w:t>
            </w:r>
            <w:r>
              <w:rPr>
                <w:rFonts w:ascii="Arial" w:hAnsi="Arial" w:cs="Arial"/>
                <w:sz w:val="18"/>
                <w:szCs w:val="18"/>
                <w:vertAlign w:val="superscript"/>
                <w:lang w:val="en-CA"/>
              </w:rPr>
              <w:t>st</w:t>
            </w:r>
            <w:r>
              <w:rPr>
                <w:rFonts w:ascii="Arial" w:hAnsi="Arial" w:cs="Arial"/>
                <w:sz w:val="18"/>
                <w:szCs w:val="18"/>
                <w:lang w:val="en-CA"/>
              </w:rPr>
              <w:t xml:space="preserve"> for re-registration. This meeting should include the student, their advisor and other members of the Advisory Committee. </w:t>
            </w:r>
          </w:p>
          <w:p w14:paraId="62753D46" w14:textId="77777777" w:rsidR="00DF29CD" w:rsidRDefault="00DF29CD" w:rsidP="00DF29CD">
            <w:pPr>
              <w:ind w:firstLine="720"/>
              <w:rPr>
                <w:rFonts w:ascii="Arial" w:hAnsi="Arial" w:cs="Arial"/>
                <w:sz w:val="18"/>
                <w:szCs w:val="18"/>
                <w:lang w:val="en-CA"/>
              </w:rPr>
            </w:pPr>
          </w:p>
          <w:p w14:paraId="5CA714FC" w14:textId="46BC8404" w:rsidR="00DF29CD" w:rsidRPr="003241F7" w:rsidRDefault="00DF29CD" w:rsidP="00DF29CD">
            <w:pPr>
              <w:spacing w:after="120"/>
              <w:rPr>
                <w:rFonts w:ascii="Helvetica" w:hAnsi="Helvetica" w:cs="Helvetica"/>
                <w:sz w:val="18"/>
                <w:szCs w:val="18"/>
              </w:rPr>
            </w:pPr>
            <w:r>
              <w:rPr>
                <w:rFonts w:ascii="Arial" w:hAnsi="Arial" w:cs="Arial"/>
                <w:sz w:val="18"/>
                <w:szCs w:val="18"/>
                <w:lang w:val="en-CA"/>
              </w:rPr>
              <w:t>In addition, in a separate meeting, the Fall Evaluation, students will be assessed for competency in their discipline and research area by their respective Advisory Committee during the Fall semester of each year. Distinct from a Progress Report meeting, a member of the Graduate Program Committee, Division Head or designate of the Department Head shall chair the proceedings of the Fall Evaluation. This meeting is intended to assess and provide formative suggestions for progress concerning the student's general knowledge in the area of specialization, as well as specific knowledge in the area of their thesis research, taking time spent in the program into consideration. The student’s performance is not formally marked, since this evaluation is intended to assist the student in identifying areas of strength and weakness. Students will benefit from the Fall Evaluation by having the opportunity to become familiar with different styles of questioning, as well as the expected areas of knowledge by individual Advisory Committee members. This experience has proven helpful towards improving the trainees ability to use available knowledge and handle  future oral questioning; for example, following an oral presentation of their research, during their Candidacy Examination and/or in defense of their thesis. Feedback to the student is immediate; each member of the Advisory Committee will communicate their perception of the student’s performance following completion of the questioning. The Chair may provide a written or oral summary.</w:t>
            </w:r>
          </w:p>
        </w:tc>
      </w:tr>
      <w:tr w:rsidR="00DF29CD" w:rsidRPr="003241F7" w14:paraId="5549982A" w14:textId="77777777" w:rsidTr="00DF29CD">
        <w:tc>
          <w:tcPr>
            <w:tcW w:w="7086" w:type="dxa"/>
            <w:shd w:val="clear" w:color="auto" w:fill="auto"/>
          </w:tcPr>
          <w:p w14:paraId="7A2A2E72" w14:textId="2F639C15" w:rsidR="00DF29CD" w:rsidRPr="003241F7" w:rsidRDefault="00DF29CD" w:rsidP="00DF29C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The following Bona Fide Academic Requirements (BFAR) represent the core academic requirements a graduate student must acquire in order to gain, and demonstrate acquisition of, essential knowledge and skills. Students must also meet additional requirements that may be specified for their program.</w:t>
            </w:r>
          </w:p>
          <w:p w14:paraId="4A3D6466"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DF29CD" w:rsidRPr="003241F7" w:rsidRDefault="00DF29CD" w:rsidP="00DF29C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any/all of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DF29CD"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DF29CD"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DF29CD" w:rsidRPr="003241F7" w:rsidRDefault="008C7260" w:rsidP="00DF29CD">
                  <w:pPr>
                    <w:pStyle w:val="NormalWeb"/>
                    <w:spacing w:before="0" w:beforeAutospacing="0" w:after="120" w:afterAutospacing="0"/>
                    <w:rPr>
                      <w:rFonts w:ascii="Helvetica" w:hAnsi="Helvetica" w:cs="Helvetica"/>
                      <w:color w:val="000000"/>
                      <w:sz w:val="18"/>
                      <w:szCs w:val="18"/>
                    </w:rPr>
                  </w:pPr>
                  <w:hyperlink r:id="rId36" w:tooltip="GRAD 7030" w:history="1">
                    <w:r w:rsidR="00DF29CD" w:rsidRPr="003241F7">
                      <w:rPr>
                        <w:rStyle w:val="Hyperlink"/>
                        <w:rFonts w:ascii="Helvetica" w:hAnsi="Helvetica" w:cs="Helvetica"/>
                        <w:color w:val="005D61"/>
                        <w:sz w:val="18"/>
                        <w:szCs w:val="18"/>
                      </w:rPr>
                      <w:t>GRAD 7030</w:t>
                    </w:r>
                  </w:hyperlink>
                </w:p>
              </w:tc>
            </w:tr>
            <w:tr w:rsidR="00DF29CD"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DF29CD" w:rsidRPr="003241F7" w:rsidRDefault="008C7260" w:rsidP="00DF29CD">
                  <w:pPr>
                    <w:pStyle w:val="NormalWeb"/>
                    <w:spacing w:before="0" w:beforeAutospacing="0" w:after="120" w:afterAutospacing="0"/>
                    <w:rPr>
                      <w:rFonts w:ascii="Helvetica" w:hAnsi="Helvetica" w:cs="Helvetica"/>
                      <w:color w:val="000000"/>
                      <w:sz w:val="18"/>
                      <w:szCs w:val="18"/>
                    </w:rPr>
                  </w:pPr>
                  <w:hyperlink r:id="rId37" w:tooltip="GRAD 7010" w:history="1">
                    <w:r w:rsidR="00DF29CD" w:rsidRPr="003241F7">
                      <w:rPr>
                        <w:rStyle w:val="Hyperlink"/>
                        <w:rFonts w:ascii="Helvetica" w:hAnsi="Helvetica" w:cs="Helvetica"/>
                        <w:color w:val="005D61"/>
                        <w:sz w:val="18"/>
                        <w:szCs w:val="18"/>
                      </w:rPr>
                      <w:t>GRAD 7010</w:t>
                    </w:r>
                  </w:hyperlink>
                  <w:r w:rsidR="00DF29CD" w:rsidRPr="003241F7">
                    <w:rPr>
                      <w:rFonts w:ascii="Helvetica" w:hAnsi="Helvetica" w:cs="Helvetica"/>
                      <w:color w:val="000000"/>
                      <w:sz w:val="18"/>
                      <w:szCs w:val="18"/>
                    </w:rPr>
                    <w:br/>
                  </w:r>
                  <w:hyperlink r:id="rId38" w:tooltip="GRAD 7050" w:history="1">
                    <w:r w:rsidR="00DF29CD" w:rsidRPr="003241F7">
                      <w:rPr>
                        <w:rStyle w:val="Hyperlink"/>
                        <w:rFonts w:ascii="Helvetica" w:hAnsi="Helvetica" w:cs="Helvetica"/>
                        <w:color w:val="005D61"/>
                        <w:sz w:val="18"/>
                        <w:szCs w:val="18"/>
                      </w:rPr>
                      <w:t>GRAD 7050</w:t>
                    </w:r>
                  </w:hyperlink>
                  <w:r w:rsidR="00DF29CD" w:rsidRPr="003241F7">
                    <w:rPr>
                      <w:rFonts w:ascii="Helvetica" w:hAnsi="Helvetica" w:cs="Helvetica"/>
                      <w:color w:val="000000"/>
                      <w:sz w:val="18"/>
                      <w:szCs w:val="18"/>
                    </w:rPr>
                    <w:br/>
                  </w:r>
                  <w:hyperlink r:id="rId39" w:tooltip="GRAD 7090" w:history="1">
                    <w:r w:rsidR="00DF29CD" w:rsidRPr="003241F7">
                      <w:rPr>
                        <w:rStyle w:val="Hyperlink"/>
                        <w:rFonts w:ascii="Helvetica" w:hAnsi="Helvetica" w:cs="Helvetica"/>
                        <w:color w:val="005D61"/>
                        <w:sz w:val="18"/>
                        <w:szCs w:val="18"/>
                      </w:rPr>
                      <w:t>GRAD 7090</w:t>
                    </w:r>
                  </w:hyperlink>
                  <w:r w:rsidR="00DF29CD" w:rsidRPr="003241F7">
                    <w:rPr>
                      <w:rFonts w:ascii="Helvetica" w:hAnsi="Helvetica" w:cs="Helvetica"/>
                      <w:color w:val="000000"/>
                      <w:sz w:val="18"/>
                      <w:szCs w:val="18"/>
                    </w:rPr>
                    <w:br/>
                  </w:r>
                  <w:hyperlink r:id="rId40" w:tooltip="GRAD 7200" w:history="1">
                    <w:r w:rsidR="00DF29CD"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DF29CD" w:rsidRPr="003241F7" w:rsidRDefault="008C7260" w:rsidP="00DF29CD">
                  <w:pPr>
                    <w:pStyle w:val="NormalWeb"/>
                    <w:spacing w:before="0" w:beforeAutospacing="0" w:after="120" w:afterAutospacing="0"/>
                    <w:rPr>
                      <w:rFonts w:ascii="Helvetica" w:hAnsi="Helvetica" w:cs="Helvetica"/>
                      <w:color w:val="000000"/>
                      <w:sz w:val="18"/>
                      <w:szCs w:val="18"/>
                    </w:rPr>
                  </w:pPr>
                  <w:hyperlink r:id="rId41" w:tooltip="GRAD 7010" w:history="1">
                    <w:r w:rsidR="00DF29CD" w:rsidRPr="003241F7">
                      <w:rPr>
                        <w:rStyle w:val="Hyperlink"/>
                        <w:rFonts w:ascii="Helvetica" w:hAnsi="Helvetica" w:cs="Helvetica"/>
                        <w:color w:val="005D61"/>
                        <w:sz w:val="18"/>
                        <w:szCs w:val="18"/>
                      </w:rPr>
                      <w:t>GRAD 7010</w:t>
                    </w:r>
                  </w:hyperlink>
                  <w:r w:rsidR="00DF29CD" w:rsidRPr="003241F7">
                    <w:rPr>
                      <w:rFonts w:ascii="Helvetica" w:hAnsi="Helvetica" w:cs="Helvetica"/>
                      <w:color w:val="000000"/>
                      <w:sz w:val="18"/>
                      <w:szCs w:val="18"/>
                    </w:rPr>
                    <w:br/>
                  </w:r>
                  <w:hyperlink r:id="rId42" w:tooltip="GRAD 7050" w:history="1">
                    <w:r w:rsidR="00DF29CD" w:rsidRPr="003241F7">
                      <w:rPr>
                        <w:rStyle w:val="Hyperlink"/>
                        <w:rFonts w:ascii="Helvetica" w:hAnsi="Helvetica" w:cs="Helvetica"/>
                        <w:color w:val="005D61"/>
                        <w:sz w:val="18"/>
                        <w:szCs w:val="18"/>
                      </w:rPr>
                      <w:t>GRAD 7050</w:t>
                    </w:r>
                  </w:hyperlink>
                  <w:r w:rsidR="00DF29CD" w:rsidRPr="003241F7">
                    <w:rPr>
                      <w:rFonts w:ascii="Helvetica" w:hAnsi="Helvetica" w:cs="Helvetica"/>
                      <w:color w:val="000000"/>
                      <w:sz w:val="18"/>
                      <w:szCs w:val="18"/>
                    </w:rPr>
                    <w:br/>
                  </w:r>
                  <w:hyperlink r:id="rId43" w:tooltip="GRAD 7090" w:history="1">
                    <w:r w:rsidR="00DF29CD" w:rsidRPr="003241F7">
                      <w:rPr>
                        <w:rStyle w:val="Hyperlink"/>
                        <w:rFonts w:ascii="Helvetica" w:hAnsi="Helvetica" w:cs="Helvetica"/>
                        <w:color w:val="005D61"/>
                        <w:sz w:val="18"/>
                        <w:szCs w:val="18"/>
                      </w:rPr>
                      <w:t>GRAD 7090</w:t>
                    </w:r>
                  </w:hyperlink>
                  <w:r w:rsidR="00DF29CD" w:rsidRPr="003241F7">
                    <w:rPr>
                      <w:rFonts w:ascii="Helvetica" w:hAnsi="Helvetica" w:cs="Helvetica"/>
                      <w:color w:val="000000"/>
                      <w:sz w:val="18"/>
                      <w:szCs w:val="18"/>
                    </w:rPr>
                    <w:br/>
                  </w:r>
                  <w:hyperlink r:id="rId44" w:tooltip="GRAD 7200" w:history="1">
                    <w:r w:rsidR="00DF29CD" w:rsidRPr="003241F7">
                      <w:rPr>
                        <w:rStyle w:val="Hyperlink"/>
                        <w:rFonts w:ascii="Helvetica" w:hAnsi="Helvetica" w:cs="Helvetica"/>
                        <w:color w:val="005D61"/>
                        <w:sz w:val="18"/>
                        <w:szCs w:val="18"/>
                      </w:rPr>
                      <w:t>GRAD 7200</w:t>
                    </w:r>
                  </w:hyperlink>
                  <w:r w:rsidR="00DF29CD" w:rsidRPr="003241F7">
                    <w:rPr>
                      <w:rFonts w:ascii="Helvetica" w:hAnsi="Helvetica" w:cs="Helvetica"/>
                      <w:color w:val="000000"/>
                      <w:sz w:val="18"/>
                      <w:szCs w:val="18"/>
                    </w:rPr>
                    <w:br/>
                    <w:t>Examining/Adjudication Committee</w:t>
                  </w:r>
                </w:p>
              </w:tc>
            </w:tr>
            <w:tr w:rsidR="00DF29CD"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DF29CD" w:rsidRPr="003241F7" w:rsidRDefault="008C7260" w:rsidP="00DF29CD">
                  <w:pPr>
                    <w:pStyle w:val="NormalWeb"/>
                    <w:spacing w:before="0" w:beforeAutospacing="0" w:after="120" w:afterAutospacing="0"/>
                    <w:rPr>
                      <w:rFonts w:ascii="Helvetica" w:hAnsi="Helvetica" w:cs="Helvetica"/>
                      <w:color w:val="000000"/>
                      <w:sz w:val="18"/>
                      <w:szCs w:val="18"/>
                    </w:rPr>
                  </w:pPr>
                  <w:hyperlink r:id="rId47" w:tooltip="GRAD 7000" w:history="1">
                    <w:r w:rsidR="00DF29CD" w:rsidRPr="003241F7">
                      <w:rPr>
                        <w:rStyle w:val="Hyperlink"/>
                        <w:rFonts w:ascii="Helvetica" w:hAnsi="Helvetica" w:cs="Helvetica"/>
                        <w:color w:val="005D61"/>
                        <w:sz w:val="18"/>
                        <w:szCs w:val="18"/>
                      </w:rPr>
                      <w:t>GRAD 7000</w:t>
                    </w:r>
                  </w:hyperlink>
                  <w:r w:rsidR="00DF29CD" w:rsidRPr="003241F7">
                    <w:rPr>
                      <w:rFonts w:ascii="Helvetica" w:hAnsi="Helvetica" w:cs="Helvetica"/>
                      <w:color w:val="000000"/>
                      <w:sz w:val="18"/>
                      <w:szCs w:val="18"/>
                    </w:rPr>
                    <w:br/>
                  </w:r>
                  <w:hyperlink r:id="rId48" w:tooltip="GRAD 8000" w:history="1">
                    <w:r w:rsidR="00DF29CD" w:rsidRPr="003241F7">
                      <w:rPr>
                        <w:rStyle w:val="Hyperlink"/>
                        <w:rFonts w:ascii="Helvetica" w:hAnsi="Helvetica" w:cs="Helvetica"/>
                        <w:color w:val="005D61"/>
                        <w:sz w:val="18"/>
                        <w:szCs w:val="18"/>
                      </w:rPr>
                      <w:t>GRAD 8000</w:t>
                    </w:r>
                  </w:hyperlink>
                </w:p>
              </w:tc>
            </w:tr>
            <w:tr w:rsidR="00DF29CD"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DF29CD" w:rsidRPr="003241F7" w:rsidRDefault="008C7260" w:rsidP="00DF29CD">
                  <w:pPr>
                    <w:pStyle w:val="NormalWeb"/>
                    <w:spacing w:before="0" w:beforeAutospacing="0" w:after="120" w:afterAutospacing="0"/>
                    <w:rPr>
                      <w:rFonts w:ascii="Helvetica" w:hAnsi="Helvetica" w:cs="Helvetica"/>
                      <w:color w:val="000000"/>
                      <w:sz w:val="18"/>
                      <w:szCs w:val="18"/>
                    </w:rPr>
                  </w:pPr>
                  <w:hyperlink r:id="rId51" w:tooltip="GRAD 7000" w:history="1">
                    <w:r w:rsidR="00DF29CD" w:rsidRPr="003241F7">
                      <w:rPr>
                        <w:rStyle w:val="Hyperlink"/>
                        <w:rFonts w:ascii="Helvetica" w:hAnsi="Helvetica" w:cs="Helvetica"/>
                        <w:color w:val="005D61"/>
                        <w:sz w:val="18"/>
                        <w:szCs w:val="18"/>
                      </w:rPr>
                      <w:t>GRAD 7000</w:t>
                    </w:r>
                  </w:hyperlink>
                  <w:r w:rsidR="00DF29CD" w:rsidRPr="003241F7">
                    <w:rPr>
                      <w:rFonts w:ascii="Helvetica" w:hAnsi="Helvetica" w:cs="Helvetica"/>
                      <w:color w:val="000000"/>
                      <w:sz w:val="18"/>
                      <w:szCs w:val="18"/>
                    </w:rPr>
                    <w:br/>
                  </w:r>
                  <w:hyperlink r:id="rId52" w:tooltip="GRAD 8000" w:history="1">
                    <w:r w:rsidR="00DF29CD" w:rsidRPr="003241F7">
                      <w:rPr>
                        <w:rStyle w:val="Hyperlink"/>
                        <w:rFonts w:ascii="Helvetica" w:hAnsi="Helvetica" w:cs="Helvetica"/>
                        <w:color w:val="005D61"/>
                        <w:sz w:val="18"/>
                        <w:szCs w:val="18"/>
                      </w:rPr>
                      <w:t>GRAD 8000</w:t>
                    </w:r>
                  </w:hyperlink>
                </w:p>
              </w:tc>
            </w:tr>
            <w:tr w:rsidR="00DF29CD"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DF29CD" w:rsidRPr="003241F7" w:rsidRDefault="008C7260" w:rsidP="00DF29CD">
                  <w:pPr>
                    <w:pStyle w:val="NormalWeb"/>
                    <w:spacing w:before="0" w:beforeAutospacing="0" w:after="120" w:afterAutospacing="0"/>
                    <w:rPr>
                      <w:rFonts w:ascii="Helvetica" w:hAnsi="Helvetica" w:cs="Helvetica"/>
                      <w:color w:val="000000"/>
                      <w:sz w:val="18"/>
                      <w:szCs w:val="18"/>
                    </w:rPr>
                  </w:pPr>
                  <w:hyperlink r:id="rId53" w:tooltip="GRAD 8010" w:history="1">
                    <w:r w:rsidR="00DF29CD"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DF29CD" w:rsidRPr="003241F7" w:rsidRDefault="008C7260" w:rsidP="00DF29CD">
                  <w:pPr>
                    <w:pStyle w:val="NormalWeb"/>
                    <w:spacing w:before="0" w:beforeAutospacing="0" w:after="120" w:afterAutospacing="0"/>
                    <w:rPr>
                      <w:rFonts w:ascii="Helvetica" w:hAnsi="Helvetica" w:cs="Helvetica"/>
                      <w:color w:val="000000"/>
                      <w:sz w:val="18"/>
                      <w:szCs w:val="18"/>
                    </w:rPr>
                  </w:pPr>
                  <w:hyperlink r:id="rId54" w:tooltip="GRAD 8010" w:history="1">
                    <w:r w:rsidR="00DF29CD" w:rsidRPr="003241F7">
                      <w:rPr>
                        <w:rStyle w:val="Hyperlink"/>
                        <w:rFonts w:ascii="Helvetica" w:hAnsi="Helvetica" w:cs="Helvetica"/>
                        <w:color w:val="005D61"/>
                        <w:sz w:val="18"/>
                        <w:szCs w:val="18"/>
                      </w:rPr>
                      <w:t>GRAD 8010</w:t>
                    </w:r>
                  </w:hyperlink>
                </w:p>
              </w:tc>
            </w:tr>
            <w:tr w:rsidR="00DF29CD"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DF29CD" w:rsidRPr="003241F7" w:rsidRDefault="008C7260" w:rsidP="00DF29CD">
                  <w:pPr>
                    <w:pStyle w:val="NormalWeb"/>
                    <w:spacing w:before="0" w:beforeAutospacing="0" w:after="120" w:afterAutospacing="0"/>
                    <w:rPr>
                      <w:rFonts w:ascii="Helvetica" w:hAnsi="Helvetica" w:cs="Helvetica"/>
                      <w:color w:val="000000"/>
                      <w:sz w:val="18"/>
                      <w:szCs w:val="18"/>
                    </w:rPr>
                  </w:pPr>
                  <w:hyperlink r:id="rId55" w:tooltip="GRAD 7500" w:history="1">
                    <w:r w:rsidR="00DF29CD"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DF29CD" w:rsidRPr="003241F7" w:rsidRDefault="008C7260" w:rsidP="00DF29CD">
                  <w:pPr>
                    <w:pStyle w:val="NormalWeb"/>
                    <w:spacing w:before="0" w:beforeAutospacing="0" w:after="120" w:afterAutospacing="0"/>
                    <w:rPr>
                      <w:rFonts w:ascii="Helvetica" w:hAnsi="Helvetica" w:cs="Helvetica"/>
                      <w:color w:val="000000"/>
                      <w:sz w:val="18"/>
                      <w:szCs w:val="18"/>
                    </w:rPr>
                  </w:pPr>
                  <w:hyperlink r:id="rId56" w:tooltip="GRAD 7500" w:history="1">
                    <w:r w:rsidR="00DF29CD" w:rsidRPr="003241F7">
                      <w:rPr>
                        <w:rStyle w:val="Hyperlink"/>
                        <w:rFonts w:ascii="Helvetica" w:hAnsi="Helvetica" w:cs="Helvetica"/>
                        <w:color w:val="005D61"/>
                        <w:sz w:val="18"/>
                        <w:szCs w:val="18"/>
                      </w:rPr>
                      <w:t>GRAD 7500</w:t>
                    </w:r>
                  </w:hyperlink>
                </w:p>
              </w:tc>
            </w:tr>
            <w:tr w:rsidR="00DF29CD"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DF29CD" w:rsidRPr="003241F7" w:rsidRDefault="008C7260" w:rsidP="00DF29CD">
                  <w:pPr>
                    <w:pStyle w:val="NormalWeb"/>
                    <w:spacing w:before="0" w:beforeAutospacing="0" w:after="120" w:afterAutospacing="0"/>
                    <w:rPr>
                      <w:rFonts w:ascii="Helvetica" w:hAnsi="Helvetica" w:cs="Helvetica"/>
                      <w:color w:val="000000"/>
                      <w:sz w:val="18"/>
                      <w:szCs w:val="18"/>
                    </w:rPr>
                  </w:pPr>
                  <w:hyperlink r:id="rId57" w:tooltip="GRAD 7300" w:history="1">
                    <w:r w:rsidR="00DF29CD"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DF29CD" w:rsidRPr="003241F7" w:rsidRDefault="008C7260" w:rsidP="00DF29CD">
                  <w:pPr>
                    <w:pStyle w:val="NormalWeb"/>
                    <w:spacing w:before="0" w:beforeAutospacing="0" w:after="120" w:afterAutospacing="0"/>
                    <w:rPr>
                      <w:rFonts w:ascii="Helvetica" w:hAnsi="Helvetica" w:cs="Helvetica"/>
                      <w:color w:val="000000"/>
                      <w:sz w:val="18"/>
                      <w:szCs w:val="18"/>
                    </w:rPr>
                  </w:pPr>
                  <w:hyperlink r:id="rId58" w:tooltip="GRAD 7300" w:history="1">
                    <w:r w:rsidR="00DF29CD" w:rsidRPr="003241F7">
                      <w:rPr>
                        <w:rStyle w:val="Hyperlink"/>
                        <w:rFonts w:ascii="Helvetica" w:hAnsi="Helvetica" w:cs="Helvetica"/>
                        <w:color w:val="005D61"/>
                        <w:sz w:val="18"/>
                        <w:szCs w:val="18"/>
                      </w:rPr>
                      <w:t>GRAD 7300</w:t>
                    </w:r>
                  </w:hyperlink>
                </w:p>
              </w:tc>
            </w:tr>
            <w:tr w:rsidR="00DF29CD"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DF29CD" w:rsidRPr="003241F7" w:rsidRDefault="00DF29CD"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07B082C2" w14:textId="77777777" w:rsidR="00DF29CD" w:rsidRPr="003241F7" w:rsidRDefault="00DF29CD" w:rsidP="00DF29CD">
            <w:pPr>
              <w:spacing w:after="120"/>
              <w:rPr>
                <w:rFonts w:ascii="Helvetica" w:hAnsi="Helvetica" w:cs="Helvetica"/>
                <w:i/>
                <w:sz w:val="18"/>
                <w:szCs w:val="18"/>
              </w:rPr>
            </w:pPr>
          </w:p>
        </w:tc>
      </w:tr>
      <w:tr w:rsidR="00DF29CD" w:rsidRPr="003241F7" w14:paraId="7C32BA08" w14:textId="77777777" w:rsidTr="00DF29CD">
        <w:tc>
          <w:tcPr>
            <w:tcW w:w="7086" w:type="dxa"/>
            <w:shd w:val="clear" w:color="auto" w:fill="auto"/>
          </w:tcPr>
          <w:p w14:paraId="0062060A" w14:textId="710FDF04" w:rsidR="00DF29CD" w:rsidRPr="003241F7" w:rsidRDefault="00DF29CD" w:rsidP="00DF29C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2.3 Academic Performance</w:t>
            </w:r>
          </w:p>
          <w:p w14:paraId="59164243"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035CBCD6" w14:textId="2874A6E3"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9216246" w14:textId="77777777" w:rsidR="00DF29CD" w:rsidRDefault="00DF29CD" w:rsidP="00DF29CD">
            <w:pPr>
              <w:rPr>
                <w:rFonts w:ascii="Arial" w:hAnsi="Arial" w:cs="Arial"/>
                <w:i/>
                <w:sz w:val="18"/>
                <w:szCs w:val="18"/>
                <w:lang w:val="en-CA"/>
              </w:rPr>
            </w:pPr>
          </w:p>
          <w:p w14:paraId="03460FAA" w14:textId="77777777" w:rsidR="00DF29CD" w:rsidRPr="003241F7" w:rsidRDefault="00DF29CD" w:rsidP="00DF29CD">
            <w:pPr>
              <w:spacing w:after="120"/>
              <w:rPr>
                <w:rFonts w:ascii="Helvetica" w:hAnsi="Helvetica" w:cs="Helvetica"/>
                <w:i/>
                <w:sz w:val="18"/>
                <w:szCs w:val="18"/>
              </w:rPr>
            </w:pPr>
          </w:p>
        </w:tc>
      </w:tr>
      <w:tr w:rsidR="00DF29CD" w:rsidRPr="003241F7" w14:paraId="5C5FA70A" w14:textId="77777777" w:rsidTr="00DF29CD">
        <w:tc>
          <w:tcPr>
            <w:tcW w:w="7086" w:type="dxa"/>
            <w:shd w:val="clear" w:color="auto" w:fill="auto"/>
          </w:tcPr>
          <w:p w14:paraId="41E51907" w14:textId="1E6409D0" w:rsidR="00DF29CD" w:rsidRPr="003241F7" w:rsidRDefault="00DF29CD" w:rsidP="00DF29CD">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DF29CD" w:rsidRPr="003241F7" w:rsidRDefault="00DF29CD"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DF29CD" w:rsidRPr="003241F7" w:rsidRDefault="00DF29CD"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DF29CD" w:rsidRPr="0073707A" w:rsidRDefault="00DF29CD" w:rsidP="00DF29C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In the event that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receiving a grade of “C” or less in six (6) or more credit hours of courses  are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DF29CD" w:rsidRDefault="00DF29CD"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are usually expected to complete remedial action by the end of the subsequent term. If the course to be remediated is not offered in the next subsequent term, it should be taken when next offered. </w:t>
            </w:r>
          </w:p>
          <w:p w14:paraId="222589A5" w14:textId="77777777" w:rsidR="00DF29CD" w:rsidRDefault="00DF29CD"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DF29CD" w:rsidRPr="003241F7" w:rsidRDefault="00DF29CD"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DF29CD" w:rsidRPr="003241F7" w:rsidRDefault="00DF29CD" w:rsidP="00DF29CD">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DF29CD" w:rsidRPr="003241F7" w:rsidRDefault="00DF29CD"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DF29CD" w:rsidRPr="003241F7" w:rsidRDefault="00DF29CD"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DF29CD" w:rsidRPr="003241F7" w:rsidRDefault="00DF29CD"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Micro-Diploma  sections.</w:t>
            </w:r>
          </w:p>
          <w:p w14:paraId="0D67D3C6" w14:textId="19AB1B8E" w:rsidR="00DF29CD" w:rsidRPr="003241F7" w:rsidRDefault="00DF29CD"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Master’s or Ph.D. program, unless otherwise stated in the department/unit’s supplementary regulations.</w:t>
            </w:r>
          </w:p>
        </w:tc>
        <w:tc>
          <w:tcPr>
            <w:tcW w:w="4254" w:type="dxa"/>
          </w:tcPr>
          <w:p w14:paraId="20C3E296" w14:textId="77777777" w:rsidR="00DF29CD" w:rsidRDefault="00DF29CD" w:rsidP="00DF29CD">
            <w:pPr>
              <w:jc w:val="both"/>
              <w:rPr>
                <w:rFonts w:ascii="Arial" w:hAnsi="Arial" w:cs="Arial"/>
                <w:sz w:val="18"/>
                <w:szCs w:val="18"/>
                <w:lang w:val="en-CA"/>
              </w:rPr>
            </w:pPr>
            <w:r>
              <w:rPr>
                <w:rFonts w:ascii="Arial" w:hAnsi="Arial" w:cs="Arial"/>
                <w:sz w:val="18"/>
                <w:szCs w:val="18"/>
                <w:lang w:val="en-CA"/>
              </w:rPr>
              <w:lastRenderedPageBreak/>
              <w:t>Students are required to maintain a B (3.0) in all course work.</w:t>
            </w:r>
          </w:p>
          <w:p w14:paraId="15D84F17" w14:textId="77777777" w:rsidR="00DF29CD" w:rsidRDefault="00DF29CD" w:rsidP="00DF29CD">
            <w:pPr>
              <w:jc w:val="both"/>
              <w:rPr>
                <w:rFonts w:ascii="Arial" w:hAnsi="Arial" w:cs="Arial"/>
                <w:sz w:val="18"/>
                <w:szCs w:val="18"/>
                <w:lang w:val="en-CA"/>
              </w:rPr>
            </w:pPr>
          </w:p>
          <w:p w14:paraId="265EDA7B" w14:textId="393D7346" w:rsidR="00DF29CD" w:rsidRDefault="00DF29CD" w:rsidP="00DF29CD">
            <w:pPr>
              <w:jc w:val="both"/>
              <w:rPr>
                <w:rFonts w:ascii="Arial" w:hAnsi="Arial" w:cs="Arial"/>
                <w:sz w:val="18"/>
                <w:szCs w:val="18"/>
                <w:lang w:val="en-CA"/>
              </w:rPr>
            </w:pPr>
            <w:r>
              <w:rPr>
                <w:rFonts w:ascii="Arial" w:hAnsi="Arial" w:cs="Arial"/>
                <w:sz w:val="18"/>
                <w:szCs w:val="18"/>
                <w:lang w:val="en-CA"/>
              </w:rPr>
              <w:t xml:space="preserve">Students who obtain a grade of less than a B (3.0) in a 1.5 or 3 credit hour academic course, to a maximum of 3 credit hours of coursework (i.e., 1x 3 credit hour or 2x 1.5 credit hours), may be given the opportunity to address the deficiency, through either a supplemental examination(s) or a repeat of the course(s) or course component(s). Options must receive the support of the course instructor and/or coordinator. The Graduate Program Committee will </w:t>
            </w:r>
            <w:r w:rsidR="008C7260">
              <w:rPr>
                <w:rFonts w:ascii="Arial" w:hAnsi="Arial" w:cs="Arial"/>
                <w:sz w:val="18"/>
                <w:szCs w:val="18"/>
                <w:lang w:val="en-CA"/>
              </w:rPr>
              <w:t>usually</w:t>
            </w:r>
            <w:r>
              <w:rPr>
                <w:rFonts w:ascii="Arial" w:hAnsi="Arial" w:cs="Arial"/>
                <w:sz w:val="18"/>
                <w:szCs w:val="18"/>
                <w:lang w:val="en-CA"/>
              </w:rPr>
              <w:t xml:space="preserve"> be provided an opportunity to comment but the decision to proceed with further consideration of an option is solely at the discretion of the Department Head, who will make the necessary recommendation to the Faculty of Graduate Studies if warranted.</w:t>
            </w:r>
          </w:p>
          <w:p w14:paraId="1FF07235" w14:textId="77777777" w:rsidR="00DF29CD" w:rsidRDefault="00DF29CD" w:rsidP="00DF29CD">
            <w:pPr>
              <w:jc w:val="both"/>
              <w:rPr>
                <w:rFonts w:ascii="Arial" w:hAnsi="Arial" w:cs="Arial"/>
                <w:sz w:val="18"/>
                <w:szCs w:val="18"/>
                <w:lang w:val="en-CA"/>
              </w:rPr>
            </w:pPr>
          </w:p>
          <w:p w14:paraId="665A26B4" w14:textId="77777777" w:rsidR="00DF29CD" w:rsidRDefault="00DF29CD" w:rsidP="00DF29CD">
            <w:pPr>
              <w:jc w:val="both"/>
              <w:rPr>
                <w:rFonts w:ascii="Arial" w:hAnsi="Arial" w:cs="Arial"/>
                <w:sz w:val="18"/>
                <w:szCs w:val="18"/>
                <w:lang w:val="en-CA"/>
              </w:rPr>
            </w:pPr>
            <w:r>
              <w:rPr>
                <w:rFonts w:ascii="Arial" w:hAnsi="Arial" w:cs="Arial"/>
                <w:sz w:val="18"/>
                <w:szCs w:val="18"/>
                <w:lang w:val="en-CA"/>
              </w:rPr>
              <w:t>The Department Head will notify the Faculty of Graduate Studies of all deficient grades and low GPAs and make the appropriate recommendation(s) to the Faculty of Graduate Studies. There is a fee for supplemental examinations. Deferred examinations due to illness will require a doctor’s certificate. The Registrar’s office will be notified prior to writing the deferred examination.</w:t>
            </w:r>
          </w:p>
          <w:p w14:paraId="2B8BC439" w14:textId="77777777" w:rsidR="00DF29CD" w:rsidRDefault="00DF29CD" w:rsidP="00DF29CD">
            <w:pPr>
              <w:jc w:val="both"/>
              <w:rPr>
                <w:rFonts w:ascii="Arial" w:hAnsi="Arial" w:cs="Arial"/>
                <w:sz w:val="18"/>
                <w:szCs w:val="18"/>
                <w:lang w:val="en-CA"/>
              </w:rPr>
            </w:pPr>
          </w:p>
          <w:p w14:paraId="2BF389B6" w14:textId="77777777" w:rsidR="00DF29CD" w:rsidRDefault="00DF29CD" w:rsidP="00DF29CD">
            <w:pPr>
              <w:jc w:val="both"/>
              <w:rPr>
                <w:rFonts w:ascii="Arial" w:hAnsi="Arial" w:cs="Arial"/>
                <w:sz w:val="18"/>
                <w:szCs w:val="18"/>
                <w:lang w:val="en-CA"/>
              </w:rPr>
            </w:pPr>
            <w:r>
              <w:rPr>
                <w:rFonts w:ascii="Arial" w:hAnsi="Arial" w:cs="Arial"/>
                <w:sz w:val="18"/>
                <w:szCs w:val="18"/>
                <w:lang w:val="en-CA"/>
              </w:rPr>
              <w:t xml:space="preserve">Both the supplemental examination and repeat may be used for the same course if a student is unsuccessful in a supplemental examination, however, students are permitted only one repeat and only one supplemental examination for a given course throughout the duration of the program. The passing grade of a supplemental examination is B (3.0). </w:t>
            </w:r>
          </w:p>
          <w:p w14:paraId="38F6DE23" w14:textId="77777777" w:rsidR="00DF29CD" w:rsidRDefault="00DF29CD" w:rsidP="00DF29CD">
            <w:pPr>
              <w:jc w:val="both"/>
              <w:rPr>
                <w:rFonts w:ascii="Arial" w:hAnsi="Arial" w:cs="Arial"/>
                <w:sz w:val="18"/>
                <w:szCs w:val="18"/>
                <w:lang w:val="en-CA"/>
              </w:rPr>
            </w:pPr>
          </w:p>
          <w:p w14:paraId="71B4C871" w14:textId="04DBB7AA" w:rsidR="00DF29CD" w:rsidRDefault="00DF29CD" w:rsidP="00DF29CD">
            <w:pPr>
              <w:jc w:val="both"/>
              <w:rPr>
                <w:rFonts w:ascii="Arial" w:hAnsi="Arial" w:cs="Arial"/>
                <w:sz w:val="18"/>
                <w:szCs w:val="18"/>
                <w:lang w:val="en-CA"/>
              </w:rPr>
            </w:pPr>
            <w:r>
              <w:rPr>
                <w:rFonts w:ascii="Arial" w:hAnsi="Arial" w:cs="Arial"/>
                <w:sz w:val="18"/>
                <w:szCs w:val="18"/>
                <w:lang w:val="en-CA"/>
              </w:rPr>
              <w:t xml:space="preserve">Supplemental examinations for one academic component of the program or the repeat of a course component will </w:t>
            </w:r>
            <w:r w:rsidR="008C7260">
              <w:rPr>
                <w:rFonts w:ascii="Arial" w:hAnsi="Arial" w:cs="Arial"/>
                <w:sz w:val="18"/>
                <w:szCs w:val="18"/>
                <w:lang w:val="en-CA"/>
              </w:rPr>
              <w:t>usually</w:t>
            </w:r>
            <w:r>
              <w:rPr>
                <w:rFonts w:ascii="Arial" w:hAnsi="Arial" w:cs="Arial"/>
                <w:sz w:val="18"/>
                <w:szCs w:val="18"/>
                <w:lang w:val="en-CA"/>
              </w:rPr>
              <w:t xml:space="preserve"> be completed within two weeks of the end of the course if deemed appropriate by the course instructor and/or coordinator and Department Head. </w:t>
            </w:r>
          </w:p>
          <w:p w14:paraId="3F7A8E30" w14:textId="77777777" w:rsidR="00DF29CD" w:rsidRDefault="00DF29CD" w:rsidP="00DF29CD">
            <w:pPr>
              <w:jc w:val="both"/>
              <w:rPr>
                <w:rFonts w:ascii="Arial" w:hAnsi="Arial" w:cs="Arial"/>
                <w:sz w:val="18"/>
                <w:szCs w:val="18"/>
                <w:lang w:val="en-CA"/>
              </w:rPr>
            </w:pPr>
          </w:p>
          <w:p w14:paraId="5BAD9A15" w14:textId="77777777" w:rsidR="00DF29CD" w:rsidRDefault="00DF29CD" w:rsidP="00DF29CD">
            <w:pPr>
              <w:rPr>
                <w:rFonts w:ascii="Arial" w:hAnsi="Arial" w:cs="Arial"/>
                <w:sz w:val="18"/>
                <w:szCs w:val="18"/>
                <w:lang w:val="en-CA"/>
              </w:rPr>
            </w:pPr>
            <w:r>
              <w:rPr>
                <w:rFonts w:ascii="Arial" w:hAnsi="Arial" w:cs="Arial"/>
                <w:sz w:val="18"/>
                <w:szCs w:val="18"/>
                <w:lang w:val="en-CA"/>
              </w:rPr>
              <w:lastRenderedPageBreak/>
              <w:t>Students who are unable to address an academic course or grade deficiency such that they are unable to maintain a B (3.0) in all course work will be required to withdraw from the program.</w:t>
            </w:r>
          </w:p>
          <w:p w14:paraId="1C4FCB26" w14:textId="77777777" w:rsidR="00DF29CD" w:rsidRPr="003241F7" w:rsidRDefault="00DF29CD" w:rsidP="00DF29CD">
            <w:pPr>
              <w:spacing w:after="120"/>
              <w:rPr>
                <w:rFonts w:ascii="Helvetica" w:hAnsi="Helvetica" w:cs="Helvetica"/>
                <w:i/>
                <w:sz w:val="18"/>
                <w:szCs w:val="18"/>
              </w:rPr>
            </w:pPr>
          </w:p>
        </w:tc>
      </w:tr>
      <w:tr w:rsidR="00DF29CD" w:rsidRPr="003241F7" w14:paraId="41875AA8" w14:textId="77777777" w:rsidTr="00DF29CD">
        <w:tc>
          <w:tcPr>
            <w:tcW w:w="7086" w:type="dxa"/>
            <w:shd w:val="clear" w:color="auto" w:fill="auto"/>
          </w:tcPr>
          <w:p w14:paraId="56DE9D3C" w14:textId="39BAC3EA" w:rsidR="00DF29CD" w:rsidRPr="003241F7" w:rsidRDefault="00DF29CD" w:rsidP="00DF29C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2.5 Mandatory Academic Integrity Course</w:t>
            </w:r>
          </w:p>
          <w:p w14:paraId="666775C2"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DF29CD" w:rsidRPr="0073707A" w:rsidRDefault="00DF29CD" w:rsidP="00DF29C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DF29CD" w:rsidRPr="003241F7" w:rsidRDefault="00DF29CD" w:rsidP="00DF29C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7500 or GRAD 7501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17F87754" w14:textId="7A3D84D8"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4799A9AD" w14:textId="77777777" w:rsidR="00DF29CD" w:rsidRPr="003241F7" w:rsidRDefault="00DF29CD" w:rsidP="00DF29CD">
            <w:pPr>
              <w:spacing w:after="120"/>
              <w:rPr>
                <w:rFonts w:ascii="Helvetica" w:hAnsi="Helvetica" w:cs="Helvetica"/>
                <w:sz w:val="18"/>
                <w:szCs w:val="18"/>
              </w:rPr>
            </w:pPr>
          </w:p>
        </w:tc>
      </w:tr>
      <w:tr w:rsidR="00DF29CD" w:rsidRPr="003241F7" w14:paraId="423B858A" w14:textId="77777777" w:rsidTr="00DF29CD">
        <w:tc>
          <w:tcPr>
            <w:tcW w:w="7086" w:type="dxa"/>
            <w:shd w:val="clear" w:color="auto" w:fill="auto"/>
          </w:tcPr>
          <w:p w14:paraId="0D8106D0" w14:textId="77777777" w:rsidR="00DF29CD" w:rsidRPr="003241F7" w:rsidRDefault="00DF29CD" w:rsidP="00DF29C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DF29CD" w:rsidRPr="003241F7" w:rsidRDefault="00DF29CD"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DF29CD" w:rsidRPr="003241F7" w:rsidRDefault="00DF29CD" w:rsidP="00DF29C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DF29CD" w:rsidRPr="003241F7" w:rsidRDefault="00DF29CD"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have not completed GRAD 7300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268071B5" w14:textId="2E9126B8" w:rsidR="00DF29CD" w:rsidRPr="003241F7" w:rsidRDefault="00DF29CD" w:rsidP="00DF29C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7BC39CD2" w14:textId="77777777" w:rsidR="00DF29CD" w:rsidRPr="003241F7" w:rsidRDefault="00DF29CD" w:rsidP="00DF29CD">
            <w:pPr>
              <w:spacing w:after="120"/>
              <w:rPr>
                <w:rFonts w:ascii="Helvetica" w:hAnsi="Helvetica" w:cs="Helvetica"/>
                <w:sz w:val="18"/>
                <w:szCs w:val="18"/>
              </w:rPr>
            </w:pPr>
          </w:p>
        </w:tc>
      </w:tr>
      <w:tr w:rsidR="00DF29CD" w:rsidRPr="003241F7" w14:paraId="29B9672D" w14:textId="77777777" w:rsidTr="00DF29CD">
        <w:tc>
          <w:tcPr>
            <w:tcW w:w="7086" w:type="dxa"/>
            <w:shd w:val="clear" w:color="auto" w:fill="auto"/>
          </w:tcPr>
          <w:p w14:paraId="595C8B7F" w14:textId="77777777" w:rsidR="00DF29CD" w:rsidRPr="003241F7" w:rsidRDefault="00DF29CD" w:rsidP="00DF29C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DF29CD" w:rsidRPr="003241F7" w:rsidRDefault="00DF29CD"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DF29CD" w:rsidRPr="003241F7" w:rsidRDefault="00DF29CD"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DF29CD" w:rsidRPr="003241F7" w:rsidRDefault="00DF29CD"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DF29CD" w:rsidRPr="003241F7" w:rsidRDefault="00DF29CD"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DF29CD" w:rsidRPr="003241F7" w:rsidRDefault="00DF29CD" w:rsidP="00DF29C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Six (6) credit hours of graduate (7000-level or higher) courses that focus on aging and are approved by the student’s Advisory Committee;</w:t>
            </w:r>
          </w:p>
          <w:p w14:paraId="36250D2E" w14:textId="77777777" w:rsidR="00DF29CD" w:rsidRPr="003241F7" w:rsidRDefault="00DF29CD" w:rsidP="00DF29C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on an aging-related topic;</w:t>
            </w:r>
          </w:p>
          <w:p w14:paraId="46777EAB" w14:textId="77777777" w:rsidR="00DF29CD" w:rsidRPr="003241F7" w:rsidRDefault="00DF29CD" w:rsidP="00DF29CD">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DF29CD" w:rsidRPr="003241F7" w:rsidRDefault="00DF29CD" w:rsidP="00DF29CD">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DF29CD" w:rsidRPr="003241F7" w:rsidRDefault="00DF29CD"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DF29CD" w:rsidRPr="003241F7" w:rsidRDefault="00DF29CD"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DF29CD" w:rsidRPr="003241F7" w:rsidRDefault="00DF29CD" w:rsidP="00DF29CD">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0C496503" w14:textId="77777777" w:rsidR="00DF29CD" w:rsidRPr="003241F7" w:rsidRDefault="00DF29CD" w:rsidP="00DF29CD">
            <w:pPr>
              <w:spacing w:after="120"/>
              <w:rPr>
                <w:rFonts w:ascii="Helvetica" w:hAnsi="Helvetica" w:cs="Helvetica"/>
                <w:sz w:val="18"/>
                <w:szCs w:val="18"/>
              </w:rPr>
            </w:pPr>
          </w:p>
        </w:tc>
      </w:tr>
      <w:tr w:rsidR="00460F6F" w:rsidRPr="003241F7" w14:paraId="6261139F" w14:textId="77777777" w:rsidTr="00DF29CD">
        <w:tc>
          <w:tcPr>
            <w:tcW w:w="7086" w:type="dxa"/>
            <w:shd w:val="clear" w:color="auto" w:fill="auto"/>
          </w:tcPr>
          <w:p w14:paraId="0FCC948A" w14:textId="77777777" w:rsidR="00460F6F" w:rsidRPr="00295B89" w:rsidRDefault="00460F6F" w:rsidP="00DF29CD">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460F6F" w:rsidRPr="003241F7" w:rsidRDefault="00460F6F" w:rsidP="00DF29CD">
            <w:pPr>
              <w:rPr>
                <w:rFonts w:ascii="Helvetica" w:hAnsi="Helvetica" w:cs="Helvetica"/>
                <w:sz w:val="18"/>
                <w:szCs w:val="18"/>
              </w:rPr>
            </w:pPr>
          </w:p>
          <w:p w14:paraId="366B254F"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460F6F" w:rsidRDefault="00460F6F" w:rsidP="00DF29CD">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460F6F" w:rsidRPr="003241F7" w:rsidRDefault="00460F6F" w:rsidP="00DF29CD">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460F6F" w:rsidRPr="003241F7" w:rsidRDefault="00460F6F" w:rsidP="00DF29CD">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10CD5DB9" w14:textId="595DA0A0" w:rsidR="00460F6F" w:rsidRPr="003241F7" w:rsidRDefault="00460F6F" w:rsidP="00DF29CD">
            <w:pPr>
              <w:spacing w:after="120"/>
              <w:rPr>
                <w:rFonts w:ascii="Helvetica" w:hAnsi="Helvetica" w:cs="Helvetica"/>
                <w:sz w:val="18"/>
                <w:szCs w:val="18"/>
              </w:rPr>
            </w:pPr>
          </w:p>
        </w:tc>
      </w:tr>
      <w:tr w:rsidR="00460F6F" w:rsidRPr="003241F7" w14:paraId="4A3B3875" w14:textId="77777777" w:rsidTr="00DF29CD">
        <w:tc>
          <w:tcPr>
            <w:tcW w:w="7086" w:type="dxa"/>
            <w:shd w:val="clear" w:color="auto" w:fill="auto"/>
          </w:tcPr>
          <w:p w14:paraId="00ADC53D" w14:textId="77777777" w:rsidR="00460F6F" w:rsidRPr="003241F7" w:rsidRDefault="00460F6F" w:rsidP="00DF29CD">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Master’s program. </w:t>
            </w:r>
          </w:p>
          <w:p w14:paraId="7E0C4FA4"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Master’s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three (3) credit hours at the 7000 level into a prospective Master’s program of study.</w:t>
            </w:r>
          </w:p>
          <w:p w14:paraId="21ABCD0B" w14:textId="18DC1C4E" w:rsidR="00460F6F" w:rsidRPr="003241F7" w:rsidRDefault="00460F6F" w:rsidP="00DF29CD">
            <w:pPr>
              <w:pStyle w:val="NormalWeb"/>
              <w:spacing w:before="0" w:beforeAutospacing="0" w:after="120" w:afterAutospacing="0"/>
              <w:jc w:val="both"/>
              <w:rPr>
                <w:rFonts w:ascii="Helvetica" w:hAnsi="Helvetica" w:cs="Helvetica"/>
                <w:color w:val="000000"/>
                <w:sz w:val="18"/>
                <w:szCs w:val="18"/>
              </w:rPr>
            </w:pPr>
          </w:p>
        </w:tc>
        <w:tc>
          <w:tcPr>
            <w:tcW w:w="4254" w:type="dxa"/>
          </w:tcPr>
          <w:p w14:paraId="2E12663A" w14:textId="2B886C57" w:rsidR="00460F6F" w:rsidRPr="003241F7" w:rsidRDefault="00460F6F" w:rsidP="00DF29CD">
            <w:pPr>
              <w:spacing w:after="120"/>
              <w:rPr>
                <w:rFonts w:ascii="Helvetica" w:hAnsi="Helvetica" w:cs="Helvetica"/>
                <w:sz w:val="18"/>
                <w:szCs w:val="18"/>
              </w:rPr>
            </w:pPr>
            <w:r>
              <w:rPr>
                <w:rFonts w:ascii="Arial" w:hAnsi="Arial" w:cs="Arial"/>
                <w:sz w:val="18"/>
                <w:szCs w:val="18"/>
                <w:lang w:val="en-CA"/>
              </w:rPr>
              <w:t>The Dept. of Physiology and Pathophysiology does not offer a Pre-Master’s program. However, the unit does offer a Post-baccalaureate Diploma in Medical Physiology and Pathophysiology; consult section 1.4.2 for additional information.</w:t>
            </w:r>
          </w:p>
        </w:tc>
      </w:tr>
      <w:tr w:rsidR="00460F6F" w:rsidRPr="003241F7" w14:paraId="5F1A096A" w14:textId="77777777" w:rsidTr="00DF29CD">
        <w:tc>
          <w:tcPr>
            <w:tcW w:w="7086" w:type="dxa"/>
            <w:shd w:val="clear" w:color="auto" w:fill="auto"/>
          </w:tcPr>
          <w:p w14:paraId="1A1F1FB7" w14:textId="77777777" w:rsidR="00460F6F" w:rsidRPr="003241F7" w:rsidRDefault="00460F6F" w:rsidP="00DF29CD">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7CD51BA1" w14:textId="77777777" w:rsidR="00460F6F" w:rsidRPr="003241F7" w:rsidRDefault="00460F6F" w:rsidP="00DF29CD">
            <w:pPr>
              <w:spacing w:after="120"/>
              <w:rPr>
                <w:rFonts w:ascii="Helvetica" w:hAnsi="Helvetica" w:cs="Helvetica"/>
                <w:sz w:val="18"/>
                <w:szCs w:val="18"/>
              </w:rPr>
            </w:pPr>
          </w:p>
        </w:tc>
      </w:tr>
      <w:tr w:rsidR="00460F6F" w:rsidRPr="003241F7" w14:paraId="61DB9F73" w14:textId="77777777" w:rsidTr="00DF29CD">
        <w:tc>
          <w:tcPr>
            <w:tcW w:w="7086" w:type="dxa"/>
            <w:shd w:val="clear" w:color="auto" w:fill="auto"/>
          </w:tcPr>
          <w:p w14:paraId="1CBFD476" w14:textId="77777777" w:rsidR="00460F6F" w:rsidRPr="003241F7" w:rsidRDefault="00460F6F" w:rsidP="00DF29CD">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460F6F" w:rsidRPr="003241F7" w:rsidRDefault="00460F6F" w:rsidP="00DF29C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460F6F" w:rsidRPr="003241F7" w:rsidRDefault="00460F6F" w:rsidP="00DF29CD">
            <w:pPr>
              <w:autoSpaceDE w:val="0"/>
              <w:autoSpaceDN w:val="0"/>
              <w:adjustRightInd w:val="0"/>
              <w:rPr>
                <w:rFonts w:ascii="Helvetica" w:hAnsi="Helvetica" w:cs="Helvetica"/>
                <w:sz w:val="18"/>
                <w:szCs w:val="18"/>
              </w:rPr>
            </w:pPr>
          </w:p>
          <w:p w14:paraId="47FBA112" w14:textId="77777777" w:rsidR="00460F6F" w:rsidRPr="003241F7" w:rsidRDefault="00460F6F" w:rsidP="00DF29C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460F6F" w:rsidRPr="003241F7" w:rsidRDefault="00460F6F" w:rsidP="00DF29CD">
            <w:pPr>
              <w:autoSpaceDE w:val="0"/>
              <w:autoSpaceDN w:val="0"/>
              <w:adjustRightInd w:val="0"/>
              <w:rPr>
                <w:rFonts w:ascii="Helvetica" w:hAnsi="Helvetica" w:cs="Helvetica"/>
                <w:color w:val="222222"/>
                <w:sz w:val="18"/>
                <w:szCs w:val="18"/>
                <w:shd w:val="clear" w:color="auto" w:fill="FFFFFF"/>
              </w:rPr>
            </w:pPr>
          </w:p>
          <w:p w14:paraId="702C11A6" w14:textId="7C5BE5B4" w:rsidR="00460F6F" w:rsidRPr="003241F7" w:rsidRDefault="00460F6F" w:rsidP="00DF29C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59A0295" w14:textId="77777777" w:rsidR="00460F6F" w:rsidRPr="003241F7" w:rsidRDefault="00460F6F" w:rsidP="00DF29CD">
            <w:pPr>
              <w:spacing w:after="120"/>
              <w:rPr>
                <w:rFonts w:ascii="Helvetica" w:hAnsi="Helvetica" w:cs="Helvetica"/>
                <w:sz w:val="18"/>
                <w:szCs w:val="18"/>
              </w:rPr>
            </w:pPr>
          </w:p>
        </w:tc>
      </w:tr>
      <w:tr w:rsidR="00460F6F" w:rsidRPr="003241F7" w14:paraId="0BF05ED4" w14:textId="77777777" w:rsidTr="00DF29CD">
        <w:tc>
          <w:tcPr>
            <w:tcW w:w="7086" w:type="dxa"/>
            <w:shd w:val="clear" w:color="auto" w:fill="auto"/>
          </w:tcPr>
          <w:p w14:paraId="56316616" w14:textId="77777777" w:rsidR="00460F6F" w:rsidRPr="003241F7" w:rsidRDefault="00460F6F" w:rsidP="00DF29C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460F6F" w:rsidRPr="003241F7" w:rsidRDefault="00460F6F" w:rsidP="00DF29C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460F6F" w:rsidRPr="003241F7" w:rsidRDefault="00460F6F" w:rsidP="00DF29C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460F6F" w:rsidRPr="003241F7" w:rsidRDefault="00460F6F" w:rsidP="00DF29C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460F6F" w:rsidRPr="003241F7" w:rsidRDefault="00460F6F" w:rsidP="00DF29C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460F6F" w:rsidRPr="003241F7" w:rsidRDefault="00460F6F" w:rsidP="00DF29C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460F6F" w:rsidRPr="003241F7" w:rsidRDefault="00460F6F" w:rsidP="00DF29C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460F6F" w:rsidRPr="003241F7" w:rsidRDefault="00460F6F" w:rsidP="00DF29C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460F6F" w:rsidRPr="003241F7" w:rsidRDefault="00460F6F" w:rsidP="00DF29C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460F6F" w:rsidRPr="003241F7" w:rsidRDefault="00460F6F" w:rsidP="00DF29C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460F6F" w:rsidRPr="003241F7" w:rsidRDefault="00460F6F" w:rsidP="00DF29C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460F6F" w:rsidRPr="003241F7" w:rsidRDefault="00460F6F" w:rsidP="00DF29CD">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B31970C" w14:textId="77777777" w:rsidR="00460F6F" w:rsidRPr="003241F7" w:rsidRDefault="00460F6F" w:rsidP="00DF29CD">
            <w:pPr>
              <w:spacing w:after="120"/>
              <w:rPr>
                <w:rFonts w:ascii="Helvetica" w:hAnsi="Helvetica" w:cs="Helvetica"/>
                <w:sz w:val="18"/>
                <w:szCs w:val="18"/>
              </w:rPr>
            </w:pPr>
          </w:p>
        </w:tc>
      </w:tr>
      <w:tr w:rsidR="00460F6F" w:rsidRPr="003241F7" w14:paraId="59C0D092" w14:textId="77777777" w:rsidTr="00DF29CD">
        <w:tc>
          <w:tcPr>
            <w:tcW w:w="7086" w:type="dxa"/>
            <w:shd w:val="clear" w:color="auto" w:fill="auto"/>
          </w:tcPr>
          <w:p w14:paraId="37100169" w14:textId="77777777" w:rsidR="00460F6F" w:rsidRPr="003241F7" w:rsidRDefault="00460F6F" w:rsidP="00DF29CD">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460F6F" w:rsidRPr="0073707A" w:rsidRDefault="00460F6F" w:rsidP="00DF29CD">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remediate deficiencies in grades by repeating the course or replacing it with an equivalent substitute course as determined by the department/unit.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usually expected to complete remedial action by the end of the subsequent term.</w:t>
            </w:r>
          </w:p>
          <w:p w14:paraId="4D9ADE46"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460F6F" w:rsidRPr="003241F7" w:rsidRDefault="00460F6F" w:rsidP="00DF29C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57B81E43" w14:textId="77777777" w:rsidR="00460F6F" w:rsidRPr="003241F7" w:rsidRDefault="00460F6F" w:rsidP="00DF29CD">
            <w:pPr>
              <w:spacing w:after="120"/>
              <w:rPr>
                <w:rFonts w:ascii="Helvetica" w:hAnsi="Helvetica" w:cs="Helvetica"/>
                <w:sz w:val="18"/>
                <w:szCs w:val="18"/>
              </w:rPr>
            </w:pPr>
          </w:p>
        </w:tc>
      </w:tr>
      <w:tr w:rsidR="00460F6F" w:rsidRPr="003241F7" w14:paraId="1011A36E" w14:textId="77777777" w:rsidTr="00DF29CD">
        <w:tc>
          <w:tcPr>
            <w:tcW w:w="7086" w:type="dxa"/>
            <w:shd w:val="clear" w:color="auto" w:fill="auto"/>
          </w:tcPr>
          <w:p w14:paraId="0FB768C3" w14:textId="77777777" w:rsidR="00460F6F" w:rsidRPr="003241F7" w:rsidRDefault="00460F6F" w:rsidP="00DF29CD">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460F6F" w:rsidRPr="003241F7" w:rsidRDefault="00460F6F" w:rsidP="00DF29CD">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C5325F3" w14:textId="77777777" w:rsidR="00460F6F" w:rsidRPr="003241F7" w:rsidRDefault="00460F6F" w:rsidP="00DF29CD">
            <w:pPr>
              <w:spacing w:after="120"/>
              <w:rPr>
                <w:rFonts w:ascii="Helvetica" w:hAnsi="Helvetica" w:cs="Helvetica"/>
                <w:sz w:val="18"/>
                <w:szCs w:val="18"/>
              </w:rPr>
            </w:pPr>
          </w:p>
        </w:tc>
      </w:tr>
      <w:tr w:rsidR="00460F6F" w:rsidRPr="003241F7" w14:paraId="31AF5D89" w14:textId="77777777" w:rsidTr="00DF29CD">
        <w:tc>
          <w:tcPr>
            <w:tcW w:w="7086" w:type="dxa"/>
            <w:shd w:val="clear" w:color="auto" w:fill="auto"/>
          </w:tcPr>
          <w:p w14:paraId="62A1D10B"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460F6F" w:rsidRPr="003241F7" w:rsidRDefault="00460F6F" w:rsidP="00DF29C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72512A9" w14:textId="77777777" w:rsidR="00460F6F" w:rsidRPr="003241F7" w:rsidRDefault="00460F6F" w:rsidP="00DF29C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5449AA32" w14:textId="363F0352" w:rsidR="00460F6F" w:rsidRPr="003241F7" w:rsidRDefault="00460F6F" w:rsidP="00DF29C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usually be used for credit towards another degree;</w:t>
            </w:r>
          </w:p>
          <w:p w14:paraId="291320F9" w14:textId="77777777" w:rsidR="00460F6F" w:rsidRPr="003241F7" w:rsidRDefault="00460F6F" w:rsidP="00DF29C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460F6F" w:rsidRPr="003241F7" w:rsidRDefault="00460F6F" w:rsidP="00DF29CD">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1724D93" w14:textId="77777777" w:rsidR="00460F6F" w:rsidRPr="003241F7" w:rsidRDefault="00460F6F" w:rsidP="00DF29CD">
            <w:pPr>
              <w:spacing w:after="120"/>
              <w:rPr>
                <w:rFonts w:ascii="Helvetica" w:hAnsi="Helvetica" w:cs="Helvetica"/>
                <w:sz w:val="18"/>
                <w:szCs w:val="18"/>
              </w:rPr>
            </w:pPr>
          </w:p>
        </w:tc>
      </w:tr>
      <w:tr w:rsidR="00460F6F" w:rsidRPr="003241F7" w14:paraId="5FBB6326" w14:textId="77777777" w:rsidTr="00DF29CD">
        <w:tc>
          <w:tcPr>
            <w:tcW w:w="7086" w:type="dxa"/>
            <w:shd w:val="clear" w:color="auto" w:fill="auto"/>
          </w:tcPr>
          <w:p w14:paraId="15D72A5D" w14:textId="77777777" w:rsidR="00460F6F" w:rsidRPr="003241F7" w:rsidRDefault="00460F6F" w:rsidP="00DF29CD">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460F6F" w:rsidRPr="003241F7" w:rsidRDefault="00460F6F" w:rsidP="00DF29CD">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118D96EC" w14:textId="77777777" w:rsidR="00460F6F" w:rsidRPr="003241F7" w:rsidRDefault="00460F6F" w:rsidP="00DF29CD">
            <w:pPr>
              <w:spacing w:after="120"/>
              <w:rPr>
                <w:rFonts w:ascii="Helvetica" w:hAnsi="Helvetica" w:cs="Helvetica"/>
                <w:sz w:val="18"/>
                <w:szCs w:val="18"/>
              </w:rPr>
            </w:pPr>
          </w:p>
        </w:tc>
      </w:tr>
      <w:tr w:rsidR="00460F6F" w:rsidRPr="003241F7" w14:paraId="22FAE195" w14:textId="77777777" w:rsidTr="00DF29CD">
        <w:tc>
          <w:tcPr>
            <w:tcW w:w="7086" w:type="dxa"/>
            <w:shd w:val="clear" w:color="auto" w:fill="auto"/>
          </w:tcPr>
          <w:p w14:paraId="76C74590" w14:textId="77777777" w:rsidR="00460F6F" w:rsidRPr="003241F7" w:rsidRDefault="00460F6F" w:rsidP="00DF29CD">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460F6F" w:rsidRPr="003241F7" w:rsidRDefault="00460F6F" w:rsidP="00DF29C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460F6F" w:rsidRPr="003241F7" w:rsidRDefault="00460F6F" w:rsidP="00DF29CD">
            <w:pPr>
              <w:autoSpaceDE w:val="0"/>
              <w:autoSpaceDN w:val="0"/>
              <w:adjustRightInd w:val="0"/>
              <w:rPr>
                <w:rFonts w:ascii="Helvetica" w:hAnsi="Helvetica" w:cs="Helvetica"/>
                <w:sz w:val="18"/>
                <w:szCs w:val="18"/>
              </w:rPr>
            </w:pPr>
          </w:p>
          <w:p w14:paraId="6B04F152" w14:textId="77777777" w:rsidR="00460F6F" w:rsidRPr="003241F7" w:rsidRDefault="00460F6F" w:rsidP="00DF29C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460F6F" w:rsidRPr="003241F7" w:rsidRDefault="00460F6F" w:rsidP="00DF29CD">
            <w:pPr>
              <w:spacing w:after="120"/>
              <w:jc w:val="both"/>
              <w:rPr>
                <w:rFonts w:ascii="Helvetica" w:hAnsi="Helvetica" w:cs="Helvetica"/>
                <w:b/>
                <w:bCs/>
                <w:color w:val="000000"/>
                <w:sz w:val="18"/>
                <w:szCs w:val="18"/>
                <w:lang w:eastAsia="en-CA"/>
              </w:rPr>
            </w:pPr>
          </w:p>
          <w:p w14:paraId="086C2F7B" w14:textId="46AEF5D3" w:rsidR="00460F6F" w:rsidRPr="003241F7" w:rsidRDefault="00460F6F" w:rsidP="00DF29C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59166F7C" w14:textId="77777777" w:rsidR="00460F6F" w:rsidRPr="003241F7" w:rsidRDefault="00460F6F" w:rsidP="00DF29CD">
            <w:pPr>
              <w:spacing w:after="120"/>
              <w:rPr>
                <w:rFonts w:ascii="Helvetica" w:hAnsi="Helvetica" w:cs="Helvetica"/>
                <w:sz w:val="18"/>
                <w:szCs w:val="18"/>
              </w:rPr>
            </w:pPr>
          </w:p>
        </w:tc>
      </w:tr>
      <w:tr w:rsidR="00460F6F" w:rsidRPr="003241F7" w14:paraId="149838E7" w14:textId="77777777" w:rsidTr="00DF29CD">
        <w:tc>
          <w:tcPr>
            <w:tcW w:w="7086" w:type="dxa"/>
            <w:shd w:val="clear" w:color="auto" w:fill="auto"/>
          </w:tcPr>
          <w:p w14:paraId="6CE4CCAD" w14:textId="77777777" w:rsidR="00460F6F" w:rsidRPr="003241F7" w:rsidRDefault="00460F6F" w:rsidP="00DF29C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460F6F" w:rsidRPr="003241F7" w:rsidRDefault="00460F6F" w:rsidP="00DF29C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460F6F" w:rsidRPr="003241F7" w:rsidRDefault="00460F6F" w:rsidP="00DF29C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460F6F" w:rsidRPr="003241F7" w:rsidRDefault="00460F6F" w:rsidP="00DF29C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460F6F" w:rsidRPr="003241F7" w:rsidRDefault="00460F6F" w:rsidP="00DF29C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460F6F" w:rsidRPr="003241F7" w:rsidRDefault="00460F6F" w:rsidP="00DF29C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460F6F" w:rsidRPr="003241F7" w:rsidRDefault="00460F6F" w:rsidP="00DF29C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460F6F" w:rsidRPr="003241F7" w:rsidRDefault="00460F6F" w:rsidP="00DF29C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460F6F" w:rsidRPr="003241F7" w:rsidRDefault="00460F6F" w:rsidP="00DF29C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5891B99" w14:textId="77777777" w:rsidR="00460F6F" w:rsidRPr="003241F7" w:rsidRDefault="00460F6F" w:rsidP="00DF29CD">
            <w:pPr>
              <w:spacing w:after="120"/>
              <w:rPr>
                <w:rFonts w:ascii="Helvetica" w:hAnsi="Helvetica" w:cs="Helvetica"/>
                <w:sz w:val="18"/>
                <w:szCs w:val="18"/>
              </w:rPr>
            </w:pPr>
          </w:p>
        </w:tc>
      </w:tr>
      <w:tr w:rsidR="00460F6F" w:rsidRPr="003241F7" w14:paraId="7602C6FA" w14:textId="77777777" w:rsidTr="00DF29CD">
        <w:tc>
          <w:tcPr>
            <w:tcW w:w="7086" w:type="dxa"/>
            <w:shd w:val="clear" w:color="auto" w:fill="auto"/>
          </w:tcPr>
          <w:p w14:paraId="5A444D82" w14:textId="77777777" w:rsidR="00460F6F" w:rsidRPr="003241F7" w:rsidRDefault="00460F6F" w:rsidP="00DF29CD">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460F6F" w:rsidRPr="003241F7" w:rsidRDefault="00460F6F" w:rsidP="00DF29CD">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460F6F" w:rsidRPr="003241F7" w:rsidRDefault="00460F6F" w:rsidP="00DF29C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6FBF6202" w14:textId="77777777" w:rsidR="00460F6F" w:rsidRPr="003241F7" w:rsidRDefault="00460F6F" w:rsidP="00DF29CD">
            <w:pPr>
              <w:spacing w:after="120"/>
              <w:rPr>
                <w:rFonts w:ascii="Helvetica" w:hAnsi="Helvetica" w:cs="Helvetica"/>
                <w:sz w:val="18"/>
                <w:szCs w:val="18"/>
              </w:rPr>
            </w:pPr>
          </w:p>
        </w:tc>
      </w:tr>
      <w:tr w:rsidR="00460F6F" w:rsidRPr="003241F7" w14:paraId="54CDE928" w14:textId="77777777" w:rsidTr="00DF29CD">
        <w:tc>
          <w:tcPr>
            <w:tcW w:w="7086" w:type="dxa"/>
            <w:shd w:val="clear" w:color="auto" w:fill="auto"/>
          </w:tcPr>
          <w:p w14:paraId="55C174F8" w14:textId="77777777" w:rsidR="00460F6F" w:rsidRPr="003241F7" w:rsidRDefault="00460F6F" w:rsidP="00DF29CD">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460F6F" w:rsidRPr="003241F7" w:rsidRDefault="00460F6F" w:rsidP="00DF29CD">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F89232C" w14:textId="77777777" w:rsidR="00460F6F" w:rsidRPr="003241F7" w:rsidRDefault="00460F6F" w:rsidP="00DF29CD">
            <w:pPr>
              <w:spacing w:after="120"/>
              <w:rPr>
                <w:rFonts w:ascii="Helvetica" w:hAnsi="Helvetica" w:cs="Helvetica"/>
                <w:sz w:val="18"/>
                <w:szCs w:val="18"/>
              </w:rPr>
            </w:pPr>
          </w:p>
        </w:tc>
      </w:tr>
      <w:tr w:rsidR="00460F6F" w:rsidRPr="003241F7" w14:paraId="46A5EE56" w14:textId="77777777" w:rsidTr="00DF29CD">
        <w:tc>
          <w:tcPr>
            <w:tcW w:w="7086" w:type="dxa"/>
            <w:shd w:val="clear" w:color="auto" w:fill="auto"/>
          </w:tcPr>
          <w:p w14:paraId="601C2F1A"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460F6F" w:rsidRPr="003241F7" w:rsidRDefault="00460F6F" w:rsidP="00DF29C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492C17E" w14:textId="77777777" w:rsidR="00460F6F" w:rsidRPr="003241F7" w:rsidRDefault="00460F6F" w:rsidP="00DF29C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15FEAD" w14:textId="77777777" w:rsidR="00460F6F" w:rsidRPr="003241F7" w:rsidRDefault="00460F6F" w:rsidP="00DF29C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0FD80F16" w14:textId="77777777" w:rsidR="00460F6F" w:rsidRPr="003241F7" w:rsidRDefault="00460F6F" w:rsidP="00DF29C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460F6F" w:rsidRPr="003241F7" w:rsidRDefault="00460F6F" w:rsidP="00DF29CD">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F52BD2E" w14:textId="77777777" w:rsidR="00460F6F" w:rsidRPr="003241F7" w:rsidRDefault="00460F6F" w:rsidP="00DF29CD">
            <w:pPr>
              <w:spacing w:after="120"/>
              <w:rPr>
                <w:rFonts w:ascii="Helvetica" w:hAnsi="Helvetica" w:cs="Helvetica"/>
                <w:sz w:val="18"/>
                <w:szCs w:val="18"/>
              </w:rPr>
            </w:pPr>
          </w:p>
        </w:tc>
      </w:tr>
      <w:tr w:rsidR="00460F6F" w:rsidRPr="003241F7" w14:paraId="4D469D3C" w14:textId="77777777" w:rsidTr="00DF29CD">
        <w:tc>
          <w:tcPr>
            <w:tcW w:w="7086" w:type="dxa"/>
            <w:shd w:val="clear" w:color="auto" w:fill="auto"/>
          </w:tcPr>
          <w:p w14:paraId="2ED2A0FA" w14:textId="77777777" w:rsidR="00460F6F" w:rsidRPr="003241F7" w:rsidRDefault="00460F6F" w:rsidP="00DF29CD">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460F6F" w:rsidRPr="003241F7" w:rsidRDefault="00460F6F" w:rsidP="00DF29CD">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537995EF" w14:textId="77777777" w:rsidR="00460F6F" w:rsidRPr="003241F7" w:rsidRDefault="00460F6F" w:rsidP="00DF29CD">
            <w:pPr>
              <w:spacing w:after="120"/>
              <w:rPr>
                <w:rFonts w:ascii="Helvetica" w:hAnsi="Helvetica" w:cs="Helvetica"/>
                <w:sz w:val="18"/>
                <w:szCs w:val="18"/>
              </w:rPr>
            </w:pPr>
          </w:p>
        </w:tc>
      </w:tr>
      <w:tr w:rsidR="00460F6F" w:rsidRPr="003241F7" w14:paraId="5B405A4F" w14:textId="77777777" w:rsidTr="00DF29CD">
        <w:tc>
          <w:tcPr>
            <w:tcW w:w="7086" w:type="dxa"/>
            <w:shd w:val="clear" w:color="auto" w:fill="auto"/>
          </w:tcPr>
          <w:p w14:paraId="04E81EDF" w14:textId="40410AAC" w:rsidR="00460F6F" w:rsidRPr="003241F7" w:rsidRDefault="00460F6F" w:rsidP="00DF29CD">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offer Master’s programs by one or more of the following:</w:t>
            </w:r>
          </w:p>
          <w:p w14:paraId="7CD20233" w14:textId="77777777" w:rsidR="00460F6F" w:rsidRPr="003241F7" w:rsidRDefault="00460F6F" w:rsidP="00DF29C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Thesis/practicum-based;</w:t>
            </w:r>
          </w:p>
          <w:p w14:paraId="1FAB4D6C" w14:textId="77777777" w:rsidR="00460F6F" w:rsidRPr="003241F7" w:rsidRDefault="00460F6F" w:rsidP="00DF29C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Course-based;</w:t>
            </w:r>
          </w:p>
          <w:p w14:paraId="09C5FB7C" w14:textId="77777777" w:rsidR="00460F6F" w:rsidRPr="003241F7" w:rsidRDefault="00460F6F" w:rsidP="00DF29C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Comprehensive Exam;</w:t>
            </w:r>
          </w:p>
          <w:p w14:paraId="0B4D6FF5" w14:textId="77777777" w:rsidR="00460F6F" w:rsidRPr="003241F7" w:rsidRDefault="00460F6F" w:rsidP="00DF29C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Project;</w:t>
            </w:r>
          </w:p>
          <w:p w14:paraId="501BD012" w14:textId="7AFECD4D" w:rsidR="00460F6F" w:rsidRPr="003241F7" w:rsidRDefault="00460F6F" w:rsidP="00DF29C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Major research paper.</w:t>
            </w:r>
          </w:p>
        </w:tc>
        <w:tc>
          <w:tcPr>
            <w:tcW w:w="4254" w:type="dxa"/>
          </w:tcPr>
          <w:p w14:paraId="2C593803" w14:textId="77777777" w:rsidR="00460F6F" w:rsidRPr="003241F7" w:rsidRDefault="00460F6F" w:rsidP="00DF29CD">
            <w:pPr>
              <w:spacing w:after="120"/>
              <w:rPr>
                <w:rFonts w:ascii="Helvetica" w:hAnsi="Helvetica" w:cs="Helvetica"/>
                <w:sz w:val="18"/>
                <w:szCs w:val="18"/>
              </w:rPr>
            </w:pPr>
          </w:p>
        </w:tc>
      </w:tr>
      <w:tr w:rsidR="00460F6F" w:rsidRPr="003241F7" w14:paraId="5A389EB2" w14:textId="77777777" w:rsidTr="00DF29CD">
        <w:tc>
          <w:tcPr>
            <w:tcW w:w="7086" w:type="dxa"/>
            <w:shd w:val="clear" w:color="auto" w:fill="auto"/>
          </w:tcPr>
          <w:p w14:paraId="7CC396A3" w14:textId="77777777" w:rsidR="00460F6F" w:rsidRPr="003241F7" w:rsidRDefault="00460F6F" w:rsidP="00DF29C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Master’s degree include:</w:t>
            </w:r>
          </w:p>
          <w:p w14:paraId="49A2AB85" w14:textId="77777777" w:rsidR="00460F6F" w:rsidRPr="003241F7" w:rsidRDefault="00460F6F" w:rsidP="00DF29C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460F6F" w:rsidRPr="003241F7" w:rsidRDefault="00460F6F" w:rsidP="00DF29C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460F6F" w:rsidRPr="003241F7" w:rsidRDefault="00460F6F" w:rsidP="00DF29C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460F6F" w:rsidRPr="003241F7" w:rsidRDefault="00460F6F" w:rsidP="00DF29C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460F6F" w:rsidRPr="003241F7" w:rsidRDefault="00460F6F" w:rsidP="00DF29C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460F6F" w:rsidRPr="003241F7" w:rsidRDefault="00460F6F" w:rsidP="00DF29C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460F6F" w:rsidRPr="003241F7" w:rsidRDefault="00460F6F" w:rsidP="00DF29C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460F6F" w:rsidRPr="003241F7" w:rsidRDefault="00460F6F" w:rsidP="00DF29C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GPA of 3.0</w:t>
            </w:r>
            <w:r w:rsidRPr="003241F7">
              <w:rPr>
                <w:rFonts w:ascii="Helvetica" w:hAnsi="Helvetica" w:cs="Helvetica"/>
                <w:color w:val="222222"/>
                <w:sz w:val="18"/>
                <w:szCs w:val="18"/>
              </w:rPr>
              <w:t xml:space="preserve">  out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BB1188D" w14:textId="77777777" w:rsidR="00460F6F" w:rsidRDefault="00460F6F" w:rsidP="00DF29CD">
            <w:pPr>
              <w:jc w:val="both"/>
              <w:rPr>
                <w:rFonts w:ascii="Arial" w:hAnsi="Arial" w:cs="Arial"/>
                <w:sz w:val="18"/>
                <w:szCs w:val="18"/>
              </w:rPr>
            </w:pPr>
            <w:r>
              <w:rPr>
                <w:rFonts w:ascii="Arial" w:hAnsi="Arial" w:cs="Arial"/>
                <w:sz w:val="18"/>
                <w:szCs w:val="18"/>
                <w:lang w:val="en-GB"/>
              </w:rPr>
              <w:t>Admission to the Department’s M.Sc. program requires evidence of satisfactory academic qualifications as defined by the Faculty of Graduate Studies and recommendation from the Departmental Graduate Program Committee. A letter from the proposed advisor confirming the availability of financial support at a level and for a duration of at least the minimum that was most recently approved by majority vote at Department Council for a M.Sc. is required before the application is considered further.</w:t>
            </w:r>
          </w:p>
          <w:p w14:paraId="4407B5FC" w14:textId="77777777" w:rsidR="00460F6F" w:rsidRDefault="00460F6F" w:rsidP="00DF29CD">
            <w:pPr>
              <w:jc w:val="both"/>
              <w:rPr>
                <w:rFonts w:ascii="Arial" w:hAnsi="Arial" w:cs="Arial"/>
                <w:sz w:val="18"/>
                <w:szCs w:val="18"/>
                <w:lang w:val="en-CA"/>
              </w:rPr>
            </w:pPr>
          </w:p>
          <w:p w14:paraId="5C7F0080" w14:textId="77777777" w:rsidR="00460F6F" w:rsidRPr="003241F7" w:rsidRDefault="00460F6F" w:rsidP="00DF29CD">
            <w:pPr>
              <w:spacing w:after="120"/>
              <w:rPr>
                <w:rFonts w:ascii="Helvetica" w:hAnsi="Helvetica" w:cs="Helvetica"/>
                <w:sz w:val="18"/>
                <w:szCs w:val="18"/>
              </w:rPr>
            </w:pPr>
          </w:p>
        </w:tc>
      </w:tr>
      <w:tr w:rsidR="00460F6F" w:rsidRPr="003241F7" w14:paraId="4E860E74" w14:textId="77777777" w:rsidTr="00DF29CD">
        <w:tc>
          <w:tcPr>
            <w:tcW w:w="7086" w:type="dxa"/>
            <w:shd w:val="clear" w:color="auto" w:fill="auto"/>
          </w:tcPr>
          <w:p w14:paraId="3BF80C8A" w14:textId="77777777" w:rsidR="00460F6F" w:rsidRPr="003241F7" w:rsidRDefault="00460F6F" w:rsidP="00DF29CD">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complete the requirements for one of the programs of study described below for the Master’s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460F6F" w:rsidRPr="003241F7" w:rsidRDefault="00460F6F" w:rsidP="00DF29C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1A95386B" w14:textId="77777777" w:rsidR="00460F6F" w:rsidRPr="003241F7" w:rsidRDefault="00460F6F" w:rsidP="00DF29CD">
            <w:pPr>
              <w:spacing w:after="120"/>
              <w:rPr>
                <w:rFonts w:ascii="Helvetica" w:hAnsi="Helvetica" w:cs="Helvetica"/>
                <w:i/>
                <w:sz w:val="18"/>
                <w:szCs w:val="18"/>
              </w:rPr>
            </w:pPr>
          </w:p>
        </w:tc>
      </w:tr>
      <w:tr w:rsidR="00460F6F" w:rsidRPr="003241F7" w14:paraId="3F759D04" w14:textId="77777777" w:rsidTr="00DF29CD">
        <w:tc>
          <w:tcPr>
            <w:tcW w:w="7086" w:type="dxa"/>
            <w:shd w:val="clear" w:color="auto" w:fill="auto"/>
          </w:tcPr>
          <w:p w14:paraId="7228DC00" w14:textId="77777777" w:rsidR="00460F6F" w:rsidRPr="003241F7" w:rsidRDefault="00460F6F"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460F6F" w:rsidRPr="003241F7" w:rsidRDefault="00460F6F" w:rsidP="00DF29C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76DD5970" w14:textId="77777777" w:rsidR="00460F6F" w:rsidRDefault="00460F6F" w:rsidP="00DF29CD">
            <w:pPr>
              <w:jc w:val="both"/>
              <w:rPr>
                <w:rFonts w:ascii="Arial" w:hAnsi="Arial" w:cs="Arial"/>
                <w:sz w:val="18"/>
                <w:szCs w:val="18"/>
                <w:lang w:val="en-GB"/>
              </w:rPr>
            </w:pPr>
            <w:r>
              <w:rPr>
                <w:rFonts w:ascii="Arial" w:hAnsi="Arial" w:cs="Arial"/>
                <w:sz w:val="18"/>
                <w:szCs w:val="18"/>
                <w:lang w:val="en-GB"/>
              </w:rPr>
              <w:t>The Department offers only a thesis route.</w:t>
            </w:r>
          </w:p>
          <w:p w14:paraId="24BD162D" w14:textId="77777777" w:rsidR="00460F6F" w:rsidRDefault="00460F6F" w:rsidP="00DF29CD">
            <w:pPr>
              <w:jc w:val="both"/>
              <w:rPr>
                <w:rFonts w:ascii="Arial" w:hAnsi="Arial" w:cs="Arial"/>
                <w:sz w:val="18"/>
                <w:szCs w:val="18"/>
                <w:lang w:val="en-GB"/>
              </w:rPr>
            </w:pPr>
          </w:p>
          <w:p w14:paraId="050872D3" w14:textId="77777777" w:rsidR="00460F6F" w:rsidRDefault="00460F6F" w:rsidP="00DF29CD">
            <w:pPr>
              <w:autoSpaceDE w:val="0"/>
              <w:autoSpaceDN w:val="0"/>
              <w:adjustRightInd w:val="0"/>
              <w:jc w:val="both"/>
              <w:rPr>
                <w:rFonts w:ascii="Arial" w:hAnsi="Arial" w:cs="Arial"/>
                <w:sz w:val="18"/>
                <w:szCs w:val="18"/>
                <w:lang w:val="en-GB"/>
              </w:rPr>
            </w:pPr>
            <w:r>
              <w:rPr>
                <w:rFonts w:ascii="Arial" w:hAnsi="Arial" w:cs="Arial"/>
                <w:sz w:val="18"/>
                <w:szCs w:val="18"/>
                <w:lang w:val="en-GB"/>
              </w:rPr>
              <w:t>A minimum of nine (9) credit hours in 7000 level courses is required for the M.Sc. program. An MSc student is usually required to complete the Biomedical Trainee Skills course IMED 7410 (1 x 3 credit hours). In addition, students will be required to complete PHGY 7252, PHGY 7254, PHGY 7256 and PHGY 7258 Respiratory, Cardiovascular, Endocrine and Neuro-Physiology and Pathophysiology courses (4 x 1.5 credit hours), unless the student demonstrates they already are proficient in the discipline. Examples where this might occur is if the student has an undergraduate degree in Physiology and Pathophysiology or has successfully completed the Department’s Post-</w:t>
            </w:r>
            <w:r>
              <w:rPr>
                <w:rFonts w:ascii="Arial" w:hAnsi="Arial" w:cs="Arial"/>
                <w:sz w:val="18"/>
                <w:szCs w:val="18"/>
                <w:lang w:val="en-GB"/>
              </w:rPr>
              <w:lastRenderedPageBreak/>
              <w:t>baccalaureate Diploma in Medical Physiology and Pathophysiology program.</w:t>
            </w:r>
          </w:p>
          <w:p w14:paraId="3029BE27" w14:textId="77777777" w:rsidR="00460F6F" w:rsidRDefault="00460F6F" w:rsidP="00DF29CD">
            <w:pPr>
              <w:autoSpaceDE w:val="0"/>
              <w:autoSpaceDN w:val="0"/>
              <w:adjustRightInd w:val="0"/>
              <w:jc w:val="both"/>
              <w:rPr>
                <w:rFonts w:ascii="Arial" w:hAnsi="Arial" w:cs="Arial"/>
                <w:sz w:val="18"/>
                <w:szCs w:val="18"/>
                <w:lang w:val="en-GB"/>
              </w:rPr>
            </w:pPr>
          </w:p>
          <w:p w14:paraId="4C70AC2B" w14:textId="77777777" w:rsidR="00460F6F" w:rsidRDefault="00460F6F" w:rsidP="00DF29CD">
            <w:pPr>
              <w:autoSpaceDE w:val="0"/>
              <w:autoSpaceDN w:val="0"/>
              <w:adjustRightInd w:val="0"/>
              <w:jc w:val="both"/>
              <w:rPr>
                <w:rFonts w:ascii="Arial" w:hAnsi="Arial" w:cs="Arial"/>
                <w:sz w:val="18"/>
                <w:szCs w:val="18"/>
                <w:lang w:val="en-GB"/>
              </w:rPr>
            </w:pPr>
            <w:r>
              <w:rPr>
                <w:rFonts w:ascii="Arial" w:hAnsi="Arial" w:cs="Arial"/>
                <w:sz w:val="18"/>
                <w:szCs w:val="18"/>
                <w:lang w:val="en-GB"/>
              </w:rPr>
              <w:t xml:space="preserve">In the case of the former, a request to waive the requirement for PHGY 7252, PHGY 7254, PHGY 7256 and/or PHGY 7258 course must include identification of alternative 7000 level PHGY or IMED courses to meet the minimum six (6) credit hours, to be added to IMED 7410. This request must be made to the Graduate Program Committee and approved by the Department Head. Please note, specific requirements (e.g., course and or grade) may be identified by the Department Head as a condition of acceptance into the program. </w:t>
            </w:r>
          </w:p>
          <w:p w14:paraId="1989CAD6" w14:textId="77777777" w:rsidR="00460F6F" w:rsidRDefault="00460F6F" w:rsidP="00DF29CD">
            <w:pPr>
              <w:autoSpaceDE w:val="0"/>
              <w:autoSpaceDN w:val="0"/>
              <w:adjustRightInd w:val="0"/>
              <w:jc w:val="both"/>
              <w:rPr>
                <w:rFonts w:ascii="Arial" w:hAnsi="Arial" w:cs="Arial"/>
                <w:sz w:val="18"/>
                <w:szCs w:val="18"/>
                <w:lang w:val="en-GB"/>
              </w:rPr>
            </w:pPr>
          </w:p>
          <w:p w14:paraId="563725B8" w14:textId="77777777" w:rsidR="00460F6F" w:rsidRDefault="00460F6F" w:rsidP="00DF29CD">
            <w:pPr>
              <w:autoSpaceDE w:val="0"/>
              <w:autoSpaceDN w:val="0"/>
              <w:adjustRightInd w:val="0"/>
              <w:jc w:val="both"/>
              <w:rPr>
                <w:rFonts w:ascii="Arial" w:hAnsi="Arial" w:cs="Arial"/>
                <w:sz w:val="18"/>
                <w:szCs w:val="18"/>
                <w:lang w:val="en-GB"/>
              </w:rPr>
            </w:pPr>
            <w:r>
              <w:rPr>
                <w:rFonts w:ascii="Arial" w:hAnsi="Arial" w:cs="Arial"/>
                <w:sz w:val="18"/>
                <w:szCs w:val="18"/>
                <w:lang w:val="en-GB"/>
              </w:rPr>
              <w:t xml:space="preserve">A graduate student with a Department Post-baccalaureate Diploma in Medical Physiology and Pathophysiology cannot receive course credit for  PHGY 7252, PHGY 7254, PHGY 7256, PHGY 7258 and IMED 7092 Cell Biology A. Alternative 7000 level PHGY or IMED courses to meet the minimum six (6) credit hours, to be added to IMED 7410, must be identified by the prospective advisor, reviewed by the Graduate Program Committee and approved by the Department Head as a condition of acceptance into the program.   </w:t>
            </w:r>
          </w:p>
          <w:p w14:paraId="09BFAE56" w14:textId="77777777" w:rsidR="00460F6F" w:rsidRPr="003241F7" w:rsidRDefault="00460F6F" w:rsidP="00DF29CD">
            <w:pPr>
              <w:spacing w:after="120"/>
              <w:rPr>
                <w:rFonts w:ascii="Helvetica" w:hAnsi="Helvetica" w:cs="Helvetica"/>
                <w:i/>
                <w:sz w:val="18"/>
                <w:szCs w:val="18"/>
              </w:rPr>
            </w:pPr>
          </w:p>
        </w:tc>
      </w:tr>
      <w:tr w:rsidR="00460F6F" w:rsidRPr="003241F7" w14:paraId="1231CEF7" w14:textId="77777777" w:rsidTr="00DF29CD">
        <w:tc>
          <w:tcPr>
            <w:tcW w:w="7086" w:type="dxa"/>
            <w:shd w:val="clear" w:color="auto" w:fill="auto"/>
          </w:tcPr>
          <w:p w14:paraId="7EFA5B0C" w14:textId="77777777" w:rsidR="00460F6F" w:rsidRPr="003241F7" w:rsidRDefault="00460F6F"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6.3.2 Course-based, Major Research Paper, Project or Comprehensive Examination Route</w:t>
            </w:r>
          </w:p>
          <w:p w14:paraId="02C2D8EA" w14:textId="1553D367" w:rsidR="00460F6F" w:rsidRPr="003241F7" w:rsidRDefault="00460F6F" w:rsidP="00DF29C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1CAEE39B" w14:textId="77777777" w:rsidR="00460F6F" w:rsidRDefault="00460F6F" w:rsidP="00DF29CD">
            <w:pPr>
              <w:rPr>
                <w:rFonts w:ascii="Arial" w:hAnsi="Arial" w:cs="Arial"/>
                <w:i/>
                <w:sz w:val="18"/>
                <w:szCs w:val="18"/>
                <w:lang w:val="en-CA"/>
              </w:rPr>
            </w:pPr>
          </w:p>
          <w:p w14:paraId="3C3A85B0" w14:textId="77777777" w:rsidR="00460F6F" w:rsidRPr="003241F7" w:rsidRDefault="00460F6F" w:rsidP="00DF29CD">
            <w:pPr>
              <w:spacing w:after="120"/>
              <w:rPr>
                <w:rFonts w:ascii="Helvetica" w:hAnsi="Helvetica" w:cs="Helvetica"/>
                <w:i/>
                <w:sz w:val="18"/>
                <w:szCs w:val="18"/>
              </w:rPr>
            </w:pPr>
          </w:p>
        </w:tc>
      </w:tr>
      <w:tr w:rsidR="00460F6F" w:rsidRPr="003241F7" w14:paraId="162A3A53" w14:textId="77777777" w:rsidTr="00DF29CD">
        <w:tc>
          <w:tcPr>
            <w:tcW w:w="7086" w:type="dxa"/>
            <w:shd w:val="clear" w:color="auto" w:fill="auto"/>
          </w:tcPr>
          <w:p w14:paraId="398268FD" w14:textId="77777777" w:rsidR="00460F6F" w:rsidRPr="003241F7" w:rsidRDefault="00460F6F"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460F6F" w:rsidRPr="003241F7" w:rsidRDefault="00460F6F" w:rsidP="00DF29C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department/units specify an additional language requirement for the Master’s degree. Students should check department/unit supplementary regulations regarding this requirement.</w:t>
            </w:r>
          </w:p>
        </w:tc>
        <w:tc>
          <w:tcPr>
            <w:tcW w:w="4254" w:type="dxa"/>
          </w:tcPr>
          <w:p w14:paraId="7C5E6A07" w14:textId="77777777" w:rsidR="00460F6F" w:rsidRDefault="00460F6F" w:rsidP="00DF29CD">
            <w:pPr>
              <w:jc w:val="both"/>
              <w:rPr>
                <w:rFonts w:ascii="Arial" w:hAnsi="Arial" w:cs="Arial"/>
                <w:i/>
                <w:sz w:val="18"/>
                <w:szCs w:val="18"/>
                <w:lang w:val="en-CA"/>
              </w:rPr>
            </w:pPr>
            <w:r>
              <w:rPr>
                <w:rFonts w:ascii="Arial" w:hAnsi="Arial" w:cs="Arial"/>
                <w:sz w:val="18"/>
                <w:szCs w:val="18"/>
                <w:lang w:val="en-CA"/>
              </w:rPr>
              <w:t>No language-reading requirement is specified for the Master’s degree in the Department, although prospective advisors are encouraged to independently assess sufficient proficiency with the English language of applicants to the program</w:t>
            </w:r>
            <w:r>
              <w:rPr>
                <w:rFonts w:ascii="Arial" w:hAnsi="Arial" w:cs="Arial"/>
                <w:i/>
                <w:sz w:val="18"/>
                <w:szCs w:val="18"/>
                <w:lang w:val="en-CA"/>
              </w:rPr>
              <w:t>.</w:t>
            </w:r>
          </w:p>
          <w:p w14:paraId="05A77316" w14:textId="77777777" w:rsidR="00460F6F" w:rsidRPr="003241F7" w:rsidRDefault="00460F6F" w:rsidP="00DF29CD">
            <w:pPr>
              <w:spacing w:after="120"/>
              <w:rPr>
                <w:rFonts w:ascii="Helvetica" w:hAnsi="Helvetica" w:cs="Helvetica"/>
                <w:i/>
                <w:sz w:val="18"/>
                <w:szCs w:val="18"/>
              </w:rPr>
            </w:pPr>
          </w:p>
        </w:tc>
      </w:tr>
      <w:tr w:rsidR="00460F6F" w:rsidRPr="003241F7" w14:paraId="7C8FC385" w14:textId="77777777" w:rsidTr="00DF29CD">
        <w:tc>
          <w:tcPr>
            <w:tcW w:w="7086" w:type="dxa"/>
            <w:shd w:val="clear" w:color="auto" w:fill="auto"/>
          </w:tcPr>
          <w:p w14:paraId="2E2956C9"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Master’s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460F6F" w:rsidRPr="003241F7" w:rsidRDefault="00460F6F" w:rsidP="00DF29C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460F6F" w:rsidRPr="003241F7" w:rsidRDefault="00460F6F" w:rsidP="00DF29C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460F6F" w:rsidRPr="003241F7" w:rsidRDefault="00460F6F" w:rsidP="00DF29C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w:t>
            </w:r>
          </w:p>
          <w:p w14:paraId="1E709708" w14:textId="0ECF2289" w:rsidR="00460F6F" w:rsidRPr="00981BEC" w:rsidRDefault="00460F6F" w:rsidP="00DF29C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460F6F" w:rsidRPr="003241F7" w:rsidRDefault="00460F6F" w:rsidP="00DF29C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3 credit hours at the 7000 level taken as occasional into a prospective Master’s program of study.</w:t>
            </w:r>
          </w:p>
          <w:p w14:paraId="15C774EA" w14:textId="01A2352D"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4D167BA3" w14:textId="77777777" w:rsidR="00460F6F" w:rsidRDefault="00460F6F" w:rsidP="00DF29CD">
            <w:pPr>
              <w:rPr>
                <w:rFonts w:ascii="Arial" w:hAnsi="Arial" w:cs="Arial"/>
                <w:i/>
                <w:sz w:val="18"/>
                <w:szCs w:val="18"/>
                <w:lang w:val="en-CA"/>
              </w:rPr>
            </w:pPr>
          </w:p>
          <w:p w14:paraId="2EE92718" w14:textId="77777777" w:rsidR="00460F6F" w:rsidRPr="003241F7" w:rsidRDefault="00460F6F" w:rsidP="00DF29CD">
            <w:pPr>
              <w:spacing w:after="120"/>
              <w:rPr>
                <w:rFonts w:ascii="Helvetica" w:hAnsi="Helvetica" w:cs="Helvetica"/>
                <w:i/>
                <w:sz w:val="18"/>
                <w:szCs w:val="18"/>
              </w:rPr>
            </w:pPr>
          </w:p>
        </w:tc>
      </w:tr>
      <w:tr w:rsidR="00460F6F" w:rsidRPr="003241F7" w14:paraId="0416AF3F" w14:textId="77777777" w:rsidTr="00DF29CD">
        <w:tc>
          <w:tcPr>
            <w:tcW w:w="7086" w:type="dxa"/>
            <w:shd w:val="clear" w:color="auto" w:fill="auto"/>
          </w:tcPr>
          <w:p w14:paraId="08C09D1F"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460F6F" w:rsidRPr="003241F7" w:rsidRDefault="00460F6F" w:rsidP="00DF29C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AF2BE4E" w14:textId="77777777" w:rsidR="00460F6F" w:rsidRPr="003241F7" w:rsidRDefault="00460F6F" w:rsidP="00DF29C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7B7CEB" w14:textId="77777777" w:rsidR="00460F6F" w:rsidRPr="003241F7" w:rsidRDefault="00460F6F" w:rsidP="00DF29C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45742142" w14:textId="77777777" w:rsidR="00460F6F" w:rsidRPr="003241F7" w:rsidRDefault="00460F6F" w:rsidP="00DF29C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2920809" w14:textId="77777777" w:rsidR="00460F6F" w:rsidRDefault="00460F6F" w:rsidP="00DF29CD">
            <w:pPr>
              <w:rPr>
                <w:rFonts w:ascii="Arial" w:hAnsi="Arial" w:cs="Arial"/>
                <w:i/>
                <w:sz w:val="18"/>
                <w:szCs w:val="18"/>
                <w:lang w:val="en-CA"/>
              </w:rPr>
            </w:pPr>
          </w:p>
          <w:p w14:paraId="6C75BB93" w14:textId="77777777" w:rsidR="00460F6F" w:rsidRPr="003241F7" w:rsidRDefault="00460F6F" w:rsidP="00DF29CD">
            <w:pPr>
              <w:spacing w:after="120"/>
              <w:rPr>
                <w:rFonts w:ascii="Helvetica" w:hAnsi="Helvetica" w:cs="Helvetica"/>
                <w:i/>
                <w:sz w:val="18"/>
                <w:szCs w:val="18"/>
              </w:rPr>
            </w:pPr>
          </w:p>
        </w:tc>
      </w:tr>
      <w:tr w:rsidR="00460F6F" w:rsidRPr="003241F7" w14:paraId="143490E4" w14:textId="77777777" w:rsidTr="00DF29CD">
        <w:tc>
          <w:tcPr>
            <w:tcW w:w="7086" w:type="dxa"/>
            <w:shd w:val="clear" w:color="auto" w:fill="auto"/>
          </w:tcPr>
          <w:p w14:paraId="1060A97F"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minimum time for students in the Master’s program is equivalent to two (2) terms . Completion of most programs requires more than this and students should check department/unit supplementary regulations regarding specific requirements.</w:t>
            </w:r>
          </w:p>
          <w:p w14:paraId="58A28E32"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Master’s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460F6F" w:rsidRPr="003241F7" w:rsidRDefault="00460F6F" w:rsidP="00DF29C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3E729794" w14:textId="77777777" w:rsidR="00460F6F" w:rsidRPr="003241F7" w:rsidRDefault="00460F6F" w:rsidP="00DF29CD">
            <w:pPr>
              <w:spacing w:after="120"/>
              <w:rPr>
                <w:rFonts w:ascii="Helvetica" w:hAnsi="Helvetica" w:cs="Helvetica"/>
                <w:i/>
                <w:sz w:val="18"/>
                <w:szCs w:val="18"/>
              </w:rPr>
            </w:pPr>
          </w:p>
        </w:tc>
      </w:tr>
      <w:tr w:rsidR="00460F6F" w:rsidRPr="003241F7" w14:paraId="7C6289FB" w14:textId="77777777" w:rsidTr="00DF29CD">
        <w:tc>
          <w:tcPr>
            <w:tcW w:w="7086" w:type="dxa"/>
            <w:shd w:val="clear" w:color="auto" w:fill="auto"/>
          </w:tcPr>
          <w:p w14:paraId="19EAF5C9"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6.4 Student’s Advisor and Co-Advisor</w:t>
            </w:r>
          </w:p>
          <w:p w14:paraId="65E3EC12"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Each student should have an advisor upon entry into the program, and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35DADE10"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460F6F" w:rsidRPr="003241F7" w:rsidRDefault="00460F6F" w:rsidP="00DF29C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312A4779" w14:textId="77777777" w:rsidR="00460F6F" w:rsidRPr="003241F7" w:rsidRDefault="00460F6F" w:rsidP="00DF29CD">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3E04C779" w14:textId="77777777" w:rsidR="00460F6F" w:rsidRPr="003241F7" w:rsidRDefault="00460F6F" w:rsidP="00DF29CD">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at least a Master’s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460F6F" w:rsidRPr="003241F7" w:rsidRDefault="00460F6F" w:rsidP="00DF29C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w:t>
            </w:r>
          </w:p>
          <w:p w14:paraId="3D06F810" w14:textId="77777777" w:rsidR="00460F6F" w:rsidRPr="003241F7" w:rsidRDefault="00460F6F" w:rsidP="00DF29C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460F6F" w:rsidRPr="003241F7" w:rsidRDefault="00460F6F" w:rsidP="00DF29CD">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460F6F" w:rsidRPr="003241F7" w:rsidRDefault="00460F6F" w:rsidP="00DF29CD">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Master’s or Ph.D.</w:t>
            </w:r>
          </w:p>
          <w:p w14:paraId="02DE10AC" w14:textId="024421A8"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and also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674B29B8" w14:textId="77777777" w:rsidR="00460F6F" w:rsidRDefault="00460F6F" w:rsidP="00DF29CD">
            <w:pPr>
              <w:jc w:val="both"/>
              <w:rPr>
                <w:rFonts w:ascii="Arial" w:hAnsi="Arial" w:cs="Arial"/>
                <w:i/>
                <w:sz w:val="18"/>
                <w:szCs w:val="18"/>
                <w:lang w:val="en-CA"/>
              </w:rPr>
            </w:pPr>
            <w:r>
              <w:rPr>
                <w:rFonts w:ascii="Arial" w:hAnsi="Arial" w:cs="Arial"/>
                <w:sz w:val="18"/>
                <w:szCs w:val="18"/>
                <w:lang w:val="en-CA"/>
              </w:rPr>
              <w:t xml:space="preserve">A student will not be accepted into the program without first having come to an agreement with a potential advisor.  </w:t>
            </w:r>
          </w:p>
          <w:p w14:paraId="498C59C6" w14:textId="77777777" w:rsidR="00460F6F" w:rsidRDefault="00460F6F" w:rsidP="00DF29CD">
            <w:pPr>
              <w:jc w:val="both"/>
              <w:rPr>
                <w:rFonts w:ascii="Arial" w:hAnsi="Arial" w:cs="Arial"/>
                <w:sz w:val="18"/>
                <w:szCs w:val="18"/>
                <w:lang w:val="en-GB"/>
              </w:rPr>
            </w:pPr>
          </w:p>
          <w:p w14:paraId="285CEA48" w14:textId="77777777" w:rsidR="00460F6F" w:rsidRDefault="00460F6F" w:rsidP="00DF29CD">
            <w:pPr>
              <w:jc w:val="both"/>
              <w:rPr>
                <w:rFonts w:ascii="Arial" w:hAnsi="Arial" w:cs="Arial"/>
                <w:sz w:val="18"/>
                <w:szCs w:val="18"/>
                <w:lang w:val="en-GB"/>
              </w:rPr>
            </w:pPr>
            <w:r>
              <w:rPr>
                <w:rFonts w:ascii="Arial" w:hAnsi="Arial" w:cs="Arial"/>
                <w:sz w:val="18"/>
                <w:szCs w:val="18"/>
                <w:lang w:val="en-GB"/>
              </w:rPr>
              <w:t xml:space="preserve">The advisor plays an essential role throughout the training and mentorship of the student. This includes any assessments and examinations related to the student’s competency and/or candidacy in their area of study, as well as related to the research completed and thesis. </w:t>
            </w:r>
          </w:p>
          <w:p w14:paraId="0F948E79" w14:textId="77777777" w:rsidR="00460F6F" w:rsidRDefault="00460F6F" w:rsidP="00DF29CD">
            <w:pPr>
              <w:jc w:val="both"/>
              <w:rPr>
                <w:rFonts w:ascii="Arial" w:hAnsi="Arial" w:cs="Arial"/>
                <w:sz w:val="18"/>
                <w:szCs w:val="18"/>
                <w:lang w:val="en-GB"/>
              </w:rPr>
            </w:pPr>
          </w:p>
          <w:p w14:paraId="512A61EB" w14:textId="77777777" w:rsidR="00460F6F" w:rsidRDefault="00460F6F" w:rsidP="00DF29CD">
            <w:pPr>
              <w:jc w:val="both"/>
              <w:rPr>
                <w:rFonts w:ascii="Arial" w:hAnsi="Arial" w:cs="Arial"/>
                <w:i/>
                <w:sz w:val="18"/>
                <w:szCs w:val="18"/>
                <w:lang w:val="en-CA"/>
              </w:rPr>
            </w:pPr>
            <w:r>
              <w:rPr>
                <w:rFonts w:ascii="Arial" w:hAnsi="Arial" w:cs="Arial"/>
                <w:sz w:val="18"/>
                <w:szCs w:val="18"/>
                <w:lang w:val="en-GB"/>
              </w:rPr>
              <w:t xml:space="preserve">The Advisory Committee (advisor and other members) should be formed as soon as possible (preferably within TWO months) after admission to the M.Sc. program. </w:t>
            </w:r>
          </w:p>
          <w:p w14:paraId="74442703" w14:textId="77777777" w:rsidR="00460F6F" w:rsidRPr="003241F7" w:rsidRDefault="00460F6F" w:rsidP="00DF29CD">
            <w:pPr>
              <w:spacing w:after="120"/>
              <w:rPr>
                <w:rFonts w:ascii="Helvetica" w:hAnsi="Helvetica" w:cs="Helvetica"/>
                <w:i/>
                <w:sz w:val="18"/>
                <w:szCs w:val="18"/>
              </w:rPr>
            </w:pPr>
          </w:p>
        </w:tc>
      </w:tr>
      <w:tr w:rsidR="00460F6F" w:rsidRPr="003241F7" w14:paraId="67456C56" w14:textId="77777777" w:rsidTr="00DF29CD">
        <w:tc>
          <w:tcPr>
            <w:tcW w:w="7086" w:type="dxa"/>
            <w:shd w:val="clear" w:color="auto" w:fill="auto"/>
          </w:tcPr>
          <w:p w14:paraId="61D3D1BD"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approval of the Department/Unit Head, an advisor and a maximum of one (1) co-advisor may advise a student. The co-advisor must:</w:t>
            </w:r>
          </w:p>
          <w:p w14:paraId="3A047DF3" w14:textId="77777777" w:rsidR="00460F6F" w:rsidRPr="003241F7" w:rsidRDefault="00460F6F" w:rsidP="00DF29C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460F6F" w:rsidRPr="003241F7" w:rsidRDefault="00460F6F" w:rsidP="00DF29C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Master’s or equivalent (see note below);</w:t>
            </w:r>
          </w:p>
          <w:p w14:paraId="6D8D81AE" w14:textId="77777777" w:rsidR="00460F6F" w:rsidRPr="003241F7" w:rsidRDefault="00460F6F" w:rsidP="00DF29C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w:t>
            </w:r>
          </w:p>
          <w:p w14:paraId="68B4DAC2" w14:textId="77777777" w:rsidR="00460F6F" w:rsidRPr="003241F7" w:rsidRDefault="00460F6F" w:rsidP="00DF29C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7D3929B4"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Master’s or Ph.D.</w:t>
            </w:r>
          </w:p>
          <w:p w14:paraId="0D62FB7D"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460F6F" w:rsidRPr="003241F7" w:rsidRDefault="00460F6F" w:rsidP="00DF29C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207A3F15" w14:textId="77777777" w:rsidR="00460F6F" w:rsidRPr="003241F7" w:rsidRDefault="00460F6F" w:rsidP="00DF29CD">
            <w:pPr>
              <w:spacing w:after="120"/>
              <w:rPr>
                <w:rFonts w:ascii="Helvetica" w:hAnsi="Helvetica" w:cs="Helvetica"/>
                <w:i/>
                <w:sz w:val="18"/>
                <w:szCs w:val="18"/>
              </w:rPr>
            </w:pPr>
          </w:p>
        </w:tc>
      </w:tr>
      <w:tr w:rsidR="00460F6F" w:rsidRPr="003241F7" w14:paraId="56F9CE42" w14:textId="77777777" w:rsidTr="00DF29CD">
        <w:tc>
          <w:tcPr>
            <w:tcW w:w="7086" w:type="dxa"/>
            <w:shd w:val="clear" w:color="auto" w:fill="auto"/>
          </w:tcPr>
          <w:p w14:paraId="64325325" w14:textId="77777777" w:rsidR="00460F6F" w:rsidRPr="003241F7" w:rsidRDefault="00460F6F" w:rsidP="00DF29CD">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460F6F" w:rsidRPr="003241F7" w:rsidRDefault="00460F6F" w:rsidP="00DF29C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w:t>
            </w:r>
            <w:r w:rsidRPr="003241F7">
              <w:rPr>
                <w:rFonts w:ascii="Helvetica" w:hAnsi="Helvetica" w:cs="Helvetica"/>
                <w:color w:val="222222"/>
                <w:sz w:val="18"/>
                <w:szCs w:val="18"/>
              </w:rPr>
              <w:lastRenderedPageBreak/>
              <w:t>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460F6F" w:rsidRPr="003241F7" w:rsidRDefault="00460F6F" w:rsidP="00DF29CD">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0EB1C504" w14:textId="77777777" w:rsidR="00460F6F" w:rsidRPr="003241F7" w:rsidRDefault="00460F6F" w:rsidP="00DF29CD">
            <w:pPr>
              <w:spacing w:after="120"/>
              <w:rPr>
                <w:rFonts w:ascii="Helvetica" w:hAnsi="Helvetica" w:cs="Helvetica"/>
                <w:i/>
                <w:sz w:val="18"/>
                <w:szCs w:val="18"/>
              </w:rPr>
            </w:pPr>
          </w:p>
        </w:tc>
      </w:tr>
      <w:tr w:rsidR="00460F6F" w:rsidRPr="003241F7" w14:paraId="61B559CA" w14:textId="77777777" w:rsidTr="00DF29CD">
        <w:tc>
          <w:tcPr>
            <w:tcW w:w="7086" w:type="dxa"/>
            <w:shd w:val="clear" w:color="auto" w:fill="auto"/>
          </w:tcPr>
          <w:p w14:paraId="16060C87" w14:textId="77777777" w:rsidR="00460F6F" w:rsidRPr="003241F7" w:rsidRDefault="00460F6F" w:rsidP="00DF29CD">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460F6F" w:rsidRPr="003241F7" w:rsidRDefault="00460F6F" w:rsidP="00DF29C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460F6F" w:rsidRPr="003241F7" w:rsidRDefault="00460F6F" w:rsidP="00DF29C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Instructor or an Assistant Professor in any unit at the university, they are to inform FGS of their employment status change in order to disclose and address potential COIs.  </w:t>
            </w:r>
          </w:p>
        </w:tc>
        <w:tc>
          <w:tcPr>
            <w:tcW w:w="4254" w:type="dxa"/>
          </w:tcPr>
          <w:p w14:paraId="2991594F" w14:textId="61FB436B" w:rsidR="00460F6F" w:rsidRPr="003241F7" w:rsidRDefault="00460F6F" w:rsidP="00DF29CD">
            <w:pPr>
              <w:spacing w:after="120"/>
              <w:jc w:val="both"/>
              <w:rPr>
                <w:rFonts w:ascii="Helvetica" w:hAnsi="Helvetica" w:cs="Helvetica"/>
                <w:sz w:val="18"/>
                <w:szCs w:val="18"/>
              </w:rPr>
            </w:pPr>
          </w:p>
        </w:tc>
      </w:tr>
      <w:tr w:rsidR="00460F6F" w:rsidRPr="003241F7" w14:paraId="2C4D3B5F" w14:textId="77777777" w:rsidTr="00DF29CD">
        <w:tc>
          <w:tcPr>
            <w:tcW w:w="7086" w:type="dxa"/>
            <w:shd w:val="clear" w:color="auto" w:fill="auto"/>
          </w:tcPr>
          <w:p w14:paraId="329CA3FD"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Master’s </w:t>
            </w:r>
            <w:r w:rsidRPr="003241F7">
              <w:rPr>
                <w:rFonts w:ascii="Helvetica" w:hAnsi="Helvetica" w:cs="Helvetica"/>
                <w:b/>
                <w:bCs/>
                <w:color w:val="222222"/>
                <w:sz w:val="18"/>
                <w:szCs w:val="18"/>
              </w:rPr>
              <w:lastRenderedPageBreak/>
              <w:t>degree or equivalent. Equivalency will be determined by the Dean of the Faculty of Graduate Studies or designate.</w:t>
            </w:r>
          </w:p>
          <w:p w14:paraId="6AA20278"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Individuals who are not a member of the Faculty of Graduate Studies, and who do not hold a Master’s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registered/employed at any institution to serve on graduate student advisory or examining committees, regardless of whether or not they hold a rank of Adjunct Professor.</w:t>
            </w:r>
          </w:p>
          <w:p w14:paraId="4CF187DD"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497A19D" w14:textId="7F5651E9" w:rsidR="00460F6F" w:rsidRPr="003241F7" w:rsidRDefault="00460F6F" w:rsidP="00DF29CD">
            <w:pPr>
              <w:spacing w:after="120"/>
              <w:jc w:val="both"/>
              <w:rPr>
                <w:rFonts w:ascii="Helvetica" w:hAnsi="Helvetica" w:cs="Helvetica"/>
                <w:sz w:val="18"/>
                <w:szCs w:val="18"/>
              </w:rPr>
            </w:pPr>
            <w:r>
              <w:rPr>
                <w:rFonts w:ascii="Arial" w:hAnsi="Arial" w:cs="Arial"/>
                <w:sz w:val="18"/>
                <w:szCs w:val="18"/>
                <w:lang w:val="en-GB"/>
              </w:rPr>
              <w:lastRenderedPageBreak/>
              <w:t xml:space="preserve">The Advisory Committee </w:t>
            </w:r>
            <w:r>
              <w:rPr>
                <w:rFonts w:ascii="Arial" w:hAnsi="Arial" w:cs="Arial"/>
                <w:bCs/>
                <w:sz w:val="18"/>
                <w:szCs w:val="18"/>
                <w:lang w:val="en-GB"/>
              </w:rPr>
              <w:t xml:space="preserve">must consist of at least three members </w:t>
            </w:r>
            <w:r>
              <w:rPr>
                <w:rFonts w:ascii="Arial" w:hAnsi="Arial" w:cs="Arial"/>
                <w:sz w:val="18"/>
                <w:szCs w:val="18"/>
                <w:lang w:val="en-GB"/>
              </w:rPr>
              <w:t xml:space="preserve">(inclusive of advisor) of the Faculty of Graduate Studies. </w:t>
            </w:r>
            <w:r>
              <w:rPr>
                <w:rFonts w:ascii="Arial" w:hAnsi="Arial" w:cs="Arial"/>
                <w:sz w:val="18"/>
                <w:szCs w:val="18"/>
                <w:lang w:val="en-CA"/>
              </w:rPr>
              <w:t xml:space="preserve">The Department Head should be advised of the </w:t>
            </w:r>
            <w:r>
              <w:rPr>
                <w:rFonts w:ascii="Arial" w:hAnsi="Arial" w:cs="Arial"/>
                <w:sz w:val="18"/>
                <w:szCs w:val="18"/>
                <w:lang w:val="en-GB"/>
              </w:rPr>
              <w:t xml:space="preserve">Advisory Committee </w:t>
            </w:r>
            <w:r>
              <w:rPr>
                <w:rFonts w:ascii="Arial" w:hAnsi="Arial" w:cs="Arial"/>
                <w:sz w:val="18"/>
                <w:szCs w:val="18"/>
                <w:lang w:val="en-CA"/>
              </w:rPr>
              <w:t>membership in writing so that the Faculty of Graduate Studies can be notified. It is expected that both advisor and student participate in the selection of the Advisory Committee members.</w:t>
            </w:r>
          </w:p>
        </w:tc>
      </w:tr>
      <w:tr w:rsidR="00460F6F" w:rsidRPr="003241F7" w14:paraId="0B98133C" w14:textId="77777777" w:rsidTr="00DF29CD">
        <w:tc>
          <w:tcPr>
            <w:tcW w:w="7086" w:type="dxa"/>
            <w:shd w:val="clear" w:color="auto" w:fill="auto"/>
          </w:tcPr>
          <w:p w14:paraId="4AD3B8F7" w14:textId="77777777" w:rsidR="00460F6F" w:rsidRPr="003241F7" w:rsidRDefault="00460F6F" w:rsidP="00DF29CD">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460F6F" w:rsidRPr="003241F7" w:rsidRDefault="00460F6F" w:rsidP="00DF29CD">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7F0A6D02" w14:textId="77777777" w:rsidR="00460F6F" w:rsidRPr="003241F7" w:rsidRDefault="00460F6F" w:rsidP="00DF29CD">
            <w:pPr>
              <w:spacing w:after="120"/>
              <w:rPr>
                <w:rFonts w:ascii="Helvetica" w:hAnsi="Helvetica" w:cs="Helvetica"/>
                <w:sz w:val="18"/>
                <w:szCs w:val="18"/>
              </w:rPr>
            </w:pPr>
          </w:p>
        </w:tc>
      </w:tr>
      <w:tr w:rsidR="00460F6F" w:rsidRPr="003241F7" w14:paraId="68AA58BC" w14:textId="77777777" w:rsidTr="00DF29CD">
        <w:tc>
          <w:tcPr>
            <w:tcW w:w="7086" w:type="dxa"/>
            <w:shd w:val="clear" w:color="auto" w:fill="auto"/>
          </w:tcPr>
          <w:p w14:paraId="7453817F" w14:textId="77777777" w:rsidR="00460F6F" w:rsidRPr="003241F7" w:rsidRDefault="00460F6F" w:rsidP="00DF29CD">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460F6F" w:rsidRPr="003241F7" w:rsidRDefault="00460F6F" w:rsidP="00DF29C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460F6F" w:rsidRPr="003241F7" w:rsidRDefault="00460F6F" w:rsidP="00DF29C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2D914305" w14:textId="77777777" w:rsidR="00460F6F" w:rsidRDefault="00460F6F" w:rsidP="00DF29CD">
            <w:pPr>
              <w:jc w:val="both"/>
              <w:rPr>
                <w:rFonts w:ascii="Arial" w:hAnsi="Arial" w:cs="Arial"/>
                <w:sz w:val="18"/>
                <w:szCs w:val="18"/>
                <w:lang w:val="en-CA"/>
              </w:rPr>
            </w:pPr>
            <w:r>
              <w:rPr>
                <w:rFonts w:ascii="Arial" w:hAnsi="Arial" w:cs="Arial"/>
                <w:sz w:val="18"/>
                <w:szCs w:val="18"/>
                <w:lang w:val="en-CA"/>
              </w:rPr>
              <w:t>Students are required to provide the Department with a completed Program of Study and Appointment of Advisory Committee form. This form will be provided by the Departmental Office.</w:t>
            </w:r>
          </w:p>
          <w:p w14:paraId="38C4D588" w14:textId="77777777" w:rsidR="00460F6F" w:rsidRDefault="00460F6F" w:rsidP="00DF29CD">
            <w:pPr>
              <w:jc w:val="both"/>
              <w:rPr>
                <w:rFonts w:ascii="Arial" w:hAnsi="Arial" w:cs="Arial"/>
                <w:sz w:val="18"/>
                <w:szCs w:val="18"/>
                <w:lang w:val="en-CA"/>
              </w:rPr>
            </w:pPr>
          </w:p>
          <w:p w14:paraId="72409D84" w14:textId="77777777" w:rsidR="00460F6F" w:rsidRDefault="00460F6F" w:rsidP="00DF29CD">
            <w:pPr>
              <w:jc w:val="both"/>
              <w:rPr>
                <w:rFonts w:ascii="Arial" w:hAnsi="Arial" w:cs="Arial"/>
                <w:sz w:val="18"/>
                <w:szCs w:val="18"/>
                <w:lang w:val="en-GB"/>
              </w:rPr>
            </w:pPr>
            <w:r>
              <w:rPr>
                <w:rFonts w:ascii="Arial" w:hAnsi="Arial" w:cs="Arial"/>
                <w:sz w:val="18"/>
                <w:szCs w:val="18"/>
                <w:lang w:val="en-GB"/>
              </w:rPr>
              <w:t xml:space="preserve">In the rare situation that a student requests a transfer (of the student) to a different advisor, it is essential that the request be made in writing to the Department Head </w:t>
            </w:r>
            <w:r>
              <w:rPr>
                <w:rFonts w:ascii="Arial" w:hAnsi="Arial" w:cs="Arial"/>
                <w:bCs/>
                <w:sz w:val="18"/>
                <w:szCs w:val="18"/>
                <w:u w:val="single"/>
                <w:lang w:val="en-GB"/>
              </w:rPr>
              <w:t>before</w:t>
            </w:r>
            <w:r>
              <w:rPr>
                <w:rFonts w:ascii="Arial" w:hAnsi="Arial" w:cs="Arial"/>
                <w:sz w:val="18"/>
                <w:szCs w:val="18"/>
                <w:lang w:val="en-GB"/>
              </w:rPr>
              <w:t xml:space="preserve"> the move is initiated, as this may have significant negative impact on a student's program of study. In considering the request, the Department Head may arrange meetings with the advisor and the student to discuss the reasons for the request to ensure that possible consequences of a move (e.g., program length, financial commitment, etc.) are clarified. If a student has not successfully completed a Thesis Proposal at the time the transfer is requested, the Thesis Proposal and thesis are expected to result from work done under the new advisor/supervision. In the event that the Thesis Proposal has been successfully completed, unless the “new” advisor is willing and able to take responsibility for thesis-related work already done and also has written permission from the previous advisor for their use, a further Thesis Proposal is required and the thesis </w:t>
            </w:r>
            <w:r>
              <w:rPr>
                <w:rFonts w:ascii="Arial" w:hAnsi="Arial" w:cs="Arial"/>
                <w:sz w:val="18"/>
                <w:szCs w:val="18"/>
                <w:lang w:val="en-GB"/>
              </w:rPr>
              <w:lastRenderedPageBreak/>
              <w:t>is expected to result from work done under the new advisor’s supervision. The intention is to ensure all parties reach an informed decision. The Department Head and/or Graduate Program Committee Chair will make the recommendation to Faculty of Graduate Studies regarding a change in the student’s advisor.</w:t>
            </w:r>
          </w:p>
          <w:p w14:paraId="2B85BDC3" w14:textId="77777777" w:rsidR="00460F6F" w:rsidRPr="003241F7" w:rsidRDefault="00460F6F" w:rsidP="00DF29CD">
            <w:pPr>
              <w:spacing w:after="120"/>
              <w:rPr>
                <w:rFonts w:ascii="Helvetica" w:hAnsi="Helvetica" w:cs="Helvetica"/>
                <w:i/>
                <w:sz w:val="18"/>
                <w:szCs w:val="18"/>
              </w:rPr>
            </w:pPr>
          </w:p>
        </w:tc>
      </w:tr>
      <w:tr w:rsidR="00460F6F" w:rsidRPr="003241F7" w14:paraId="087DF5E0" w14:textId="77777777" w:rsidTr="00DF29CD">
        <w:tc>
          <w:tcPr>
            <w:tcW w:w="7086" w:type="dxa"/>
            <w:shd w:val="clear" w:color="auto" w:fill="auto"/>
          </w:tcPr>
          <w:p w14:paraId="1927DD05" w14:textId="77777777" w:rsidR="00460F6F" w:rsidRPr="003241F7" w:rsidRDefault="00460F6F"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6.6.2 Lapse or Expiration of Credit of Courses</w:t>
            </w:r>
          </w:p>
          <w:p w14:paraId="2956D745" w14:textId="3EC94FA3"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32FF930" w14:textId="77777777" w:rsidR="00460F6F" w:rsidRPr="003241F7" w:rsidRDefault="00460F6F" w:rsidP="00DF29CD">
            <w:pPr>
              <w:spacing w:after="120"/>
              <w:rPr>
                <w:rFonts w:ascii="Helvetica" w:hAnsi="Helvetica" w:cs="Helvetica"/>
                <w:i/>
                <w:sz w:val="18"/>
                <w:szCs w:val="18"/>
              </w:rPr>
            </w:pPr>
          </w:p>
        </w:tc>
      </w:tr>
      <w:tr w:rsidR="00460F6F" w:rsidRPr="003241F7" w14:paraId="7EE781CD" w14:textId="77777777" w:rsidTr="00DF29CD">
        <w:tc>
          <w:tcPr>
            <w:tcW w:w="7086" w:type="dxa"/>
            <w:shd w:val="clear" w:color="auto" w:fill="auto"/>
          </w:tcPr>
          <w:p w14:paraId="29BA8950"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7FA8EA3C" w14:textId="4C0107B1"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3E7CC5C" w14:textId="77777777" w:rsidR="00460F6F" w:rsidRDefault="00460F6F" w:rsidP="00DF29CD">
            <w:pPr>
              <w:rPr>
                <w:rFonts w:ascii="Arial" w:hAnsi="Arial" w:cs="Arial"/>
                <w:i/>
                <w:sz w:val="18"/>
                <w:szCs w:val="18"/>
                <w:lang w:val="en-CA"/>
              </w:rPr>
            </w:pPr>
            <w:r>
              <w:rPr>
                <w:rFonts w:ascii="Arial" w:hAnsi="Arial" w:cs="Arial"/>
                <w:sz w:val="18"/>
                <w:szCs w:val="18"/>
                <w:lang w:val="en-CA"/>
              </w:rPr>
              <w:t>Refer to Section 2.3.</w:t>
            </w:r>
          </w:p>
          <w:p w14:paraId="3A02FDB0" w14:textId="77777777" w:rsidR="00460F6F" w:rsidRPr="003241F7" w:rsidRDefault="00460F6F" w:rsidP="00DF29CD">
            <w:pPr>
              <w:spacing w:after="120"/>
              <w:rPr>
                <w:rFonts w:ascii="Helvetica" w:hAnsi="Helvetica" w:cs="Helvetica"/>
                <w:i/>
                <w:sz w:val="18"/>
                <w:szCs w:val="18"/>
              </w:rPr>
            </w:pPr>
          </w:p>
        </w:tc>
      </w:tr>
      <w:tr w:rsidR="00460F6F" w:rsidRPr="003241F7" w14:paraId="7B78E63A" w14:textId="77777777" w:rsidTr="00DF29CD">
        <w:tc>
          <w:tcPr>
            <w:tcW w:w="7086" w:type="dxa"/>
            <w:shd w:val="clear" w:color="auto" w:fill="auto"/>
          </w:tcPr>
          <w:p w14:paraId="0CB6F2DE" w14:textId="77777777" w:rsidR="00460F6F" w:rsidRPr="003241F7" w:rsidRDefault="00460F6F"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E97C58E" w14:textId="77777777" w:rsidR="00460F6F" w:rsidRDefault="00460F6F" w:rsidP="00DF29CD">
            <w:pPr>
              <w:rPr>
                <w:rFonts w:ascii="Arial" w:hAnsi="Arial" w:cs="Arial"/>
                <w:sz w:val="18"/>
                <w:szCs w:val="18"/>
                <w:lang w:val="en-CA"/>
              </w:rPr>
            </w:pPr>
            <w:r>
              <w:rPr>
                <w:rFonts w:ascii="Arial" w:hAnsi="Arial" w:cs="Arial"/>
                <w:sz w:val="18"/>
                <w:szCs w:val="18"/>
                <w:lang w:val="en-CA"/>
              </w:rPr>
              <w:t>Refer to Section 2.4.</w:t>
            </w:r>
          </w:p>
          <w:p w14:paraId="4B89DCEE" w14:textId="77777777" w:rsidR="00460F6F" w:rsidRPr="003241F7" w:rsidRDefault="00460F6F" w:rsidP="00DF29CD">
            <w:pPr>
              <w:pStyle w:val="Default"/>
              <w:spacing w:after="120"/>
              <w:rPr>
                <w:rFonts w:ascii="Helvetica" w:hAnsi="Helvetica" w:cs="Helvetica"/>
                <w:sz w:val="18"/>
                <w:szCs w:val="18"/>
              </w:rPr>
            </w:pPr>
          </w:p>
        </w:tc>
      </w:tr>
      <w:tr w:rsidR="00460F6F" w:rsidRPr="003241F7" w14:paraId="2F120484" w14:textId="77777777" w:rsidTr="00DF29CD">
        <w:tc>
          <w:tcPr>
            <w:tcW w:w="7086" w:type="dxa"/>
            <w:shd w:val="clear" w:color="auto" w:fill="auto"/>
          </w:tcPr>
          <w:p w14:paraId="378EFA74"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6.6.5 Performance not related to Coursework</w:t>
            </w:r>
          </w:p>
          <w:p w14:paraId="0DD1C50C"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to,  attendance at or participation in lectures, seminars and laboratories and progress in research, thesis, or practicum). The specific nature of satisfactory academic performance is outlined in individual department/unit </w:t>
            </w:r>
            <w:r w:rsidRPr="003241F7">
              <w:rPr>
                <w:rFonts w:ascii="Helvetica" w:hAnsi="Helvetica" w:cs="Helvetica"/>
                <w:color w:val="222222"/>
                <w:sz w:val="18"/>
                <w:szCs w:val="18"/>
              </w:rPr>
              <w:lastRenderedPageBreak/>
              <w:t>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460F6F" w:rsidRPr="003241F7" w:rsidRDefault="00460F6F" w:rsidP="00DF29CD">
            <w:pPr>
              <w:pStyle w:val="NormalWeb"/>
              <w:spacing w:before="0" w:beforeAutospacing="0" w:after="120" w:afterAutospacing="0"/>
              <w:jc w:val="both"/>
              <w:rPr>
                <w:rFonts w:ascii="Helvetica" w:hAnsi="Helvetica" w:cs="Helvetica"/>
                <w:color w:val="000000"/>
                <w:sz w:val="18"/>
                <w:szCs w:val="18"/>
              </w:rPr>
            </w:pPr>
          </w:p>
        </w:tc>
        <w:tc>
          <w:tcPr>
            <w:tcW w:w="4254" w:type="dxa"/>
          </w:tcPr>
          <w:p w14:paraId="69A98F43" w14:textId="77777777" w:rsidR="00460F6F" w:rsidRPr="003241F7" w:rsidRDefault="00460F6F" w:rsidP="00DF29CD">
            <w:pPr>
              <w:spacing w:after="120"/>
              <w:rPr>
                <w:rFonts w:ascii="Helvetica" w:hAnsi="Helvetica" w:cs="Helvetica"/>
                <w:i/>
                <w:sz w:val="18"/>
                <w:szCs w:val="18"/>
              </w:rPr>
            </w:pPr>
          </w:p>
        </w:tc>
      </w:tr>
      <w:tr w:rsidR="00460F6F" w:rsidRPr="003241F7" w14:paraId="1B7782D5" w14:textId="77777777" w:rsidTr="00DF29CD">
        <w:tc>
          <w:tcPr>
            <w:tcW w:w="7086" w:type="dxa"/>
            <w:shd w:val="clear" w:color="auto" w:fill="auto"/>
          </w:tcPr>
          <w:p w14:paraId="1900A6F6" w14:textId="77777777" w:rsidR="00460F6F" w:rsidRPr="003241F7" w:rsidRDefault="00460F6F" w:rsidP="00DF29CD">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460F6F" w:rsidRPr="003241F7" w:rsidRDefault="00460F6F" w:rsidP="00DF29C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223F344A" w14:textId="77777777" w:rsidR="00460F6F" w:rsidRPr="003241F7" w:rsidRDefault="00460F6F" w:rsidP="00DF29C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460F6F" w:rsidRPr="003241F7" w:rsidRDefault="00460F6F" w:rsidP="00DF29C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460F6F" w:rsidRPr="003241F7" w:rsidRDefault="00460F6F" w:rsidP="00DF29C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460F6F" w:rsidRPr="003241F7" w:rsidRDefault="00460F6F" w:rsidP="00DF29CD">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for program completion and lapse and expiration of course credit</w:t>
            </w:r>
          </w:p>
          <w:p w14:paraId="29B4D4AC" w14:textId="668B8A86"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33AAE66E" w14:textId="77777777" w:rsidR="00460F6F" w:rsidRPr="003241F7" w:rsidRDefault="00460F6F" w:rsidP="00DF29CD">
            <w:pPr>
              <w:spacing w:after="120"/>
              <w:rPr>
                <w:rFonts w:ascii="Helvetica" w:hAnsi="Helvetica" w:cs="Helvetica"/>
                <w:i/>
                <w:sz w:val="18"/>
                <w:szCs w:val="18"/>
              </w:rPr>
            </w:pPr>
          </w:p>
        </w:tc>
      </w:tr>
      <w:tr w:rsidR="00460F6F" w:rsidRPr="003241F7" w14:paraId="202A4D87" w14:textId="77777777" w:rsidTr="00DF29CD">
        <w:tc>
          <w:tcPr>
            <w:tcW w:w="7086" w:type="dxa"/>
            <w:shd w:val="clear" w:color="auto" w:fill="auto"/>
          </w:tcPr>
          <w:p w14:paraId="41294399" w14:textId="77777777" w:rsidR="00460F6F" w:rsidRPr="003241F7" w:rsidRDefault="00460F6F"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460F6F" w:rsidRPr="003241F7" w:rsidRDefault="00460F6F" w:rsidP="00DF29CD">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w:t>
            </w:r>
            <w:r w:rsidRPr="003241F7">
              <w:rPr>
                <w:rFonts w:ascii="Helvetica" w:hAnsi="Helvetica" w:cs="Helvetica"/>
                <w:color w:val="222222"/>
                <w:sz w:val="18"/>
                <w:szCs w:val="18"/>
              </w:rPr>
              <w:lastRenderedPageBreak/>
              <w:t>Research Ethics Board or Animal Care Committee, if applicable, before the work has begun on the practicum.</w:t>
            </w:r>
          </w:p>
        </w:tc>
        <w:tc>
          <w:tcPr>
            <w:tcW w:w="4254" w:type="dxa"/>
          </w:tcPr>
          <w:p w14:paraId="7F82B425" w14:textId="77777777" w:rsidR="00460F6F" w:rsidRDefault="00460F6F" w:rsidP="00DF29CD">
            <w:pPr>
              <w:jc w:val="both"/>
              <w:rPr>
                <w:rFonts w:ascii="Arial" w:hAnsi="Arial" w:cs="Arial"/>
                <w:sz w:val="18"/>
                <w:szCs w:val="18"/>
                <w:lang w:val="en-CA"/>
              </w:rPr>
            </w:pPr>
            <w:r>
              <w:rPr>
                <w:rFonts w:ascii="Arial" w:hAnsi="Arial" w:cs="Arial"/>
                <w:sz w:val="18"/>
                <w:szCs w:val="18"/>
                <w:lang w:val="en-CA"/>
              </w:rPr>
              <w:lastRenderedPageBreak/>
              <w:t>Advisors must contact the Departmental Office within the first TWO months of a ‘new’ M.Sc. student entering the program with: (a) the names of the other two members of the Advisory Committee; and (b) a date scheduled for the M.Sc. Thesis Proposal no later than SIX months from the date of entering the program.</w:t>
            </w:r>
          </w:p>
          <w:p w14:paraId="5445EE4B" w14:textId="77777777" w:rsidR="00460F6F" w:rsidRDefault="00460F6F" w:rsidP="00DF29CD">
            <w:pPr>
              <w:jc w:val="both"/>
              <w:rPr>
                <w:rFonts w:ascii="Arial" w:hAnsi="Arial" w:cs="Arial"/>
                <w:sz w:val="18"/>
                <w:szCs w:val="18"/>
                <w:lang w:val="en-CA"/>
              </w:rPr>
            </w:pPr>
          </w:p>
          <w:p w14:paraId="19D3A105" w14:textId="77777777" w:rsidR="00460F6F" w:rsidRDefault="00460F6F" w:rsidP="00DF29CD">
            <w:pPr>
              <w:jc w:val="both"/>
              <w:rPr>
                <w:rFonts w:ascii="Arial" w:hAnsi="Arial" w:cs="Arial"/>
                <w:sz w:val="18"/>
                <w:szCs w:val="18"/>
                <w:lang w:val="en-CA"/>
              </w:rPr>
            </w:pPr>
            <w:r>
              <w:rPr>
                <w:rFonts w:ascii="Arial" w:hAnsi="Arial" w:cs="Arial"/>
                <w:sz w:val="18"/>
                <w:szCs w:val="18"/>
                <w:lang w:val="en-CA"/>
              </w:rPr>
              <w:t>The M.Sc. Thesis Proposal and a Progress Report meeting may be scheduled as a single (ONE hour) “M.Sc. Thesis Proposal/Progress Report” meeting if held within the first six months of the student entering the M.Sc. graduate program.</w:t>
            </w:r>
          </w:p>
          <w:p w14:paraId="66D4F443" w14:textId="77777777" w:rsidR="00460F6F" w:rsidRDefault="00460F6F" w:rsidP="00DF29CD">
            <w:pPr>
              <w:jc w:val="both"/>
              <w:rPr>
                <w:rFonts w:ascii="Arial" w:hAnsi="Arial" w:cs="Arial"/>
                <w:sz w:val="18"/>
                <w:szCs w:val="18"/>
                <w:lang w:val="en-CA"/>
              </w:rPr>
            </w:pPr>
          </w:p>
          <w:p w14:paraId="12AB9811" w14:textId="77777777" w:rsidR="00460F6F" w:rsidRDefault="00460F6F" w:rsidP="00DF29CD">
            <w:pPr>
              <w:jc w:val="both"/>
              <w:rPr>
                <w:rFonts w:ascii="Arial" w:hAnsi="Arial" w:cs="Arial"/>
                <w:sz w:val="18"/>
                <w:szCs w:val="18"/>
                <w:lang w:val="en-CA"/>
              </w:rPr>
            </w:pPr>
            <w:r>
              <w:rPr>
                <w:rFonts w:ascii="Arial" w:hAnsi="Arial" w:cs="Arial"/>
                <w:sz w:val="18"/>
                <w:szCs w:val="18"/>
                <w:lang w:val="en-CA"/>
              </w:rPr>
              <w:t>In a further option, the M.Sc. Thesis Proposal and Fall Evaluation may be held in a back-to-back meeting (2x ONE hour = TWO hour) if held within the first six months of the student entering the M.Sc. graduate program.</w:t>
            </w:r>
          </w:p>
          <w:p w14:paraId="5BF582F7" w14:textId="77777777" w:rsidR="00460F6F" w:rsidRDefault="00460F6F" w:rsidP="00DF29CD">
            <w:pPr>
              <w:jc w:val="both"/>
              <w:rPr>
                <w:rFonts w:ascii="Arial" w:hAnsi="Arial" w:cs="Arial"/>
                <w:sz w:val="18"/>
                <w:szCs w:val="18"/>
                <w:lang w:val="en-CA"/>
              </w:rPr>
            </w:pPr>
          </w:p>
          <w:p w14:paraId="74AE1FCF" w14:textId="77777777" w:rsidR="00460F6F" w:rsidRDefault="00460F6F" w:rsidP="00DF29CD">
            <w:pPr>
              <w:jc w:val="both"/>
              <w:rPr>
                <w:rFonts w:ascii="Arial" w:hAnsi="Arial" w:cs="Arial"/>
                <w:sz w:val="18"/>
                <w:szCs w:val="18"/>
                <w:lang w:val="en-CA"/>
              </w:rPr>
            </w:pPr>
            <w:r>
              <w:rPr>
                <w:rFonts w:ascii="Arial" w:hAnsi="Arial" w:cs="Arial"/>
                <w:sz w:val="18"/>
                <w:szCs w:val="18"/>
                <w:lang w:val="en-CA"/>
              </w:rPr>
              <w:t>The option of scheduling each of these three meetings (M.Sc. Thesis Proposal, Progress Report and Fall Evaluation) separately still applies.</w:t>
            </w:r>
          </w:p>
          <w:p w14:paraId="57073F7C" w14:textId="77777777" w:rsidR="00460F6F" w:rsidRDefault="00460F6F" w:rsidP="00DF29CD">
            <w:pPr>
              <w:jc w:val="both"/>
              <w:rPr>
                <w:rFonts w:ascii="Arial" w:hAnsi="Arial" w:cs="Arial"/>
                <w:sz w:val="18"/>
                <w:szCs w:val="18"/>
                <w:lang w:val="en-CA"/>
              </w:rPr>
            </w:pPr>
          </w:p>
          <w:p w14:paraId="4C1B587B" w14:textId="348D1CF5" w:rsidR="00460F6F" w:rsidRDefault="00460F6F" w:rsidP="00DF29CD">
            <w:pPr>
              <w:jc w:val="both"/>
              <w:rPr>
                <w:rFonts w:ascii="Arial" w:hAnsi="Arial" w:cs="Arial"/>
                <w:sz w:val="18"/>
                <w:szCs w:val="18"/>
                <w:lang w:val="en-GB"/>
              </w:rPr>
            </w:pPr>
            <w:r>
              <w:rPr>
                <w:rFonts w:ascii="Arial" w:hAnsi="Arial" w:cs="Arial"/>
                <w:sz w:val="18"/>
                <w:szCs w:val="18"/>
                <w:lang w:val="en-GB"/>
              </w:rPr>
              <w:t xml:space="preserve">The student shall inform the Departmental Office of the date and time that the Thesis Proposal will be held. The Departmental Office will confirm that a Chair (a member of the Graduate Program Committee for the Department) is available. Once the arrangements have been finalized, including confirming the availability of their advisor and other Advisory Committee members as well as arranging a room booking, the student will provide a notice electronically or as a hard-copy indicating the day, date, time and place of the thesis proposal to the </w:t>
            </w:r>
            <w:r>
              <w:rPr>
                <w:rFonts w:ascii="Arial" w:hAnsi="Arial" w:cs="Arial"/>
                <w:sz w:val="18"/>
                <w:szCs w:val="18"/>
                <w:lang w:val="en-GB"/>
              </w:rPr>
              <w:lastRenderedPageBreak/>
              <w:t xml:space="preserve">Departmental Office. The student will also provide the Departmental Office with a copy of the written proposal. Distribution of materials and/or posting of the notice on the Department’s notice boards must </w:t>
            </w:r>
            <w:r w:rsidR="008C7260">
              <w:rPr>
                <w:rFonts w:ascii="Arial" w:hAnsi="Arial" w:cs="Arial"/>
                <w:sz w:val="18"/>
                <w:szCs w:val="18"/>
                <w:lang w:val="en-GB"/>
              </w:rPr>
              <w:t>usually</w:t>
            </w:r>
            <w:r>
              <w:rPr>
                <w:rFonts w:ascii="Arial" w:hAnsi="Arial" w:cs="Arial"/>
                <w:sz w:val="18"/>
                <w:szCs w:val="18"/>
                <w:lang w:val="en-GB"/>
              </w:rPr>
              <w:t xml:space="preserve"> take place at least two weeks prior to the presentation.  </w:t>
            </w:r>
          </w:p>
          <w:p w14:paraId="501E37C1" w14:textId="77777777" w:rsidR="00460F6F" w:rsidRDefault="00460F6F" w:rsidP="00DF29CD">
            <w:pPr>
              <w:jc w:val="both"/>
              <w:rPr>
                <w:rFonts w:ascii="Arial" w:hAnsi="Arial" w:cs="Arial"/>
                <w:sz w:val="18"/>
                <w:szCs w:val="18"/>
                <w:lang w:val="en-GB"/>
              </w:rPr>
            </w:pPr>
          </w:p>
          <w:p w14:paraId="324DD57C" w14:textId="2BD77E36" w:rsidR="00460F6F" w:rsidRDefault="00460F6F" w:rsidP="00DF29CD">
            <w:pPr>
              <w:jc w:val="both"/>
              <w:rPr>
                <w:rFonts w:ascii="Arial" w:hAnsi="Arial" w:cs="Arial"/>
                <w:sz w:val="18"/>
                <w:szCs w:val="18"/>
                <w:lang w:val="en-CA"/>
              </w:rPr>
            </w:pPr>
            <w:r>
              <w:rPr>
                <w:rFonts w:ascii="Arial" w:hAnsi="Arial" w:cs="Arial"/>
                <w:sz w:val="18"/>
                <w:szCs w:val="18"/>
                <w:lang w:val="en-CA"/>
              </w:rPr>
              <w:t xml:space="preserve">The format of the written proposal will be a document of </w:t>
            </w:r>
            <w:r w:rsidR="008C7260">
              <w:rPr>
                <w:rFonts w:ascii="Arial" w:hAnsi="Arial" w:cs="Arial"/>
                <w:sz w:val="18"/>
                <w:szCs w:val="18"/>
                <w:lang w:val="en-CA"/>
              </w:rPr>
              <w:t>usually</w:t>
            </w:r>
            <w:r>
              <w:rPr>
                <w:rFonts w:ascii="Arial" w:hAnsi="Arial" w:cs="Arial"/>
                <w:sz w:val="18"/>
                <w:szCs w:val="18"/>
                <w:lang w:val="en-CA"/>
              </w:rPr>
              <w:t xml:space="preserve"> two-three pages (excluding references) that describes the background to the project, the methods to be employed in the project and its expected significance to the field. The proposal will be evaluated by the student’s Advisory Committee in two stages. First, the Committee members will read and assess the document. Second, the Committee plus a member of the Graduate Program Committee, who will serve as Chair for the proceedings, will meet in an open forum with the student. The student will make a 20-30 minute presentation on the project and subsequently defend both the oral and written components. Agreement with no more than one dissenting vote is required for a pass, although a student may still be requested to revise the proposal document prior to its final submission to the Department. A student will be given a second opportunity if the first attempt was not successful.</w:t>
            </w:r>
          </w:p>
          <w:p w14:paraId="6F03BEE0" w14:textId="77777777" w:rsidR="00460F6F" w:rsidRDefault="00460F6F" w:rsidP="00DF29CD">
            <w:pPr>
              <w:jc w:val="both"/>
              <w:rPr>
                <w:rFonts w:ascii="Arial" w:hAnsi="Arial" w:cs="Arial"/>
                <w:sz w:val="18"/>
                <w:szCs w:val="18"/>
                <w:lang w:val="en-GB"/>
              </w:rPr>
            </w:pPr>
            <w:r>
              <w:rPr>
                <w:rFonts w:ascii="Arial" w:hAnsi="Arial" w:cs="Arial"/>
                <w:sz w:val="18"/>
                <w:szCs w:val="18"/>
                <w:lang w:val="en-GB"/>
              </w:rPr>
              <w:br/>
              <w:t>The student will select the thesis format in consultation with their advisor.</w:t>
            </w:r>
          </w:p>
          <w:p w14:paraId="7DBE867D" w14:textId="77777777" w:rsidR="00460F6F" w:rsidRDefault="00460F6F" w:rsidP="00DF29CD">
            <w:pPr>
              <w:jc w:val="both"/>
              <w:rPr>
                <w:rFonts w:ascii="Arial" w:hAnsi="Arial" w:cs="Arial"/>
                <w:sz w:val="18"/>
                <w:szCs w:val="18"/>
                <w:lang w:val="en-CA"/>
              </w:rPr>
            </w:pPr>
          </w:p>
          <w:p w14:paraId="113A7800" w14:textId="77777777" w:rsidR="00460F6F" w:rsidRDefault="00460F6F" w:rsidP="00DF29CD">
            <w:pPr>
              <w:jc w:val="both"/>
              <w:rPr>
                <w:rFonts w:ascii="Arial" w:hAnsi="Arial" w:cs="Arial"/>
                <w:i/>
                <w:sz w:val="18"/>
                <w:szCs w:val="18"/>
                <w:highlight w:val="cyan"/>
                <w:lang w:val="en-CA"/>
              </w:rPr>
            </w:pPr>
            <w:r>
              <w:rPr>
                <w:rFonts w:ascii="Arial" w:hAnsi="Arial" w:cs="Arial"/>
                <w:sz w:val="18"/>
                <w:szCs w:val="18"/>
                <w:lang w:val="en-CA"/>
              </w:rPr>
              <w:t>The Department requires completion of a thesis in order to graduate from the M.Sc. program.</w:t>
            </w:r>
          </w:p>
          <w:p w14:paraId="263D2358" w14:textId="77777777" w:rsidR="00460F6F" w:rsidRPr="003241F7" w:rsidRDefault="00460F6F" w:rsidP="00DF29CD">
            <w:pPr>
              <w:spacing w:after="120"/>
              <w:rPr>
                <w:rFonts w:ascii="Helvetica" w:hAnsi="Helvetica" w:cs="Helvetica"/>
                <w:i/>
                <w:sz w:val="18"/>
                <w:szCs w:val="18"/>
                <w:u w:val="single"/>
              </w:rPr>
            </w:pPr>
          </w:p>
        </w:tc>
      </w:tr>
      <w:tr w:rsidR="00460F6F" w:rsidRPr="003241F7" w14:paraId="249ADFC2" w14:textId="77777777" w:rsidTr="00DF29CD">
        <w:tc>
          <w:tcPr>
            <w:tcW w:w="7086" w:type="dxa"/>
            <w:shd w:val="clear" w:color="auto" w:fill="auto"/>
          </w:tcPr>
          <w:p w14:paraId="4E8B3E54" w14:textId="77777777" w:rsidR="00460F6F" w:rsidRPr="003241F7" w:rsidRDefault="00460F6F" w:rsidP="00DF29C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460F6F"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460F6F"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Master’s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Under no circumstances are graduate students, Postdoctoral Fellows, and Research Assistants or Associates to serve on graduate student examining committees, regardless of if they hold a rank of Adjunct Professor.</w:t>
            </w:r>
          </w:p>
          <w:p w14:paraId="26F5C6C6"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460F6F" w:rsidRPr="003241F7" w:rsidRDefault="00460F6F" w:rsidP="00DF29C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460F6F" w:rsidRPr="003241F7" w:rsidRDefault="00460F6F" w:rsidP="00DF29C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460F6F" w:rsidRPr="003241F7" w:rsidRDefault="00460F6F" w:rsidP="00DF29C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0B1A64F4" w14:textId="1208A894" w:rsidR="00460F6F" w:rsidRDefault="00460F6F" w:rsidP="00DF29CD">
            <w:pPr>
              <w:jc w:val="both"/>
              <w:rPr>
                <w:rFonts w:ascii="Arial" w:hAnsi="Arial"/>
                <w:sz w:val="18"/>
                <w:szCs w:val="18"/>
                <w:lang w:val="en-GB"/>
              </w:rPr>
            </w:pPr>
            <w:r>
              <w:rPr>
                <w:rFonts w:ascii="Arial" w:hAnsi="Arial" w:cs="Arial"/>
                <w:sz w:val="18"/>
                <w:szCs w:val="18"/>
                <w:lang w:val="en-GB"/>
              </w:rPr>
              <w:lastRenderedPageBreak/>
              <w:t xml:space="preserve">The student's Advisory Committee will </w:t>
            </w:r>
            <w:r w:rsidR="008C7260">
              <w:rPr>
                <w:rFonts w:ascii="Arial" w:hAnsi="Arial" w:cs="Arial"/>
                <w:sz w:val="18"/>
                <w:szCs w:val="18"/>
                <w:lang w:val="en-GB"/>
              </w:rPr>
              <w:t>usually</w:t>
            </w:r>
            <w:r>
              <w:rPr>
                <w:rFonts w:ascii="Arial" w:hAnsi="Arial" w:cs="Arial"/>
                <w:sz w:val="18"/>
                <w:szCs w:val="18"/>
                <w:lang w:val="en-GB"/>
              </w:rPr>
              <w:t xml:space="preserve"> make up the Thesis Examining Committee, and the members must be recommended to the Faculty of Graduate Studies on the appropriate form</w:t>
            </w:r>
            <w:r>
              <w:rPr>
                <w:rFonts w:ascii="Arial" w:hAnsi="Arial"/>
                <w:sz w:val="18"/>
                <w:szCs w:val="18"/>
                <w:lang w:val="en-GB"/>
              </w:rPr>
              <w:t>.</w:t>
            </w:r>
          </w:p>
          <w:p w14:paraId="0E9FAD06" w14:textId="77777777" w:rsidR="00460F6F" w:rsidRDefault="00460F6F" w:rsidP="00DF29CD">
            <w:pPr>
              <w:jc w:val="both"/>
              <w:rPr>
                <w:rFonts w:ascii="Arial" w:hAnsi="Arial"/>
                <w:sz w:val="18"/>
                <w:szCs w:val="18"/>
                <w:lang w:val="en-GB"/>
              </w:rPr>
            </w:pPr>
          </w:p>
          <w:p w14:paraId="1EBD847E" w14:textId="09913A79" w:rsidR="00460F6F" w:rsidRDefault="00460F6F" w:rsidP="00DF29CD">
            <w:pPr>
              <w:jc w:val="both"/>
              <w:rPr>
                <w:rFonts w:ascii="Arial" w:hAnsi="Arial"/>
                <w:sz w:val="18"/>
                <w:szCs w:val="18"/>
                <w:lang w:val="en-GB"/>
              </w:rPr>
            </w:pPr>
            <w:r>
              <w:rPr>
                <w:rFonts w:ascii="Arial" w:hAnsi="Arial"/>
                <w:sz w:val="18"/>
                <w:szCs w:val="18"/>
                <w:lang w:val="en-GB"/>
              </w:rPr>
              <w:t xml:space="preserve">When the thesis is ready for examination, and </w:t>
            </w:r>
            <w:r w:rsidR="008C7260">
              <w:rPr>
                <w:rFonts w:ascii="Arial" w:hAnsi="Arial"/>
                <w:sz w:val="18"/>
                <w:szCs w:val="18"/>
                <w:lang w:val="en-GB"/>
              </w:rPr>
              <w:t>usually</w:t>
            </w:r>
            <w:r>
              <w:rPr>
                <w:rFonts w:ascii="Arial" w:hAnsi="Arial"/>
                <w:sz w:val="18"/>
                <w:szCs w:val="18"/>
                <w:lang w:val="en-GB"/>
              </w:rPr>
              <w:t xml:space="preserve"> with the approval of their advisor, the student should submit an electronic copy of the thesis to the Departmental Office.</w:t>
            </w:r>
          </w:p>
          <w:p w14:paraId="679089EC" w14:textId="77777777" w:rsidR="00460F6F" w:rsidRDefault="00460F6F" w:rsidP="00DF29CD">
            <w:pPr>
              <w:jc w:val="both"/>
              <w:rPr>
                <w:rFonts w:ascii="Arial" w:hAnsi="Arial"/>
                <w:sz w:val="18"/>
                <w:szCs w:val="18"/>
                <w:lang w:val="en-GB"/>
              </w:rPr>
            </w:pPr>
          </w:p>
          <w:p w14:paraId="2F080CC2" w14:textId="77777777" w:rsidR="00460F6F" w:rsidRDefault="00460F6F" w:rsidP="00DF29CD">
            <w:pPr>
              <w:jc w:val="both"/>
              <w:rPr>
                <w:rFonts w:ascii="Arial" w:hAnsi="Arial"/>
                <w:sz w:val="18"/>
                <w:szCs w:val="18"/>
                <w:lang w:val="en-GB"/>
              </w:rPr>
            </w:pPr>
            <w:r>
              <w:rPr>
                <w:rFonts w:ascii="Arial" w:hAnsi="Arial"/>
                <w:sz w:val="18"/>
                <w:szCs w:val="18"/>
                <w:lang w:val="en-GB"/>
              </w:rPr>
              <w:t>The Departmental Office will distribute the thesis to all members of the Thesis Examining Committee.</w:t>
            </w:r>
          </w:p>
          <w:p w14:paraId="62DE4923" w14:textId="77777777" w:rsidR="00460F6F" w:rsidRDefault="00460F6F" w:rsidP="00DF29CD">
            <w:pPr>
              <w:jc w:val="both"/>
              <w:rPr>
                <w:rFonts w:ascii="Arial" w:hAnsi="Arial"/>
                <w:sz w:val="18"/>
                <w:szCs w:val="18"/>
                <w:lang w:val="en-GB"/>
              </w:rPr>
            </w:pPr>
          </w:p>
          <w:p w14:paraId="04A8BBAE" w14:textId="77777777" w:rsidR="00460F6F" w:rsidRDefault="00460F6F" w:rsidP="00DF29CD">
            <w:pPr>
              <w:jc w:val="both"/>
              <w:rPr>
                <w:rFonts w:ascii="Arial" w:hAnsi="Arial" w:cs="Arial"/>
                <w:sz w:val="18"/>
                <w:szCs w:val="18"/>
                <w:lang w:val="en-GB"/>
              </w:rPr>
            </w:pPr>
            <w:r>
              <w:rPr>
                <w:rFonts w:ascii="Arial" w:hAnsi="Arial" w:cs="Arial"/>
                <w:sz w:val="18"/>
                <w:szCs w:val="18"/>
                <w:lang w:val="en-GB"/>
              </w:rPr>
              <w:t>Following review, each examiner will report their evaluation in electronic form to the Departmental Office, with any comments or required modifications/revisions, according to one of three categories:</w:t>
            </w:r>
          </w:p>
          <w:p w14:paraId="5834AE45" w14:textId="77777777" w:rsidR="00460F6F" w:rsidRDefault="00460F6F" w:rsidP="00DF29CD">
            <w:pPr>
              <w:jc w:val="both"/>
              <w:rPr>
                <w:rFonts w:ascii="Arial" w:hAnsi="Arial" w:cs="Arial"/>
                <w:sz w:val="18"/>
                <w:szCs w:val="18"/>
                <w:lang w:val="en-GB"/>
              </w:rPr>
            </w:pPr>
          </w:p>
          <w:p w14:paraId="780E5F69" w14:textId="77777777" w:rsidR="00460F6F" w:rsidRDefault="00460F6F" w:rsidP="00DF29CD">
            <w:pPr>
              <w:jc w:val="both"/>
              <w:rPr>
                <w:rFonts w:ascii="Arial" w:hAnsi="Arial" w:cs="Arial"/>
                <w:sz w:val="18"/>
                <w:szCs w:val="18"/>
                <w:lang w:val="en-GB"/>
              </w:rPr>
            </w:pPr>
            <w:r>
              <w:rPr>
                <w:rFonts w:ascii="Arial" w:hAnsi="Arial" w:cs="Arial"/>
                <w:sz w:val="18"/>
                <w:szCs w:val="18"/>
                <w:lang w:val="en-GB"/>
              </w:rPr>
              <w:t>1. Acceptable, without modification or with minor revision(s).</w:t>
            </w:r>
          </w:p>
          <w:p w14:paraId="5A6F30E2" w14:textId="77777777" w:rsidR="00460F6F" w:rsidRDefault="00460F6F" w:rsidP="00DF29CD">
            <w:pPr>
              <w:ind w:left="265" w:hanging="265"/>
              <w:jc w:val="both"/>
              <w:rPr>
                <w:rFonts w:ascii="Arial" w:hAnsi="Arial" w:cs="Arial"/>
                <w:sz w:val="18"/>
                <w:szCs w:val="18"/>
                <w:lang w:val="en-GB"/>
              </w:rPr>
            </w:pPr>
          </w:p>
          <w:p w14:paraId="76B3441C" w14:textId="77777777" w:rsidR="00460F6F" w:rsidRDefault="00460F6F" w:rsidP="00DF29CD">
            <w:pPr>
              <w:ind w:left="265" w:hanging="265"/>
              <w:jc w:val="both"/>
              <w:rPr>
                <w:rFonts w:ascii="Arial" w:hAnsi="Arial" w:cs="Arial"/>
                <w:sz w:val="18"/>
                <w:szCs w:val="18"/>
                <w:lang w:val="en-GB"/>
              </w:rPr>
            </w:pPr>
            <w:r>
              <w:rPr>
                <w:rFonts w:ascii="Arial" w:hAnsi="Arial" w:cs="Arial"/>
                <w:sz w:val="18"/>
                <w:szCs w:val="18"/>
                <w:lang w:val="en-GB"/>
              </w:rPr>
              <w:t>2. Acceptable, subject to modification and/or revision(s);</w:t>
            </w:r>
          </w:p>
          <w:p w14:paraId="5648E998" w14:textId="77777777" w:rsidR="00460F6F" w:rsidRDefault="00460F6F" w:rsidP="00DF29CD">
            <w:pPr>
              <w:jc w:val="both"/>
              <w:rPr>
                <w:rFonts w:ascii="Arial" w:hAnsi="Arial" w:cs="Arial"/>
                <w:sz w:val="18"/>
                <w:szCs w:val="18"/>
                <w:lang w:val="en-GB"/>
              </w:rPr>
            </w:pPr>
            <w:r>
              <w:rPr>
                <w:rFonts w:ascii="Arial" w:hAnsi="Arial" w:cs="Arial"/>
                <w:sz w:val="18"/>
                <w:szCs w:val="18"/>
                <w:lang w:val="en-GB"/>
              </w:rPr>
              <w:t xml:space="preserve"> </w:t>
            </w:r>
          </w:p>
          <w:p w14:paraId="46365D23" w14:textId="77777777" w:rsidR="00460F6F" w:rsidRDefault="00460F6F" w:rsidP="00DF29CD">
            <w:pPr>
              <w:ind w:left="265" w:hanging="265"/>
              <w:jc w:val="both"/>
              <w:rPr>
                <w:rFonts w:ascii="Arial" w:hAnsi="Arial" w:cs="Arial"/>
                <w:sz w:val="18"/>
                <w:szCs w:val="18"/>
                <w:lang w:val="en-GB"/>
              </w:rPr>
            </w:pPr>
            <w:r>
              <w:rPr>
                <w:rFonts w:ascii="Arial" w:hAnsi="Arial" w:cs="Arial"/>
                <w:sz w:val="18"/>
                <w:szCs w:val="18"/>
                <w:lang w:val="en-GB"/>
              </w:rPr>
              <w:t>3. Not acceptable.</w:t>
            </w:r>
          </w:p>
          <w:p w14:paraId="2E9FD74A" w14:textId="77777777" w:rsidR="00460F6F" w:rsidRDefault="00460F6F" w:rsidP="00DF29CD">
            <w:pPr>
              <w:jc w:val="both"/>
              <w:rPr>
                <w:rFonts w:ascii="Arial" w:hAnsi="Arial"/>
                <w:sz w:val="18"/>
                <w:szCs w:val="18"/>
                <w:lang w:val="en-GB"/>
              </w:rPr>
            </w:pPr>
          </w:p>
          <w:p w14:paraId="451307FA" w14:textId="0C1D441A" w:rsidR="00460F6F" w:rsidRDefault="00460F6F" w:rsidP="00DF29CD">
            <w:pPr>
              <w:jc w:val="both"/>
              <w:rPr>
                <w:rFonts w:ascii="Arial" w:hAnsi="Arial"/>
                <w:sz w:val="18"/>
                <w:szCs w:val="18"/>
                <w:lang w:val="en-GB"/>
              </w:rPr>
            </w:pPr>
            <w:r>
              <w:rPr>
                <w:rFonts w:ascii="Arial" w:hAnsi="Arial"/>
                <w:sz w:val="18"/>
                <w:szCs w:val="18"/>
                <w:lang w:val="en-GB"/>
              </w:rPr>
              <w:t xml:space="preserve">The Departmental Office will send the student and the advisor a copy of the report. If modifications or revisions are required, the advisor will </w:t>
            </w:r>
            <w:r w:rsidR="008C7260">
              <w:rPr>
                <w:rFonts w:ascii="Arial" w:hAnsi="Arial"/>
                <w:sz w:val="18"/>
                <w:szCs w:val="18"/>
                <w:lang w:val="en-GB"/>
              </w:rPr>
              <w:t>usually</w:t>
            </w:r>
            <w:r>
              <w:rPr>
                <w:rFonts w:ascii="Arial" w:hAnsi="Arial"/>
                <w:sz w:val="18"/>
                <w:szCs w:val="18"/>
                <w:lang w:val="en-GB"/>
              </w:rPr>
              <w:t xml:space="preserve"> be responsible for ensuring that these have been considered and/or addressed appropriately, unless there is a specific request by an examiner to re-review the thesis.</w:t>
            </w:r>
          </w:p>
          <w:p w14:paraId="0625D059" w14:textId="77777777" w:rsidR="00460F6F" w:rsidRDefault="00460F6F" w:rsidP="00DF29CD">
            <w:pPr>
              <w:jc w:val="both"/>
              <w:rPr>
                <w:rFonts w:ascii="Arial" w:hAnsi="Arial"/>
                <w:sz w:val="18"/>
                <w:szCs w:val="18"/>
                <w:lang w:val="en-GB"/>
              </w:rPr>
            </w:pPr>
          </w:p>
          <w:p w14:paraId="73B6A797" w14:textId="77777777" w:rsidR="00460F6F" w:rsidRDefault="00460F6F" w:rsidP="00DF29CD">
            <w:pPr>
              <w:jc w:val="both"/>
              <w:rPr>
                <w:rFonts w:ascii="Arial" w:hAnsi="Arial"/>
                <w:sz w:val="18"/>
                <w:szCs w:val="18"/>
                <w:lang w:val="en-GB"/>
              </w:rPr>
            </w:pPr>
            <w:r>
              <w:rPr>
                <w:rFonts w:ascii="Arial" w:hAnsi="Arial"/>
                <w:sz w:val="18"/>
                <w:szCs w:val="18"/>
                <w:lang w:val="en-GB"/>
              </w:rPr>
              <w:t>Placing the thesis in either category 1 or 2 with appropriate approval of any modifications or revisions is considered to be a “pass” by the examiner. By contrast, placing the thesis ultimately in category 3 is considered to be a “fail” by that examiner.</w:t>
            </w:r>
          </w:p>
          <w:p w14:paraId="41485413" w14:textId="77777777" w:rsidR="00460F6F" w:rsidRDefault="00460F6F" w:rsidP="00DF29CD">
            <w:pPr>
              <w:jc w:val="both"/>
              <w:rPr>
                <w:rFonts w:ascii="Arial" w:hAnsi="Arial"/>
                <w:sz w:val="18"/>
                <w:szCs w:val="18"/>
                <w:lang w:val="en-GB"/>
              </w:rPr>
            </w:pPr>
          </w:p>
          <w:p w14:paraId="0ECE3F70" w14:textId="77777777" w:rsidR="00460F6F" w:rsidRDefault="00460F6F" w:rsidP="00DF29CD">
            <w:pPr>
              <w:jc w:val="both"/>
              <w:rPr>
                <w:rFonts w:ascii="Arial" w:hAnsi="Arial"/>
                <w:sz w:val="18"/>
                <w:szCs w:val="18"/>
                <w:lang w:val="en-GB"/>
              </w:rPr>
            </w:pPr>
            <w:r>
              <w:rPr>
                <w:rFonts w:ascii="Arial" w:hAnsi="Arial"/>
                <w:sz w:val="18"/>
                <w:szCs w:val="18"/>
                <w:lang w:val="en-GB"/>
              </w:rPr>
              <w:t>While a recording of a “pass” by all examiners is preferred, final acceptance of the thesis by the Thesis Examining Committee can also be obtained with one dissenting examiner.</w:t>
            </w:r>
          </w:p>
          <w:p w14:paraId="196459B2" w14:textId="77777777" w:rsidR="00460F6F" w:rsidRDefault="00460F6F" w:rsidP="00DF29CD">
            <w:pPr>
              <w:jc w:val="both"/>
              <w:rPr>
                <w:rFonts w:ascii="Arial" w:hAnsi="Arial" w:cs="Arial"/>
                <w:i/>
                <w:sz w:val="18"/>
                <w:szCs w:val="18"/>
                <w:lang w:val="en-CA"/>
              </w:rPr>
            </w:pPr>
          </w:p>
          <w:p w14:paraId="39D1C95F" w14:textId="77777777" w:rsidR="00460F6F" w:rsidRDefault="00460F6F" w:rsidP="00DF29CD">
            <w:pPr>
              <w:jc w:val="both"/>
              <w:rPr>
                <w:rFonts w:ascii="Arial" w:hAnsi="Arial"/>
                <w:sz w:val="18"/>
                <w:szCs w:val="18"/>
                <w:lang w:val="en-GB"/>
              </w:rPr>
            </w:pPr>
            <w:r>
              <w:rPr>
                <w:rFonts w:ascii="Arial" w:hAnsi="Arial"/>
                <w:sz w:val="18"/>
                <w:szCs w:val="18"/>
                <w:lang w:val="en-GB"/>
              </w:rPr>
              <w:t>Once all necessary modifications/revisions are completed, the advisor will notify the Departmental Office and the M.Sc. Thesis form will be circulated for signatures.</w:t>
            </w:r>
          </w:p>
          <w:p w14:paraId="402714D5" w14:textId="77777777" w:rsidR="00460F6F" w:rsidRDefault="00460F6F" w:rsidP="00DF29CD">
            <w:pPr>
              <w:jc w:val="both"/>
              <w:rPr>
                <w:rFonts w:ascii="Arial" w:hAnsi="Arial"/>
                <w:sz w:val="18"/>
                <w:szCs w:val="18"/>
                <w:lang w:val="en-GB"/>
              </w:rPr>
            </w:pPr>
          </w:p>
          <w:p w14:paraId="3657089F" w14:textId="77777777" w:rsidR="00460F6F" w:rsidRDefault="00460F6F" w:rsidP="00DF29CD">
            <w:pPr>
              <w:jc w:val="both"/>
              <w:rPr>
                <w:rFonts w:ascii="Arial" w:hAnsi="Arial"/>
                <w:sz w:val="18"/>
                <w:szCs w:val="18"/>
                <w:lang w:val="en-GB"/>
              </w:rPr>
            </w:pPr>
            <w:r>
              <w:rPr>
                <w:rFonts w:ascii="Arial" w:hAnsi="Arial"/>
                <w:sz w:val="18"/>
                <w:szCs w:val="18"/>
                <w:lang w:val="en-GB"/>
              </w:rPr>
              <w:t>The signature form is sent to the Faculty of Graduate Studies (original signatures are required), and the student will then be able to upload their thesis to the Faculty of Graduate Studies.</w:t>
            </w:r>
          </w:p>
          <w:p w14:paraId="15BD8329" w14:textId="77777777" w:rsidR="00460F6F" w:rsidRPr="003241F7" w:rsidRDefault="00460F6F" w:rsidP="00DF29CD">
            <w:pPr>
              <w:spacing w:after="120"/>
              <w:rPr>
                <w:rFonts w:ascii="Helvetica" w:hAnsi="Helvetica" w:cs="Helvetica"/>
                <w:i/>
                <w:sz w:val="18"/>
                <w:szCs w:val="18"/>
              </w:rPr>
            </w:pPr>
          </w:p>
        </w:tc>
      </w:tr>
      <w:tr w:rsidR="00460F6F" w:rsidRPr="003241F7" w14:paraId="3337D8D0" w14:textId="77777777" w:rsidTr="00DF29CD">
        <w:tc>
          <w:tcPr>
            <w:tcW w:w="7086" w:type="dxa"/>
            <w:shd w:val="clear" w:color="auto" w:fill="auto"/>
          </w:tcPr>
          <w:p w14:paraId="796B23FD" w14:textId="77777777" w:rsidR="00460F6F" w:rsidRPr="003241F7" w:rsidRDefault="00460F6F" w:rsidP="00DF29C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on the subject of the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w:t>
            </w:r>
            <w:r w:rsidRPr="003241F7">
              <w:rPr>
                <w:rFonts w:ascii="Helvetica" w:hAnsi="Helvetica" w:cs="Helvetica"/>
                <w:color w:val="222222"/>
                <w:sz w:val="18"/>
                <w:szCs w:val="18"/>
              </w:rPr>
              <w:lastRenderedPageBreak/>
              <w:t>example, when the results of the thesis/practicum research must be kept confidential for a period of time.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3F27C0D" w14:textId="77777777" w:rsidR="00460F6F" w:rsidRDefault="00460F6F" w:rsidP="00DF29CD">
            <w:pPr>
              <w:jc w:val="both"/>
              <w:rPr>
                <w:rFonts w:ascii="Arial" w:hAnsi="Arial" w:cs="Arial"/>
                <w:i/>
                <w:sz w:val="18"/>
                <w:szCs w:val="18"/>
                <w:lang w:val="en-CA"/>
              </w:rPr>
            </w:pPr>
            <w:r>
              <w:rPr>
                <w:rFonts w:ascii="Arial" w:hAnsi="Arial" w:cs="Arial"/>
                <w:sz w:val="18"/>
                <w:szCs w:val="18"/>
                <w:lang w:val="en-GB"/>
              </w:rPr>
              <w:lastRenderedPageBreak/>
              <w:t>There is no oral examination for the M.Sc. in the Department. However, graduating M.Sc. students are encouraged to present their Thesis findings to the department (Thesis seminar). This presentation is not required for graduation.</w:t>
            </w:r>
          </w:p>
          <w:p w14:paraId="76A2F461" w14:textId="77777777" w:rsidR="00460F6F" w:rsidRPr="003241F7" w:rsidRDefault="00460F6F" w:rsidP="00DF29CD">
            <w:pPr>
              <w:autoSpaceDE w:val="0"/>
              <w:autoSpaceDN w:val="0"/>
              <w:adjustRightInd w:val="0"/>
              <w:spacing w:after="120"/>
              <w:rPr>
                <w:rFonts w:ascii="Helvetica" w:hAnsi="Helvetica" w:cs="Helvetica"/>
                <w:i/>
                <w:sz w:val="18"/>
                <w:szCs w:val="18"/>
              </w:rPr>
            </w:pPr>
          </w:p>
        </w:tc>
      </w:tr>
      <w:tr w:rsidR="00460F6F" w:rsidRPr="003241F7" w14:paraId="22AD8071" w14:textId="77777777" w:rsidTr="00DF29CD">
        <w:tc>
          <w:tcPr>
            <w:tcW w:w="7086" w:type="dxa"/>
            <w:shd w:val="clear" w:color="auto" w:fill="auto"/>
          </w:tcPr>
          <w:p w14:paraId="5F6522E1" w14:textId="77777777" w:rsidR="00460F6F" w:rsidRPr="003241F7" w:rsidRDefault="00460F6F" w:rsidP="00DF29C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failures must be reported to the Faculty of Graduate Studies at either the written or oral examination stage. In the case of a failure of the thesis/practicum at the Master’s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advisor/co-advisor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460F6F" w:rsidRPr="003241F7" w:rsidRDefault="00460F6F" w:rsidP="00DF29C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thesis/practicum;</w:t>
            </w:r>
          </w:p>
          <w:p w14:paraId="0500228C" w14:textId="77777777" w:rsidR="00460F6F" w:rsidRPr="003241F7" w:rsidRDefault="00460F6F" w:rsidP="00DF29C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460F6F" w:rsidRPr="003241F7" w:rsidRDefault="00460F6F" w:rsidP="00DF29C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460F6F" w:rsidRPr="003241F7" w:rsidRDefault="00460F6F" w:rsidP="00DF29CD">
            <w:pPr>
              <w:shd w:val="clear" w:color="auto" w:fill="FFFFFF"/>
              <w:spacing w:after="120"/>
              <w:textAlignment w:val="baseline"/>
              <w:rPr>
                <w:rFonts w:ascii="Helvetica" w:hAnsi="Helvetica" w:cs="Helvetica"/>
                <w:color w:val="222222"/>
                <w:sz w:val="18"/>
                <w:szCs w:val="18"/>
              </w:rPr>
            </w:pPr>
          </w:p>
          <w:p w14:paraId="5BB78D65" w14:textId="7F3C6AA8" w:rsidR="00460F6F" w:rsidRPr="003241F7" w:rsidRDefault="00460F6F" w:rsidP="00DF29C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460F6F" w:rsidRPr="003241F7" w:rsidRDefault="00460F6F" w:rsidP="00DF29CD">
            <w:pPr>
              <w:shd w:val="clear" w:color="auto" w:fill="FFFFFF"/>
              <w:spacing w:after="120"/>
              <w:textAlignment w:val="baseline"/>
              <w:rPr>
                <w:rFonts w:ascii="Helvetica" w:hAnsi="Helvetica" w:cs="Helvetica"/>
                <w:color w:val="222222"/>
                <w:sz w:val="18"/>
                <w:szCs w:val="18"/>
              </w:rPr>
            </w:pPr>
          </w:p>
          <w:p w14:paraId="27C17EF9" w14:textId="3B308D13" w:rsidR="00460F6F" w:rsidRPr="003241F7" w:rsidRDefault="00460F6F" w:rsidP="00DF29C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lastRenderedPageBreak/>
              <w:t>Submission of the Final Copy</w:t>
            </w:r>
          </w:p>
          <w:p w14:paraId="4530D1CD" w14:textId="77777777" w:rsidR="00460F6F" w:rsidRPr="003241F7" w:rsidRDefault="00460F6F" w:rsidP="00DF29C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“Master’s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460F6F" w:rsidRPr="003241F7" w:rsidRDefault="00460F6F" w:rsidP="00DF29CD">
            <w:pPr>
              <w:shd w:val="clear" w:color="auto" w:fill="FFFFFF"/>
              <w:spacing w:after="120"/>
              <w:textAlignment w:val="baseline"/>
              <w:rPr>
                <w:rFonts w:ascii="Helvetica" w:hAnsi="Helvetica" w:cs="Helvetica"/>
                <w:color w:val="222222"/>
                <w:sz w:val="18"/>
                <w:szCs w:val="18"/>
              </w:rPr>
            </w:pPr>
          </w:p>
          <w:p w14:paraId="3D6AFB0C" w14:textId="50A0F8B4" w:rsidR="00460F6F" w:rsidRPr="003241F7" w:rsidRDefault="00460F6F" w:rsidP="00DF29C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460F6F" w:rsidRDefault="00460F6F" w:rsidP="00DF29CD">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460F6F" w:rsidRPr="003241F7" w:rsidRDefault="00460F6F" w:rsidP="00DF29CD">
            <w:pPr>
              <w:rPr>
                <w:rFonts w:ascii="Helvetica" w:hAnsi="Helvetica" w:cs="Helvetica"/>
                <w:sz w:val="18"/>
                <w:szCs w:val="18"/>
              </w:rPr>
            </w:pPr>
          </w:p>
          <w:p w14:paraId="50193264" w14:textId="14298649" w:rsidR="00460F6F" w:rsidRDefault="00460F6F" w:rsidP="00DF29C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460F6F" w:rsidRPr="003241F7" w:rsidRDefault="00460F6F" w:rsidP="00DF29CD">
            <w:pPr>
              <w:spacing w:after="120"/>
              <w:textAlignment w:val="baseline"/>
              <w:rPr>
                <w:rFonts w:ascii="Helvetica" w:hAnsi="Helvetica" w:cs="Helvetica"/>
                <w:color w:val="222222"/>
                <w:sz w:val="18"/>
                <w:szCs w:val="18"/>
              </w:rPr>
            </w:pPr>
          </w:p>
        </w:tc>
        <w:tc>
          <w:tcPr>
            <w:tcW w:w="4254" w:type="dxa"/>
          </w:tcPr>
          <w:p w14:paraId="03D9A813" w14:textId="77777777" w:rsidR="00460F6F" w:rsidRDefault="00460F6F" w:rsidP="00DF29CD">
            <w:pPr>
              <w:rPr>
                <w:rFonts w:ascii="Arial" w:hAnsi="Arial" w:cs="Arial"/>
                <w:i/>
                <w:sz w:val="18"/>
                <w:szCs w:val="18"/>
                <w:lang w:val="en-CA"/>
              </w:rPr>
            </w:pPr>
          </w:p>
          <w:p w14:paraId="06D2A489" w14:textId="488DD2B8" w:rsidR="00460F6F" w:rsidRPr="003241F7" w:rsidRDefault="00460F6F" w:rsidP="00DF29CD">
            <w:pPr>
              <w:spacing w:after="120"/>
              <w:rPr>
                <w:rFonts w:ascii="Helvetica" w:hAnsi="Helvetica" w:cs="Helvetica"/>
                <w:i/>
                <w:sz w:val="18"/>
                <w:szCs w:val="18"/>
              </w:rPr>
            </w:pPr>
          </w:p>
        </w:tc>
      </w:tr>
      <w:tr w:rsidR="00460F6F" w:rsidRPr="003241F7" w14:paraId="05E19B12" w14:textId="77777777" w:rsidTr="00DF29CD">
        <w:tc>
          <w:tcPr>
            <w:tcW w:w="7086" w:type="dxa"/>
            <w:shd w:val="clear" w:color="auto" w:fill="auto"/>
          </w:tcPr>
          <w:p w14:paraId="00E2FE16"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CC3B3B2" w14:textId="5011A277" w:rsidR="00460F6F" w:rsidRPr="003241F7" w:rsidRDefault="00460F6F" w:rsidP="00DF29CD">
            <w:pPr>
              <w:spacing w:after="120"/>
              <w:rPr>
                <w:rFonts w:ascii="Helvetica" w:hAnsi="Helvetica" w:cs="Helvetica"/>
                <w:i/>
                <w:sz w:val="18"/>
                <w:szCs w:val="18"/>
              </w:rPr>
            </w:pPr>
            <w:r>
              <w:rPr>
                <w:rFonts w:ascii="Arial" w:hAnsi="Arial" w:cs="Arial"/>
                <w:sz w:val="18"/>
                <w:szCs w:val="18"/>
                <w:lang w:val="en-CA"/>
              </w:rPr>
              <w:t>There is no Comprehensive Examination in the M.Sc. program of the Department.</w:t>
            </w:r>
            <w:r>
              <w:rPr>
                <w:rFonts w:ascii="Arial" w:hAnsi="Arial" w:cs="Arial"/>
                <w:i/>
                <w:sz w:val="18"/>
                <w:szCs w:val="18"/>
                <w:lang w:val="en-CA"/>
              </w:rPr>
              <w:tab/>
            </w:r>
          </w:p>
        </w:tc>
      </w:tr>
      <w:tr w:rsidR="00460F6F" w:rsidRPr="003241F7" w14:paraId="3C319C2E" w14:textId="77777777" w:rsidTr="00DF29CD">
        <w:tc>
          <w:tcPr>
            <w:tcW w:w="7086" w:type="dxa"/>
            <w:shd w:val="clear" w:color="auto" w:fill="auto"/>
          </w:tcPr>
          <w:p w14:paraId="240A8692" w14:textId="6A2E7091" w:rsidR="00460F6F" w:rsidRPr="003241F7" w:rsidRDefault="00460F6F" w:rsidP="00DF29CD">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460F6F" w:rsidRPr="003241F7" w:rsidRDefault="00460F6F" w:rsidP="00DF29CD">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The student will be recommended for the Master’s degree providing that all degree requirements have been satisfied. In addition, the Faculty of Graduate Studies must receive:</w:t>
            </w:r>
          </w:p>
          <w:p w14:paraId="284BE06A" w14:textId="77777777" w:rsidR="00460F6F" w:rsidRPr="003241F7" w:rsidRDefault="00460F6F" w:rsidP="00DF29C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460F6F" w:rsidRPr="003241F7" w:rsidRDefault="00460F6F" w:rsidP="00DF29C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460F6F" w:rsidRPr="003241F7" w:rsidRDefault="00460F6F" w:rsidP="00DF29C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460F6F" w:rsidRPr="003241F7" w:rsidRDefault="00460F6F" w:rsidP="00DF29C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Comprehensive Examination/M.Eng project/Design Thesis: </w:t>
            </w:r>
          </w:p>
          <w:p w14:paraId="5F357C99" w14:textId="77777777" w:rsidR="00460F6F" w:rsidRPr="003241F7" w:rsidRDefault="00460F6F" w:rsidP="00DF29CD">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report form</w:t>
            </w:r>
          </w:p>
          <w:p w14:paraId="21F9D838" w14:textId="77777777" w:rsidR="00460F6F" w:rsidRPr="003241F7" w:rsidRDefault="00460F6F" w:rsidP="00DF29CD">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460F6F" w:rsidRPr="003241F7" w:rsidRDefault="00460F6F" w:rsidP="00DF29CD">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6E888095" w14:textId="77777777" w:rsidR="00460F6F" w:rsidRPr="003241F7" w:rsidRDefault="00460F6F" w:rsidP="00DF29CD">
            <w:pPr>
              <w:spacing w:after="120"/>
              <w:rPr>
                <w:rFonts w:ascii="Helvetica" w:hAnsi="Helvetica" w:cs="Helvetica"/>
                <w:i/>
                <w:sz w:val="18"/>
                <w:szCs w:val="18"/>
              </w:rPr>
            </w:pPr>
          </w:p>
        </w:tc>
      </w:tr>
      <w:tr w:rsidR="00460F6F" w:rsidRPr="003241F7" w14:paraId="15292516" w14:textId="77777777" w:rsidTr="00DF29CD">
        <w:tc>
          <w:tcPr>
            <w:tcW w:w="7086" w:type="dxa"/>
            <w:shd w:val="clear" w:color="auto" w:fill="auto"/>
          </w:tcPr>
          <w:p w14:paraId="77E74431" w14:textId="77777777" w:rsidR="00460F6F" w:rsidRPr="003241F7" w:rsidRDefault="00460F6F" w:rsidP="00DF29CD">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degree of Doctor of Philosophy (Ph.D.) is granted only upon evidence of general proficiency and distinctive achievement in a special field. In particular, the candidate must demonstrate an ability for independent investigation, original research or creative scholarship. This is expected to be presented in a thesis with a degree of literary skill and by an oral examination wherein the candidate exhibits mastery of their field. The Ph.D. is a research degree and is not conferred by The University of Manitoba solely as a result of coursework study.</w:t>
            </w:r>
          </w:p>
        </w:tc>
        <w:tc>
          <w:tcPr>
            <w:tcW w:w="4254" w:type="dxa"/>
          </w:tcPr>
          <w:p w14:paraId="45333147" w14:textId="77777777" w:rsidR="00460F6F" w:rsidRPr="003241F7" w:rsidRDefault="00460F6F" w:rsidP="00DF29CD">
            <w:pPr>
              <w:spacing w:after="120"/>
              <w:rPr>
                <w:rFonts w:ascii="Helvetica" w:hAnsi="Helvetica" w:cs="Helvetica"/>
                <w:sz w:val="18"/>
                <w:szCs w:val="18"/>
              </w:rPr>
            </w:pPr>
          </w:p>
        </w:tc>
      </w:tr>
      <w:tr w:rsidR="00460F6F" w:rsidRPr="003241F7" w14:paraId="6E67E8CB" w14:textId="77777777" w:rsidTr="00DF29CD">
        <w:tc>
          <w:tcPr>
            <w:tcW w:w="7086" w:type="dxa"/>
            <w:shd w:val="clear" w:color="auto" w:fill="auto"/>
          </w:tcPr>
          <w:p w14:paraId="256115AA" w14:textId="77777777" w:rsidR="00460F6F" w:rsidRPr="003241F7" w:rsidRDefault="00460F6F" w:rsidP="00DF29CD">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  General criteria</w:t>
            </w:r>
          </w:p>
          <w:p w14:paraId="3E658197"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completion of a Master’s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w:t>
            </w:r>
            <w:r w:rsidRPr="003241F7">
              <w:rPr>
                <w:rFonts w:ascii="Helvetica" w:hAnsi="Helvetica" w:cs="Helvetica"/>
                <w:color w:val="222222"/>
                <w:sz w:val="18"/>
                <w:szCs w:val="18"/>
              </w:rPr>
              <w:lastRenderedPageBreak/>
              <w:t>not guaranteed admission. Some departments/units require completion of a thesis-based Master’s program prior to admission to a Ph.D. program.</w:t>
            </w:r>
          </w:p>
        </w:tc>
        <w:tc>
          <w:tcPr>
            <w:tcW w:w="4254" w:type="dxa"/>
          </w:tcPr>
          <w:p w14:paraId="0AEAD211" w14:textId="77777777" w:rsidR="00460F6F" w:rsidRDefault="00460F6F" w:rsidP="00DF29CD">
            <w:pPr>
              <w:jc w:val="both"/>
              <w:rPr>
                <w:rFonts w:ascii="Arial" w:hAnsi="Arial" w:cs="Arial"/>
                <w:sz w:val="18"/>
                <w:szCs w:val="18"/>
                <w:lang w:val="en-GB"/>
              </w:rPr>
            </w:pPr>
            <w:r>
              <w:rPr>
                <w:rFonts w:ascii="Arial" w:hAnsi="Arial" w:cs="Arial"/>
                <w:sz w:val="18"/>
                <w:szCs w:val="18"/>
                <w:lang w:val="en-GB"/>
              </w:rPr>
              <w:lastRenderedPageBreak/>
              <w:t>Admission to the Ph.D. program requires presentation to the Departmental Graduate Program Committee evidence of satisfactory academic qualifications (usually a M.Sc. degree) as well as personal, intellectual and professional attributes that would predict success as an independent investigator. A letter confirming the availability of at least the minimum level and duration of financial support that was most recently approved by majority vote at Department Council for a Ph.D., is required from the proposed advisor before the application is further considered.</w:t>
            </w:r>
          </w:p>
          <w:p w14:paraId="6D899F74" w14:textId="77777777" w:rsidR="00460F6F" w:rsidRDefault="00460F6F" w:rsidP="00DF29CD">
            <w:pPr>
              <w:jc w:val="both"/>
              <w:rPr>
                <w:rFonts w:ascii="Arial" w:hAnsi="Arial" w:cs="Arial"/>
                <w:sz w:val="18"/>
                <w:szCs w:val="18"/>
                <w:lang w:val="en-GB"/>
              </w:rPr>
            </w:pPr>
          </w:p>
          <w:p w14:paraId="53B717B5" w14:textId="77777777" w:rsidR="00460F6F" w:rsidRDefault="00460F6F" w:rsidP="00DF29CD">
            <w:pPr>
              <w:jc w:val="both"/>
              <w:rPr>
                <w:rFonts w:ascii="Arial" w:hAnsi="Arial" w:cs="Arial"/>
                <w:sz w:val="18"/>
                <w:szCs w:val="18"/>
                <w:lang w:val="en-GB"/>
              </w:rPr>
            </w:pPr>
            <w:r>
              <w:rPr>
                <w:rFonts w:ascii="Arial" w:hAnsi="Arial" w:cs="Arial"/>
                <w:sz w:val="18"/>
                <w:szCs w:val="18"/>
                <w:lang w:val="en-GB"/>
              </w:rPr>
              <w:lastRenderedPageBreak/>
              <w:t>A student with a M.Sc. degree may be required to enter the M.Sc. Program on a provisional basis if recommended by the advisor, the Department Head, the Graduate Program Committee or the Faculty of Graduate Studies. In most cases, this recommendation is made when students wish to enter the program with a M.Sc. that is not in Physiology, is from a professional school or that does not meet the expected academic standards of the Department. In these circumstances, the student may apply to transfer to the Ph.D. program within 3 terms upon the recommendation of the advisor and Department Head.</w:t>
            </w:r>
          </w:p>
          <w:p w14:paraId="32154A41" w14:textId="77777777" w:rsidR="00460F6F" w:rsidRDefault="00460F6F" w:rsidP="00DF29CD">
            <w:pPr>
              <w:jc w:val="both"/>
              <w:rPr>
                <w:rFonts w:ascii="Arial" w:hAnsi="Arial" w:cs="Arial"/>
                <w:sz w:val="18"/>
                <w:szCs w:val="18"/>
                <w:lang w:val="en-GB"/>
              </w:rPr>
            </w:pPr>
          </w:p>
          <w:p w14:paraId="75CE6EBC" w14:textId="77777777" w:rsidR="00460F6F" w:rsidRDefault="00460F6F" w:rsidP="00DF29CD">
            <w:pPr>
              <w:rPr>
                <w:rFonts w:ascii="Arial" w:hAnsi="Arial" w:cs="Arial"/>
                <w:sz w:val="18"/>
                <w:szCs w:val="18"/>
                <w:lang w:val="en-GB"/>
              </w:rPr>
            </w:pPr>
            <w:r>
              <w:rPr>
                <w:rFonts w:ascii="Arial" w:hAnsi="Arial" w:cs="Arial"/>
                <w:sz w:val="18"/>
                <w:szCs w:val="18"/>
                <w:lang w:val="en-GB"/>
              </w:rPr>
              <w:t>The Graduate Program Committee will review all applications and if satisfactory provide a recommendation for admission of the student to the Ph.D. program.</w:t>
            </w:r>
          </w:p>
          <w:p w14:paraId="1F940F46" w14:textId="77777777" w:rsidR="00460F6F" w:rsidRPr="003241F7" w:rsidRDefault="00460F6F" w:rsidP="00DF29CD">
            <w:pPr>
              <w:spacing w:after="120"/>
              <w:rPr>
                <w:rFonts w:ascii="Helvetica" w:hAnsi="Helvetica" w:cs="Helvetica"/>
                <w:i/>
                <w:sz w:val="18"/>
                <w:szCs w:val="18"/>
              </w:rPr>
            </w:pPr>
          </w:p>
        </w:tc>
      </w:tr>
      <w:tr w:rsidR="00460F6F" w:rsidRPr="003241F7" w14:paraId="1F489268" w14:textId="77777777" w:rsidTr="00DF29CD">
        <w:tc>
          <w:tcPr>
            <w:tcW w:w="7086" w:type="dxa"/>
            <w:shd w:val="clear" w:color="auto" w:fill="auto"/>
          </w:tcPr>
          <w:p w14:paraId="08162E35"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7.1.2 Direct Admission from the Bachelor’s Honours or Equivalent</w:t>
            </w:r>
          </w:p>
          <w:p w14:paraId="55F75BDA" w14:textId="77777777"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With special recommendation of the department/unit, applicants without a Master’s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460F6F" w:rsidRPr="003241F7" w:rsidRDefault="00460F6F" w:rsidP="00DF29CD">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460F6F" w:rsidRPr="003241F7" w:rsidRDefault="00460F6F" w:rsidP="00DF29CD">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460F6F" w:rsidRPr="003241F7" w:rsidRDefault="00460F6F" w:rsidP="00DF29CD">
            <w:pPr>
              <w:spacing w:after="120"/>
              <w:textAlignment w:val="baseline"/>
              <w:rPr>
                <w:rFonts w:ascii="Helvetica" w:hAnsi="Helvetica" w:cs="Helvetica"/>
                <w:color w:val="222222"/>
                <w:sz w:val="18"/>
                <w:szCs w:val="18"/>
              </w:rPr>
            </w:pPr>
          </w:p>
        </w:tc>
        <w:tc>
          <w:tcPr>
            <w:tcW w:w="4254" w:type="dxa"/>
          </w:tcPr>
          <w:p w14:paraId="0B7B1B4F" w14:textId="3EEAA2F2" w:rsidR="00460F6F" w:rsidRDefault="00460F6F" w:rsidP="00DF29CD">
            <w:pPr>
              <w:jc w:val="both"/>
              <w:rPr>
                <w:rFonts w:ascii="Arial" w:hAnsi="Arial" w:cs="Arial"/>
                <w:sz w:val="18"/>
                <w:szCs w:val="18"/>
                <w:lang w:val="en-GB"/>
              </w:rPr>
            </w:pPr>
            <w:r>
              <w:rPr>
                <w:rFonts w:ascii="Arial" w:hAnsi="Arial" w:cs="Arial"/>
                <w:sz w:val="18"/>
                <w:szCs w:val="18"/>
                <w:lang w:val="en-GB"/>
              </w:rPr>
              <w:t xml:space="preserve">The Department will </w:t>
            </w:r>
            <w:r w:rsidR="008C7260">
              <w:rPr>
                <w:rFonts w:ascii="Arial" w:hAnsi="Arial" w:cs="Arial"/>
                <w:sz w:val="18"/>
                <w:szCs w:val="18"/>
                <w:lang w:val="en-GB"/>
              </w:rPr>
              <w:t>usually</w:t>
            </w:r>
            <w:r>
              <w:rPr>
                <w:rFonts w:ascii="Arial" w:hAnsi="Arial" w:cs="Arial"/>
                <w:sz w:val="18"/>
                <w:szCs w:val="18"/>
                <w:lang w:val="en-GB"/>
              </w:rPr>
              <w:t xml:space="preserve"> recommend entry into the M.Sc. program, with the expectation that if the student continues to maintain their academic standing the advisor and Department Head will recommend transfer to the Ph.D. program after 3 terms.</w:t>
            </w:r>
          </w:p>
          <w:p w14:paraId="0CD366AA" w14:textId="77777777" w:rsidR="00460F6F" w:rsidRDefault="00460F6F" w:rsidP="00DF29CD">
            <w:pPr>
              <w:jc w:val="both"/>
              <w:rPr>
                <w:rFonts w:ascii="Arial" w:hAnsi="Arial" w:cs="Arial"/>
                <w:sz w:val="18"/>
                <w:szCs w:val="18"/>
                <w:lang w:val="en-GB"/>
              </w:rPr>
            </w:pPr>
          </w:p>
          <w:p w14:paraId="25164DBE" w14:textId="77777777" w:rsidR="00460F6F" w:rsidRDefault="00460F6F" w:rsidP="00DF29CD">
            <w:pPr>
              <w:jc w:val="both"/>
              <w:rPr>
                <w:rFonts w:ascii="Arial" w:hAnsi="Arial" w:cs="Arial"/>
                <w:sz w:val="18"/>
                <w:szCs w:val="18"/>
                <w:lang w:val="en-GB"/>
              </w:rPr>
            </w:pPr>
            <w:r>
              <w:rPr>
                <w:rFonts w:ascii="Arial" w:hAnsi="Arial" w:cs="Arial"/>
                <w:sz w:val="18"/>
                <w:szCs w:val="18"/>
                <w:lang w:val="en-GB"/>
              </w:rPr>
              <w:t>However, the Department acknowledges the possibility for direct admission of an applicant “with an honours Bachelor’s degree or equivalent” into the Ph.D. program. To this end, the Department will consider trainees with a GPA of 3.75 or greater in the last two full years of an honours Bachelor’s degree or equivalent and a medical-doctoral degree from a Canadian university. Evidence of laboratory research experience and/or application of scientific method is preferred.</w:t>
            </w:r>
          </w:p>
          <w:p w14:paraId="63B13E86" w14:textId="77777777" w:rsidR="00460F6F" w:rsidRDefault="00460F6F" w:rsidP="00DF29CD">
            <w:pPr>
              <w:jc w:val="both"/>
              <w:rPr>
                <w:rFonts w:ascii="Arial" w:hAnsi="Arial" w:cs="Arial"/>
                <w:sz w:val="18"/>
                <w:szCs w:val="18"/>
                <w:lang w:val="en-GB"/>
              </w:rPr>
            </w:pPr>
          </w:p>
          <w:p w14:paraId="21B885FB" w14:textId="77777777" w:rsidR="00460F6F" w:rsidRDefault="00460F6F" w:rsidP="00DF29CD">
            <w:pPr>
              <w:jc w:val="both"/>
              <w:rPr>
                <w:rFonts w:ascii="Arial" w:hAnsi="Arial" w:cs="Arial"/>
                <w:sz w:val="18"/>
                <w:szCs w:val="18"/>
                <w:lang w:val="en-GB"/>
              </w:rPr>
            </w:pPr>
            <w:r>
              <w:rPr>
                <w:rFonts w:ascii="Arial" w:hAnsi="Arial" w:cs="Arial"/>
                <w:sz w:val="18"/>
                <w:szCs w:val="18"/>
                <w:lang w:val="en-GB"/>
              </w:rPr>
              <w:t>A minimum of twelve (12) credit hours is required where admission is directly from an honours Bachelor’s degree or equivalent into the Ph.D. program.</w:t>
            </w:r>
          </w:p>
          <w:p w14:paraId="32C08268" w14:textId="77777777" w:rsidR="00460F6F" w:rsidRPr="003241F7" w:rsidRDefault="00460F6F" w:rsidP="00DF29CD">
            <w:pPr>
              <w:spacing w:after="120"/>
              <w:rPr>
                <w:rFonts w:ascii="Helvetica" w:hAnsi="Helvetica" w:cs="Helvetica"/>
                <w:i/>
                <w:sz w:val="18"/>
                <w:szCs w:val="18"/>
              </w:rPr>
            </w:pPr>
          </w:p>
        </w:tc>
      </w:tr>
      <w:tr w:rsidR="00460F6F" w:rsidRPr="003241F7" w14:paraId="5A39DB71" w14:textId="77777777" w:rsidTr="00DF29CD">
        <w:tc>
          <w:tcPr>
            <w:tcW w:w="7086" w:type="dxa"/>
            <w:shd w:val="clear" w:color="auto" w:fill="auto"/>
          </w:tcPr>
          <w:p w14:paraId="0C092D51"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7.1.3 Transfer from the Master’s to the Ph.D. Program</w:t>
            </w:r>
          </w:p>
          <w:bookmarkEnd w:id="4"/>
          <w:p w14:paraId="3624B3C7"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a Master’s program may transfer to the Ph.D. program within the same department/unit upon the recommendation by the Department/Unit Head to the Faculty of Graduate Studies. The recommendation should be made within four (4) terms from the start of the Master’s program. Fees paid, coursework completed, and time spent in the Master’s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Master’s to the Ph.D. program must be submitted to the Faculty of Graduate Studies via the Faculty’s admission application at least one (1) </w:t>
            </w:r>
            <w:r w:rsidRPr="003241F7">
              <w:rPr>
                <w:rFonts w:ascii="Helvetica" w:hAnsi="Helvetica" w:cs="Helvetica"/>
                <w:color w:val="222222"/>
                <w:sz w:val="18"/>
                <w:szCs w:val="18"/>
              </w:rPr>
              <w:lastRenderedPageBreak/>
              <w:t>month prior to the term for which the student intends to start the Ph.D. program. The applicant must indicate a request for transfer in their application.</w:t>
            </w:r>
          </w:p>
          <w:p w14:paraId="74E44A1C"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will be admitted to a 3-year Ph.D. program and will pay a total of three years of program fees, including program (but not differential) fees paid in the Master’s at the time of transfer. Students are cautioned that such transfers may impact the duration of The University of Manitoba Graduate Fellowship and may have implications for other funding.</w:t>
            </w:r>
          </w:p>
          <w:p w14:paraId="6B448872" w14:textId="6891D42F"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previously completed a recognized Master’s degree and are initially admitted and registered in a Master’s program may transfer to the Ph.D. program within the same department/unit on the recommendation of the student’s advisor/co-advisor and Department/Unit Head. Where a student holds a Master’s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Master’s at the time of transfer.</w:t>
            </w:r>
          </w:p>
        </w:tc>
        <w:tc>
          <w:tcPr>
            <w:tcW w:w="4254" w:type="dxa"/>
          </w:tcPr>
          <w:p w14:paraId="3EF8A5DB" w14:textId="77777777" w:rsidR="00460F6F" w:rsidRDefault="00460F6F" w:rsidP="00DF29CD">
            <w:pPr>
              <w:jc w:val="both"/>
              <w:rPr>
                <w:rFonts w:ascii="Arial" w:hAnsi="Arial" w:cs="Arial"/>
                <w:sz w:val="18"/>
                <w:szCs w:val="18"/>
                <w:lang w:val="en-GB"/>
              </w:rPr>
            </w:pPr>
            <w:r>
              <w:rPr>
                <w:rFonts w:ascii="Arial" w:hAnsi="Arial" w:cs="Arial"/>
                <w:sz w:val="18"/>
                <w:szCs w:val="18"/>
                <w:lang w:val="en-GB"/>
              </w:rPr>
              <w:lastRenderedPageBreak/>
              <w:t xml:space="preserve">Students may apply for entry to the Ph.D. program after having completed 3 terms in the M.Sc. program upon the recommendation of the Department. The interested student should consult with their advisor and if they agree, then the request for entry to the Ph.D. Program will be considered </w:t>
            </w:r>
            <w:r w:rsidRPr="001915EB">
              <w:rPr>
                <w:rFonts w:ascii="Arial" w:hAnsi="Arial" w:cs="Arial"/>
                <w:sz w:val="18"/>
                <w:szCs w:val="18"/>
                <w:u w:val="single"/>
                <w:lang w:val="en-GB"/>
              </w:rPr>
              <w:t xml:space="preserve">provided the requirements noted below are met </w:t>
            </w:r>
            <w:r>
              <w:rPr>
                <w:rFonts w:ascii="Arial" w:hAnsi="Arial" w:cs="Arial"/>
                <w:sz w:val="18"/>
                <w:szCs w:val="18"/>
                <w:u w:val="single"/>
                <w:lang w:val="en-GB"/>
              </w:rPr>
              <w:t>within 4 terms of entry into their M.Sc. program</w:t>
            </w:r>
            <w:r>
              <w:rPr>
                <w:rFonts w:ascii="Arial" w:hAnsi="Arial" w:cs="Arial"/>
                <w:sz w:val="18"/>
                <w:szCs w:val="18"/>
                <w:lang w:val="en-GB"/>
              </w:rPr>
              <w:t>.</w:t>
            </w:r>
          </w:p>
          <w:p w14:paraId="63FF9AD2" w14:textId="77777777" w:rsidR="00460F6F" w:rsidRDefault="00460F6F" w:rsidP="00DF29CD">
            <w:pPr>
              <w:jc w:val="both"/>
              <w:rPr>
                <w:rFonts w:ascii="Arial" w:hAnsi="Arial" w:cs="Arial"/>
                <w:sz w:val="18"/>
                <w:szCs w:val="18"/>
                <w:lang w:val="en-GB"/>
              </w:rPr>
            </w:pPr>
          </w:p>
          <w:p w14:paraId="5FE36971" w14:textId="77777777" w:rsidR="00460F6F" w:rsidRDefault="00460F6F" w:rsidP="00DF29CD">
            <w:pPr>
              <w:jc w:val="both"/>
              <w:rPr>
                <w:rFonts w:ascii="Arial" w:hAnsi="Arial" w:cs="Arial"/>
                <w:sz w:val="18"/>
                <w:szCs w:val="18"/>
              </w:rPr>
            </w:pPr>
            <w:r>
              <w:rPr>
                <w:rFonts w:ascii="Arial" w:hAnsi="Arial" w:cs="Arial"/>
                <w:sz w:val="18"/>
                <w:szCs w:val="18"/>
                <w:lang w:val="en-GB"/>
              </w:rPr>
              <w:t xml:space="preserve">Students who wish to </w:t>
            </w:r>
            <w:r>
              <w:rPr>
                <w:rFonts w:ascii="Arial" w:hAnsi="Arial" w:cs="Arial"/>
                <w:sz w:val="18"/>
                <w:szCs w:val="18"/>
              </w:rPr>
              <w:t>to transfer to the Ph.D. program in the Department:</w:t>
            </w:r>
          </w:p>
          <w:p w14:paraId="3250F742" w14:textId="77777777" w:rsidR="00460F6F" w:rsidRDefault="00460F6F" w:rsidP="00DF29CD">
            <w:pPr>
              <w:jc w:val="both"/>
              <w:rPr>
                <w:rFonts w:ascii="Arial" w:hAnsi="Arial" w:cs="Arial"/>
                <w:sz w:val="18"/>
                <w:szCs w:val="18"/>
                <w:lang w:val="en-GB"/>
              </w:rPr>
            </w:pPr>
          </w:p>
          <w:p w14:paraId="672A6555" w14:textId="77777777" w:rsidR="00460F6F" w:rsidRDefault="00460F6F" w:rsidP="00DF29CD">
            <w:pPr>
              <w:numPr>
                <w:ilvl w:val="0"/>
                <w:numId w:val="67"/>
              </w:numPr>
              <w:tabs>
                <w:tab w:val="num" w:pos="247"/>
              </w:tabs>
              <w:ind w:left="247" w:hanging="247"/>
              <w:jc w:val="both"/>
              <w:rPr>
                <w:rFonts w:ascii="Arial" w:hAnsi="Arial" w:cs="Arial"/>
                <w:color w:val="404040" w:themeColor="text1" w:themeTint="BF"/>
                <w:sz w:val="18"/>
                <w:szCs w:val="18"/>
              </w:rPr>
            </w:pPr>
            <w:r>
              <w:rPr>
                <w:rFonts w:ascii="Arial" w:hAnsi="Arial" w:cs="Arial"/>
                <w:sz w:val="18"/>
                <w:szCs w:val="18"/>
              </w:rPr>
              <w:t>must have been in the M.Sc. program for less than 4 terms;</w:t>
            </w:r>
          </w:p>
          <w:p w14:paraId="607E5D38" w14:textId="417C174E" w:rsidR="00460F6F" w:rsidRDefault="00460F6F" w:rsidP="00DF29CD">
            <w:pPr>
              <w:numPr>
                <w:ilvl w:val="0"/>
                <w:numId w:val="67"/>
              </w:numPr>
              <w:tabs>
                <w:tab w:val="num" w:pos="247"/>
              </w:tabs>
              <w:ind w:left="247" w:hanging="247"/>
              <w:jc w:val="both"/>
              <w:rPr>
                <w:rFonts w:ascii="Arial" w:hAnsi="Arial" w:cs="Arial"/>
                <w:color w:val="404040" w:themeColor="text1" w:themeTint="BF"/>
                <w:sz w:val="18"/>
                <w:szCs w:val="18"/>
              </w:rPr>
            </w:pPr>
            <w:r>
              <w:rPr>
                <w:rFonts w:ascii="Arial" w:hAnsi="Arial" w:cs="Arial"/>
                <w:sz w:val="18"/>
                <w:szCs w:val="18"/>
              </w:rPr>
              <w:t xml:space="preserve">have </w:t>
            </w:r>
            <w:r w:rsidR="008C7260">
              <w:rPr>
                <w:rFonts w:ascii="Arial" w:hAnsi="Arial" w:cs="Arial"/>
                <w:sz w:val="18"/>
                <w:szCs w:val="18"/>
              </w:rPr>
              <w:t>usually</w:t>
            </w:r>
            <w:r>
              <w:rPr>
                <w:rFonts w:ascii="Arial" w:hAnsi="Arial" w:cs="Arial"/>
                <w:sz w:val="18"/>
                <w:szCs w:val="18"/>
              </w:rPr>
              <w:t xml:space="preserve"> completed 9 credit hours of coursework</w:t>
            </w:r>
            <w:r>
              <w:rPr>
                <w:rFonts w:ascii="Arial" w:hAnsi="Arial" w:cs="Arial"/>
                <w:sz w:val="18"/>
                <w:szCs w:val="18"/>
                <w:lang w:val="en-GB"/>
              </w:rPr>
              <w:t>;</w:t>
            </w:r>
          </w:p>
          <w:p w14:paraId="6ACB2A66" w14:textId="77777777" w:rsidR="00460F6F" w:rsidRDefault="00460F6F" w:rsidP="00DF29CD">
            <w:pPr>
              <w:numPr>
                <w:ilvl w:val="0"/>
                <w:numId w:val="67"/>
              </w:numPr>
              <w:tabs>
                <w:tab w:val="num" w:pos="247"/>
              </w:tabs>
              <w:ind w:left="247" w:hanging="247"/>
              <w:jc w:val="both"/>
              <w:rPr>
                <w:rFonts w:ascii="Arial" w:hAnsi="Arial" w:cs="Arial"/>
                <w:color w:val="404040" w:themeColor="text1" w:themeTint="BF"/>
                <w:sz w:val="18"/>
                <w:szCs w:val="18"/>
              </w:rPr>
            </w:pPr>
            <w:r>
              <w:rPr>
                <w:rFonts w:ascii="Arial" w:hAnsi="Arial" w:cs="Arial"/>
                <w:sz w:val="18"/>
                <w:szCs w:val="18"/>
              </w:rPr>
              <w:lastRenderedPageBreak/>
              <w:t>have a GPA &gt; 3.0 based on graduate level course-work;</w:t>
            </w:r>
          </w:p>
          <w:p w14:paraId="0F266AF7" w14:textId="77777777" w:rsidR="00460F6F" w:rsidRDefault="00460F6F" w:rsidP="00DF29CD">
            <w:pPr>
              <w:numPr>
                <w:ilvl w:val="0"/>
                <w:numId w:val="67"/>
              </w:numPr>
              <w:tabs>
                <w:tab w:val="num" w:pos="247"/>
              </w:tabs>
              <w:ind w:left="247" w:hanging="247"/>
              <w:jc w:val="both"/>
              <w:rPr>
                <w:rFonts w:ascii="Arial" w:hAnsi="Arial" w:cs="Arial"/>
                <w:color w:val="404040" w:themeColor="text1" w:themeTint="BF"/>
                <w:sz w:val="18"/>
                <w:szCs w:val="18"/>
              </w:rPr>
            </w:pPr>
            <w:r>
              <w:rPr>
                <w:rFonts w:ascii="Arial" w:hAnsi="Arial" w:cs="Arial"/>
                <w:sz w:val="18"/>
                <w:szCs w:val="18"/>
              </w:rPr>
              <w:t>have passed their M.Sc. thesis proposal;</w:t>
            </w:r>
          </w:p>
          <w:p w14:paraId="4FE24C63" w14:textId="77777777" w:rsidR="00460F6F" w:rsidRDefault="00460F6F" w:rsidP="00DF29CD">
            <w:pPr>
              <w:numPr>
                <w:ilvl w:val="0"/>
                <w:numId w:val="67"/>
              </w:numPr>
              <w:tabs>
                <w:tab w:val="num" w:pos="247"/>
              </w:tabs>
              <w:ind w:left="247" w:hanging="247"/>
              <w:jc w:val="both"/>
              <w:rPr>
                <w:rFonts w:ascii="Arial" w:hAnsi="Arial" w:cs="Arial"/>
                <w:color w:val="404040" w:themeColor="text1" w:themeTint="BF"/>
                <w:sz w:val="18"/>
                <w:szCs w:val="18"/>
              </w:rPr>
            </w:pPr>
            <w:r>
              <w:rPr>
                <w:rFonts w:ascii="Arial" w:hAnsi="Arial" w:cs="Arial"/>
                <w:sz w:val="18"/>
                <w:szCs w:val="18"/>
              </w:rPr>
              <w:t>have received at least a satisfactory rating in all Progress Reports;</w:t>
            </w:r>
          </w:p>
          <w:p w14:paraId="379956D2" w14:textId="77777777" w:rsidR="00460F6F" w:rsidRDefault="00460F6F" w:rsidP="00DF29CD">
            <w:pPr>
              <w:numPr>
                <w:ilvl w:val="0"/>
                <w:numId w:val="67"/>
              </w:numPr>
              <w:tabs>
                <w:tab w:val="num" w:pos="247"/>
              </w:tabs>
              <w:ind w:left="247" w:hanging="247"/>
              <w:jc w:val="both"/>
              <w:rPr>
                <w:rFonts w:ascii="Arial" w:hAnsi="Arial" w:cs="Arial"/>
                <w:color w:val="404040" w:themeColor="text1" w:themeTint="BF"/>
                <w:sz w:val="18"/>
                <w:szCs w:val="18"/>
              </w:rPr>
            </w:pPr>
            <w:r>
              <w:rPr>
                <w:rFonts w:ascii="Arial" w:hAnsi="Arial" w:cs="Arial"/>
                <w:sz w:val="18"/>
                <w:szCs w:val="18"/>
              </w:rPr>
              <w:t>have a request submitted to the Department Head for permission to transfer from their advisor;</w:t>
            </w:r>
          </w:p>
          <w:p w14:paraId="10A47C80" w14:textId="77777777" w:rsidR="00460F6F" w:rsidRDefault="00460F6F" w:rsidP="00DF29CD">
            <w:pPr>
              <w:numPr>
                <w:ilvl w:val="0"/>
                <w:numId w:val="67"/>
              </w:numPr>
              <w:tabs>
                <w:tab w:val="num" w:pos="247"/>
              </w:tabs>
              <w:ind w:left="247" w:hanging="247"/>
              <w:jc w:val="both"/>
              <w:rPr>
                <w:rFonts w:ascii="Arial" w:hAnsi="Arial" w:cs="Arial"/>
                <w:color w:val="404040" w:themeColor="text1" w:themeTint="BF"/>
                <w:sz w:val="18"/>
                <w:szCs w:val="18"/>
              </w:rPr>
            </w:pPr>
            <w:r>
              <w:rPr>
                <w:rFonts w:ascii="Arial" w:hAnsi="Arial" w:cs="Arial"/>
                <w:sz w:val="18"/>
                <w:szCs w:val="18"/>
              </w:rPr>
              <w:t>must provide a letter of support from their current advisor for transfer and stating that the student has demonstrated a capacity for independent and original research appropriate for the Ph.D. level;</w:t>
            </w:r>
          </w:p>
          <w:p w14:paraId="1148F58C" w14:textId="77777777" w:rsidR="00460F6F" w:rsidRPr="001915EB" w:rsidRDefault="00460F6F" w:rsidP="00DF29CD">
            <w:pPr>
              <w:numPr>
                <w:ilvl w:val="0"/>
                <w:numId w:val="67"/>
              </w:numPr>
              <w:tabs>
                <w:tab w:val="num" w:pos="247"/>
              </w:tabs>
              <w:ind w:left="247" w:hanging="247"/>
              <w:jc w:val="both"/>
              <w:rPr>
                <w:rFonts w:ascii="Arial" w:hAnsi="Arial" w:cs="Arial"/>
                <w:sz w:val="18"/>
                <w:szCs w:val="18"/>
              </w:rPr>
            </w:pPr>
            <w:r>
              <w:rPr>
                <w:rFonts w:ascii="Arial" w:hAnsi="Arial" w:cs="Arial"/>
                <w:sz w:val="18"/>
                <w:szCs w:val="18"/>
              </w:rPr>
              <w:t>obtain a letter from their prospective Ph.D. advisor(s) (may be current) stating that sufficient funds are available to provide at least the minimum level and duration of financial support most recently approved by majority vote at Department Council  for a Ph.D. student after transfer;</w:t>
            </w:r>
          </w:p>
          <w:p w14:paraId="3700B46E" w14:textId="49D6EA84" w:rsidR="00460F6F" w:rsidRDefault="00460F6F" w:rsidP="00DF29CD">
            <w:pPr>
              <w:numPr>
                <w:ilvl w:val="0"/>
                <w:numId w:val="67"/>
              </w:numPr>
              <w:tabs>
                <w:tab w:val="num" w:pos="247"/>
              </w:tabs>
              <w:ind w:left="247" w:hanging="247"/>
              <w:jc w:val="both"/>
              <w:rPr>
                <w:rFonts w:ascii="Arial" w:hAnsi="Arial" w:cs="Arial"/>
                <w:color w:val="404040" w:themeColor="text1" w:themeTint="BF"/>
                <w:sz w:val="18"/>
                <w:szCs w:val="18"/>
              </w:rPr>
            </w:pPr>
            <w:r>
              <w:rPr>
                <w:rFonts w:ascii="Arial" w:hAnsi="Arial" w:cs="Arial"/>
                <w:sz w:val="18"/>
                <w:szCs w:val="18"/>
              </w:rPr>
              <w:t xml:space="preserve">complete a written report of </w:t>
            </w:r>
            <w:r w:rsidR="008C7260">
              <w:rPr>
                <w:rFonts w:ascii="Arial" w:hAnsi="Arial" w:cs="Arial"/>
                <w:sz w:val="18"/>
                <w:szCs w:val="18"/>
              </w:rPr>
              <w:t>usually</w:t>
            </w:r>
            <w:r>
              <w:rPr>
                <w:rFonts w:ascii="Arial" w:hAnsi="Arial" w:cs="Arial"/>
                <w:sz w:val="18"/>
                <w:szCs w:val="18"/>
              </w:rPr>
              <w:t xml:space="preserve"> two-three pages that:</w:t>
            </w:r>
          </w:p>
          <w:p w14:paraId="3116BF1F" w14:textId="77777777" w:rsidR="00460F6F" w:rsidRDefault="00460F6F" w:rsidP="00DF29CD">
            <w:pPr>
              <w:numPr>
                <w:ilvl w:val="1"/>
                <w:numId w:val="67"/>
              </w:numPr>
              <w:tabs>
                <w:tab w:val="num" w:pos="517"/>
              </w:tabs>
              <w:ind w:left="517" w:hanging="270"/>
              <w:jc w:val="both"/>
              <w:rPr>
                <w:rFonts w:ascii="Arial" w:hAnsi="Arial" w:cs="Arial"/>
                <w:color w:val="404040" w:themeColor="text1" w:themeTint="BF"/>
                <w:sz w:val="18"/>
                <w:szCs w:val="18"/>
              </w:rPr>
            </w:pPr>
            <w:r>
              <w:rPr>
                <w:rFonts w:ascii="Arial" w:hAnsi="Arial" w:cs="Arial"/>
                <w:sz w:val="18"/>
                <w:szCs w:val="18"/>
              </w:rPr>
              <w:t xml:space="preserve">demonstrates evidence of research competence (e.g., ability to understand and employ scientific method in an ethical manner, and present findings); </w:t>
            </w:r>
          </w:p>
          <w:p w14:paraId="50AED5F6" w14:textId="77777777" w:rsidR="00460F6F" w:rsidRDefault="00460F6F" w:rsidP="00DF29CD">
            <w:pPr>
              <w:numPr>
                <w:ilvl w:val="1"/>
                <w:numId w:val="67"/>
              </w:numPr>
              <w:tabs>
                <w:tab w:val="num" w:pos="517"/>
              </w:tabs>
              <w:ind w:left="517" w:hanging="270"/>
              <w:jc w:val="both"/>
              <w:rPr>
                <w:rFonts w:ascii="Arial" w:hAnsi="Arial" w:cs="Arial"/>
                <w:color w:val="404040" w:themeColor="text1" w:themeTint="BF"/>
                <w:sz w:val="18"/>
                <w:szCs w:val="18"/>
              </w:rPr>
            </w:pPr>
            <w:r>
              <w:rPr>
                <w:rFonts w:ascii="Arial" w:hAnsi="Arial" w:cs="Arial"/>
                <w:sz w:val="18"/>
                <w:szCs w:val="18"/>
              </w:rPr>
              <w:t>describes a project that is appropriate for a Ph.D.</w:t>
            </w:r>
          </w:p>
          <w:p w14:paraId="5E532611" w14:textId="77777777" w:rsidR="00460F6F" w:rsidRDefault="00460F6F" w:rsidP="00DF29CD">
            <w:pPr>
              <w:numPr>
                <w:ilvl w:val="0"/>
                <w:numId w:val="67"/>
              </w:numPr>
              <w:tabs>
                <w:tab w:val="num" w:pos="247"/>
              </w:tabs>
              <w:ind w:left="247" w:hanging="247"/>
              <w:jc w:val="both"/>
              <w:rPr>
                <w:rFonts w:ascii="Arial" w:hAnsi="Arial" w:cs="Arial"/>
                <w:color w:val="404040" w:themeColor="text1" w:themeTint="BF"/>
                <w:sz w:val="18"/>
                <w:szCs w:val="18"/>
              </w:rPr>
            </w:pPr>
            <w:r>
              <w:rPr>
                <w:rFonts w:ascii="Arial" w:hAnsi="Arial" w:cs="Arial"/>
                <w:sz w:val="18"/>
                <w:szCs w:val="18"/>
              </w:rPr>
              <w:t xml:space="preserve"> provide to the examination committee (advisory committee plus one member of the Graduate Program Committee) a 30-minute presentation that encompasses research productivity and a proposed project (which may be a more comprehensive continuation of the M.Sc. project); and </w:t>
            </w:r>
          </w:p>
          <w:p w14:paraId="36E84300" w14:textId="0A2060C4" w:rsidR="00460F6F" w:rsidRDefault="00460F6F" w:rsidP="00DF29CD">
            <w:pPr>
              <w:numPr>
                <w:ilvl w:val="0"/>
                <w:numId w:val="67"/>
              </w:numPr>
              <w:tabs>
                <w:tab w:val="num" w:pos="247"/>
              </w:tabs>
              <w:ind w:left="247" w:hanging="247"/>
              <w:jc w:val="both"/>
              <w:rPr>
                <w:rFonts w:ascii="Arial" w:hAnsi="Arial" w:cs="Arial"/>
                <w:color w:val="404040" w:themeColor="text1" w:themeTint="BF"/>
                <w:sz w:val="18"/>
                <w:szCs w:val="18"/>
              </w:rPr>
            </w:pPr>
            <w:r>
              <w:rPr>
                <w:rFonts w:ascii="Arial" w:hAnsi="Arial" w:cs="Arial"/>
                <w:sz w:val="18"/>
                <w:szCs w:val="18"/>
              </w:rPr>
              <w:t xml:space="preserve"> pass an oral defence (</w:t>
            </w:r>
            <w:r w:rsidR="008C7260">
              <w:rPr>
                <w:rFonts w:ascii="Arial" w:hAnsi="Arial" w:cs="Arial"/>
                <w:sz w:val="18"/>
                <w:szCs w:val="18"/>
              </w:rPr>
              <w:t>usually</w:t>
            </w:r>
            <w:r>
              <w:rPr>
                <w:rFonts w:ascii="Arial" w:hAnsi="Arial" w:cs="Arial"/>
                <w:sz w:val="18"/>
                <w:szCs w:val="18"/>
              </w:rPr>
              <w:t xml:space="preserve"> 1 hour) of their written report and presentation – a pass requires that the examination committee members agree, with no more than one dissenting vote, that the student has met the requirements outlined in item 9.  </w:t>
            </w:r>
          </w:p>
          <w:p w14:paraId="075F3543" w14:textId="77777777" w:rsidR="00460F6F" w:rsidRDefault="00460F6F" w:rsidP="00DF29CD">
            <w:pPr>
              <w:autoSpaceDE w:val="0"/>
              <w:autoSpaceDN w:val="0"/>
              <w:adjustRightInd w:val="0"/>
              <w:ind w:left="276"/>
              <w:jc w:val="both"/>
              <w:rPr>
                <w:rFonts w:ascii="ArialMT" w:eastAsiaTheme="minorHAnsi" w:hAnsi="ArialMT" w:cs="ArialMT"/>
                <w:sz w:val="18"/>
                <w:szCs w:val="18"/>
              </w:rPr>
            </w:pPr>
          </w:p>
          <w:p w14:paraId="6A8B1225" w14:textId="77777777" w:rsidR="00460F6F" w:rsidRDefault="00460F6F" w:rsidP="00DF29CD">
            <w:pPr>
              <w:jc w:val="both"/>
              <w:rPr>
                <w:rFonts w:ascii="Arial" w:hAnsi="Arial" w:cs="Arial"/>
                <w:sz w:val="18"/>
                <w:szCs w:val="18"/>
              </w:rPr>
            </w:pPr>
            <w:r>
              <w:rPr>
                <w:rFonts w:ascii="Arial" w:hAnsi="Arial" w:cs="Arial"/>
                <w:sz w:val="18"/>
                <w:szCs w:val="18"/>
              </w:rPr>
              <w:t xml:space="preserve">The Department requires that the prospective Ph.D. advisor sign the Transfer to the PhD Program form (available from departmental office; this is </w:t>
            </w:r>
            <w:r>
              <w:rPr>
                <w:rFonts w:ascii="Arial" w:hAnsi="Arial" w:cs="Arial"/>
                <w:sz w:val="18"/>
                <w:szCs w:val="18"/>
                <w:u w:val="single"/>
              </w:rPr>
              <w:t>not</w:t>
            </w:r>
            <w:r>
              <w:rPr>
                <w:rFonts w:ascii="Arial" w:hAnsi="Arial" w:cs="Arial"/>
                <w:sz w:val="18"/>
                <w:szCs w:val="18"/>
              </w:rPr>
              <w:t xml:space="preserve"> a Faculty of Graduate Studies form) that all the stated requirements (noted above and listed on side 1 of the form) have been met. Submission of this signed form to the Departmental Office is a signal to the Department to identify a Chair and arrange a date for the defence of the transfer. Each examiner (and the Chair) signs the Transfer to the PhD Program form (side 2) upon successful defence of the transfer. The completed form will be returned to the Departmental Office to serve as a record.</w:t>
            </w:r>
          </w:p>
          <w:p w14:paraId="7444083B" w14:textId="77777777" w:rsidR="00460F6F" w:rsidRDefault="00460F6F" w:rsidP="00DF29CD">
            <w:pPr>
              <w:autoSpaceDE w:val="0"/>
              <w:autoSpaceDN w:val="0"/>
              <w:adjustRightInd w:val="0"/>
              <w:jc w:val="both"/>
              <w:rPr>
                <w:rFonts w:ascii="ArialMT" w:eastAsiaTheme="minorHAnsi" w:hAnsi="ArialMT" w:cs="ArialMT"/>
                <w:sz w:val="18"/>
                <w:szCs w:val="18"/>
              </w:rPr>
            </w:pPr>
          </w:p>
          <w:p w14:paraId="70FCA3C3" w14:textId="77777777" w:rsidR="00460F6F" w:rsidRDefault="00460F6F" w:rsidP="00DF29CD">
            <w:pPr>
              <w:autoSpaceDE w:val="0"/>
              <w:autoSpaceDN w:val="0"/>
              <w:adjustRightInd w:val="0"/>
              <w:jc w:val="both"/>
              <w:rPr>
                <w:rFonts w:ascii="ArialMT" w:eastAsiaTheme="minorHAnsi" w:hAnsi="ArialMT" w:cs="ArialMT"/>
                <w:sz w:val="18"/>
                <w:szCs w:val="18"/>
              </w:rPr>
            </w:pPr>
            <w:r>
              <w:rPr>
                <w:rFonts w:ascii="ArialMT" w:eastAsiaTheme="minorHAnsi" w:hAnsi="ArialMT" w:cs="ArialMT"/>
                <w:sz w:val="18"/>
                <w:szCs w:val="18"/>
              </w:rPr>
              <w:t xml:space="preserve">Upon successful completion of these requirements, the student may transfer to the Ph.D. program. Please note, however, that if less than 9 credit </w:t>
            </w:r>
            <w:r>
              <w:rPr>
                <w:rFonts w:ascii="ArialMT" w:eastAsiaTheme="minorHAnsi" w:hAnsi="ArialMT" w:cs="ArialMT"/>
                <w:sz w:val="18"/>
                <w:szCs w:val="18"/>
              </w:rPr>
              <w:lastRenderedPageBreak/>
              <w:t xml:space="preserve">hours were completed before transfer, the remaining coursework plus the 6 credit hours required for the Ph.D. program must be completed to be eligible for graduation.  </w:t>
            </w:r>
          </w:p>
          <w:p w14:paraId="220AC1D8" w14:textId="77777777" w:rsidR="00460F6F" w:rsidRPr="003241F7" w:rsidRDefault="00460F6F" w:rsidP="00DF29CD">
            <w:pPr>
              <w:spacing w:after="120"/>
              <w:rPr>
                <w:rFonts w:ascii="Helvetica" w:hAnsi="Helvetica" w:cs="Helvetica"/>
                <w:sz w:val="18"/>
                <w:szCs w:val="18"/>
              </w:rPr>
            </w:pPr>
          </w:p>
        </w:tc>
      </w:tr>
      <w:tr w:rsidR="00460F6F" w:rsidRPr="003241F7" w14:paraId="4B989C5F" w14:textId="77777777" w:rsidTr="00DF29CD">
        <w:tc>
          <w:tcPr>
            <w:tcW w:w="7086" w:type="dxa"/>
            <w:shd w:val="clear" w:color="auto" w:fill="auto"/>
          </w:tcPr>
          <w:p w14:paraId="6058442B"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460F6F" w:rsidRPr="003241F7" w:rsidRDefault="00460F6F" w:rsidP="00DF29C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nearing the completion of the Master’s degree may be accepted provisionally to the Ph.D. program for a 12-month period commencing with the first registration in the Ph.D. program. Further registration in the Ph.D. program is contingent upon completion of all requirements of the Master’s degree within the 12 months. Students must maintain continuous registration in their Master’s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form in the Master’s and Ph.D. program simultaneously.</w:t>
            </w:r>
          </w:p>
        </w:tc>
        <w:tc>
          <w:tcPr>
            <w:tcW w:w="4254" w:type="dxa"/>
          </w:tcPr>
          <w:p w14:paraId="57800F01" w14:textId="77777777" w:rsidR="00460F6F" w:rsidRPr="003241F7" w:rsidRDefault="00460F6F" w:rsidP="00DF29CD">
            <w:pPr>
              <w:spacing w:after="120"/>
              <w:rPr>
                <w:rFonts w:ascii="Helvetica" w:hAnsi="Helvetica" w:cs="Helvetica"/>
                <w:sz w:val="18"/>
                <w:szCs w:val="18"/>
              </w:rPr>
            </w:pPr>
          </w:p>
        </w:tc>
      </w:tr>
      <w:tr w:rsidR="00460F6F" w:rsidRPr="003241F7" w14:paraId="3DEF574F" w14:textId="77777777" w:rsidTr="00DF29CD">
        <w:tc>
          <w:tcPr>
            <w:tcW w:w="7086" w:type="dxa"/>
            <w:shd w:val="clear" w:color="auto" w:fill="auto"/>
          </w:tcPr>
          <w:p w14:paraId="1918D411" w14:textId="77777777" w:rsidR="00460F6F" w:rsidRPr="003241F7" w:rsidRDefault="00460F6F" w:rsidP="00DF29CD">
            <w:pPr>
              <w:spacing w:after="120"/>
              <w:rPr>
                <w:rFonts w:ascii="Helvetica" w:hAnsi="Helvetica" w:cs="Helvetica"/>
                <w:b/>
                <w:bCs/>
                <w:sz w:val="18"/>
                <w:szCs w:val="18"/>
              </w:rPr>
            </w:pPr>
            <w:r w:rsidRPr="003241F7">
              <w:rPr>
                <w:rFonts w:ascii="Helvetica" w:hAnsi="Helvetica" w:cs="Helvetica"/>
                <w:b/>
                <w:bCs/>
                <w:sz w:val="18"/>
                <w:szCs w:val="18"/>
              </w:rPr>
              <w:t>7.2 Student's Advisor, Co-advisor and Advisory Committee</w:t>
            </w:r>
          </w:p>
          <w:p w14:paraId="688C4034"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1207C7DE"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460F6F" w:rsidRPr="003241F7" w:rsidRDefault="00460F6F" w:rsidP="00DF29CD">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460F6F" w:rsidRPr="003241F7" w:rsidRDefault="00460F6F" w:rsidP="00DF29CD">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105018D2" w14:textId="77777777" w:rsidR="00460F6F" w:rsidRPr="003241F7" w:rsidRDefault="00460F6F" w:rsidP="00DF29CD">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6BD4E93B" w14:textId="77777777" w:rsidR="00460F6F" w:rsidRPr="003241F7" w:rsidRDefault="00460F6F" w:rsidP="00DF29CD">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460F6F" w:rsidRPr="0011255E" w:rsidRDefault="00460F6F" w:rsidP="00DF29CD">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460F6F" w:rsidRPr="0011255E"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27235213" w14:textId="77777777" w:rsidR="00460F6F" w:rsidRDefault="00460F6F" w:rsidP="00DF29CD">
            <w:pPr>
              <w:jc w:val="both"/>
              <w:rPr>
                <w:rFonts w:ascii="Arial" w:hAnsi="Arial" w:cs="Arial"/>
                <w:i/>
                <w:sz w:val="18"/>
                <w:szCs w:val="18"/>
                <w:lang w:val="en-CA"/>
              </w:rPr>
            </w:pPr>
            <w:r>
              <w:rPr>
                <w:rFonts w:ascii="Arial" w:hAnsi="Arial" w:cs="Arial"/>
                <w:sz w:val="18"/>
                <w:szCs w:val="18"/>
                <w:lang w:val="en-CA"/>
              </w:rPr>
              <w:t xml:space="preserve">A student will not be accepted into the program without first having come to an agreement with a potential advisor.  </w:t>
            </w:r>
          </w:p>
          <w:p w14:paraId="11105B7A" w14:textId="77777777" w:rsidR="00460F6F" w:rsidRDefault="00460F6F" w:rsidP="00DF29CD">
            <w:pPr>
              <w:jc w:val="both"/>
              <w:rPr>
                <w:rFonts w:ascii="Arial" w:hAnsi="Arial" w:cs="Arial"/>
                <w:sz w:val="18"/>
                <w:szCs w:val="18"/>
                <w:lang w:val="en-GB"/>
              </w:rPr>
            </w:pPr>
          </w:p>
          <w:p w14:paraId="4DD97323" w14:textId="3B92101E" w:rsidR="00460F6F" w:rsidRPr="003241F7" w:rsidRDefault="00460F6F" w:rsidP="00DF29CD">
            <w:pPr>
              <w:spacing w:after="120"/>
              <w:rPr>
                <w:rFonts w:ascii="Helvetica" w:hAnsi="Helvetica" w:cs="Helvetica"/>
                <w:i/>
                <w:sz w:val="18"/>
                <w:szCs w:val="18"/>
              </w:rPr>
            </w:pPr>
            <w:r>
              <w:rPr>
                <w:rFonts w:ascii="Arial" w:hAnsi="Arial" w:cs="Arial"/>
                <w:sz w:val="18"/>
                <w:szCs w:val="18"/>
                <w:lang w:val="en-GB"/>
              </w:rPr>
              <w:t xml:space="preserve">The advisor plays an essential role in the training and mentorship of the student. This includes any assessments and examinations related to the student’s competency and/or candidacy in their area of study, as well as related to the research done and thesis document. </w:t>
            </w:r>
          </w:p>
        </w:tc>
      </w:tr>
      <w:tr w:rsidR="00460F6F" w:rsidRPr="003241F7" w14:paraId="75A33D32" w14:textId="77777777" w:rsidTr="00DF29CD">
        <w:tc>
          <w:tcPr>
            <w:tcW w:w="7086" w:type="dxa"/>
            <w:shd w:val="clear" w:color="auto" w:fill="auto"/>
          </w:tcPr>
          <w:p w14:paraId="221782EF"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7.2.2 Student's Co-advisor</w:t>
            </w:r>
          </w:p>
          <w:p w14:paraId="7B06DF31"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special circumstances, upon approval of the Head of the department/unit, an advisor and a maximum of one (1) co-advisor may advise a student. The co-advisor must:</w:t>
            </w:r>
          </w:p>
          <w:p w14:paraId="51AD48DF" w14:textId="3221C3B3" w:rsidR="00460F6F" w:rsidRPr="003241F7" w:rsidRDefault="00460F6F" w:rsidP="00DF29C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460F6F" w:rsidRPr="003241F7" w:rsidRDefault="00460F6F" w:rsidP="00DF29C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
          <w:p w14:paraId="1F5283FE" w14:textId="77777777" w:rsidR="00460F6F" w:rsidRPr="003241F7" w:rsidRDefault="00460F6F" w:rsidP="00DF29C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460F6F" w:rsidRPr="003241F7" w:rsidRDefault="00460F6F" w:rsidP="00DF29C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460F6F" w:rsidRPr="00B5624E" w:rsidRDefault="00460F6F" w:rsidP="00DF29CD">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460F6F" w:rsidRPr="00B5624E" w:rsidRDefault="00460F6F" w:rsidP="00DF29CD">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460F6F" w:rsidRPr="003241F7" w:rsidRDefault="00460F6F" w:rsidP="00DF29C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or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8E3E55F" w14:textId="6D811C99" w:rsidR="00460F6F" w:rsidRPr="003241F7" w:rsidRDefault="00460F6F" w:rsidP="00DF29CD">
            <w:pPr>
              <w:spacing w:after="120"/>
              <w:rPr>
                <w:rFonts w:ascii="Helvetica" w:hAnsi="Helvetica" w:cs="Helvetica"/>
                <w:i/>
                <w:sz w:val="18"/>
                <w:szCs w:val="18"/>
              </w:rPr>
            </w:pPr>
          </w:p>
        </w:tc>
      </w:tr>
      <w:tr w:rsidR="00460F6F" w:rsidRPr="003241F7" w14:paraId="27320846" w14:textId="77777777" w:rsidTr="00DF29CD">
        <w:tc>
          <w:tcPr>
            <w:tcW w:w="7086" w:type="dxa"/>
            <w:shd w:val="clear" w:color="auto" w:fill="auto"/>
          </w:tcPr>
          <w:p w14:paraId="096E43E6"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178A600D"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460F6F" w:rsidRPr="003241F7" w:rsidRDefault="00460F6F" w:rsidP="00DF29C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1D0932A3" w14:textId="467059C9"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194FFD44" w14:textId="1AF99FCB" w:rsidR="00460F6F" w:rsidRPr="003241F7" w:rsidRDefault="00460F6F" w:rsidP="00DF29CD">
            <w:pPr>
              <w:spacing w:after="120"/>
              <w:rPr>
                <w:rFonts w:ascii="Helvetica" w:hAnsi="Helvetica" w:cs="Helvetica"/>
                <w:i/>
                <w:sz w:val="18"/>
                <w:szCs w:val="18"/>
              </w:rPr>
            </w:pPr>
          </w:p>
        </w:tc>
      </w:tr>
      <w:tr w:rsidR="00460F6F" w:rsidRPr="003241F7" w14:paraId="22A6FAC9" w14:textId="77777777" w:rsidTr="00DF29CD">
        <w:tc>
          <w:tcPr>
            <w:tcW w:w="7086" w:type="dxa"/>
            <w:shd w:val="clear" w:color="auto" w:fill="auto"/>
          </w:tcPr>
          <w:p w14:paraId="24C91AB8"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7533EE71" w14:textId="739FA765"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0D330149" w14:textId="77777777" w:rsidR="00460F6F" w:rsidRDefault="00460F6F" w:rsidP="00DF29CD">
            <w:pPr>
              <w:jc w:val="both"/>
              <w:rPr>
                <w:rFonts w:ascii="Arial" w:hAnsi="Arial" w:cs="Arial"/>
                <w:sz w:val="18"/>
                <w:szCs w:val="18"/>
                <w:lang w:val="en-GB"/>
              </w:rPr>
            </w:pPr>
            <w:r>
              <w:rPr>
                <w:rFonts w:ascii="Arial" w:hAnsi="Arial" w:cs="Arial"/>
                <w:sz w:val="18"/>
                <w:szCs w:val="18"/>
                <w:lang w:val="en-GB"/>
              </w:rPr>
              <w:t xml:space="preserve">The Advisory Committee (advisor and other members) should be formed as soon as possible (preferably within TWO months) after admission to the Ph.D. program. This committee </w:t>
            </w:r>
            <w:r>
              <w:rPr>
                <w:rFonts w:ascii="Arial" w:hAnsi="Arial" w:cs="Arial"/>
                <w:bCs/>
                <w:sz w:val="18"/>
                <w:szCs w:val="18"/>
                <w:lang w:val="en-GB"/>
              </w:rPr>
              <w:t>must consist of at least three</w:t>
            </w:r>
            <w:r>
              <w:rPr>
                <w:rFonts w:ascii="Arial" w:hAnsi="Arial" w:cs="Arial"/>
                <w:bCs/>
                <w:sz w:val="18"/>
                <w:szCs w:val="18"/>
                <w:u w:val="single"/>
                <w:lang w:val="en-GB"/>
              </w:rPr>
              <w:t xml:space="preserve"> </w:t>
            </w:r>
            <w:r>
              <w:rPr>
                <w:rFonts w:ascii="Arial" w:hAnsi="Arial" w:cs="Arial"/>
                <w:bCs/>
                <w:sz w:val="18"/>
                <w:szCs w:val="18"/>
                <w:lang w:val="en-GB"/>
              </w:rPr>
              <w:t xml:space="preserve">members </w:t>
            </w:r>
            <w:r>
              <w:rPr>
                <w:rFonts w:ascii="Arial" w:hAnsi="Arial" w:cs="Arial"/>
                <w:sz w:val="18"/>
                <w:szCs w:val="18"/>
                <w:lang w:val="en-GB"/>
              </w:rPr>
              <w:t xml:space="preserve">(inclusive of advisor) of the Faculty of Graduate Studies. </w:t>
            </w:r>
            <w:r>
              <w:rPr>
                <w:rFonts w:ascii="Arial" w:hAnsi="Arial" w:cs="Arial"/>
                <w:sz w:val="18"/>
                <w:szCs w:val="18"/>
                <w:lang w:val="en-CA"/>
              </w:rPr>
              <w:t xml:space="preserve">The Department Head should be advised of the </w:t>
            </w:r>
            <w:r>
              <w:rPr>
                <w:rFonts w:ascii="Arial" w:hAnsi="Arial" w:cs="Arial"/>
                <w:sz w:val="18"/>
                <w:szCs w:val="18"/>
                <w:lang w:val="en-GB"/>
              </w:rPr>
              <w:t xml:space="preserve">Advisory Committee </w:t>
            </w:r>
            <w:r>
              <w:rPr>
                <w:rFonts w:ascii="Arial" w:hAnsi="Arial" w:cs="Arial"/>
                <w:sz w:val="18"/>
                <w:szCs w:val="18"/>
                <w:lang w:val="en-CA"/>
              </w:rPr>
              <w:t xml:space="preserve">membership in writing so that Graduate Studies can be notified. </w:t>
            </w:r>
            <w:r>
              <w:rPr>
                <w:rFonts w:ascii="Arial" w:hAnsi="Arial" w:cs="Arial"/>
                <w:sz w:val="18"/>
                <w:szCs w:val="18"/>
                <w:lang w:val="en-GB"/>
              </w:rPr>
              <w:t>Students are required to inform the members of their Advisory Committee of any seminar or research presentations that are planned in order that the members may attend.</w:t>
            </w:r>
          </w:p>
          <w:p w14:paraId="78C50FFA" w14:textId="77777777" w:rsidR="00460F6F" w:rsidRDefault="00460F6F" w:rsidP="00DF29CD">
            <w:pPr>
              <w:jc w:val="both"/>
              <w:rPr>
                <w:rFonts w:ascii="Arial" w:hAnsi="Arial" w:cs="Arial"/>
                <w:i/>
                <w:sz w:val="18"/>
                <w:szCs w:val="18"/>
                <w:lang w:val="en-CA"/>
              </w:rPr>
            </w:pPr>
          </w:p>
          <w:p w14:paraId="0B0C55C8" w14:textId="3B02EE72" w:rsidR="00460F6F" w:rsidRPr="003241F7" w:rsidRDefault="00460F6F" w:rsidP="00DF29CD">
            <w:pPr>
              <w:spacing w:after="120"/>
              <w:rPr>
                <w:rFonts w:ascii="Helvetica" w:hAnsi="Helvetica" w:cs="Helvetica"/>
                <w:i/>
                <w:sz w:val="18"/>
                <w:szCs w:val="18"/>
              </w:rPr>
            </w:pPr>
            <w:r>
              <w:rPr>
                <w:rFonts w:ascii="Arial" w:hAnsi="Arial" w:cs="Arial"/>
                <w:i/>
                <w:sz w:val="18"/>
                <w:szCs w:val="18"/>
                <w:lang w:val="en-CA"/>
              </w:rPr>
              <w:t xml:space="preserve"> </w:t>
            </w:r>
          </w:p>
        </w:tc>
      </w:tr>
      <w:tr w:rsidR="00460F6F" w:rsidRPr="003241F7" w14:paraId="1BA9AF4B" w14:textId="77777777" w:rsidTr="00DF29CD">
        <w:tc>
          <w:tcPr>
            <w:tcW w:w="7086" w:type="dxa"/>
            <w:shd w:val="clear" w:color="auto" w:fill="auto"/>
          </w:tcPr>
          <w:p w14:paraId="05202F20" w14:textId="77777777" w:rsidR="00460F6F" w:rsidRPr="003241F7" w:rsidRDefault="00460F6F" w:rsidP="00DF29CD">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arise .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460F6F" w:rsidRPr="003241F7" w:rsidRDefault="00460F6F" w:rsidP="00DF29C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Instructor or an Assistant Professor into any unit at the university, they are to inform FGS of their employment status change in order to have a dialogue to address potential COIs.  </w:t>
            </w:r>
          </w:p>
        </w:tc>
        <w:tc>
          <w:tcPr>
            <w:tcW w:w="4254" w:type="dxa"/>
          </w:tcPr>
          <w:p w14:paraId="7FEC35A5" w14:textId="7A82525E" w:rsidR="00460F6F" w:rsidRPr="003241F7" w:rsidRDefault="00460F6F" w:rsidP="00DF29CD">
            <w:pPr>
              <w:spacing w:after="120"/>
              <w:rPr>
                <w:rFonts w:ascii="Helvetica" w:hAnsi="Helvetica" w:cs="Helvetica"/>
                <w:i/>
                <w:sz w:val="18"/>
                <w:szCs w:val="18"/>
              </w:rPr>
            </w:pPr>
          </w:p>
        </w:tc>
      </w:tr>
      <w:tr w:rsidR="00460F6F" w:rsidRPr="003241F7" w14:paraId="10CBEF74" w14:textId="77777777" w:rsidTr="00DF29CD">
        <w:tc>
          <w:tcPr>
            <w:tcW w:w="7086" w:type="dxa"/>
            <w:shd w:val="clear" w:color="auto" w:fill="auto"/>
          </w:tcPr>
          <w:p w14:paraId="3F6E7BF1" w14:textId="77777777" w:rsidR="00460F6F" w:rsidRPr="003241F7" w:rsidRDefault="00460F6F" w:rsidP="00DF29CD">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460F6F" w:rsidRPr="003241F7" w:rsidRDefault="00460F6F" w:rsidP="00DF29C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information about the minimum or expected time for completion of the degree;</w:t>
            </w:r>
          </w:p>
          <w:p w14:paraId="7F8A5814" w14:textId="77777777" w:rsidR="00460F6F" w:rsidRPr="003241F7" w:rsidRDefault="00460F6F" w:rsidP="00DF29C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
          <w:p w14:paraId="7961EEEC" w14:textId="77777777" w:rsidR="00460F6F" w:rsidRPr="003241F7" w:rsidRDefault="00460F6F" w:rsidP="00DF29C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additional language requirement;</w:t>
            </w:r>
          </w:p>
          <w:p w14:paraId="3D17D716" w14:textId="77777777" w:rsidR="00460F6F" w:rsidRPr="003241F7" w:rsidRDefault="00460F6F" w:rsidP="00DF29C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749EE0DF" w14:textId="77777777" w:rsidR="00460F6F" w:rsidRDefault="00460F6F" w:rsidP="00DF29CD">
            <w:pPr>
              <w:rPr>
                <w:rFonts w:ascii="Arial" w:hAnsi="Arial" w:cs="Arial"/>
                <w:sz w:val="18"/>
                <w:szCs w:val="18"/>
                <w:lang w:val="en-GB"/>
              </w:rPr>
            </w:pPr>
            <w:r>
              <w:rPr>
                <w:rFonts w:ascii="Arial" w:hAnsi="Arial" w:cs="Arial"/>
                <w:sz w:val="18"/>
                <w:szCs w:val="18"/>
                <w:lang w:val="en-GB"/>
              </w:rPr>
              <w:t xml:space="preserve">In the rare situation that a student requests a transfer (of the student) to a different advisor, it is essential that the request be made in writing to the Department Head </w:t>
            </w:r>
            <w:r>
              <w:rPr>
                <w:rFonts w:ascii="Arial" w:hAnsi="Arial" w:cs="Arial"/>
                <w:bCs/>
                <w:sz w:val="18"/>
                <w:szCs w:val="18"/>
                <w:u w:val="single"/>
                <w:lang w:val="en-GB"/>
              </w:rPr>
              <w:t>before</w:t>
            </w:r>
            <w:r>
              <w:rPr>
                <w:rFonts w:ascii="Arial" w:hAnsi="Arial" w:cs="Arial"/>
                <w:sz w:val="18"/>
                <w:szCs w:val="18"/>
                <w:lang w:val="en-GB"/>
              </w:rPr>
              <w:t xml:space="preserve"> the move is initiated, as this may have significant negative impact on a student's program of study. In considering this request, the Department Head may arrange meetings with the advisors and the student to discuss the reasons for the request to ensure that possible consequences of a move (e.g., program length, financial commitment, etc.) are clarified. If a student has not successfully completed a Thesis Proposal at the time the transfer is requested, the Thesis Proposal and thesis is expected to result from work done under the new advisor/supervision. In the event the Thesis Proposal has been successfully completed, unless the “new” advisor is willing and/or able to take responsibility for thesis-related work already done and also has written permission from the previous advisor for their use, a further Thesis Proposal is required and the thesis is expected to result from work done under the new advisor’s supervision. The intention is to ensure all parties reach an informed decision. The Department Head and/or Graduate Program Committee Chair will make a recommendation to the Faculty of Graduate Studies regarding a change in the student’s advisor.</w:t>
            </w:r>
          </w:p>
          <w:p w14:paraId="6CE02FE1" w14:textId="6DDB9FBF" w:rsidR="00460F6F" w:rsidRPr="003241F7" w:rsidRDefault="00460F6F" w:rsidP="00DF29CD">
            <w:pPr>
              <w:spacing w:after="120"/>
              <w:rPr>
                <w:rFonts w:ascii="Helvetica" w:hAnsi="Helvetica" w:cs="Helvetica"/>
                <w:i/>
                <w:sz w:val="18"/>
                <w:szCs w:val="18"/>
              </w:rPr>
            </w:pPr>
          </w:p>
        </w:tc>
      </w:tr>
      <w:tr w:rsidR="00460F6F" w:rsidRPr="003241F7" w14:paraId="53707AFE" w14:textId="77777777" w:rsidTr="00DF29CD">
        <w:tc>
          <w:tcPr>
            <w:tcW w:w="7086" w:type="dxa"/>
            <w:shd w:val="clear" w:color="auto" w:fill="auto"/>
          </w:tcPr>
          <w:p w14:paraId="58652905" w14:textId="77777777" w:rsidR="00460F6F" w:rsidRPr="003241F7" w:rsidRDefault="00460F6F" w:rsidP="00DF29CD">
            <w:pPr>
              <w:spacing w:after="120"/>
              <w:rPr>
                <w:rFonts w:ascii="Helvetica" w:hAnsi="Helvetica" w:cs="Helvetica"/>
                <w:b/>
                <w:bCs/>
                <w:sz w:val="18"/>
                <w:szCs w:val="18"/>
              </w:rPr>
            </w:pPr>
            <w:r w:rsidRPr="003241F7">
              <w:rPr>
                <w:rFonts w:ascii="Helvetica" w:hAnsi="Helvetica" w:cs="Helvetica"/>
                <w:b/>
                <w:bCs/>
                <w:sz w:val="18"/>
                <w:szCs w:val="18"/>
              </w:rPr>
              <w:lastRenderedPageBreak/>
              <w:t>7.4 Program Requirements</w:t>
            </w:r>
          </w:p>
          <w:p w14:paraId="3BE392E4"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460F6F" w:rsidRPr="003241F7" w:rsidRDefault="00460F6F" w:rsidP="00DF29CD">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Where admission to the Ph.D. is directly from a Master’s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460F6F" w:rsidRPr="003241F7" w:rsidRDefault="00460F6F" w:rsidP="00DF29CD">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Where admission to the Ph.D. is directly from an Honours Bachelor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0E25CD9D" w14:textId="77777777" w:rsidR="00460F6F" w:rsidRDefault="00460F6F" w:rsidP="00DF29CD">
            <w:pPr>
              <w:jc w:val="both"/>
              <w:rPr>
                <w:rFonts w:ascii="Arial" w:hAnsi="Arial" w:cs="Arial"/>
                <w:sz w:val="18"/>
                <w:szCs w:val="18"/>
                <w:lang w:val="en-GB"/>
              </w:rPr>
            </w:pPr>
            <w:r>
              <w:rPr>
                <w:rFonts w:ascii="Arial" w:hAnsi="Arial" w:cs="Arial"/>
                <w:sz w:val="18"/>
                <w:szCs w:val="18"/>
                <w:lang w:val="en-GB"/>
              </w:rPr>
              <w:t xml:space="preserve">A minimum of nine (9) credit hours is required where admission is directly from a Master's degree. In the case of a transfer following acceptance into our M.Sc. program, a minimum of six (6) credit hours beyond the requirements for the M.Sc. degree (9 credit hours) must be completed for a minimum total of fifteen (15) credit hours. </w:t>
            </w:r>
          </w:p>
          <w:p w14:paraId="5B4DCA96" w14:textId="77777777" w:rsidR="00460F6F" w:rsidRDefault="00460F6F" w:rsidP="00DF29CD">
            <w:pPr>
              <w:jc w:val="both"/>
              <w:rPr>
                <w:rFonts w:ascii="Arial" w:hAnsi="Arial" w:cs="Arial"/>
                <w:sz w:val="18"/>
                <w:szCs w:val="18"/>
                <w:lang w:val="en-GB"/>
              </w:rPr>
            </w:pPr>
          </w:p>
          <w:p w14:paraId="5261D26E" w14:textId="77777777" w:rsidR="00460F6F" w:rsidRDefault="00460F6F" w:rsidP="00DF29CD">
            <w:pPr>
              <w:jc w:val="both"/>
              <w:rPr>
                <w:rFonts w:ascii="Arial" w:hAnsi="Arial" w:cs="Arial"/>
                <w:sz w:val="18"/>
                <w:szCs w:val="18"/>
                <w:lang w:val="en-GB"/>
              </w:rPr>
            </w:pPr>
            <w:r>
              <w:rPr>
                <w:rFonts w:ascii="Arial" w:hAnsi="Arial" w:cs="Arial"/>
                <w:sz w:val="18"/>
                <w:szCs w:val="18"/>
                <w:lang w:val="en-GB"/>
              </w:rPr>
              <w:t xml:space="preserve">A minimum of twelve (12) credit hours is required where admission is directly from an honours Bachelor’s degree or equivalent into the Ph.D. program.  </w:t>
            </w:r>
          </w:p>
          <w:p w14:paraId="0DD29C0F" w14:textId="77777777" w:rsidR="00460F6F" w:rsidRDefault="00460F6F" w:rsidP="00DF29CD">
            <w:pPr>
              <w:jc w:val="both"/>
              <w:rPr>
                <w:rFonts w:ascii="Arial" w:hAnsi="Arial" w:cs="Arial"/>
                <w:sz w:val="18"/>
                <w:szCs w:val="18"/>
                <w:lang w:val="en-GB"/>
              </w:rPr>
            </w:pPr>
          </w:p>
          <w:p w14:paraId="63B9939C" w14:textId="77777777" w:rsidR="00460F6F" w:rsidRDefault="00460F6F" w:rsidP="00DF29CD">
            <w:pPr>
              <w:jc w:val="both"/>
              <w:rPr>
                <w:rFonts w:ascii="Arial" w:hAnsi="Arial" w:cs="Arial"/>
                <w:sz w:val="18"/>
                <w:szCs w:val="18"/>
                <w:lang w:val="en-GB"/>
              </w:rPr>
            </w:pPr>
            <w:r>
              <w:rPr>
                <w:rFonts w:ascii="Arial" w:hAnsi="Arial" w:cs="Arial"/>
                <w:color w:val="000000" w:themeColor="text1"/>
                <w:sz w:val="18"/>
                <w:szCs w:val="18"/>
                <w:lang w:val="en-GB"/>
              </w:rPr>
              <w:t xml:space="preserve">In all cases, </w:t>
            </w:r>
            <w:r>
              <w:rPr>
                <w:rFonts w:ascii="Arial" w:hAnsi="Arial" w:cs="Arial"/>
                <w:sz w:val="18"/>
                <w:szCs w:val="18"/>
                <w:lang w:val="en-GB"/>
              </w:rPr>
              <w:t xml:space="preserve">additional courses as deemed appropriate by the student's Advisory Committee, may be taken with the approval of the Department’s Graduate Program, up to a maximum of 24 credit hours. </w:t>
            </w:r>
          </w:p>
          <w:p w14:paraId="78FFFD66" w14:textId="11FEBF7D" w:rsidR="00460F6F" w:rsidRPr="003241F7" w:rsidRDefault="00460F6F" w:rsidP="00DF29CD">
            <w:pPr>
              <w:spacing w:after="120"/>
              <w:rPr>
                <w:rFonts w:ascii="Helvetica" w:hAnsi="Helvetica" w:cs="Helvetica"/>
                <w:i/>
                <w:sz w:val="18"/>
                <w:szCs w:val="18"/>
              </w:rPr>
            </w:pPr>
          </w:p>
        </w:tc>
      </w:tr>
      <w:tr w:rsidR="00460F6F" w:rsidRPr="003241F7" w14:paraId="3C1E3432" w14:textId="77777777" w:rsidTr="00DF29CD">
        <w:tc>
          <w:tcPr>
            <w:tcW w:w="7086" w:type="dxa"/>
            <w:shd w:val="clear" w:color="auto" w:fill="auto"/>
          </w:tcPr>
          <w:p w14:paraId="2C1FCE11"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460F6F" w:rsidRPr="003241F7" w:rsidRDefault="00460F6F" w:rsidP="00DF29C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6160AF4C" w14:textId="77777777" w:rsidR="00460F6F" w:rsidRDefault="00460F6F" w:rsidP="00DF29CD">
            <w:pPr>
              <w:rPr>
                <w:rFonts w:ascii="Arial" w:hAnsi="Arial" w:cs="Arial"/>
                <w:i/>
                <w:sz w:val="18"/>
                <w:szCs w:val="18"/>
                <w:lang w:val="en-CA"/>
              </w:rPr>
            </w:pPr>
            <w:r>
              <w:rPr>
                <w:rFonts w:ascii="Arial" w:hAnsi="Arial" w:cs="Arial"/>
                <w:sz w:val="18"/>
                <w:szCs w:val="18"/>
                <w:lang w:val="en-CA"/>
              </w:rPr>
              <w:t>Not required.</w:t>
            </w:r>
          </w:p>
          <w:p w14:paraId="5531D877" w14:textId="77777777" w:rsidR="00460F6F" w:rsidRDefault="00460F6F" w:rsidP="00DF29CD">
            <w:pPr>
              <w:jc w:val="both"/>
              <w:rPr>
                <w:rFonts w:ascii="Arial" w:hAnsi="Arial" w:cs="Arial"/>
                <w:sz w:val="18"/>
                <w:szCs w:val="18"/>
                <w:lang w:val="en-CA"/>
              </w:rPr>
            </w:pPr>
          </w:p>
          <w:p w14:paraId="744A2F9C" w14:textId="77777777" w:rsidR="00460F6F" w:rsidRDefault="00460F6F" w:rsidP="00DF29CD">
            <w:pPr>
              <w:rPr>
                <w:rFonts w:ascii="Arial" w:hAnsi="Arial" w:cs="Arial"/>
                <w:i/>
                <w:sz w:val="18"/>
                <w:szCs w:val="18"/>
                <w:lang w:val="en-CA"/>
              </w:rPr>
            </w:pPr>
          </w:p>
          <w:p w14:paraId="65340B2D" w14:textId="77777777" w:rsidR="00460F6F" w:rsidRPr="003241F7" w:rsidRDefault="00460F6F" w:rsidP="00DF29CD">
            <w:pPr>
              <w:spacing w:after="120"/>
              <w:jc w:val="both"/>
              <w:rPr>
                <w:rFonts w:ascii="Helvetica" w:hAnsi="Helvetica" w:cs="Helvetica"/>
                <w:sz w:val="18"/>
                <w:szCs w:val="18"/>
              </w:rPr>
            </w:pPr>
          </w:p>
        </w:tc>
      </w:tr>
      <w:tr w:rsidR="00460F6F" w:rsidRPr="003241F7" w14:paraId="7F674050" w14:textId="77777777" w:rsidTr="00DF29CD">
        <w:tc>
          <w:tcPr>
            <w:tcW w:w="7086" w:type="dxa"/>
            <w:shd w:val="clear" w:color="auto" w:fill="auto"/>
          </w:tcPr>
          <w:p w14:paraId="712C3C33"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460F6F" w:rsidRPr="003241F7" w:rsidRDefault="00460F6F" w:rsidP="00DF29C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460F6F" w:rsidRPr="003241F7" w:rsidRDefault="00460F6F" w:rsidP="00DF29C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460F6F" w:rsidRPr="003241F7" w:rsidRDefault="00460F6F" w:rsidP="00DF29C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micro-diploma or certificate.</w:t>
            </w:r>
          </w:p>
          <w:p w14:paraId="3A03134A" w14:textId="7D61193D" w:rsidR="00460F6F" w:rsidRPr="003241F7" w:rsidRDefault="00460F6F" w:rsidP="00DF29C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7241ECA6" w14:textId="77777777" w:rsidR="00460F6F" w:rsidRPr="003241F7" w:rsidRDefault="00460F6F" w:rsidP="00DF29CD">
            <w:pPr>
              <w:spacing w:after="120"/>
              <w:rPr>
                <w:rFonts w:ascii="Helvetica" w:hAnsi="Helvetica" w:cs="Helvetica"/>
                <w:sz w:val="18"/>
                <w:szCs w:val="18"/>
              </w:rPr>
            </w:pPr>
          </w:p>
        </w:tc>
      </w:tr>
      <w:tr w:rsidR="00460F6F" w:rsidRPr="003241F7" w14:paraId="74FD94BB" w14:textId="77777777" w:rsidTr="00DF29CD">
        <w:tc>
          <w:tcPr>
            <w:tcW w:w="7086" w:type="dxa"/>
            <w:shd w:val="clear" w:color="auto" w:fill="auto"/>
          </w:tcPr>
          <w:p w14:paraId="179C4494"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460F6F" w:rsidRPr="003241F7" w:rsidRDefault="00460F6F" w:rsidP="00DF29C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022D2E0" w14:textId="77777777" w:rsidR="00460F6F" w:rsidRPr="003241F7" w:rsidRDefault="00460F6F" w:rsidP="00DF29C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0300BD76" w14:textId="77777777" w:rsidR="00460F6F" w:rsidRPr="003241F7" w:rsidRDefault="00460F6F" w:rsidP="00DF29C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 diploma, micro-diploma or certificate;</w:t>
            </w:r>
          </w:p>
          <w:p w14:paraId="4E710280" w14:textId="77777777" w:rsidR="00460F6F" w:rsidRPr="003241F7" w:rsidRDefault="00460F6F" w:rsidP="00DF29C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92CFAEA" w14:textId="77777777" w:rsidR="00460F6F" w:rsidRPr="003241F7" w:rsidRDefault="00460F6F" w:rsidP="00DF29CD">
            <w:pPr>
              <w:spacing w:after="120"/>
              <w:rPr>
                <w:rFonts w:ascii="Helvetica" w:hAnsi="Helvetica" w:cs="Helvetica"/>
                <w:sz w:val="18"/>
                <w:szCs w:val="18"/>
              </w:rPr>
            </w:pPr>
          </w:p>
        </w:tc>
      </w:tr>
      <w:tr w:rsidR="00460F6F" w:rsidRPr="003241F7" w14:paraId="522067BA" w14:textId="77777777" w:rsidTr="00DF29CD">
        <w:tc>
          <w:tcPr>
            <w:tcW w:w="7086" w:type="dxa"/>
            <w:shd w:val="clear" w:color="auto" w:fill="auto"/>
          </w:tcPr>
          <w:p w14:paraId="54146A3C"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460F6F" w:rsidRPr="003241F7" w:rsidRDefault="00460F6F" w:rsidP="00DF29CD">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2D574D1" w14:textId="77777777" w:rsidR="00460F6F" w:rsidRPr="003241F7" w:rsidRDefault="00460F6F" w:rsidP="00DF29CD">
            <w:pPr>
              <w:spacing w:after="120"/>
              <w:rPr>
                <w:rFonts w:ascii="Helvetica" w:hAnsi="Helvetica" w:cs="Helvetica"/>
                <w:i/>
                <w:sz w:val="18"/>
                <w:szCs w:val="18"/>
              </w:rPr>
            </w:pPr>
          </w:p>
        </w:tc>
      </w:tr>
      <w:tr w:rsidR="00460F6F" w:rsidRPr="003241F7" w14:paraId="2D26CEAE" w14:textId="77777777" w:rsidTr="00DF29CD">
        <w:tc>
          <w:tcPr>
            <w:tcW w:w="7086" w:type="dxa"/>
            <w:shd w:val="clear" w:color="auto" w:fill="auto"/>
          </w:tcPr>
          <w:p w14:paraId="52A5F04D"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460F6F" w:rsidRPr="003241F7" w:rsidRDefault="00460F6F" w:rsidP="00DF29CD">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The minimum time requirement for the program of study for a Ph.D. degree will usually be two (2) years of study beyond the level of the Master’s degree, or three (3) years beyond the level of a Bachelor’s degree.</w:t>
            </w:r>
          </w:p>
          <w:p w14:paraId="66114152"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Ph.D. degree is six (6) years following initial registration in the Ph.D. program. For those students who transfer from the Master’s to the Ph.D., years spent in the Master’s program are counted as years in the Ph.D. program.</w:t>
            </w:r>
          </w:p>
          <w:p w14:paraId="575594C5"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5DC994F7" w14:textId="77777777" w:rsidR="00460F6F" w:rsidRPr="003241F7" w:rsidRDefault="00460F6F" w:rsidP="00DF29CD">
            <w:pPr>
              <w:spacing w:after="120"/>
              <w:rPr>
                <w:rFonts w:ascii="Helvetica" w:hAnsi="Helvetica" w:cs="Helvetica"/>
                <w:i/>
                <w:sz w:val="18"/>
                <w:szCs w:val="18"/>
              </w:rPr>
            </w:pPr>
          </w:p>
        </w:tc>
      </w:tr>
      <w:tr w:rsidR="00460F6F" w:rsidRPr="003241F7" w14:paraId="303A6747" w14:textId="77777777" w:rsidTr="00DF29CD">
        <w:tc>
          <w:tcPr>
            <w:tcW w:w="7086" w:type="dxa"/>
            <w:shd w:val="clear" w:color="auto" w:fill="auto"/>
          </w:tcPr>
          <w:p w14:paraId="23FDCB3F"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w:t>
            </w:r>
            <w:r w:rsidRPr="003241F7">
              <w:rPr>
                <w:rFonts w:ascii="Helvetica" w:hAnsi="Helvetica" w:cs="Helvetica"/>
                <w:color w:val="222222"/>
                <w:sz w:val="18"/>
                <w:szCs w:val="18"/>
              </w:rPr>
              <w:lastRenderedPageBreak/>
              <w:t>reported to the Faculty of Graduate Studies more than annually, but should remain on file in the department/unit.</w:t>
            </w:r>
          </w:p>
          <w:p w14:paraId="5B05EF73" w14:textId="570D81AA"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D116077" w14:textId="77777777" w:rsidR="00460F6F" w:rsidRDefault="00460F6F" w:rsidP="00DF29CD">
            <w:pPr>
              <w:rPr>
                <w:rFonts w:ascii="Arial" w:hAnsi="Arial" w:cs="Arial"/>
                <w:i/>
                <w:sz w:val="18"/>
                <w:szCs w:val="18"/>
                <w:lang w:val="en-CA"/>
              </w:rPr>
            </w:pPr>
            <w:r>
              <w:rPr>
                <w:rFonts w:ascii="Arial" w:hAnsi="Arial" w:cs="Arial"/>
                <w:sz w:val="18"/>
                <w:szCs w:val="18"/>
                <w:lang w:val="en-GB"/>
              </w:rPr>
              <w:lastRenderedPageBreak/>
              <w:t>Refer to Section 2.3.</w:t>
            </w:r>
          </w:p>
          <w:p w14:paraId="4440F397" w14:textId="77777777" w:rsidR="00460F6F" w:rsidRPr="003241F7" w:rsidRDefault="00460F6F" w:rsidP="00DF29CD">
            <w:pPr>
              <w:spacing w:after="120"/>
              <w:rPr>
                <w:rFonts w:ascii="Helvetica" w:hAnsi="Helvetica" w:cs="Helvetica"/>
                <w:i/>
                <w:sz w:val="18"/>
                <w:szCs w:val="18"/>
              </w:rPr>
            </w:pPr>
          </w:p>
        </w:tc>
      </w:tr>
      <w:tr w:rsidR="00460F6F" w:rsidRPr="003241F7" w14:paraId="455B2728" w14:textId="77777777" w:rsidTr="00DF29CD">
        <w:tc>
          <w:tcPr>
            <w:tcW w:w="7086" w:type="dxa"/>
            <w:shd w:val="clear" w:color="auto" w:fill="auto"/>
          </w:tcPr>
          <w:p w14:paraId="37751929"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460F6F" w:rsidRPr="003241F7" w:rsidRDefault="00460F6F" w:rsidP="00DF29C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13C30D5F" w14:textId="7EAEAB8A" w:rsidR="00460F6F" w:rsidRPr="003241F7" w:rsidRDefault="00460F6F" w:rsidP="00DF29CD">
            <w:pPr>
              <w:spacing w:after="120"/>
              <w:rPr>
                <w:rFonts w:ascii="Helvetica" w:hAnsi="Helvetica" w:cs="Helvetica"/>
                <w:i/>
                <w:sz w:val="18"/>
                <w:szCs w:val="18"/>
              </w:rPr>
            </w:pPr>
            <w:r>
              <w:rPr>
                <w:rFonts w:ascii="Arial" w:hAnsi="Arial" w:cs="Arial"/>
                <w:sz w:val="18"/>
                <w:szCs w:val="18"/>
                <w:lang w:val="en-CA"/>
              </w:rPr>
              <w:t>Refer to Section 2.4.</w:t>
            </w:r>
          </w:p>
        </w:tc>
      </w:tr>
      <w:tr w:rsidR="00460F6F" w:rsidRPr="003241F7" w14:paraId="76DE910D" w14:textId="77777777" w:rsidTr="00DF29CD">
        <w:tc>
          <w:tcPr>
            <w:tcW w:w="7086" w:type="dxa"/>
            <w:shd w:val="clear" w:color="auto" w:fill="auto"/>
          </w:tcPr>
          <w:p w14:paraId="3FF2D3A8"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5765A9B" w14:textId="77777777" w:rsidR="00460F6F" w:rsidRDefault="00460F6F" w:rsidP="00DF29CD">
            <w:pPr>
              <w:rPr>
                <w:rFonts w:ascii="Arial" w:hAnsi="Arial" w:cs="Arial"/>
                <w:i/>
                <w:sz w:val="18"/>
                <w:szCs w:val="18"/>
                <w:lang w:val="en-CA"/>
              </w:rPr>
            </w:pPr>
          </w:p>
          <w:p w14:paraId="2D6CE9FA" w14:textId="0DF7C612" w:rsidR="00460F6F" w:rsidRPr="003241F7" w:rsidRDefault="00460F6F" w:rsidP="00DF29CD">
            <w:pPr>
              <w:spacing w:after="120"/>
              <w:rPr>
                <w:rFonts w:ascii="Helvetica" w:hAnsi="Helvetica" w:cs="Helvetica"/>
                <w:i/>
                <w:sz w:val="18"/>
                <w:szCs w:val="18"/>
              </w:rPr>
            </w:pPr>
          </w:p>
        </w:tc>
      </w:tr>
      <w:tr w:rsidR="00460F6F" w:rsidRPr="003241F7" w14:paraId="1FFFD66E" w14:textId="77777777" w:rsidTr="00DF29CD">
        <w:tc>
          <w:tcPr>
            <w:tcW w:w="7086" w:type="dxa"/>
            <w:shd w:val="clear" w:color="auto" w:fill="auto"/>
          </w:tcPr>
          <w:p w14:paraId="77D46A41"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460F6F" w:rsidRPr="003241F7" w:rsidRDefault="00460F6F" w:rsidP="00DF29C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52AFC54B" w14:textId="77777777" w:rsidR="00460F6F" w:rsidRPr="003241F7" w:rsidRDefault="00460F6F" w:rsidP="00DF29C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460F6F" w:rsidRPr="003241F7" w:rsidRDefault="00460F6F" w:rsidP="00DF29CD">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460F6F" w:rsidRPr="003241F7" w:rsidRDefault="00460F6F" w:rsidP="00DF29CD">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
          <w:p w14:paraId="096748C1" w14:textId="77777777" w:rsidR="00460F6F" w:rsidRPr="003241F7" w:rsidRDefault="00460F6F" w:rsidP="00DF29C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460F6F" w:rsidRPr="003241F7" w:rsidRDefault="00460F6F" w:rsidP="00DF29C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5C3738B0" w14:textId="6C7BA74F" w:rsidR="00460F6F" w:rsidRPr="003241F7" w:rsidRDefault="00460F6F" w:rsidP="00DF29CD">
            <w:pPr>
              <w:spacing w:after="120"/>
              <w:rPr>
                <w:rFonts w:ascii="Helvetica" w:hAnsi="Helvetica" w:cs="Helvetica"/>
                <w:sz w:val="18"/>
                <w:szCs w:val="18"/>
              </w:rPr>
            </w:pPr>
          </w:p>
        </w:tc>
      </w:tr>
      <w:tr w:rsidR="00460F6F" w:rsidRPr="003241F7" w14:paraId="35E2ACBD" w14:textId="77777777" w:rsidTr="00DF29CD">
        <w:tc>
          <w:tcPr>
            <w:tcW w:w="7086" w:type="dxa"/>
            <w:shd w:val="clear" w:color="auto" w:fill="auto"/>
          </w:tcPr>
          <w:p w14:paraId="15ED43CA"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025DCA6C"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587EE3BE" w14:textId="77777777" w:rsidR="00460F6F" w:rsidRDefault="00460F6F" w:rsidP="00DF29CD">
            <w:pPr>
              <w:widowControl w:val="0"/>
              <w:jc w:val="both"/>
              <w:rPr>
                <w:rFonts w:ascii="Arial" w:hAnsi="Arial" w:cs="Arial"/>
                <w:sz w:val="18"/>
                <w:szCs w:val="18"/>
                <w:lang w:val="en-GB"/>
              </w:rPr>
            </w:pPr>
            <w:r>
              <w:rPr>
                <w:rFonts w:ascii="Arial" w:hAnsi="Arial" w:cs="Arial"/>
                <w:sz w:val="18"/>
                <w:szCs w:val="18"/>
                <w:lang w:val="en-GB"/>
              </w:rPr>
              <w:lastRenderedPageBreak/>
              <w:t>Candidacy Examinations are viewed as the mechanism by which the faculty, especially the student's Advisory Committee and the Department Graduate Program Committee, will determine whether the student is a suitable candidate for the Ph.D. degree. The Candidacy Examination for a Ph.D. in the Department consists of a pass/fail oral examination with the objective of providing a multidisciplinary evaluation of: 1) the student's in-</w:t>
            </w:r>
            <w:r>
              <w:rPr>
                <w:rFonts w:ascii="Arial" w:hAnsi="Arial" w:cs="Arial"/>
                <w:sz w:val="18"/>
                <w:szCs w:val="18"/>
                <w:lang w:val="en-GB"/>
              </w:rPr>
              <w:lastRenderedPageBreak/>
              <w:t>depth knowledge in the particular research area, and 2) knowledge, at a general level, of related areas. This examination must be completed no later than one year prior to expected graduation date.</w:t>
            </w:r>
          </w:p>
          <w:p w14:paraId="16F3DE8C" w14:textId="77777777" w:rsidR="00460F6F" w:rsidRDefault="00460F6F" w:rsidP="00DF29CD">
            <w:pPr>
              <w:widowControl w:val="0"/>
              <w:jc w:val="both"/>
              <w:rPr>
                <w:rFonts w:ascii="Arial" w:hAnsi="Arial" w:cs="Arial"/>
                <w:sz w:val="18"/>
                <w:szCs w:val="18"/>
                <w:lang w:val="en-GB"/>
              </w:rPr>
            </w:pPr>
          </w:p>
          <w:p w14:paraId="24AD5144" w14:textId="77777777" w:rsidR="00460F6F" w:rsidRDefault="00460F6F" w:rsidP="00DF29CD">
            <w:pPr>
              <w:widowControl w:val="0"/>
              <w:jc w:val="both"/>
              <w:rPr>
                <w:rFonts w:ascii="Arial" w:hAnsi="Arial" w:cs="Arial"/>
                <w:sz w:val="18"/>
                <w:szCs w:val="18"/>
                <w:lang w:val="en-GB"/>
              </w:rPr>
            </w:pPr>
            <w:r>
              <w:rPr>
                <w:rFonts w:ascii="Arial" w:hAnsi="Arial" w:cs="Arial"/>
                <w:sz w:val="18"/>
                <w:szCs w:val="18"/>
                <w:lang w:val="en-GB"/>
              </w:rPr>
              <w:t>Format: The Candidacy Examination will be closed to all except the Examining Committee, the Chair (a member of the Graduate Program Committee) and interested faculty members. The Examining Committee shall consist of members of the student's Advisory Committee. The student will be questioned orally for 1 - 1½ hours, covering in depth the student's area of research and, at a more general level, topics related to it. The area or areas of physiology and pathophysiology to be covered in the examination will be determined by the student's Advisory Committee in consultation with the student at least four weeks in advance of the examination. Other members of the Faculty may question the student as well but have no input regarding the assessment of performance.</w:t>
            </w:r>
          </w:p>
          <w:p w14:paraId="28135E38" w14:textId="77777777" w:rsidR="00460F6F" w:rsidRDefault="00460F6F" w:rsidP="00DF29CD">
            <w:pPr>
              <w:widowControl w:val="0"/>
              <w:jc w:val="both"/>
              <w:rPr>
                <w:rFonts w:ascii="Arial" w:hAnsi="Arial" w:cs="Arial"/>
                <w:sz w:val="18"/>
                <w:szCs w:val="18"/>
                <w:lang w:val="en-GB"/>
              </w:rPr>
            </w:pPr>
          </w:p>
          <w:p w14:paraId="0A124CE2" w14:textId="77777777" w:rsidR="00460F6F" w:rsidRDefault="00460F6F" w:rsidP="00DF29CD">
            <w:pPr>
              <w:widowControl w:val="0"/>
              <w:jc w:val="both"/>
              <w:rPr>
                <w:rFonts w:ascii="Arial" w:hAnsi="Arial"/>
                <w:sz w:val="18"/>
                <w:szCs w:val="18"/>
                <w:lang w:val="en-GB"/>
              </w:rPr>
            </w:pPr>
            <w:r>
              <w:rPr>
                <w:rFonts w:ascii="Arial" w:hAnsi="Arial" w:cs="Arial"/>
                <w:sz w:val="18"/>
                <w:szCs w:val="18"/>
                <w:lang w:val="en-GB"/>
              </w:rPr>
              <w:t>Assessment: The Examining Committee shall inform the student of its finding immediately following its deliberations. Successful completion requires that all members of the committee unanimously agree the student has passed. A student who fails to perform satisfactorily on the oral examination will be informed of this fact and will be allowed to make a second attempt at a time not less than two months and not more than four months following the first attempt.  The student may elect a written rather than an oral format during the second attempt. In this case, the student will receive two questions from each committee member. The student will have one week to complete the questions, which will then be marked by the respective committee member. The student must receive a pass for all questions to be successful.  A student who fails on the second attempt will be required to withdraw from the program</w:t>
            </w:r>
            <w:r>
              <w:rPr>
                <w:rFonts w:ascii="Arial" w:hAnsi="Arial"/>
                <w:sz w:val="18"/>
                <w:szCs w:val="18"/>
                <w:lang w:val="en-GB"/>
              </w:rPr>
              <w:t>.</w:t>
            </w:r>
          </w:p>
          <w:p w14:paraId="7B1C38F7" w14:textId="3072A563" w:rsidR="00460F6F" w:rsidRDefault="00460F6F" w:rsidP="00DF29CD">
            <w:pPr>
              <w:spacing w:before="120"/>
              <w:jc w:val="both"/>
              <w:rPr>
                <w:rFonts w:ascii="Arial" w:hAnsi="Arial" w:cs="Arial"/>
                <w:sz w:val="18"/>
                <w:szCs w:val="18"/>
                <w:lang w:val="en-GB"/>
              </w:rPr>
            </w:pPr>
            <w:r>
              <w:rPr>
                <w:rFonts w:ascii="Arial" w:hAnsi="Arial" w:cs="Arial"/>
                <w:sz w:val="18"/>
                <w:szCs w:val="18"/>
                <w:lang w:val="en-GB"/>
              </w:rPr>
              <w:t xml:space="preserve">Requirements: The student shall inform the Departmental Office of the date and time that the Candidacy Exam will be held. The Departmental Office will confirm that a Chair (a member of the Graduate Program Committee for the Department) is available. Once the arrangements have been finalized, including confirming the availability of their Advisory Committee and arranging a room booking, the student will provide a notice electronically or as a hard-copy indicating the day, date, time and place of the Candidacy Examination to the Departmental Office. Distribution or posting of the notice on the Department’s notice boards must </w:t>
            </w:r>
            <w:r w:rsidR="008C7260">
              <w:rPr>
                <w:rFonts w:ascii="Arial" w:hAnsi="Arial" w:cs="Arial"/>
                <w:sz w:val="18"/>
                <w:szCs w:val="18"/>
                <w:lang w:val="en-GB"/>
              </w:rPr>
              <w:t>usually</w:t>
            </w:r>
            <w:r>
              <w:rPr>
                <w:rFonts w:ascii="Arial" w:hAnsi="Arial" w:cs="Arial"/>
                <w:sz w:val="18"/>
                <w:szCs w:val="18"/>
                <w:lang w:val="en-GB"/>
              </w:rPr>
              <w:t xml:space="preserve"> take place at least two weeks prior to the presentation.</w:t>
            </w:r>
          </w:p>
          <w:p w14:paraId="4133F2B4" w14:textId="38B785A9" w:rsidR="00460F6F" w:rsidRPr="003241F7" w:rsidRDefault="00460F6F" w:rsidP="00DF29CD">
            <w:pPr>
              <w:spacing w:after="120"/>
              <w:rPr>
                <w:rFonts w:ascii="Helvetica" w:hAnsi="Helvetica" w:cs="Helvetica"/>
                <w:i/>
                <w:sz w:val="18"/>
                <w:szCs w:val="18"/>
              </w:rPr>
            </w:pPr>
          </w:p>
        </w:tc>
      </w:tr>
      <w:tr w:rsidR="00460F6F" w:rsidRPr="003241F7" w14:paraId="7EFC72DB" w14:textId="77777777" w:rsidTr="00DF29CD">
        <w:tc>
          <w:tcPr>
            <w:tcW w:w="7086" w:type="dxa"/>
            <w:shd w:val="clear" w:color="auto" w:fill="auto"/>
          </w:tcPr>
          <w:p w14:paraId="6A8C4392"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460F6F" w:rsidRPr="003241F7" w:rsidRDefault="00460F6F" w:rsidP="00DF29C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460F6F" w:rsidRPr="003241F7" w:rsidRDefault="00460F6F" w:rsidP="00DF29C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4C244C9" w14:textId="573165B7" w:rsidR="00460F6F" w:rsidRDefault="00460F6F" w:rsidP="00DF29CD">
            <w:pPr>
              <w:jc w:val="both"/>
              <w:rPr>
                <w:rFonts w:ascii="Arial" w:hAnsi="Arial" w:cs="Arial"/>
                <w:sz w:val="18"/>
                <w:szCs w:val="18"/>
                <w:lang w:val="en-CA"/>
              </w:rPr>
            </w:pPr>
            <w:r>
              <w:rPr>
                <w:rFonts w:ascii="Arial" w:hAnsi="Arial" w:cs="Arial"/>
                <w:sz w:val="18"/>
                <w:szCs w:val="18"/>
                <w:lang w:val="en-GB"/>
              </w:rPr>
              <w:t xml:space="preserve"> The purpose of this exercise is to examine the student's understanding in their area of specialization, and to provide the student and advisor with a critical appraisal of the research proposed for the thesis. The Thesis Proposal will </w:t>
            </w:r>
            <w:r w:rsidR="008C7260">
              <w:rPr>
                <w:rFonts w:ascii="Arial" w:hAnsi="Arial" w:cs="Arial"/>
                <w:sz w:val="18"/>
                <w:szCs w:val="18"/>
                <w:lang w:val="en-GB"/>
              </w:rPr>
              <w:t>usually</w:t>
            </w:r>
            <w:r>
              <w:rPr>
                <w:rFonts w:ascii="Arial" w:hAnsi="Arial" w:cs="Arial"/>
                <w:sz w:val="18"/>
                <w:szCs w:val="18"/>
                <w:lang w:val="en-GB"/>
              </w:rPr>
              <w:t xml:space="preserve"> be presented as soon as possible after preliminary studies are carried out, following approval of the research program by the student's advisory committee, and preceding the major portion of research toward the Ph.D. thesis. For most students, the Thesis Proposal will be completed during the second year of their Ph.D. program.</w:t>
            </w:r>
          </w:p>
          <w:p w14:paraId="2BD5799C" w14:textId="77777777" w:rsidR="00460F6F" w:rsidRDefault="00460F6F" w:rsidP="00DF29CD">
            <w:pPr>
              <w:widowControl w:val="0"/>
              <w:jc w:val="both"/>
              <w:rPr>
                <w:rFonts w:ascii="Arial" w:hAnsi="Arial" w:cs="Arial"/>
                <w:sz w:val="18"/>
                <w:szCs w:val="18"/>
                <w:lang w:val="en-GB"/>
              </w:rPr>
            </w:pPr>
          </w:p>
          <w:p w14:paraId="37A71E0E" w14:textId="3EF2EE5F" w:rsidR="00460F6F" w:rsidRDefault="00460F6F" w:rsidP="00DF29CD">
            <w:pPr>
              <w:jc w:val="both"/>
              <w:rPr>
                <w:rFonts w:ascii="Arial" w:hAnsi="Arial" w:cs="Arial"/>
                <w:sz w:val="18"/>
                <w:szCs w:val="18"/>
                <w:lang w:val="en-GB"/>
              </w:rPr>
            </w:pPr>
            <w:r>
              <w:rPr>
                <w:rFonts w:ascii="Arial" w:hAnsi="Arial" w:cs="Arial"/>
                <w:sz w:val="18"/>
                <w:szCs w:val="18"/>
                <w:lang w:val="en-GB"/>
              </w:rPr>
              <w:t xml:space="preserve">Format: The student shall prepare the proposal in written form. The Proposal should be of sufficient length to allow the Advisory Committee to understand the rationale for the study, the hypothesis, and the approach. There should be enough detail to evaluate the approach, the feasibility and a timeframe for the experiments (approximately five but not more than ten pages in length with relevant references). The student shall inform the Departmental Office of the date and time that the thesis proposal will be held. The Departmental Office will confirm that a Chair (a member of the Graduate Program Committee for the Department) is available. Once the arrangements have been finalized, including confirming the availability of their Advisory Committee and arranging a room booking, the student will provide a notice electronically or as a hard-copy indicating the day, date, time and place of the thesis proposal to the Departmental Office. The student will also provide the Departmental Office with a copy of the written proposal.  Distribution of materials and/or posting of the notice on the Department’s notice boards must </w:t>
            </w:r>
            <w:r w:rsidR="008C7260">
              <w:rPr>
                <w:rFonts w:ascii="Arial" w:hAnsi="Arial" w:cs="Arial"/>
                <w:sz w:val="18"/>
                <w:szCs w:val="18"/>
                <w:lang w:val="en-GB"/>
              </w:rPr>
              <w:t>usually</w:t>
            </w:r>
            <w:r>
              <w:rPr>
                <w:rFonts w:ascii="Arial" w:hAnsi="Arial" w:cs="Arial"/>
                <w:sz w:val="18"/>
                <w:szCs w:val="18"/>
                <w:lang w:val="en-GB"/>
              </w:rPr>
              <w:t xml:space="preserve"> take place at least two weeks prior to the presentation. The student will present the proposal publicly and defend it before both faculty and students. Thirty minutes will be allowed for presentation, and about one hour for questioning. Following the examination, the Committee will excuse the student and all members of the audience to assess the student’s performance. Immediately following its deliberations, the Advisory Committee shall advise the student of its findings. The Advisory Committee may 1) approve the proposal essentially as presented, or 2) request a subsequent meeting if major revisions or additional work is required before the proposal can be approved.</w:t>
            </w:r>
          </w:p>
          <w:p w14:paraId="7A77DBEE" w14:textId="77777777" w:rsidR="00460F6F" w:rsidRPr="003241F7" w:rsidRDefault="00460F6F" w:rsidP="00DF29CD">
            <w:pPr>
              <w:spacing w:after="120"/>
              <w:rPr>
                <w:rFonts w:ascii="Helvetica" w:hAnsi="Helvetica" w:cs="Helvetica"/>
                <w:sz w:val="18"/>
                <w:szCs w:val="18"/>
              </w:rPr>
            </w:pPr>
          </w:p>
        </w:tc>
      </w:tr>
      <w:tr w:rsidR="00460F6F" w:rsidRPr="003241F7" w14:paraId="7154C161" w14:textId="77777777" w:rsidTr="00DF29CD">
        <w:tc>
          <w:tcPr>
            <w:tcW w:w="7086" w:type="dxa"/>
            <w:shd w:val="clear" w:color="auto" w:fill="auto"/>
          </w:tcPr>
          <w:p w14:paraId="3FBA6782"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460F6F"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xml:space="preserve">. </w:t>
            </w:r>
            <w:r w:rsidRPr="003241F7">
              <w:rPr>
                <w:rFonts w:ascii="Helvetica" w:hAnsi="Helvetica" w:cs="Helvetica"/>
                <w:color w:val="222222"/>
                <w:sz w:val="18"/>
                <w:szCs w:val="18"/>
              </w:rPr>
              <w:lastRenderedPageBreak/>
              <w:t>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2138C466" w14:textId="77777777" w:rsidR="00460F6F" w:rsidRDefault="00460F6F" w:rsidP="00DF29CD">
            <w:pPr>
              <w:jc w:val="both"/>
              <w:rPr>
                <w:rFonts w:ascii="Arial" w:hAnsi="Arial" w:cs="Arial"/>
                <w:sz w:val="18"/>
                <w:szCs w:val="18"/>
                <w:lang w:val="en-CA"/>
              </w:rPr>
            </w:pPr>
            <w:r>
              <w:rPr>
                <w:rFonts w:ascii="Arial" w:hAnsi="Arial" w:cs="Arial"/>
                <w:sz w:val="18"/>
                <w:szCs w:val="18"/>
                <w:lang w:val="en-GB"/>
              </w:rPr>
              <w:lastRenderedPageBreak/>
              <w:t xml:space="preserve">The student will select the thesis format in consultation with the advisor. Inclusion of published or submitted papers within the thesis is allowed. It is recommended that the student and advisor discuss the potential format of the thesis with </w:t>
            </w:r>
            <w:r>
              <w:rPr>
                <w:rFonts w:ascii="Arial" w:hAnsi="Arial" w:cs="Arial"/>
                <w:sz w:val="18"/>
                <w:szCs w:val="18"/>
                <w:lang w:val="en-GB"/>
              </w:rPr>
              <w:lastRenderedPageBreak/>
              <w:t>members of the Advisory Committee before final selection is made.</w:t>
            </w:r>
          </w:p>
          <w:p w14:paraId="3FBA41F5" w14:textId="77777777" w:rsidR="00460F6F" w:rsidRPr="003241F7" w:rsidRDefault="00460F6F" w:rsidP="00DF29CD">
            <w:pPr>
              <w:spacing w:after="120"/>
              <w:rPr>
                <w:rFonts w:ascii="Helvetica" w:hAnsi="Helvetica" w:cs="Helvetica"/>
                <w:sz w:val="18"/>
                <w:szCs w:val="18"/>
              </w:rPr>
            </w:pPr>
          </w:p>
        </w:tc>
      </w:tr>
      <w:tr w:rsidR="00460F6F" w:rsidRPr="003241F7" w14:paraId="7EA3674E" w14:textId="77777777" w:rsidTr="00DF29CD">
        <w:tc>
          <w:tcPr>
            <w:tcW w:w="7086" w:type="dxa"/>
            <w:shd w:val="clear" w:color="auto" w:fill="auto"/>
          </w:tcPr>
          <w:p w14:paraId="4FBFE9B4" w14:textId="77777777" w:rsidR="00460F6F" w:rsidRPr="003241F7" w:rsidRDefault="00460F6F" w:rsidP="00DF29CD">
            <w:pPr>
              <w:spacing w:after="120"/>
              <w:rPr>
                <w:rFonts w:ascii="Helvetica" w:hAnsi="Helvetica" w:cs="Helvetica"/>
                <w:sz w:val="18"/>
                <w:szCs w:val="18"/>
              </w:rPr>
            </w:pPr>
            <w:r w:rsidRPr="003241F7">
              <w:rPr>
                <w:rFonts w:ascii="Helvetica" w:hAnsi="Helvetica" w:cs="Helvetica"/>
                <w:b/>
                <w:bCs/>
                <w:color w:val="000000"/>
                <w:sz w:val="18"/>
                <w:szCs w:val="18"/>
              </w:rPr>
              <w:lastRenderedPageBreak/>
              <w:t>7.11 Thesis Examination Procedures</w:t>
            </w:r>
          </w:p>
          <w:p w14:paraId="1075862B"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460F6F" w:rsidRPr="003241F7" w:rsidRDefault="00460F6F" w:rsidP="00DF29C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Examination of the candidate’s thesis by the examining committee;</w:t>
            </w:r>
          </w:p>
          <w:p w14:paraId="0C778ABA" w14:textId="3A542ADC" w:rsidR="00460F6F" w:rsidRPr="003241F7" w:rsidRDefault="00460F6F" w:rsidP="00DF29C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Oral examination of the candidate by all examiners on the subject of the thesis and any matters relating thereto.</w:t>
            </w:r>
          </w:p>
        </w:tc>
        <w:tc>
          <w:tcPr>
            <w:tcW w:w="4254" w:type="dxa"/>
          </w:tcPr>
          <w:p w14:paraId="561381EA" w14:textId="77777777" w:rsidR="00460F6F" w:rsidRDefault="00460F6F" w:rsidP="00DF29CD">
            <w:pPr>
              <w:jc w:val="both"/>
              <w:rPr>
                <w:rFonts w:ascii="Arial" w:hAnsi="Arial" w:cs="Arial"/>
                <w:sz w:val="18"/>
                <w:szCs w:val="18"/>
                <w:lang w:val="en-GB"/>
              </w:rPr>
            </w:pPr>
          </w:p>
          <w:p w14:paraId="606CB8CA" w14:textId="77777777" w:rsidR="00460F6F" w:rsidRPr="003241F7" w:rsidRDefault="00460F6F" w:rsidP="00DF29CD">
            <w:pPr>
              <w:spacing w:after="120"/>
              <w:rPr>
                <w:rFonts w:ascii="Helvetica" w:hAnsi="Helvetica" w:cs="Helvetica"/>
                <w:i/>
                <w:sz w:val="18"/>
                <w:szCs w:val="18"/>
              </w:rPr>
            </w:pPr>
          </w:p>
        </w:tc>
      </w:tr>
      <w:tr w:rsidR="00460F6F" w:rsidRPr="003241F7" w14:paraId="66FFBCBC" w14:textId="77777777" w:rsidTr="00DF29CD">
        <w:tc>
          <w:tcPr>
            <w:tcW w:w="7086" w:type="dxa"/>
            <w:shd w:val="clear" w:color="auto" w:fill="auto"/>
          </w:tcPr>
          <w:p w14:paraId="7938C767"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460F6F" w:rsidRPr="003241F7" w:rsidRDefault="00460F6F" w:rsidP="00DF29CD">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candidate’s advisor/co-advisor is considered to be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3D263A9C" w14:textId="4FDC3F0F" w:rsidR="003D1E4C" w:rsidRDefault="003D1E4C" w:rsidP="003D1E4C">
            <w:pPr>
              <w:jc w:val="both"/>
              <w:rPr>
                <w:rFonts w:ascii="CG Times" w:hAnsi="CG Times"/>
                <w:sz w:val="18"/>
                <w:szCs w:val="18"/>
                <w:lang w:val="en-GB"/>
              </w:rPr>
            </w:pPr>
            <w:r>
              <w:rPr>
                <w:rFonts w:ascii="Arial" w:hAnsi="Arial" w:cs="Arial"/>
                <w:sz w:val="18"/>
                <w:szCs w:val="18"/>
                <w:lang w:val="en-GB"/>
              </w:rPr>
              <w:t xml:space="preserve">The student's Advisory Committee will </w:t>
            </w:r>
            <w:r w:rsidR="008C7260">
              <w:rPr>
                <w:rFonts w:ascii="Arial" w:hAnsi="Arial" w:cs="Arial"/>
                <w:sz w:val="18"/>
                <w:szCs w:val="18"/>
                <w:lang w:val="en-GB"/>
              </w:rPr>
              <w:t>usually</w:t>
            </w:r>
            <w:r>
              <w:rPr>
                <w:rFonts w:ascii="Arial" w:hAnsi="Arial" w:cs="Arial"/>
                <w:sz w:val="18"/>
                <w:szCs w:val="18"/>
                <w:lang w:val="en-GB"/>
              </w:rPr>
              <w:t xml:space="preserve"> make up the Thesis Examining Committee, and the members must be recommended to the Graduate Studies Office on the appropriate form</w:t>
            </w:r>
            <w:r>
              <w:rPr>
                <w:rFonts w:ascii="CG Times" w:hAnsi="CG Times"/>
                <w:sz w:val="18"/>
                <w:szCs w:val="18"/>
                <w:lang w:val="en-GB"/>
              </w:rPr>
              <w:t>.</w:t>
            </w:r>
          </w:p>
          <w:p w14:paraId="2179F849" w14:textId="77777777" w:rsidR="00460F6F" w:rsidRPr="003241F7" w:rsidRDefault="00460F6F" w:rsidP="00DF29CD">
            <w:pPr>
              <w:spacing w:after="120"/>
              <w:rPr>
                <w:rFonts w:ascii="Helvetica" w:hAnsi="Helvetica" w:cs="Helvetica"/>
                <w:i/>
                <w:sz w:val="18"/>
                <w:szCs w:val="18"/>
              </w:rPr>
            </w:pPr>
          </w:p>
        </w:tc>
      </w:tr>
      <w:tr w:rsidR="00460F6F" w:rsidRPr="003241F7" w14:paraId="5D3329E2" w14:textId="77777777" w:rsidTr="00DF29CD">
        <w:tc>
          <w:tcPr>
            <w:tcW w:w="7086" w:type="dxa"/>
            <w:shd w:val="clear" w:color="auto" w:fill="auto"/>
          </w:tcPr>
          <w:p w14:paraId="205024CA" w14:textId="77777777" w:rsidR="00460F6F" w:rsidRPr="003241F7" w:rsidRDefault="00460F6F"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460F6F" w:rsidRPr="003241F7" w:rsidRDefault="00460F6F" w:rsidP="00DF29CD">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CV of each of the prospective external examiners;</w:t>
            </w:r>
          </w:p>
          <w:p w14:paraId="64B8DF19" w14:textId="77777777" w:rsidR="00460F6F" w:rsidRPr="003241F7" w:rsidRDefault="00460F6F" w:rsidP="00DF29CD">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460F6F" w:rsidRPr="003241F7" w:rsidRDefault="00460F6F" w:rsidP="00DF29CD">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rationale behind the recommendations;</w:t>
            </w:r>
          </w:p>
          <w:p w14:paraId="5F233E42" w14:textId="77777777" w:rsidR="00460F6F" w:rsidRPr="003241F7" w:rsidRDefault="00460F6F" w:rsidP="00DF29CD">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460F6F" w:rsidRPr="003241F7" w:rsidRDefault="00460F6F" w:rsidP="00DF29CD">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
          <w:p w14:paraId="177D4EE8" w14:textId="77777777" w:rsidR="00460F6F" w:rsidRPr="003241F7" w:rsidRDefault="00460F6F" w:rsidP="00DF29C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the rank of Associate Professor, Full Professor, Senior Scholar or Emeritus Professor (or the equivalent if outside North America) at a university, or have comparable expertise and standing if not a current faculty member at a university;</w:t>
            </w:r>
          </w:p>
          <w:p w14:paraId="3D48D5A0" w14:textId="77777777" w:rsidR="00460F6F" w:rsidRPr="003241F7" w:rsidRDefault="00460F6F" w:rsidP="00DF29C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an established reputation in the area of the thesis research and be able to judge whether the thesis would be acceptable at an institution comparable to The University of Manitoba; and</w:t>
            </w:r>
          </w:p>
          <w:p w14:paraId="2E382F92" w14:textId="77777777" w:rsidR="00460F6F" w:rsidRPr="003241F7" w:rsidRDefault="00460F6F" w:rsidP="00DF29C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460F6F" w:rsidRPr="003241F7" w:rsidRDefault="00460F6F" w:rsidP="00DF29C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held any faculty appointment within the candidate’s home department/unit at the University of Manitoba within the last 10 years;</w:t>
            </w:r>
          </w:p>
          <w:p w14:paraId="74C5ADD3" w14:textId="77777777" w:rsidR="00460F6F" w:rsidRPr="003241F7" w:rsidRDefault="00460F6F" w:rsidP="00DF29C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acted as an external examiner for a student of the same Ph.D. advisor and/or co-advisor within the previous two (2) years;</w:t>
            </w:r>
          </w:p>
          <w:p w14:paraId="5EAA5AC8" w14:textId="77777777" w:rsidR="00460F6F" w:rsidRPr="003241F7" w:rsidRDefault="00460F6F" w:rsidP="00DF29CD">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Fellow; </w:t>
            </w:r>
          </w:p>
          <w:p w14:paraId="4869907C" w14:textId="77777777" w:rsidR="00460F6F" w:rsidRPr="003241F7" w:rsidRDefault="00460F6F" w:rsidP="00DF29C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460F6F" w:rsidRPr="003241F7" w:rsidRDefault="00460F6F" w:rsidP="00DF29C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460F6F" w:rsidRPr="003241F7" w:rsidRDefault="00460F6F" w:rsidP="00DF29C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former student within the last ten (10) years;</w:t>
            </w:r>
          </w:p>
          <w:p w14:paraId="681F2A85" w14:textId="77777777" w:rsidR="00460F6F" w:rsidRPr="003241F7" w:rsidRDefault="00460F6F" w:rsidP="00DF29C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advisor/co-advisor within the last ten (10) years;</w:t>
            </w:r>
          </w:p>
          <w:p w14:paraId="0EAF2E6D" w14:textId="77777777" w:rsidR="00460F6F" w:rsidRPr="003241F7" w:rsidRDefault="00460F6F" w:rsidP="00DF29C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collaborator within the last five (5) years;</w:t>
            </w:r>
          </w:p>
          <w:p w14:paraId="7194B39B" w14:textId="77777777" w:rsidR="00460F6F" w:rsidRPr="003241F7" w:rsidRDefault="00460F6F" w:rsidP="00DF29C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5618664B" w14:textId="77777777" w:rsidR="00460F6F" w:rsidRPr="003241F7" w:rsidRDefault="00460F6F" w:rsidP="00DF29CD">
            <w:pPr>
              <w:spacing w:after="120"/>
              <w:rPr>
                <w:rFonts w:ascii="Helvetica" w:hAnsi="Helvetica" w:cs="Helvetica"/>
                <w:sz w:val="18"/>
                <w:szCs w:val="18"/>
              </w:rPr>
            </w:pPr>
          </w:p>
        </w:tc>
      </w:tr>
      <w:tr w:rsidR="00460F6F" w:rsidRPr="003241F7" w14:paraId="621856CD" w14:textId="77777777" w:rsidTr="00DF29CD">
        <w:tc>
          <w:tcPr>
            <w:tcW w:w="7086" w:type="dxa"/>
            <w:shd w:val="clear" w:color="auto" w:fill="auto"/>
          </w:tcPr>
          <w:p w14:paraId="069BCA68"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460F6F" w:rsidRPr="003241F7" w:rsidRDefault="00460F6F" w:rsidP="00DF29C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3E45DC6E" w14:textId="77777777" w:rsidR="00460F6F" w:rsidRPr="003241F7" w:rsidRDefault="00460F6F" w:rsidP="00DF29CD">
            <w:pPr>
              <w:spacing w:after="120"/>
              <w:rPr>
                <w:rFonts w:ascii="Helvetica" w:hAnsi="Helvetica" w:cs="Helvetica"/>
                <w:sz w:val="18"/>
                <w:szCs w:val="18"/>
              </w:rPr>
            </w:pPr>
          </w:p>
        </w:tc>
      </w:tr>
      <w:tr w:rsidR="00460F6F" w:rsidRPr="003241F7" w14:paraId="0AAB374B" w14:textId="77777777" w:rsidTr="00DF29CD">
        <w:tc>
          <w:tcPr>
            <w:tcW w:w="7086" w:type="dxa"/>
            <w:shd w:val="clear" w:color="auto" w:fill="auto"/>
          </w:tcPr>
          <w:p w14:paraId="11DCE010" w14:textId="44281754"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7.11.4 Submission of the Thesis for Examination</w:t>
            </w:r>
          </w:p>
          <w:p w14:paraId="5BF0221F" w14:textId="75BDE464"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6ACE5D15" w14:textId="77777777" w:rsidR="00460F6F" w:rsidRPr="003241F7" w:rsidRDefault="00460F6F" w:rsidP="00DF29CD">
            <w:pPr>
              <w:spacing w:after="120"/>
              <w:rPr>
                <w:rFonts w:ascii="Helvetica" w:hAnsi="Helvetica" w:cs="Helvetica"/>
                <w:sz w:val="18"/>
                <w:szCs w:val="18"/>
              </w:rPr>
            </w:pPr>
          </w:p>
        </w:tc>
      </w:tr>
      <w:tr w:rsidR="00460F6F" w:rsidRPr="003241F7" w14:paraId="2F4E70DB" w14:textId="77777777" w:rsidTr="00DF29CD">
        <w:tc>
          <w:tcPr>
            <w:tcW w:w="7086" w:type="dxa"/>
            <w:shd w:val="clear" w:color="auto" w:fill="auto"/>
          </w:tcPr>
          <w:p w14:paraId="5C9AE3F8" w14:textId="77777777" w:rsidR="00460F6F" w:rsidRPr="003241F7" w:rsidRDefault="00460F6F"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460F6F" w:rsidRPr="003241F7" w:rsidRDefault="00460F6F" w:rsidP="00DF29C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and the candidate meet recognized scholarly standards for a Ph.D.;</w:t>
            </w:r>
          </w:p>
          <w:p w14:paraId="183B2986" w14:textId="77777777" w:rsidR="00460F6F" w:rsidRPr="003241F7" w:rsidRDefault="00460F6F" w:rsidP="00DF29C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appraising the underlying assumptions, methodology, findings, and scholarly significance of the findings of the thesis;</w:t>
            </w:r>
          </w:p>
          <w:p w14:paraId="30B4C954" w14:textId="77777777" w:rsidR="00460F6F" w:rsidRPr="003241F7" w:rsidRDefault="00460F6F" w:rsidP="00DF29C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is organized, presents data and uses accepted conventions for addressing the scholarly literature in an acceptable manner;</w:t>
            </w:r>
          </w:p>
          <w:p w14:paraId="229C7894" w14:textId="77777777" w:rsidR="00460F6F" w:rsidRPr="003241F7" w:rsidRDefault="00460F6F" w:rsidP="00DF29C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evaluating that the candidate has the ability to present their findings orally and demonstrate their scholarship by responding to questions and defending the thesis.</w:t>
            </w:r>
          </w:p>
          <w:p w14:paraId="67CA902B"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460F6F" w:rsidRPr="003241F7" w:rsidRDefault="00460F6F" w:rsidP="00DF29C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460F6F" w:rsidRPr="003241F7" w:rsidRDefault="00460F6F" w:rsidP="00DF29C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460F6F" w:rsidRPr="003241F7" w:rsidRDefault="00460F6F" w:rsidP="00DF29C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6C3B9586" w14:textId="77777777" w:rsidR="00460F6F" w:rsidRPr="003241F7" w:rsidRDefault="00460F6F" w:rsidP="00DF29CD">
            <w:pPr>
              <w:spacing w:after="120"/>
              <w:rPr>
                <w:rFonts w:ascii="Helvetica" w:hAnsi="Helvetica" w:cs="Helvetica"/>
                <w:sz w:val="18"/>
                <w:szCs w:val="18"/>
              </w:rPr>
            </w:pPr>
          </w:p>
        </w:tc>
      </w:tr>
      <w:tr w:rsidR="00460F6F" w:rsidRPr="003241F7" w14:paraId="75CEFC37" w14:textId="77777777" w:rsidTr="00DF29CD">
        <w:tc>
          <w:tcPr>
            <w:tcW w:w="7086" w:type="dxa"/>
            <w:shd w:val="clear" w:color="auto" w:fill="auto"/>
          </w:tcPr>
          <w:p w14:paraId="0954940D" w14:textId="778FFBF1"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460F6F" w:rsidRPr="003241F7" w:rsidRDefault="00460F6F" w:rsidP="00DF29C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
          <w:p w14:paraId="11A73AD3" w14:textId="77777777" w:rsidR="00460F6F" w:rsidRPr="003241F7" w:rsidRDefault="00460F6F" w:rsidP="00DF29C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460F6F" w:rsidRPr="003241F7" w:rsidRDefault="00460F6F" w:rsidP="00DF29C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verifies that the student’s thesis has been reviewed by all members of the advisory committee and that the department/unit fully supports the thesis proceeding for examination.</w:t>
            </w:r>
          </w:p>
          <w:p w14:paraId="276D4C8A"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460F6F" w:rsidRPr="003241F7" w:rsidRDefault="00460F6F" w:rsidP="00DF29C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460F6F" w:rsidRPr="003241F7" w:rsidRDefault="00460F6F" w:rsidP="00DF29C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has merit and makes a contribution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460F6F" w:rsidRPr="003241F7" w:rsidRDefault="00460F6F" w:rsidP="00DF29C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460F6F" w:rsidRPr="003241F7" w:rsidRDefault="00460F6F" w:rsidP="00DF29C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460F6F" w:rsidRPr="003241F7" w:rsidRDefault="00460F6F" w:rsidP="00DF29C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460F6F" w:rsidRPr="003241F7" w:rsidRDefault="00460F6F" w:rsidP="00DF29C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shall provide electronic copies of all reports to each of the advisor/co-advisor, internal examiners, knowledge expert or invited member, Department/Unit Head and/or Graduate Chair and Department/Unit contact</w:t>
            </w:r>
          </w:p>
          <w:p w14:paraId="36BE8068"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w:t>
            </w:r>
            <w:r w:rsidRPr="003241F7">
              <w:rPr>
                <w:rFonts w:ascii="Helvetica" w:hAnsi="Helvetica" w:cs="Helvetica"/>
                <w:color w:val="222222"/>
                <w:sz w:val="18"/>
                <w:szCs w:val="18"/>
              </w:rPr>
              <w:lastRenderedPageBreak/>
              <w:t>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07B61B8" w14:textId="77777777" w:rsidR="00460F6F" w:rsidRPr="003241F7" w:rsidRDefault="00460F6F" w:rsidP="00DF29CD">
            <w:pPr>
              <w:spacing w:after="120"/>
              <w:rPr>
                <w:rFonts w:ascii="Helvetica" w:hAnsi="Helvetica" w:cs="Helvetica"/>
                <w:i/>
                <w:sz w:val="18"/>
                <w:szCs w:val="18"/>
              </w:rPr>
            </w:pPr>
          </w:p>
        </w:tc>
      </w:tr>
      <w:tr w:rsidR="00460F6F" w:rsidRPr="003241F7" w14:paraId="03BFF2D9" w14:textId="77777777" w:rsidTr="00DF29CD">
        <w:tc>
          <w:tcPr>
            <w:tcW w:w="7086" w:type="dxa"/>
            <w:shd w:val="clear" w:color="auto" w:fill="auto"/>
          </w:tcPr>
          <w:p w14:paraId="2AE97E42"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460F6F" w:rsidRPr="003241F7" w:rsidRDefault="00460F6F" w:rsidP="00DF29C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460F6F" w:rsidRPr="003241F7" w:rsidRDefault="00460F6F" w:rsidP="00DF29CD">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460F6F" w:rsidRPr="003241F7" w:rsidRDefault="00460F6F" w:rsidP="00DF29C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
          <w:p w14:paraId="2C5A506E" w14:textId="77777777" w:rsidR="00460F6F" w:rsidRPr="003241F7" w:rsidRDefault="00460F6F" w:rsidP="00DF29C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
          <w:p w14:paraId="1FCC5551" w14:textId="77777777" w:rsidR="00460F6F" w:rsidRPr="003241F7" w:rsidRDefault="00460F6F" w:rsidP="00DF29C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460F6F" w:rsidRPr="003241F7" w:rsidRDefault="00460F6F" w:rsidP="00DF29C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460F6F" w:rsidRPr="003241F7" w:rsidRDefault="00460F6F" w:rsidP="00DF29CD">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460F6F" w:rsidRPr="003241F7" w:rsidRDefault="00460F6F" w:rsidP="00DF29C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Full name;</w:t>
            </w:r>
          </w:p>
          <w:p w14:paraId="7912B0C0" w14:textId="77777777" w:rsidR="00460F6F" w:rsidRPr="003241F7" w:rsidRDefault="00460F6F" w:rsidP="00DF29C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Email address;</w:t>
            </w:r>
          </w:p>
          <w:p w14:paraId="5D13AA43" w14:textId="77777777" w:rsidR="00460F6F" w:rsidRPr="003241F7" w:rsidRDefault="00460F6F" w:rsidP="00DF29C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460F6F" w:rsidRPr="003241F7" w:rsidRDefault="00460F6F" w:rsidP="00DF29C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the candidate must submit biographical information/CV and an abstract, not to exceed 350 words, of the thesis to the Faculty of Graduate Studies at least two (2) weeks (10 working days) in advance of the date of the oral examination.</w:t>
            </w:r>
          </w:p>
          <w:p w14:paraId="6197F3A0"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460F6F" w:rsidRPr="003241F7" w:rsidRDefault="00460F6F" w:rsidP="00DF29C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Be members of the Faculty of Graduate Studies;</w:t>
            </w:r>
          </w:p>
          <w:p w14:paraId="265E0954" w14:textId="77777777" w:rsidR="00460F6F" w:rsidRPr="003241F7" w:rsidRDefault="00460F6F" w:rsidP="00DF29C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460F6F" w:rsidRPr="003241F7" w:rsidRDefault="00460F6F" w:rsidP="00DF29C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49F3CE74" w14:textId="77777777" w:rsidR="00460F6F" w:rsidRPr="003241F7" w:rsidRDefault="00460F6F" w:rsidP="00DF29CD">
            <w:pPr>
              <w:spacing w:after="120"/>
              <w:rPr>
                <w:rFonts w:ascii="Helvetica" w:hAnsi="Helvetica" w:cs="Helvetica"/>
                <w:sz w:val="18"/>
                <w:szCs w:val="18"/>
              </w:rPr>
            </w:pPr>
          </w:p>
        </w:tc>
      </w:tr>
      <w:tr w:rsidR="00460F6F" w:rsidRPr="003241F7" w14:paraId="4606527D" w14:textId="77777777" w:rsidTr="00DF29CD">
        <w:tc>
          <w:tcPr>
            <w:tcW w:w="7086" w:type="dxa"/>
            <w:shd w:val="clear" w:color="auto" w:fill="auto"/>
          </w:tcPr>
          <w:p w14:paraId="0C2EC3B2"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oral examination shall be open to all members of The University of Manitoba community and the general public.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3334CE99" w14:textId="77777777" w:rsidR="00460F6F" w:rsidRPr="003241F7" w:rsidRDefault="00460F6F" w:rsidP="00DF29CD">
            <w:pPr>
              <w:spacing w:after="120"/>
              <w:rPr>
                <w:rFonts w:ascii="Helvetica" w:hAnsi="Helvetica" w:cs="Helvetica"/>
                <w:sz w:val="18"/>
                <w:szCs w:val="18"/>
              </w:rPr>
            </w:pPr>
          </w:p>
        </w:tc>
      </w:tr>
      <w:tr w:rsidR="00460F6F" w:rsidRPr="003241F7" w14:paraId="0036E660" w14:textId="77777777" w:rsidTr="00DF29CD">
        <w:tc>
          <w:tcPr>
            <w:tcW w:w="7086" w:type="dxa"/>
            <w:shd w:val="clear" w:color="auto" w:fill="auto"/>
          </w:tcPr>
          <w:p w14:paraId="3E62D95F"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2A62BC33" w14:textId="77777777" w:rsidR="00460F6F" w:rsidRPr="003241F7" w:rsidRDefault="00460F6F" w:rsidP="00DF29CD">
            <w:pPr>
              <w:spacing w:after="120"/>
              <w:rPr>
                <w:rFonts w:ascii="Helvetica" w:hAnsi="Helvetica" w:cs="Helvetica"/>
                <w:sz w:val="18"/>
                <w:szCs w:val="18"/>
              </w:rPr>
            </w:pPr>
          </w:p>
        </w:tc>
      </w:tr>
      <w:tr w:rsidR="00460F6F" w:rsidRPr="003241F7" w14:paraId="1AE07714" w14:textId="77777777" w:rsidTr="00DF29CD">
        <w:tc>
          <w:tcPr>
            <w:tcW w:w="7086" w:type="dxa"/>
            <w:shd w:val="clear" w:color="auto" w:fill="auto"/>
          </w:tcPr>
          <w:p w14:paraId="663EC502"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6A47E433" w14:textId="77777777" w:rsidR="00460F6F" w:rsidRPr="003241F7" w:rsidRDefault="00460F6F" w:rsidP="00DF29CD">
            <w:pPr>
              <w:spacing w:after="120"/>
              <w:rPr>
                <w:rFonts w:ascii="Helvetica" w:hAnsi="Helvetica" w:cs="Helvetica"/>
                <w:sz w:val="18"/>
                <w:szCs w:val="18"/>
              </w:rPr>
            </w:pPr>
          </w:p>
        </w:tc>
      </w:tr>
      <w:tr w:rsidR="00460F6F" w:rsidRPr="003241F7" w14:paraId="1A636201" w14:textId="77777777" w:rsidTr="00DF29CD">
        <w:tc>
          <w:tcPr>
            <w:tcW w:w="7086" w:type="dxa"/>
            <w:shd w:val="clear" w:color="auto" w:fill="auto"/>
          </w:tcPr>
          <w:p w14:paraId="78AE7D95" w14:textId="77777777" w:rsidR="00460F6F" w:rsidRPr="003241F7" w:rsidRDefault="00460F6F"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meeting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460F6F" w:rsidRPr="003241F7" w:rsidRDefault="00460F6F" w:rsidP="00DF29CD">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460F6F" w:rsidRPr="003241F7" w:rsidRDefault="00460F6F" w:rsidP="00DF29CD">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xml:space="preserve">: the candidate has failed to adequately orally present the thesis rationale, methodology, findings, and/or conclusions, or to satisfactorily respond to questions posed related to the thesis. Failure may also arise because of defects in conception, methodology, or context. Those </w:t>
            </w:r>
            <w:r w:rsidRPr="003241F7">
              <w:rPr>
                <w:rFonts w:ascii="Helvetica" w:hAnsi="Helvetica" w:cs="Helvetica"/>
                <w:color w:val="222222"/>
                <w:sz w:val="18"/>
                <w:szCs w:val="18"/>
              </w:rPr>
              <w:lastRenderedPageBreak/>
              <w:t>examiners in agreement must indicate, by their signature, concurrence with the failing grade.</w:t>
            </w:r>
          </w:p>
          <w:p w14:paraId="6C0F395D"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460F6F" w:rsidRPr="003241F7" w:rsidRDefault="00460F6F" w:rsidP="00DF29C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460F6F" w:rsidRPr="003241F7" w:rsidRDefault="00460F6F" w:rsidP="00DF29C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336B613" w14:textId="77777777" w:rsidR="00460F6F" w:rsidRPr="003241F7" w:rsidRDefault="00460F6F" w:rsidP="00DF29CD">
            <w:pPr>
              <w:spacing w:after="120"/>
              <w:rPr>
                <w:rFonts w:ascii="Helvetica" w:hAnsi="Helvetica" w:cs="Helvetica"/>
                <w:sz w:val="18"/>
                <w:szCs w:val="18"/>
              </w:rPr>
            </w:pPr>
          </w:p>
        </w:tc>
      </w:tr>
      <w:tr w:rsidR="00460F6F" w:rsidRPr="003241F7" w14:paraId="783E9C03" w14:textId="77777777" w:rsidTr="00DF29CD">
        <w:tc>
          <w:tcPr>
            <w:tcW w:w="7086" w:type="dxa"/>
            <w:shd w:val="clear" w:color="auto" w:fill="auto"/>
          </w:tcPr>
          <w:p w14:paraId="6EB9E2B7"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460F6F" w:rsidRPr="003241F7" w:rsidRDefault="00460F6F" w:rsidP="00DF29CD">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Passing reports by the thesis examining committee;</w:t>
            </w:r>
          </w:p>
          <w:p w14:paraId="212B6469" w14:textId="77777777" w:rsidR="00460F6F" w:rsidRPr="003241F7" w:rsidRDefault="00460F6F" w:rsidP="00DF29CD">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460F6F" w:rsidRPr="003241F7" w:rsidRDefault="00460F6F" w:rsidP="00DF29CD">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460F6F" w:rsidRPr="003241F7" w:rsidRDefault="00460F6F" w:rsidP="00DF29C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w:t>
            </w:r>
            <w:r w:rsidRPr="003241F7">
              <w:rPr>
                <w:rFonts w:ascii="Helvetica" w:hAnsi="Helvetica" w:cs="Helvetica"/>
                <w:color w:val="222222"/>
                <w:sz w:val="18"/>
                <w:szCs w:val="18"/>
              </w:rPr>
              <w:lastRenderedPageBreak/>
              <w:t>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4ED051E" w14:textId="77777777" w:rsidR="00460F6F" w:rsidRPr="003241F7" w:rsidRDefault="00460F6F" w:rsidP="00DF29CD">
            <w:pPr>
              <w:spacing w:after="120"/>
              <w:ind w:left="-18" w:firstLine="18"/>
              <w:jc w:val="both"/>
              <w:rPr>
                <w:rFonts w:ascii="Helvetica" w:hAnsi="Helvetica" w:cs="Helvetica"/>
                <w:sz w:val="18"/>
                <w:szCs w:val="18"/>
              </w:rPr>
            </w:pPr>
          </w:p>
        </w:tc>
      </w:tr>
      <w:tr w:rsidR="00460F6F" w:rsidRPr="003241F7" w14:paraId="630862C2" w14:textId="77777777" w:rsidTr="00DF29CD">
        <w:tc>
          <w:tcPr>
            <w:tcW w:w="7086" w:type="dxa"/>
            <w:shd w:val="clear" w:color="auto" w:fill="auto"/>
          </w:tcPr>
          <w:p w14:paraId="32D0B25D"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460F6F" w:rsidRPr="003241F7" w:rsidRDefault="00460F6F" w:rsidP="00DF29C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internal examining committee reports on the merits of the written thesis;</w:t>
            </w:r>
          </w:p>
          <w:p w14:paraId="08B645C6" w14:textId="77777777" w:rsidR="00460F6F" w:rsidRPr="003241F7" w:rsidRDefault="00460F6F" w:rsidP="00DF29C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reports on the merits of the written thesis;</w:t>
            </w:r>
          </w:p>
          <w:p w14:paraId="539F5FC5" w14:textId="77777777" w:rsidR="00460F6F" w:rsidRPr="003241F7" w:rsidRDefault="00460F6F" w:rsidP="00DF29C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460F6F" w:rsidRPr="003241F7" w:rsidRDefault="00460F6F" w:rsidP="00DF29C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24D7FCCE" w14:textId="77777777" w:rsidR="00460F6F" w:rsidRPr="003241F7" w:rsidRDefault="00460F6F" w:rsidP="00DF29CD">
            <w:pPr>
              <w:spacing w:after="120"/>
              <w:rPr>
                <w:rFonts w:ascii="Helvetica" w:hAnsi="Helvetica" w:cs="Helvetica"/>
                <w:sz w:val="18"/>
                <w:szCs w:val="18"/>
              </w:rPr>
            </w:pPr>
          </w:p>
        </w:tc>
      </w:tr>
      <w:tr w:rsidR="00460F6F" w:rsidRPr="003241F7" w14:paraId="7A33A40C" w14:textId="77777777" w:rsidTr="00DF29CD">
        <w:tc>
          <w:tcPr>
            <w:tcW w:w="7086" w:type="dxa"/>
            <w:shd w:val="clear" w:color="auto" w:fill="auto"/>
          </w:tcPr>
          <w:p w14:paraId="38D4BE11"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460F6F" w:rsidRPr="003241F7" w:rsidRDefault="00460F6F" w:rsidP="00DF29CD">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460F6F" w:rsidRPr="003241F7" w:rsidRDefault="00460F6F" w:rsidP="00DF29CD">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patentable item is found during the course of research, then the advisor/co-advisor and the student may make application for patent rights through the University Patent Committee, and the following regulation will apply concerning the release of the thesis.</w:t>
            </w:r>
          </w:p>
          <w:p w14:paraId="50142D6A"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cases, not covered by the regulation concerning patents, where adequate causes can be shown to delay publication, the student and advisor/co-</w:t>
            </w:r>
            <w:r w:rsidRPr="003241F7">
              <w:rPr>
                <w:rFonts w:ascii="Helvetica" w:hAnsi="Helvetica" w:cs="Helvetica"/>
                <w:color w:val="222222"/>
                <w:sz w:val="18"/>
                <w:szCs w:val="18"/>
              </w:rPr>
              <w:lastRenderedPageBreak/>
              <w:t xml:space="preserve">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460F6F" w:rsidRPr="003241F7" w:rsidRDefault="00460F6F"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460F6F" w:rsidRPr="003241F7" w:rsidRDefault="00460F6F" w:rsidP="00DF29CD">
            <w:pPr>
              <w:spacing w:after="120"/>
              <w:textAlignment w:val="baseline"/>
              <w:rPr>
                <w:rFonts w:ascii="Helvetica" w:hAnsi="Helvetica" w:cs="Helvetica"/>
                <w:color w:val="222222"/>
                <w:sz w:val="18"/>
                <w:szCs w:val="18"/>
              </w:rPr>
            </w:pPr>
          </w:p>
        </w:tc>
        <w:tc>
          <w:tcPr>
            <w:tcW w:w="4254" w:type="dxa"/>
          </w:tcPr>
          <w:p w14:paraId="5C7E0397" w14:textId="77777777" w:rsidR="00460F6F" w:rsidRPr="003241F7" w:rsidRDefault="00460F6F" w:rsidP="00DF29CD">
            <w:pPr>
              <w:spacing w:after="120"/>
              <w:rPr>
                <w:rFonts w:ascii="Helvetica" w:hAnsi="Helvetica" w:cs="Helvetica"/>
                <w:sz w:val="18"/>
                <w:szCs w:val="18"/>
              </w:rPr>
            </w:pPr>
          </w:p>
        </w:tc>
      </w:tr>
      <w:tr w:rsidR="00460F6F" w:rsidRPr="003241F7" w14:paraId="2FDAD0C5" w14:textId="77777777" w:rsidTr="00DF29CD">
        <w:tc>
          <w:tcPr>
            <w:tcW w:w="7086" w:type="dxa"/>
            <w:shd w:val="clear" w:color="auto" w:fill="auto"/>
          </w:tcPr>
          <w:p w14:paraId="4FBD5564"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460F6F" w:rsidRPr="003241F7" w:rsidRDefault="00460F6F"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460F6F" w:rsidRPr="003241F7" w:rsidRDefault="00460F6F"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20456037" w14:textId="77777777" w:rsidR="00460F6F" w:rsidRPr="003241F7" w:rsidRDefault="00460F6F" w:rsidP="00DF29CD">
            <w:pPr>
              <w:spacing w:after="120"/>
              <w:rPr>
                <w:rFonts w:ascii="Helvetica" w:hAnsi="Helvetica" w:cs="Helvetica"/>
                <w:sz w:val="18"/>
                <w:szCs w:val="18"/>
              </w:rPr>
            </w:pPr>
          </w:p>
        </w:tc>
      </w:tr>
      <w:tr w:rsidR="00460F6F" w:rsidRPr="003241F7" w14:paraId="5C76B0AE" w14:textId="77777777" w:rsidTr="00DF29CD">
        <w:tc>
          <w:tcPr>
            <w:tcW w:w="7086" w:type="dxa"/>
            <w:shd w:val="clear" w:color="auto" w:fill="auto"/>
          </w:tcPr>
          <w:p w14:paraId="293F29FF" w14:textId="77777777" w:rsidR="00460F6F" w:rsidRPr="003241F7" w:rsidRDefault="00460F6F" w:rsidP="00DF29CD">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460F6F" w:rsidRPr="003241F7" w:rsidRDefault="00460F6F" w:rsidP="00DF29CD">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460F6F" w:rsidRPr="003241F7" w:rsidRDefault="00460F6F" w:rsidP="00DF29CD">
            <w:pPr>
              <w:pStyle w:val="NormalWeb"/>
              <w:spacing w:before="0" w:beforeAutospacing="0" w:after="120" w:afterAutospacing="0"/>
              <w:rPr>
                <w:rStyle w:val="Strong"/>
                <w:rFonts w:ascii="Helvetica" w:hAnsi="Helvetica" w:cs="Helvetica"/>
                <w:color w:val="000000"/>
                <w:sz w:val="18"/>
                <w:szCs w:val="18"/>
              </w:rPr>
            </w:pPr>
          </w:p>
          <w:p w14:paraId="773AD6E7" w14:textId="13518211" w:rsidR="00460F6F" w:rsidRPr="003241F7" w:rsidRDefault="00460F6F"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460F6F" w:rsidRPr="003241F7" w:rsidRDefault="00460F6F" w:rsidP="00DF29CD">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w:t>
            </w:r>
            <w:r w:rsidRPr="003241F7">
              <w:rPr>
                <w:rFonts w:ascii="Helvetica" w:hAnsi="Helvetica" w:cs="Helvetica"/>
                <w:color w:val="222222"/>
                <w:sz w:val="18"/>
                <w:szCs w:val="18"/>
              </w:rPr>
              <w:lastRenderedPageBreak/>
              <w:t>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1C0CD88" w14:textId="544C06F6"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460F6F" w:rsidRPr="003241F7" w:rsidRDefault="00460F6F" w:rsidP="00DF29CD">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0281584" w14:textId="77777777" w:rsidR="00460F6F" w:rsidRPr="003241F7" w:rsidRDefault="00460F6F" w:rsidP="00DF29CD">
            <w:pPr>
              <w:spacing w:after="120"/>
              <w:rPr>
                <w:rFonts w:ascii="Helvetica" w:hAnsi="Helvetica" w:cs="Helvetica"/>
                <w:sz w:val="18"/>
                <w:szCs w:val="18"/>
              </w:rPr>
            </w:pPr>
          </w:p>
        </w:tc>
      </w:tr>
      <w:tr w:rsidR="00460F6F" w:rsidRPr="003241F7" w14:paraId="4ADF22F5" w14:textId="77777777" w:rsidTr="00DF29CD">
        <w:tc>
          <w:tcPr>
            <w:tcW w:w="7086" w:type="dxa"/>
            <w:shd w:val="clear" w:color="auto" w:fill="auto"/>
          </w:tcPr>
          <w:p w14:paraId="75D6C2EB"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460F6F" w:rsidRPr="003241F7" w:rsidRDefault="00460F6F" w:rsidP="00DF29CD">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While on an exceptional leave of absence, a student is not permitted to be engaged in their program of study or thesis/practicum work, and is not  required to maintain continuous registration or pay tuition fees. In addition, the leave period would not be included in the time period allowed for the completion of the degree. This leave does not cover circumstances related to travel, employment or financial concerns.</w:t>
            </w:r>
          </w:p>
          <w:p w14:paraId="12119C5F" w14:textId="77777777"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460F6F" w:rsidRPr="003241F7" w:rsidRDefault="00460F6F" w:rsidP="00DF29CD">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460F6F" w:rsidRPr="003241F7" w:rsidRDefault="00460F6F" w:rsidP="00DF29CD">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E6408BF" w14:textId="77777777" w:rsidR="00460F6F" w:rsidRPr="003241F7" w:rsidRDefault="00460F6F" w:rsidP="00DF29CD">
            <w:pPr>
              <w:spacing w:after="120"/>
              <w:rPr>
                <w:rFonts w:ascii="Helvetica" w:hAnsi="Helvetica" w:cs="Helvetica"/>
                <w:sz w:val="18"/>
                <w:szCs w:val="18"/>
              </w:rPr>
            </w:pPr>
          </w:p>
        </w:tc>
      </w:tr>
      <w:tr w:rsidR="00460F6F" w:rsidRPr="003241F7" w14:paraId="114E9B46" w14:textId="77777777" w:rsidTr="00DF29CD">
        <w:tc>
          <w:tcPr>
            <w:tcW w:w="7086" w:type="dxa"/>
            <w:shd w:val="clear" w:color="auto" w:fill="auto"/>
          </w:tcPr>
          <w:p w14:paraId="04871C5E"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460F6F" w:rsidRPr="003241F7" w:rsidRDefault="00460F6F"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a period of time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time period allowed for completion of the degree.</w:t>
            </w:r>
          </w:p>
          <w:p w14:paraId="3D91F4CA" w14:textId="77777777"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lastRenderedPageBreak/>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460F6F" w:rsidRPr="003241F7" w:rsidRDefault="00460F6F" w:rsidP="00DF29C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21C22679" w14:textId="77777777" w:rsidR="00460F6F" w:rsidRPr="003241F7" w:rsidRDefault="00460F6F" w:rsidP="00DF29CD">
            <w:pPr>
              <w:spacing w:after="120"/>
              <w:rPr>
                <w:rFonts w:ascii="Helvetica" w:hAnsi="Helvetica" w:cs="Helvetica"/>
                <w:sz w:val="18"/>
                <w:szCs w:val="18"/>
              </w:rPr>
            </w:pPr>
          </w:p>
        </w:tc>
      </w:tr>
      <w:tr w:rsidR="00460F6F" w:rsidRPr="003241F7" w14:paraId="4CFDC136" w14:textId="77777777" w:rsidTr="00DF29CD">
        <w:tc>
          <w:tcPr>
            <w:tcW w:w="7086" w:type="dxa"/>
            <w:shd w:val="clear" w:color="auto" w:fill="auto"/>
          </w:tcPr>
          <w:p w14:paraId="07890C48" w14:textId="77777777" w:rsidR="00460F6F" w:rsidRPr="003241F7" w:rsidRDefault="00460F6F"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460F6F" w:rsidRPr="003241F7" w:rsidRDefault="00460F6F" w:rsidP="00DF29C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3B16435E" w14:textId="77777777" w:rsidR="00460F6F" w:rsidRPr="003241F7" w:rsidRDefault="00460F6F" w:rsidP="00DF29CD">
            <w:pPr>
              <w:spacing w:after="120"/>
              <w:rPr>
                <w:rFonts w:ascii="Helvetica" w:hAnsi="Helvetica" w:cs="Helvetica"/>
                <w:sz w:val="18"/>
                <w:szCs w:val="18"/>
              </w:rPr>
            </w:pPr>
          </w:p>
        </w:tc>
      </w:tr>
      <w:tr w:rsidR="003D1E4C" w:rsidRPr="003241F7" w14:paraId="7D0E80C3" w14:textId="77777777" w:rsidTr="00DF29CD">
        <w:tc>
          <w:tcPr>
            <w:tcW w:w="7086" w:type="dxa"/>
            <w:shd w:val="clear" w:color="auto" w:fill="auto"/>
          </w:tcPr>
          <w:p w14:paraId="712F9C15" w14:textId="77777777" w:rsidR="003D1E4C" w:rsidRPr="003241F7" w:rsidRDefault="003D1E4C" w:rsidP="00DF29CD">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3D1E4C" w:rsidRPr="003241F7" w:rsidRDefault="003D1E4C"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3D1E4C" w:rsidRPr="003241F7" w:rsidRDefault="003D1E4C"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3D1E4C" w:rsidRPr="003241F7" w:rsidRDefault="003D1E4C"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Any vacation time taken during an official closure of the University is not included as part of the 21 calendar day vacation entitlement. In addition, attendance at academic conferences shall not be considered vacation time.</w:t>
            </w:r>
          </w:p>
          <w:p w14:paraId="16A9FA0A" w14:textId="77777777" w:rsidR="003D1E4C" w:rsidRPr="003241F7" w:rsidRDefault="003D1E4C"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3D1E4C" w:rsidRPr="003241F7" w:rsidRDefault="003D1E4C" w:rsidP="00DF29C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4264A0BB" w14:textId="77777777" w:rsidR="003D1E4C" w:rsidRPr="003241F7" w:rsidRDefault="003D1E4C" w:rsidP="00DF29CD">
            <w:pPr>
              <w:spacing w:after="120"/>
              <w:rPr>
                <w:rFonts w:ascii="Helvetica" w:hAnsi="Helvetica" w:cs="Helvetica"/>
                <w:i/>
                <w:sz w:val="18"/>
                <w:szCs w:val="18"/>
              </w:rPr>
            </w:pPr>
          </w:p>
        </w:tc>
      </w:tr>
      <w:tr w:rsidR="003D1E4C" w:rsidRPr="003241F7" w14:paraId="7B423774" w14:textId="77777777" w:rsidTr="00DF29CD">
        <w:tc>
          <w:tcPr>
            <w:tcW w:w="7086" w:type="dxa"/>
            <w:shd w:val="clear" w:color="auto" w:fill="auto"/>
          </w:tcPr>
          <w:p w14:paraId="22DAB0F7" w14:textId="77039549" w:rsidR="003D1E4C" w:rsidRPr="003241F7" w:rsidRDefault="003D1E4C" w:rsidP="00DF29CD">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3D1E4C" w:rsidRPr="003241F7" w:rsidRDefault="003D1E4C"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3D1E4C" w:rsidRPr="003241F7" w:rsidRDefault="003D1E4C" w:rsidP="00DF29C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28E72A10" w14:textId="77777777" w:rsidR="003D1E4C" w:rsidRDefault="003D1E4C" w:rsidP="00DF29CD">
            <w:pPr>
              <w:jc w:val="both"/>
              <w:rPr>
                <w:rFonts w:ascii="Arial" w:hAnsi="Arial" w:cs="Arial"/>
                <w:sz w:val="18"/>
                <w:szCs w:val="18"/>
                <w:lang w:val="en-GB"/>
              </w:rPr>
            </w:pPr>
            <w:r>
              <w:rPr>
                <w:rFonts w:ascii="Arial" w:hAnsi="Arial" w:cs="Arial"/>
                <w:sz w:val="18"/>
                <w:szCs w:val="18"/>
                <w:lang w:val="en-GB"/>
              </w:rPr>
              <w:lastRenderedPageBreak/>
              <w:t xml:space="preserve">In the event of disputes that are not satisfactorily resolved between a student and advisor, appeals may be made to the Advisory Committee, or Graduate Program Committee, as appropriate, and then the Department Head. If these avenues fail to resolve the dispute, the student may then appeal to the Faculty of Graduate Studies. </w:t>
            </w:r>
          </w:p>
          <w:p w14:paraId="47457823" w14:textId="77777777" w:rsidR="003D1E4C" w:rsidRDefault="003D1E4C" w:rsidP="00DF29CD">
            <w:pPr>
              <w:jc w:val="both"/>
              <w:rPr>
                <w:rFonts w:ascii="Arial" w:hAnsi="Arial" w:cs="Arial"/>
                <w:sz w:val="18"/>
                <w:szCs w:val="18"/>
                <w:lang w:val="en-GB"/>
              </w:rPr>
            </w:pPr>
          </w:p>
          <w:p w14:paraId="567E323F" w14:textId="4F1EA5C3" w:rsidR="003D1E4C" w:rsidRPr="003241F7" w:rsidRDefault="003D1E4C" w:rsidP="00DF29CD">
            <w:pPr>
              <w:spacing w:after="120"/>
              <w:rPr>
                <w:rFonts w:ascii="Helvetica" w:hAnsi="Helvetica" w:cs="Helvetica"/>
                <w:sz w:val="18"/>
                <w:szCs w:val="18"/>
              </w:rPr>
            </w:pPr>
            <w:r>
              <w:rPr>
                <w:rFonts w:ascii="Arial" w:hAnsi="Arial" w:cs="Arial"/>
                <w:sz w:val="18"/>
                <w:szCs w:val="18"/>
                <w:lang w:val="en-GB"/>
              </w:rPr>
              <w:t>The advisor is asked to inform any members of the Advisory Committee from outside the Department of this practice at the time of recruitment; alternatively the Advisory Committee member should be directed to consult a member of the Graduate Program Committee or Department Head.</w:t>
            </w:r>
          </w:p>
        </w:tc>
      </w:tr>
      <w:tr w:rsidR="003D1E4C" w:rsidRPr="003241F7" w14:paraId="25C190F5" w14:textId="77777777" w:rsidTr="00DF29CD">
        <w:tc>
          <w:tcPr>
            <w:tcW w:w="7086" w:type="dxa"/>
            <w:shd w:val="clear" w:color="auto" w:fill="auto"/>
          </w:tcPr>
          <w:p w14:paraId="63A817CA" w14:textId="77777777" w:rsidR="003D1E4C" w:rsidRPr="003241F7" w:rsidRDefault="003D1E4C" w:rsidP="00DF29CD">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3D1E4C" w:rsidRPr="003241F7" w:rsidRDefault="003D1E4C" w:rsidP="00DF29CD">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3D1E4C" w:rsidRPr="003241F7" w:rsidRDefault="003D1E4C" w:rsidP="00DF29C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“Appellant” – the graduate student appealing a decision affecting the student’s own admission to, academic standing in, awards from or disciplinary action by a department/unit or the Faculty of Graduate Studies;</w:t>
            </w:r>
          </w:p>
          <w:p w14:paraId="0E634B9F" w14:textId="77777777" w:rsidR="003D1E4C" w:rsidRPr="003241F7" w:rsidRDefault="003D1E4C" w:rsidP="00DF29CD">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3D1E4C" w:rsidRPr="003241F7" w:rsidRDefault="003D1E4C" w:rsidP="00DF29C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convened from the members of the Faculty of Graduate Studies Appeals Committee empowered to assess and issue decisions on appeals stemming from decisions of departments/units or the Faculty of Graduate Studies, or individuals designated to make such decisions;</w:t>
            </w:r>
          </w:p>
          <w:p w14:paraId="715293FF" w14:textId="77777777" w:rsidR="003D1E4C" w:rsidRPr="003241F7" w:rsidRDefault="003D1E4C" w:rsidP="00DF29C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3D1E4C" w:rsidRPr="003241F7" w:rsidRDefault="003D1E4C" w:rsidP="00DF29C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Studies;</w:t>
            </w:r>
          </w:p>
          <w:p w14:paraId="71C2D42B" w14:textId="3564DFFF" w:rsidR="003D1E4C" w:rsidRPr="003241F7" w:rsidRDefault="003D1E4C" w:rsidP="00DF29CD">
            <w:pPr>
              <w:spacing w:after="120"/>
              <w:textAlignment w:val="baseline"/>
              <w:rPr>
                <w:rFonts w:ascii="Helvetica" w:hAnsi="Helvetica" w:cs="Helvetica"/>
                <w:color w:val="222222"/>
                <w:sz w:val="18"/>
                <w:szCs w:val="18"/>
              </w:rPr>
            </w:pPr>
          </w:p>
        </w:tc>
        <w:tc>
          <w:tcPr>
            <w:tcW w:w="4254" w:type="dxa"/>
          </w:tcPr>
          <w:p w14:paraId="239BB0FA" w14:textId="77777777" w:rsidR="003D1E4C" w:rsidRPr="003241F7" w:rsidRDefault="003D1E4C" w:rsidP="00DF29CD">
            <w:pPr>
              <w:spacing w:after="120"/>
              <w:rPr>
                <w:rFonts w:ascii="Helvetica" w:hAnsi="Helvetica" w:cs="Helvetica"/>
                <w:sz w:val="18"/>
                <w:szCs w:val="18"/>
              </w:rPr>
            </w:pPr>
          </w:p>
        </w:tc>
      </w:tr>
      <w:tr w:rsidR="003D1E4C" w:rsidRPr="003241F7" w14:paraId="27822B71" w14:textId="77777777" w:rsidTr="00DF29CD">
        <w:tc>
          <w:tcPr>
            <w:tcW w:w="7086" w:type="dxa"/>
            <w:shd w:val="clear" w:color="auto" w:fill="auto"/>
          </w:tcPr>
          <w:p w14:paraId="35A4C22E" w14:textId="77777777" w:rsidR="003D1E4C" w:rsidRPr="003241F7" w:rsidRDefault="003D1E4C"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3D1E4C" w:rsidRPr="003241F7" w:rsidRDefault="003D1E4C" w:rsidP="00DF29CD">
            <w:pPr>
              <w:numPr>
                <w:ilvl w:val="0"/>
                <w:numId w:val="2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admission;</w:t>
            </w:r>
          </w:p>
          <w:p w14:paraId="75C05F45" w14:textId="77777777" w:rsidR="003D1E4C" w:rsidRPr="003241F7" w:rsidRDefault="003D1E4C" w:rsidP="00DF29CD">
            <w:pPr>
              <w:numPr>
                <w:ilvl w:val="0"/>
                <w:numId w:val="2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academic;</w:t>
            </w:r>
          </w:p>
          <w:p w14:paraId="7013D1B9" w14:textId="77777777" w:rsidR="003D1E4C" w:rsidRPr="003241F7" w:rsidRDefault="003D1E4C" w:rsidP="00DF29CD">
            <w:pPr>
              <w:numPr>
                <w:ilvl w:val="0"/>
                <w:numId w:val="2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discipline;</w:t>
            </w:r>
          </w:p>
          <w:p w14:paraId="6B69C696" w14:textId="77777777" w:rsidR="003D1E4C" w:rsidRPr="003241F7" w:rsidRDefault="003D1E4C" w:rsidP="00DF29CD">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274729ED" w14:textId="65CA1BE1" w:rsidR="003D1E4C" w:rsidRPr="003241F7" w:rsidRDefault="003D1E4C" w:rsidP="00DF29CD">
            <w:pPr>
              <w:spacing w:after="120"/>
              <w:rPr>
                <w:rFonts w:ascii="Helvetica" w:hAnsi="Helvetica" w:cs="Helvetica"/>
                <w:sz w:val="18"/>
                <w:szCs w:val="18"/>
              </w:rPr>
            </w:pPr>
          </w:p>
        </w:tc>
      </w:tr>
      <w:tr w:rsidR="003D1E4C" w:rsidRPr="003241F7" w14:paraId="7C9EE250" w14:textId="77777777" w:rsidTr="00DF29CD">
        <w:tc>
          <w:tcPr>
            <w:tcW w:w="7086" w:type="dxa"/>
            <w:shd w:val="clear" w:color="auto" w:fill="auto"/>
          </w:tcPr>
          <w:p w14:paraId="4643CC51" w14:textId="77777777" w:rsidR="003D1E4C" w:rsidRPr="003241F7" w:rsidRDefault="003D1E4C"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3D1E4C" w:rsidRPr="003241F7" w:rsidRDefault="003D1E4C" w:rsidP="00DF29C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1E6D3D1D" w14:textId="6D8C1D11" w:rsidR="003D1E4C" w:rsidRPr="003241F7" w:rsidRDefault="003D1E4C" w:rsidP="00DF29CD">
            <w:pPr>
              <w:spacing w:after="120"/>
              <w:rPr>
                <w:rFonts w:ascii="Helvetica" w:hAnsi="Helvetica" w:cs="Helvetica"/>
                <w:sz w:val="18"/>
                <w:szCs w:val="18"/>
              </w:rPr>
            </w:pPr>
          </w:p>
        </w:tc>
      </w:tr>
      <w:tr w:rsidR="003D1E4C" w:rsidRPr="003241F7" w14:paraId="0DE2A69F" w14:textId="77777777" w:rsidTr="00DF29CD">
        <w:tc>
          <w:tcPr>
            <w:tcW w:w="7086" w:type="dxa"/>
            <w:shd w:val="clear" w:color="auto" w:fill="auto"/>
          </w:tcPr>
          <w:p w14:paraId="5CB1AD7C" w14:textId="77777777" w:rsidR="003D1E4C" w:rsidRPr="003241F7" w:rsidRDefault="003D1E4C"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3D1E4C" w:rsidRPr="003241F7" w:rsidRDefault="003D1E4C" w:rsidP="00DF29CD">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a department/unit on academic matters (e.g., first failure of a candidacy examination) only after they have been addressed via the appropriate department/unit-level appeal process (if any), as is outlined in the department/unit supplementary regulations;</w:t>
            </w:r>
          </w:p>
          <w:p w14:paraId="77B1222A" w14:textId="77777777" w:rsidR="003D1E4C" w:rsidRPr="003241F7" w:rsidRDefault="003D1E4C" w:rsidP="00DF29CD">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3D1E4C" w:rsidRPr="003241F7" w:rsidRDefault="003D1E4C" w:rsidP="00DF29CD">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09695100" w14:textId="5082A1E2" w:rsidR="003D1E4C" w:rsidRPr="003241F7" w:rsidRDefault="003D1E4C" w:rsidP="00DF29CD">
            <w:pPr>
              <w:spacing w:after="120"/>
              <w:rPr>
                <w:rFonts w:ascii="Helvetica" w:hAnsi="Helvetica" w:cs="Helvetica"/>
                <w:sz w:val="18"/>
                <w:szCs w:val="18"/>
              </w:rPr>
            </w:pPr>
          </w:p>
        </w:tc>
      </w:tr>
      <w:tr w:rsidR="003D1E4C" w:rsidRPr="003241F7" w14:paraId="4903E952" w14:textId="77777777" w:rsidTr="00DF29CD">
        <w:tc>
          <w:tcPr>
            <w:tcW w:w="7086" w:type="dxa"/>
            <w:shd w:val="clear" w:color="auto" w:fill="auto"/>
          </w:tcPr>
          <w:p w14:paraId="343BBD37" w14:textId="77777777" w:rsidR="003D1E4C" w:rsidRPr="003241F7" w:rsidRDefault="003D1E4C"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3D1E4C" w:rsidRPr="003241F7" w:rsidRDefault="003D1E4C" w:rsidP="00DF29C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any academic appointment in the department/unit in which the appellant is registered;</w:t>
            </w:r>
          </w:p>
          <w:p w14:paraId="26CF0AF2" w14:textId="77777777" w:rsidR="003D1E4C" w:rsidRPr="003241F7" w:rsidRDefault="003D1E4C" w:rsidP="00DF29C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are/were a student in the department/unit in which the appellant is registered;</w:t>
            </w:r>
          </w:p>
          <w:p w14:paraId="6FE3AC58" w14:textId="77777777" w:rsidR="003D1E4C" w:rsidRPr="003241F7" w:rsidRDefault="003D1E4C" w:rsidP="00DF29C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All members of an Appeal Panel shall participate in all of the deliberations essential for the determination of the matter in dispute. If, in the course of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65B76F63" w14:textId="36C0EC27" w:rsidR="003D1E4C" w:rsidRPr="003241F7" w:rsidRDefault="003D1E4C" w:rsidP="00DF29CD">
            <w:pPr>
              <w:spacing w:after="120"/>
              <w:rPr>
                <w:rFonts w:ascii="Helvetica" w:hAnsi="Helvetica" w:cs="Helvetica"/>
                <w:sz w:val="18"/>
                <w:szCs w:val="18"/>
              </w:rPr>
            </w:pPr>
          </w:p>
        </w:tc>
      </w:tr>
      <w:tr w:rsidR="003D1E4C" w:rsidRPr="003241F7" w14:paraId="4527F11A" w14:textId="77777777" w:rsidTr="00DF29CD">
        <w:tc>
          <w:tcPr>
            <w:tcW w:w="7086" w:type="dxa"/>
            <w:shd w:val="clear" w:color="auto" w:fill="auto"/>
          </w:tcPr>
          <w:p w14:paraId="3B5FF489" w14:textId="77777777" w:rsidR="003D1E4C" w:rsidRPr="003241F7" w:rsidRDefault="003D1E4C"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3D1E4C" w:rsidRPr="003241F7" w:rsidRDefault="003D1E4C" w:rsidP="00DF29C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
          <w:p w14:paraId="673AD1A3" w14:textId="77777777" w:rsidR="003D1E4C" w:rsidRPr="003241F7" w:rsidRDefault="003D1E4C" w:rsidP="00DF29C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or the Faculty of Graduate Studies failed to follow procedures;</w:t>
            </w:r>
          </w:p>
          <w:p w14:paraId="568949EF" w14:textId="77777777" w:rsidR="003D1E4C" w:rsidRPr="003241F7" w:rsidRDefault="003D1E4C" w:rsidP="00DF29C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department/unit or Faculty of Graduate Studies regulation has been unfairly or improperly applied, or has become inapplicable through lapse of time;</w:t>
            </w:r>
          </w:p>
          <w:p w14:paraId="6BE628FE" w14:textId="77777777" w:rsidR="003D1E4C" w:rsidRPr="003241F7" w:rsidRDefault="003D1E4C" w:rsidP="00DF29C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(e.g. medical, compassionate);</w:t>
            </w:r>
          </w:p>
          <w:p w14:paraId="13829D42" w14:textId="77777777" w:rsidR="003D1E4C" w:rsidRPr="003241F7" w:rsidRDefault="003D1E4C" w:rsidP="00DF29C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3D1E4C" w:rsidRPr="0052607E" w:rsidRDefault="003D1E4C" w:rsidP="00DF29CD">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3D1E4C" w:rsidRPr="0052607E" w:rsidRDefault="003D1E4C" w:rsidP="00DF29C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
          <w:p w14:paraId="0DE09373" w14:textId="77777777" w:rsidR="003D1E4C" w:rsidRPr="0052607E" w:rsidRDefault="003D1E4C" w:rsidP="00DF29C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them; </w:t>
            </w:r>
          </w:p>
          <w:p w14:paraId="7B85666F" w14:textId="77777777" w:rsidR="003D1E4C" w:rsidRPr="0052607E" w:rsidRDefault="003D1E4C" w:rsidP="00DF29C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be heard (i.e., to be able to respond to any statements and decisions that may affect them); </w:t>
            </w:r>
          </w:p>
          <w:p w14:paraId="47B7B15A" w14:textId="77777777" w:rsidR="003D1E4C" w:rsidRPr="0052607E" w:rsidRDefault="003D1E4C" w:rsidP="00DF29C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3D1E4C" w:rsidRPr="003241F7" w:rsidRDefault="003D1E4C" w:rsidP="00DF29CD">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C35DE9D" w14:textId="77777777" w:rsidR="003D1E4C" w:rsidRPr="003241F7" w:rsidRDefault="003D1E4C" w:rsidP="00DF29CD">
            <w:pPr>
              <w:spacing w:after="120"/>
              <w:rPr>
                <w:rFonts w:ascii="Helvetica" w:hAnsi="Helvetica" w:cs="Helvetica"/>
                <w:sz w:val="18"/>
                <w:szCs w:val="18"/>
              </w:rPr>
            </w:pPr>
          </w:p>
        </w:tc>
      </w:tr>
      <w:tr w:rsidR="003D1E4C" w:rsidRPr="003241F7" w14:paraId="55CEF7F5" w14:textId="77777777" w:rsidTr="00DF29CD">
        <w:tc>
          <w:tcPr>
            <w:tcW w:w="7086" w:type="dxa"/>
            <w:shd w:val="clear" w:color="auto" w:fill="auto"/>
          </w:tcPr>
          <w:p w14:paraId="302205B9" w14:textId="77777777" w:rsidR="003D1E4C" w:rsidRPr="003241F7" w:rsidRDefault="003D1E4C" w:rsidP="00DF29C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3D1E4C" w:rsidRPr="003241F7" w:rsidRDefault="003D1E4C" w:rsidP="00DF29C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75B20C46" w14:textId="77777777" w:rsidR="003D1E4C" w:rsidRPr="003241F7" w:rsidRDefault="003D1E4C" w:rsidP="00DF29CD">
            <w:pPr>
              <w:spacing w:after="120"/>
              <w:rPr>
                <w:rFonts w:ascii="Helvetica" w:hAnsi="Helvetica" w:cs="Helvetica"/>
                <w:sz w:val="18"/>
                <w:szCs w:val="18"/>
              </w:rPr>
            </w:pPr>
          </w:p>
        </w:tc>
      </w:tr>
      <w:tr w:rsidR="003D1E4C" w:rsidRPr="003241F7" w14:paraId="5C0C4684" w14:textId="77777777" w:rsidTr="00DF29CD">
        <w:tc>
          <w:tcPr>
            <w:tcW w:w="7086" w:type="dxa"/>
            <w:shd w:val="clear" w:color="auto" w:fill="auto"/>
          </w:tcPr>
          <w:p w14:paraId="74FA0296"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3D1E4C" w:rsidRPr="003241F7" w:rsidRDefault="003D1E4C" w:rsidP="00DF29C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3FF6E12F" w14:textId="77777777" w:rsidR="003D1E4C" w:rsidRPr="003241F7" w:rsidRDefault="003D1E4C" w:rsidP="00DF29CD">
            <w:pPr>
              <w:spacing w:after="120"/>
              <w:rPr>
                <w:rFonts w:ascii="Helvetica" w:hAnsi="Helvetica" w:cs="Helvetica"/>
                <w:sz w:val="18"/>
                <w:szCs w:val="18"/>
              </w:rPr>
            </w:pPr>
          </w:p>
        </w:tc>
      </w:tr>
      <w:tr w:rsidR="003D1E4C" w:rsidRPr="003241F7" w14:paraId="12B099BC" w14:textId="77777777" w:rsidTr="00DF29CD">
        <w:tc>
          <w:tcPr>
            <w:tcW w:w="7086" w:type="dxa"/>
            <w:shd w:val="clear" w:color="auto" w:fill="auto"/>
          </w:tcPr>
          <w:p w14:paraId="62341F4C" w14:textId="77777777" w:rsidR="003D1E4C" w:rsidRPr="003241F7" w:rsidRDefault="003D1E4C" w:rsidP="00DF29C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3D1E4C" w:rsidRPr="003241F7" w:rsidRDefault="003D1E4C"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t>
            </w:r>
            <w:r w:rsidRPr="003241F7">
              <w:rPr>
                <w:rFonts w:ascii="Helvetica" w:hAnsi="Helvetica" w:cs="Helvetica"/>
                <w:color w:val="222222"/>
                <w:sz w:val="18"/>
                <w:szCs w:val="18"/>
              </w:rPr>
              <w:lastRenderedPageBreak/>
              <w:t>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notified and a Hearing scheduled.</w:t>
            </w:r>
          </w:p>
          <w:p w14:paraId="626F1F39" w14:textId="232DF713"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4063891F" w14:textId="77777777" w:rsidR="003D1E4C" w:rsidRPr="003241F7" w:rsidRDefault="003D1E4C" w:rsidP="00DF29CD">
            <w:pPr>
              <w:spacing w:after="120"/>
              <w:rPr>
                <w:rFonts w:ascii="Helvetica" w:hAnsi="Helvetica" w:cs="Helvetica"/>
                <w:sz w:val="18"/>
                <w:szCs w:val="18"/>
              </w:rPr>
            </w:pPr>
          </w:p>
        </w:tc>
      </w:tr>
      <w:tr w:rsidR="003D1E4C" w:rsidRPr="003241F7" w14:paraId="5C0AF0E8" w14:textId="77777777" w:rsidTr="00DF29CD">
        <w:tc>
          <w:tcPr>
            <w:tcW w:w="7086" w:type="dxa"/>
            <w:shd w:val="clear" w:color="auto" w:fill="auto"/>
          </w:tcPr>
          <w:p w14:paraId="52D0E89D" w14:textId="77777777" w:rsidR="003D1E4C" w:rsidRPr="003241F7" w:rsidRDefault="003D1E4C" w:rsidP="00DF29CD">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or </w:t>
            </w:r>
            <w:r w:rsidRPr="003241F7">
              <w:rPr>
                <w:rFonts w:ascii="Helvetica" w:hAnsi="Helvetica" w:cs="Helvetica"/>
                <w:sz w:val="18"/>
                <w:szCs w:val="18"/>
              </w:rPr>
              <w:t xml:space="preserve"> family)</w:t>
            </w:r>
            <w:r w:rsidRPr="003241F7">
              <w:rPr>
                <w:rFonts w:ascii="Helvetica" w:hAnsi="Helvetica" w:cs="Helvetica"/>
                <w:color w:val="222222"/>
                <w:sz w:val="18"/>
                <w:szCs w:val="18"/>
              </w:rPr>
              <w:t xml:space="preserve"> and/or legal counsel, subject to the following:</w:t>
            </w:r>
          </w:p>
          <w:p w14:paraId="3473E7ED" w14:textId="77777777" w:rsidR="003D1E4C" w:rsidRPr="003241F7" w:rsidRDefault="003D1E4C" w:rsidP="00DF29C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
          <w:p w14:paraId="5D95347B" w14:textId="77777777" w:rsidR="003D1E4C" w:rsidRPr="003241F7" w:rsidRDefault="003D1E4C" w:rsidP="00DF29C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a support person to the Hearing at least ten (10) working days prior to the date of the Hearing;</w:t>
            </w:r>
          </w:p>
          <w:p w14:paraId="400B342A" w14:textId="77777777" w:rsidR="003D1E4C" w:rsidRPr="003241F7" w:rsidRDefault="003D1E4C" w:rsidP="00DF29C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legal counsel to the Hearing at least twenty (20) working days prior to the date of the Hearing, and reserves the right to bring a representative from the University of Manitoba’s Legal Counsel once this notice is received.</w:t>
            </w:r>
          </w:p>
          <w:p w14:paraId="08DD152A" w14:textId="77777777" w:rsidR="003D1E4C" w:rsidRPr="003241F7" w:rsidRDefault="003D1E4C"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3D1E4C" w:rsidRPr="003241F7" w:rsidRDefault="003D1E4C"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appeal  at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3D1E4C" w:rsidRPr="003241F7" w:rsidRDefault="003D1E4C" w:rsidP="00DF29CD">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3D1E4C" w:rsidRPr="003241F7" w:rsidRDefault="003D1E4C"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3D1E4C" w:rsidRPr="003241F7" w:rsidRDefault="003D1E4C"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3D1E4C" w:rsidRPr="003241F7" w:rsidRDefault="003D1E4C" w:rsidP="00DF29C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will be invited to make an opening statement, followed by rounds of questioning by the Panel and then the respondent;</w:t>
            </w:r>
          </w:p>
          <w:p w14:paraId="0C3F4406" w14:textId="77777777" w:rsidR="003D1E4C" w:rsidRPr="003241F7" w:rsidRDefault="003D1E4C" w:rsidP="00DF29C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respondent will be invited to make an opening statement, followed by rounds of questioning by the Panel and then the appellant and/or representative;</w:t>
            </w:r>
          </w:p>
          <w:p w14:paraId="7221645B" w14:textId="77777777" w:rsidR="003D1E4C" w:rsidRPr="003241F7" w:rsidRDefault="003D1E4C" w:rsidP="00DF29C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have the opportunity to ask further questions of all parties;</w:t>
            </w:r>
          </w:p>
          <w:p w14:paraId="0613F085" w14:textId="77777777" w:rsidR="003D1E4C" w:rsidRPr="003241F7" w:rsidRDefault="003D1E4C" w:rsidP="00DF29C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If applicable, witnesses will be called upon to enter the room individually. The Panel, appellant and/or representative and respondent will have the opportunity to ask questions;</w:t>
            </w:r>
          </w:p>
          <w:p w14:paraId="45FEE2BA" w14:textId="77777777" w:rsidR="003D1E4C" w:rsidRPr="003241F7" w:rsidRDefault="003D1E4C" w:rsidP="00DF29C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and respondent will make closing statements. No new information is permitted to be presented at this time;</w:t>
            </w:r>
          </w:p>
          <w:p w14:paraId="5E4CCD30" w14:textId="77777777" w:rsidR="003D1E4C" w:rsidRPr="003241F7" w:rsidRDefault="003D1E4C" w:rsidP="00DF29CD">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99A363D" w14:textId="77777777" w:rsidR="003D1E4C" w:rsidRPr="003241F7" w:rsidRDefault="003D1E4C" w:rsidP="00DF29CD">
            <w:pPr>
              <w:spacing w:after="120"/>
              <w:rPr>
                <w:rFonts w:ascii="Helvetica" w:hAnsi="Helvetica" w:cs="Helvetica"/>
                <w:sz w:val="18"/>
                <w:szCs w:val="18"/>
              </w:rPr>
            </w:pPr>
          </w:p>
        </w:tc>
      </w:tr>
      <w:tr w:rsidR="003D1E4C" w:rsidRPr="003241F7" w14:paraId="25A7EF58" w14:textId="77777777" w:rsidTr="00DF29CD">
        <w:tc>
          <w:tcPr>
            <w:tcW w:w="7086" w:type="dxa"/>
            <w:shd w:val="clear" w:color="auto" w:fill="auto"/>
          </w:tcPr>
          <w:p w14:paraId="6CD01E41" w14:textId="77777777" w:rsidR="003D1E4C" w:rsidRPr="003241F7" w:rsidRDefault="003D1E4C" w:rsidP="00DF29CD">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24FDEEAC" w14:textId="77777777" w:rsidR="003D1E4C" w:rsidRPr="003241F7" w:rsidRDefault="003D1E4C" w:rsidP="00DF29CD">
            <w:pPr>
              <w:spacing w:after="120"/>
              <w:rPr>
                <w:rFonts w:ascii="Helvetica" w:hAnsi="Helvetica" w:cs="Helvetica"/>
                <w:sz w:val="18"/>
                <w:szCs w:val="18"/>
              </w:rPr>
            </w:pPr>
          </w:p>
        </w:tc>
      </w:tr>
      <w:tr w:rsidR="003D1E4C" w:rsidRPr="003241F7" w14:paraId="40646F30" w14:textId="77777777" w:rsidTr="00DF29CD">
        <w:tc>
          <w:tcPr>
            <w:tcW w:w="7086" w:type="dxa"/>
            <w:shd w:val="clear" w:color="auto" w:fill="auto"/>
          </w:tcPr>
          <w:p w14:paraId="36A977D9" w14:textId="77777777" w:rsidR="003D1E4C" w:rsidRPr="003241F7" w:rsidRDefault="003D1E4C" w:rsidP="00DF29C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3D1E4C" w:rsidRPr="003241F7" w:rsidRDefault="003D1E4C" w:rsidP="00DF29C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473F9F1F" w14:textId="77777777" w:rsidR="003D1E4C" w:rsidRPr="003241F7" w:rsidRDefault="003D1E4C" w:rsidP="00DF29CD">
            <w:pPr>
              <w:spacing w:after="120"/>
              <w:rPr>
                <w:rFonts w:ascii="Helvetica" w:hAnsi="Helvetica" w:cs="Helvetica"/>
                <w:sz w:val="18"/>
                <w:szCs w:val="18"/>
              </w:rPr>
            </w:pPr>
          </w:p>
        </w:tc>
      </w:tr>
      <w:tr w:rsidR="003D1E4C" w:rsidRPr="003241F7" w14:paraId="0A325D46" w14:textId="77777777" w:rsidTr="00DF29CD">
        <w:tc>
          <w:tcPr>
            <w:tcW w:w="7086" w:type="dxa"/>
            <w:shd w:val="clear" w:color="auto" w:fill="auto"/>
          </w:tcPr>
          <w:p w14:paraId="59319BB5" w14:textId="77777777" w:rsidR="003D1E4C" w:rsidRPr="003241F7" w:rsidRDefault="003D1E4C"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3D1E4C" w:rsidRPr="003241F7" w:rsidRDefault="003D1E4C" w:rsidP="00DF29C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3D1E4C" w:rsidRPr="003241F7" w:rsidRDefault="003D1E4C" w:rsidP="00DF29C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3D1E4C" w:rsidRPr="003241F7" w:rsidRDefault="003D1E4C" w:rsidP="00DF29C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3D1E4C" w:rsidRPr="003241F7" w:rsidRDefault="003D1E4C" w:rsidP="00DF29C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385B228" w14:textId="77777777" w:rsidR="003D1E4C" w:rsidRPr="003241F7" w:rsidRDefault="003D1E4C" w:rsidP="00DF29CD">
            <w:pPr>
              <w:spacing w:after="120"/>
              <w:rPr>
                <w:rFonts w:ascii="Helvetica" w:hAnsi="Helvetica" w:cs="Helvetica"/>
                <w:sz w:val="18"/>
                <w:szCs w:val="18"/>
              </w:rPr>
            </w:pPr>
          </w:p>
        </w:tc>
      </w:tr>
      <w:tr w:rsidR="003D1E4C" w:rsidRPr="003241F7" w14:paraId="01DDEE32" w14:textId="77777777" w:rsidTr="00DF29CD">
        <w:tc>
          <w:tcPr>
            <w:tcW w:w="7086" w:type="dxa"/>
            <w:shd w:val="clear" w:color="auto" w:fill="auto"/>
          </w:tcPr>
          <w:p w14:paraId="2374FA3E"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3D1E4C" w:rsidRPr="003241F7" w:rsidRDefault="003D1E4C" w:rsidP="00DF29C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0CCC143B" w14:textId="77777777" w:rsidR="003D1E4C" w:rsidRPr="003241F7" w:rsidRDefault="003D1E4C" w:rsidP="00DF29CD">
            <w:pPr>
              <w:spacing w:after="120"/>
              <w:rPr>
                <w:rFonts w:ascii="Helvetica" w:hAnsi="Helvetica" w:cs="Helvetica"/>
                <w:sz w:val="18"/>
                <w:szCs w:val="18"/>
              </w:rPr>
            </w:pPr>
          </w:p>
        </w:tc>
      </w:tr>
      <w:tr w:rsidR="003D1E4C" w:rsidRPr="003241F7" w14:paraId="5F4FB1E9" w14:textId="77777777" w:rsidTr="00DF29CD">
        <w:tc>
          <w:tcPr>
            <w:tcW w:w="7086" w:type="dxa"/>
            <w:shd w:val="clear" w:color="auto" w:fill="auto"/>
          </w:tcPr>
          <w:p w14:paraId="2D47F968"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3D1E4C" w:rsidRPr="003241F7" w:rsidRDefault="003D1E4C" w:rsidP="00DF29C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finding of facts;</w:t>
            </w:r>
          </w:p>
          <w:p w14:paraId="0F8082F7" w14:textId="77777777" w:rsidR="003D1E4C" w:rsidRPr="003241F7" w:rsidRDefault="003D1E4C" w:rsidP="00DF29C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3D1E4C" w:rsidRPr="003241F7" w:rsidRDefault="003D1E4C" w:rsidP="00DF29C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485EC83B" w14:textId="77777777" w:rsidR="003D1E4C" w:rsidRPr="003241F7" w:rsidRDefault="003D1E4C" w:rsidP="00DF29CD">
            <w:pPr>
              <w:spacing w:after="120"/>
              <w:rPr>
                <w:rFonts w:ascii="Helvetica" w:hAnsi="Helvetica" w:cs="Helvetica"/>
                <w:sz w:val="18"/>
                <w:szCs w:val="18"/>
              </w:rPr>
            </w:pPr>
          </w:p>
        </w:tc>
      </w:tr>
      <w:tr w:rsidR="003D1E4C" w:rsidRPr="003241F7" w14:paraId="1A062FA7" w14:textId="77777777" w:rsidTr="00DF29CD">
        <w:tc>
          <w:tcPr>
            <w:tcW w:w="7086" w:type="dxa"/>
            <w:shd w:val="clear" w:color="auto" w:fill="auto"/>
          </w:tcPr>
          <w:p w14:paraId="48B82923" w14:textId="77777777" w:rsidR="003D1E4C" w:rsidRPr="003241F7" w:rsidRDefault="003D1E4C" w:rsidP="00DF29C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3D1E4C" w:rsidRPr="003241F7" w:rsidRDefault="003D1E4C"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3D1E4C" w:rsidRPr="003241F7" w:rsidRDefault="003D1E4C" w:rsidP="00DF29C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C12BDF8" w14:textId="77777777" w:rsidR="003D1E4C" w:rsidRPr="003241F7" w:rsidRDefault="003D1E4C" w:rsidP="00DF29CD">
            <w:pPr>
              <w:spacing w:after="120"/>
              <w:rPr>
                <w:rFonts w:ascii="Helvetica" w:hAnsi="Helvetica" w:cs="Helvetica"/>
                <w:sz w:val="18"/>
                <w:szCs w:val="18"/>
              </w:rPr>
            </w:pPr>
          </w:p>
        </w:tc>
      </w:tr>
      <w:tr w:rsidR="003D1E4C" w:rsidRPr="003241F7" w14:paraId="68666842" w14:textId="77777777" w:rsidTr="00DF29CD">
        <w:tc>
          <w:tcPr>
            <w:tcW w:w="7086" w:type="dxa"/>
            <w:shd w:val="clear" w:color="auto" w:fill="auto"/>
          </w:tcPr>
          <w:p w14:paraId="20C2A510" w14:textId="05CA2C1A" w:rsidR="003D1E4C" w:rsidRPr="003241F7" w:rsidRDefault="003D1E4C"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3D1E4C" w:rsidRPr="003241F7" w:rsidRDefault="003D1E4C" w:rsidP="00DF29C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3D1E4C" w:rsidRPr="003241F7" w:rsidRDefault="003D1E4C" w:rsidP="00DF29C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lastRenderedPageBreak/>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590AC127" w14:textId="77777777" w:rsidR="003D1E4C" w:rsidRPr="003241F7" w:rsidRDefault="003D1E4C" w:rsidP="00DF29CD">
            <w:pPr>
              <w:spacing w:after="120"/>
              <w:rPr>
                <w:rFonts w:ascii="Helvetica" w:hAnsi="Helvetica" w:cs="Helvetica"/>
                <w:sz w:val="18"/>
                <w:szCs w:val="18"/>
              </w:rPr>
            </w:pPr>
          </w:p>
        </w:tc>
      </w:tr>
      <w:tr w:rsidR="003D1E4C" w:rsidRPr="003241F7" w14:paraId="1002F320" w14:textId="77777777" w:rsidTr="00DF29CD">
        <w:tc>
          <w:tcPr>
            <w:tcW w:w="7086" w:type="dxa"/>
            <w:shd w:val="clear" w:color="auto" w:fill="auto"/>
          </w:tcPr>
          <w:p w14:paraId="7C7F528F" w14:textId="513179A5" w:rsidR="003D1E4C" w:rsidRPr="003241F7" w:rsidRDefault="003D1E4C"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3D1E4C" w:rsidRPr="003241F7" w:rsidRDefault="003D1E4C" w:rsidP="00DF29C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3D1E4C" w:rsidRPr="003241F7" w:rsidRDefault="003D1E4C" w:rsidP="00DF29CD">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14AA5DEE" w14:textId="77777777" w:rsidR="003D1E4C" w:rsidRPr="003241F7" w:rsidRDefault="003D1E4C" w:rsidP="00DF29CD">
            <w:pPr>
              <w:spacing w:after="120"/>
              <w:rPr>
                <w:rFonts w:ascii="Helvetica" w:hAnsi="Helvetica" w:cs="Helvetica"/>
                <w:sz w:val="18"/>
                <w:szCs w:val="18"/>
              </w:rPr>
            </w:pPr>
          </w:p>
        </w:tc>
      </w:tr>
      <w:tr w:rsidR="003D1E4C" w:rsidRPr="003241F7" w14:paraId="3D56D3CE" w14:textId="77777777" w:rsidTr="00DF29CD">
        <w:tc>
          <w:tcPr>
            <w:tcW w:w="7086" w:type="dxa"/>
            <w:shd w:val="clear" w:color="auto" w:fill="auto"/>
          </w:tcPr>
          <w:p w14:paraId="0B02BA69" w14:textId="1F1F68F4" w:rsidR="003D1E4C" w:rsidRPr="003241F7" w:rsidRDefault="003D1E4C"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3D1E4C" w:rsidRPr="003241F7" w:rsidRDefault="003D1E4C" w:rsidP="00DF29C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0E558758" w14:textId="77777777" w:rsidR="003D1E4C" w:rsidRPr="003241F7" w:rsidRDefault="003D1E4C" w:rsidP="00DF29CD">
            <w:pPr>
              <w:spacing w:after="120"/>
              <w:rPr>
                <w:rFonts w:ascii="Helvetica" w:hAnsi="Helvetica" w:cs="Helvetica"/>
                <w:sz w:val="18"/>
                <w:szCs w:val="18"/>
              </w:rPr>
            </w:pPr>
          </w:p>
        </w:tc>
      </w:tr>
      <w:tr w:rsidR="003D1E4C" w:rsidRPr="003241F7" w14:paraId="5C2F2356" w14:textId="77777777" w:rsidTr="00DF29CD">
        <w:tc>
          <w:tcPr>
            <w:tcW w:w="7086" w:type="dxa"/>
            <w:shd w:val="clear" w:color="auto" w:fill="auto"/>
          </w:tcPr>
          <w:p w14:paraId="1D884294" w14:textId="77777777" w:rsidR="003D1E4C" w:rsidRPr="003241F7" w:rsidRDefault="003D1E4C"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3D1E4C" w:rsidRPr="003241F7" w:rsidRDefault="003D1E4C" w:rsidP="00DF29CD">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3D1E4C" w:rsidRPr="003241F7" w:rsidRDefault="003D1E4C" w:rsidP="00DF29CD">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Manuscript/grouped manuscript style</w:t>
            </w:r>
          </w:p>
          <w:p w14:paraId="3F4284FE" w14:textId="2EBC93F1" w:rsidR="003D1E4C" w:rsidRPr="003241F7" w:rsidRDefault="003D1E4C" w:rsidP="00DF29C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3D1E4C" w:rsidRPr="003241F7" w:rsidRDefault="003D1E4C" w:rsidP="00DF29CD">
            <w:pPr>
              <w:spacing w:after="120"/>
              <w:rPr>
                <w:rStyle w:val="title2"/>
                <w:rFonts w:ascii="Helvetica" w:hAnsi="Helvetica" w:cs="Helvetica"/>
                <w:b/>
                <w:bCs/>
                <w:color w:val="000000"/>
                <w:sz w:val="18"/>
                <w:szCs w:val="18"/>
              </w:rPr>
            </w:pPr>
          </w:p>
          <w:p w14:paraId="75F4E886" w14:textId="53A827BB" w:rsidR="003D1E4C" w:rsidRPr="003241F7" w:rsidRDefault="003D1E4C"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3D1E4C" w:rsidRPr="003241F7" w:rsidRDefault="003D1E4C" w:rsidP="00DF29C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3D1E4C" w:rsidRPr="003241F7" w:rsidRDefault="003D1E4C" w:rsidP="00DF29C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3D1E4C" w:rsidRPr="003241F7" w:rsidRDefault="003D1E4C" w:rsidP="00DF29C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3D1E4C" w:rsidRPr="003241F7" w:rsidRDefault="003D1E4C" w:rsidP="00DF29C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degree for which the thesis/practicum is submitted</w:t>
            </w:r>
          </w:p>
          <w:p w14:paraId="290D72B8" w14:textId="77777777" w:rsidR="003D1E4C" w:rsidRPr="003241F7" w:rsidRDefault="003D1E4C" w:rsidP="00DF29C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3D1E4C" w:rsidRPr="003241F7" w:rsidRDefault="003D1E4C" w:rsidP="00DF29C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3D1E4C" w:rsidRPr="003241F7" w:rsidRDefault="003D1E4C" w:rsidP="00DF29C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6A99169E" w14:textId="77777777" w:rsidR="003D1E4C" w:rsidRPr="003241F7" w:rsidRDefault="003D1E4C" w:rsidP="00DF29CD">
            <w:pPr>
              <w:spacing w:after="120"/>
              <w:rPr>
                <w:rFonts w:ascii="Helvetica" w:hAnsi="Helvetica" w:cs="Helvetica"/>
                <w:sz w:val="18"/>
                <w:szCs w:val="18"/>
              </w:rPr>
            </w:pPr>
          </w:p>
        </w:tc>
      </w:tr>
      <w:tr w:rsidR="003D1E4C" w:rsidRPr="003241F7" w14:paraId="569C9F3C" w14:textId="77777777" w:rsidTr="00DF29CD">
        <w:tc>
          <w:tcPr>
            <w:tcW w:w="7086" w:type="dxa"/>
            <w:shd w:val="clear" w:color="auto" w:fill="auto"/>
          </w:tcPr>
          <w:p w14:paraId="44603ED5"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3D1E4C" w:rsidRPr="003241F7" w:rsidRDefault="003D1E4C" w:rsidP="00DF29C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0861B4F9" w14:textId="77777777" w:rsidR="003D1E4C" w:rsidRPr="003241F7" w:rsidRDefault="003D1E4C" w:rsidP="00DF29CD">
            <w:pPr>
              <w:spacing w:after="120"/>
              <w:rPr>
                <w:rFonts w:ascii="Helvetica" w:hAnsi="Helvetica" w:cs="Helvetica"/>
                <w:sz w:val="18"/>
                <w:szCs w:val="18"/>
              </w:rPr>
            </w:pPr>
          </w:p>
        </w:tc>
      </w:tr>
      <w:tr w:rsidR="003D1E4C" w:rsidRPr="003241F7" w14:paraId="091BDB40" w14:textId="77777777" w:rsidTr="00DF29CD">
        <w:tc>
          <w:tcPr>
            <w:tcW w:w="7086" w:type="dxa"/>
            <w:shd w:val="clear" w:color="auto" w:fill="auto"/>
          </w:tcPr>
          <w:p w14:paraId="13E6D673"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3D1E4C" w:rsidRPr="003241F7" w:rsidRDefault="003D1E4C" w:rsidP="00DF29C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The content of this single page is left to the discretion of the author. For example, the page may make reference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6A4B7A4C" w14:textId="77777777" w:rsidR="003D1E4C" w:rsidRPr="003241F7" w:rsidRDefault="003D1E4C" w:rsidP="00DF29CD">
            <w:pPr>
              <w:spacing w:after="120"/>
              <w:rPr>
                <w:rFonts w:ascii="Helvetica" w:hAnsi="Helvetica" w:cs="Helvetica"/>
                <w:sz w:val="18"/>
                <w:szCs w:val="18"/>
              </w:rPr>
            </w:pPr>
          </w:p>
        </w:tc>
      </w:tr>
      <w:tr w:rsidR="003D1E4C" w:rsidRPr="003241F7" w14:paraId="00A1C4A7" w14:textId="77777777" w:rsidTr="00DF29CD">
        <w:tc>
          <w:tcPr>
            <w:tcW w:w="7086" w:type="dxa"/>
            <w:shd w:val="clear" w:color="auto" w:fill="auto"/>
          </w:tcPr>
          <w:p w14:paraId="0CB6D23D" w14:textId="6AE0F176" w:rsidR="003D1E4C" w:rsidRPr="003241F7" w:rsidRDefault="003D1E4C" w:rsidP="00DF29C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3D1E4C" w:rsidRPr="003241F7" w:rsidRDefault="003D1E4C" w:rsidP="00DF29CD">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43E3F732" w14:textId="77777777" w:rsidR="003D1E4C" w:rsidRPr="003241F7" w:rsidRDefault="003D1E4C" w:rsidP="00DF29CD">
            <w:pPr>
              <w:spacing w:after="120"/>
              <w:rPr>
                <w:rFonts w:ascii="Helvetica" w:hAnsi="Helvetica" w:cs="Helvetica"/>
                <w:sz w:val="18"/>
                <w:szCs w:val="18"/>
              </w:rPr>
            </w:pPr>
          </w:p>
        </w:tc>
      </w:tr>
      <w:tr w:rsidR="003D1E4C" w:rsidRPr="003241F7" w14:paraId="6B647E39" w14:textId="77777777" w:rsidTr="00DF29CD">
        <w:tc>
          <w:tcPr>
            <w:tcW w:w="7086" w:type="dxa"/>
            <w:shd w:val="clear" w:color="auto" w:fill="auto"/>
          </w:tcPr>
          <w:p w14:paraId="1EAF6026" w14:textId="77777777" w:rsidR="003D1E4C" w:rsidRPr="003241F7" w:rsidRDefault="003D1E4C" w:rsidP="00DF29C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3D1E4C" w:rsidRPr="003241F7" w:rsidRDefault="003D1E4C" w:rsidP="00DF29C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5940B166" w14:textId="77777777" w:rsidR="003D1E4C" w:rsidRPr="003241F7" w:rsidRDefault="003D1E4C" w:rsidP="00DF29CD">
            <w:pPr>
              <w:spacing w:after="120"/>
              <w:rPr>
                <w:rFonts w:ascii="Helvetica" w:hAnsi="Helvetica" w:cs="Helvetica"/>
                <w:sz w:val="18"/>
                <w:szCs w:val="18"/>
              </w:rPr>
            </w:pPr>
          </w:p>
        </w:tc>
      </w:tr>
      <w:tr w:rsidR="003D1E4C" w:rsidRPr="003241F7" w14:paraId="5373877B" w14:textId="77777777" w:rsidTr="00DF29CD">
        <w:tc>
          <w:tcPr>
            <w:tcW w:w="7086" w:type="dxa"/>
            <w:shd w:val="clear" w:color="auto" w:fill="auto"/>
          </w:tcPr>
          <w:p w14:paraId="5087427D" w14:textId="77777777" w:rsidR="003D1E4C" w:rsidRPr="003241F7" w:rsidRDefault="003D1E4C" w:rsidP="00DF29C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3D1E4C" w:rsidRPr="003241F7" w:rsidRDefault="003D1E4C" w:rsidP="00DF29CD">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Table of Contents and be of the same format. The list must include the number, name and page number of each table.</w:t>
            </w:r>
          </w:p>
        </w:tc>
        <w:tc>
          <w:tcPr>
            <w:tcW w:w="4254" w:type="dxa"/>
          </w:tcPr>
          <w:p w14:paraId="084FE5D5" w14:textId="77777777" w:rsidR="003D1E4C" w:rsidRPr="003241F7" w:rsidRDefault="003D1E4C" w:rsidP="00DF29CD">
            <w:pPr>
              <w:spacing w:after="120"/>
              <w:rPr>
                <w:rFonts w:ascii="Helvetica" w:hAnsi="Helvetica" w:cs="Helvetica"/>
                <w:sz w:val="18"/>
                <w:szCs w:val="18"/>
              </w:rPr>
            </w:pPr>
          </w:p>
        </w:tc>
      </w:tr>
      <w:tr w:rsidR="003D1E4C" w:rsidRPr="003241F7" w14:paraId="6FC28282" w14:textId="77777777" w:rsidTr="00DF29CD">
        <w:tc>
          <w:tcPr>
            <w:tcW w:w="7086" w:type="dxa"/>
            <w:shd w:val="clear" w:color="auto" w:fill="auto"/>
          </w:tcPr>
          <w:p w14:paraId="27A7647E" w14:textId="77777777" w:rsidR="003D1E4C" w:rsidRPr="003241F7" w:rsidRDefault="003D1E4C" w:rsidP="00DF29C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3D1E4C" w:rsidRPr="003241F7" w:rsidRDefault="003D1E4C" w:rsidP="00DF29CD">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List of Tables and be of the same format as the Table of Contents. The list must include the number, name and page number of each figure.</w:t>
            </w:r>
          </w:p>
        </w:tc>
        <w:tc>
          <w:tcPr>
            <w:tcW w:w="4254" w:type="dxa"/>
          </w:tcPr>
          <w:p w14:paraId="75BA2C36" w14:textId="77777777" w:rsidR="003D1E4C" w:rsidRPr="003241F7" w:rsidRDefault="003D1E4C" w:rsidP="00DF29CD">
            <w:pPr>
              <w:spacing w:after="120"/>
              <w:rPr>
                <w:rFonts w:ascii="Helvetica" w:hAnsi="Helvetica" w:cs="Helvetica"/>
                <w:sz w:val="18"/>
                <w:szCs w:val="18"/>
              </w:rPr>
            </w:pPr>
          </w:p>
        </w:tc>
      </w:tr>
      <w:tr w:rsidR="003D1E4C" w:rsidRPr="003241F7" w14:paraId="4A5C3728" w14:textId="77777777" w:rsidTr="00DF29CD">
        <w:tc>
          <w:tcPr>
            <w:tcW w:w="7086" w:type="dxa"/>
            <w:shd w:val="clear" w:color="auto" w:fill="auto"/>
          </w:tcPr>
          <w:p w14:paraId="167257DD"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3D1E4C" w:rsidRPr="003241F7" w:rsidRDefault="003D1E4C" w:rsidP="00DF29CD">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photos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4A58207B" w14:textId="77777777" w:rsidR="003D1E4C" w:rsidRPr="003241F7" w:rsidRDefault="003D1E4C" w:rsidP="00DF29CD">
            <w:pPr>
              <w:spacing w:after="120"/>
              <w:rPr>
                <w:rFonts w:ascii="Helvetica" w:hAnsi="Helvetica" w:cs="Helvetica"/>
                <w:sz w:val="18"/>
                <w:szCs w:val="18"/>
              </w:rPr>
            </w:pPr>
          </w:p>
        </w:tc>
      </w:tr>
      <w:tr w:rsidR="003D1E4C" w:rsidRPr="003241F7" w14:paraId="3CBD0E74" w14:textId="77777777" w:rsidTr="00DF29CD">
        <w:tc>
          <w:tcPr>
            <w:tcW w:w="7086" w:type="dxa"/>
            <w:shd w:val="clear" w:color="auto" w:fill="auto"/>
          </w:tcPr>
          <w:p w14:paraId="66B40454" w14:textId="77777777" w:rsidR="003D1E4C" w:rsidRPr="003241F7" w:rsidRDefault="003D1E4C" w:rsidP="00DF29CD">
            <w:pPr>
              <w:spacing w:after="120"/>
              <w:jc w:val="both"/>
              <w:rPr>
                <w:rFonts w:ascii="Helvetica" w:hAnsi="Helvetica" w:cs="Helvetica"/>
                <w:color w:val="000000"/>
                <w:sz w:val="18"/>
                <w:szCs w:val="18"/>
                <w:lang w:val="en-CA" w:eastAsia="en-CA"/>
              </w:rPr>
            </w:pPr>
            <w:r w:rsidRPr="003241F7">
              <w:rPr>
                <w:rFonts w:ascii="Helvetica" w:hAnsi="Helvetica" w:cs="Helvetica"/>
                <w:b/>
                <w:bCs/>
                <w:color w:val="000000"/>
                <w:sz w:val="18"/>
                <w:szCs w:val="18"/>
                <w:lang w:val="en-CA" w:eastAsia="en-CA"/>
              </w:rPr>
              <w:t>A1.2  Format</w:t>
            </w:r>
          </w:p>
          <w:p w14:paraId="23170A1F" w14:textId="77777777" w:rsidR="003D1E4C" w:rsidRPr="003241F7" w:rsidRDefault="003D1E4C" w:rsidP="00DF29CD">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3D1E4C" w:rsidRPr="003241F7" w:rsidRDefault="003D1E4C" w:rsidP="00DF29C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3D1E4C" w:rsidRPr="003241F7" w:rsidRDefault="003D1E4C" w:rsidP="00DF29C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3D1E4C" w:rsidRPr="003241F7" w:rsidRDefault="003D1E4C" w:rsidP="00DF29C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3D1E4C" w:rsidRPr="003241F7" w:rsidRDefault="003D1E4C" w:rsidP="00DF29C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3D1E4C" w:rsidRPr="003241F7" w:rsidRDefault="003D1E4C" w:rsidP="00DF29C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6B69498C" w14:textId="77777777" w:rsidR="003D1E4C" w:rsidRPr="003241F7" w:rsidRDefault="003D1E4C" w:rsidP="00DF29CD">
            <w:pPr>
              <w:spacing w:after="120"/>
              <w:rPr>
                <w:rFonts w:ascii="Helvetica" w:hAnsi="Helvetica" w:cs="Helvetica"/>
                <w:sz w:val="18"/>
                <w:szCs w:val="18"/>
              </w:rPr>
            </w:pPr>
          </w:p>
        </w:tc>
      </w:tr>
      <w:tr w:rsidR="003D1E4C" w:rsidRPr="003241F7" w14:paraId="664D6DF7" w14:textId="77777777" w:rsidTr="00DF29CD">
        <w:tc>
          <w:tcPr>
            <w:tcW w:w="7086" w:type="dxa"/>
            <w:shd w:val="clear" w:color="auto" w:fill="auto"/>
          </w:tcPr>
          <w:p w14:paraId="63596F84" w14:textId="77777777" w:rsidR="003D1E4C" w:rsidRPr="003241F7" w:rsidRDefault="003D1E4C" w:rsidP="00DF29C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3D1E4C" w:rsidRPr="003241F7" w:rsidRDefault="003D1E4C" w:rsidP="00DF29CD">
            <w:pPr>
              <w:spacing w:after="120"/>
              <w:jc w:val="both"/>
              <w:rPr>
                <w:rFonts w:ascii="Helvetica" w:hAnsi="Helvetica" w:cs="Helvetica"/>
                <w:color w:val="000000"/>
                <w:sz w:val="18"/>
                <w:szCs w:val="18"/>
              </w:rPr>
            </w:pPr>
            <w:r w:rsidRPr="003241F7">
              <w:rPr>
                <w:rFonts w:ascii="Helvetica" w:hAnsi="Helvetica" w:cs="Helvetica"/>
                <w:color w:val="000000"/>
                <w:sz w:val="18"/>
                <w:szCs w:val="18"/>
              </w:rPr>
              <w:t>Canadian, British or American spelling is acceptable, and one style must be used consistently throughout the document.</w:t>
            </w:r>
          </w:p>
        </w:tc>
        <w:tc>
          <w:tcPr>
            <w:tcW w:w="4254" w:type="dxa"/>
          </w:tcPr>
          <w:p w14:paraId="073ECE53" w14:textId="77777777" w:rsidR="003D1E4C" w:rsidRPr="003241F7" w:rsidRDefault="003D1E4C" w:rsidP="00DF29CD">
            <w:pPr>
              <w:spacing w:after="120"/>
              <w:rPr>
                <w:rFonts w:ascii="Helvetica" w:hAnsi="Helvetica" w:cs="Helvetica"/>
                <w:sz w:val="18"/>
                <w:szCs w:val="18"/>
              </w:rPr>
            </w:pPr>
          </w:p>
        </w:tc>
      </w:tr>
      <w:tr w:rsidR="003D1E4C" w:rsidRPr="003241F7" w14:paraId="6C391A0A" w14:textId="77777777" w:rsidTr="00DF29CD">
        <w:tc>
          <w:tcPr>
            <w:tcW w:w="7086" w:type="dxa"/>
            <w:shd w:val="clear" w:color="auto" w:fill="auto"/>
          </w:tcPr>
          <w:p w14:paraId="01A735D2"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6F4E821D" w14:textId="77777777" w:rsidR="003D1E4C" w:rsidRPr="003241F7" w:rsidRDefault="003D1E4C" w:rsidP="00DF29CD">
            <w:pPr>
              <w:spacing w:after="120"/>
              <w:rPr>
                <w:rFonts w:ascii="Helvetica" w:hAnsi="Helvetica" w:cs="Helvetica"/>
                <w:i/>
                <w:sz w:val="18"/>
                <w:szCs w:val="18"/>
              </w:rPr>
            </w:pPr>
          </w:p>
        </w:tc>
      </w:tr>
      <w:tr w:rsidR="003D1E4C" w:rsidRPr="003241F7" w14:paraId="1372C6E7" w14:textId="77777777" w:rsidTr="00DF29CD">
        <w:tc>
          <w:tcPr>
            <w:tcW w:w="7086" w:type="dxa"/>
            <w:shd w:val="clear" w:color="auto" w:fill="auto"/>
          </w:tcPr>
          <w:p w14:paraId="79079918"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A1.2.4 Margins</w:t>
            </w:r>
          </w:p>
          <w:p w14:paraId="517E7104" w14:textId="1EFEF1B5"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5AFC1BA7" w14:textId="77777777" w:rsidR="003D1E4C" w:rsidRPr="003241F7" w:rsidRDefault="003D1E4C" w:rsidP="00DF29CD">
            <w:pPr>
              <w:spacing w:after="120"/>
              <w:rPr>
                <w:rFonts w:ascii="Helvetica" w:hAnsi="Helvetica" w:cs="Helvetica"/>
                <w:sz w:val="18"/>
                <w:szCs w:val="18"/>
              </w:rPr>
            </w:pPr>
          </w:p>
        </w:tc>
      </w:tr>
      <w:tr w:rsidR="003D1E4C" w:rsidRPr="003241F7" w14:paraId="6B0C0925" w14:textId="77777777" w:rsidTr="00DF29CD">
        <w:tc>
          <w:tcPr>
            <w:tcW w:w="7086" w:type="dxa"/>
            <w:shd w:val="clear" w:color="auto" w:fill="auto"/>
          </w:tcPr>
          <w:p w14:paraId="1ECC905A"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4C507C68" w14:textId="77777777" w:rsidR="003D1E4C" w:rsidRPr="003241F7" w:rsidRDefault="003D1E4C" w:rsidP="00DF29CD">
            <w:pPr>
              <w:spacing w:after="120"/>
              <w:rPr>
                <w:rFonts w:ascii="Helvetica" w:hAnsi="Helvetica" w:cs="Helvetica"/>
                <w:sz w:val="18"/>
                <w:szCs w:val="18"/>
              </w:rPr>
            </w:pPr>
          </w:p>
        </w:tc>
      </w:tr>
      <w:tr w:rsidR="003D1E4C" w:rsidRPr="003241F7" w14:paraId="1F801145" w14:textId="77777777" w:rsidTr="00DF29CD">
        <w:tc>
          <w:tcPr>
            <w:tcW w:w="7086" w:type="dxa"/>
            <w:shd w:val="clear" w:color="auto" w:fill="auto"/>
          </w:tcPr>
          <w:p w14:paraId="577BB4F6"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0831AE9E" w14:textId="77777777" w:rsidR="003D1E4C" w:rsidRPr="003241F7" w:rsidRDefault="003D1E4C" w:rsidP="00DF29CD">
            <w:pPr>
              <w:spacing w:after="120"/>
              <w:rPr>
                <w:rFonts w:ascii="Helvetica" w:hAnsi="Helvetica" w:cs="Helvetica"/>
                <w:sz w:val="18"/>
                <w:szCs w:val="18"/>
              </w:rPr>
            </w:pPr>
          </w:p>
        </w:tc>
      </w:tr>
      <w:tr w:rsidR="003D1E4C" w:rsidRPr="003241F7" w14:paraId="0B0A320C" w14:textId="77777777" w:rsidTr="00DF29CD">
        <w:tc>
          <w:tcPr>
            <w:tcW w:w="7086" w:type="dxa"/>
            <w:shd w:val="clear" w:color="auto" w:fill="auto"/>
          </w:tcPr>
          <w:p w14:paraId="6F08C791"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3D1E4C" w:rsidRPr="003241F7" w:rsidRDefault="003D1E4C" w:rsidP="00DF29CD">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photographs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CFFF6D4" w14:textId="77777777" w:rsidR="003D1E4C" w:rsidRPr="003241F7" w:rsidRDefault="003D1E4C" w:rsidP="00DF29CD">
            <w:pPr>
              <w:spacing w:after="120"/>
              <w:rPr>
                <w:rFonts w:ascii="Helvetica" w:hAnsi="Helvetica" w:cs="Helvetica"/>
                <w:sz w:val="18"/>
                <w:szCs w:val="18"/>
              </w:rPr>
            </w:pPr>
          </w:p>
        </w:tc>
      </w:tr>
      <w:tr w:rsidR="003D1E4C" w:rsidRPr="003241F7" w14:paraId="437B6D58" w14:textId="77777777" w:rsidTr="00DF29CD">
        <w:tc>
          <w:tcPr>
            <w:tcW w:w="7086" w:type="dxa"/>
            <w:shd w:val="clear" w:color="auto" w:fill="auto"/>
          </w:tcPr>
          <w:p w14:paraId="068AC5D4"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3D1E4C" w:rsidRPr="003241F7" w:rsidRDefault="003D1E4C"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3D1E4C" w:rsidRPr="003241F7" w:rsidRDefault="003D1E4C" w:rsidP="00DF29C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3D1E4C" w:rsidRPr="003241F7" w:rsidRDefault="003D1E4C"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1452CDDE" w14:textId="77777777" w:rsidR="003D1E4C" w:rsidRPr="003241F7" w:rsidRDefault="003D1E4C" w:rsidP="00DF29CD">
            <w:pPr>
              <w:spacing w:after="120"/>
              <w:rPr>
                <w:rFonts w:ascii="Helvetica" w:hAnsi="Helvetica" w:cs="Helvetica"/>
                <w:sz w:val="18"/>
                <w:szCs w:val="18"/>
              </w:rPr>
            </w:pPr>
          </w:p>
        </w:tc>
      </w:tr>
      <w:tr w:rsidR="003D1E4C" w:rsidRPr="003241F7" w14:paraId="36F77342" w14:textId="77777777" w:rsidTr="00DF29CD">
        <w:tc>
          <w:tcPr>
            <w:tcW w:w="7086" w:type="dxa"/>
            <w:shd w:val="clear" w:color="auto" w:fill="auto"/>
          </w:tcPr>
          <w:p w14:paraId="445A2DFC" w14:textId="77777777" w:rsidR="003D1E4C" w:rsidRPr="003241F7" w:rsidRDefault="003D1E4C" w:rsidP="00DF29C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3D1E4C" w:rsidRPr="003241F7" w:rsidRDefault="003D1E4C" w:rsidP="00DF29CD">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3D1E4C" w:rsidRPr="003241F7" w:rsidRDefault="003D1E4C" w:rsidP="00DF29CD">
            <w:pPr>
              <w:pStyle w:val="BodyText"/>
              <w:ind w:left="0"/>
              <w:rPr>
                <w:rFonts w:ascii="Helvetica" w:hAnsi="Helvetica" w:cs="Helvetica"/>
                <w:sz w:val="18"/>
                <w:szCs w:val="18"/>
              </w:rPr>
            </w:pPr>
          </w:p>
          <w:p w14:paraId="59E25539" w14:textId="4247FB54" w:rsidR="003D1E4C" w:rsidRPr="003241F7" w:rsidRDefault="003D1E4C" w:rsidP="00DF29CD">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3D1E4C" w:rsidRPr="003241F7" w:rsidRDefault="003D1E4C" w:rsidP="00DF29CD">
            <w:pPr>
              <w:pStyle w:val="BodyText"/>
              <w:spacing w:before="7"/>
              <w:ind w:left="0"/>
              <w:rPr>
                <w:rFonts w:ascii="Helvetica" w:hAnsi="Helvetica" w:cs="Helvetica"/>
                <w:sz w:val="18"/>
                <w:szCs w:val="18"/>
              </w:rPr>
            </w:pPr>
          </w:p>
          <w:p w14:paraId="347CE5CF" w14:textId="77777777" w:rsidR="003D1E4C" w:rsidRPr="003241F7" w:rsidRDefault="003D1E4C" w:rsidP="00DF29CD">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3D1E4C" w:rsidRPr="003241F7" w:rsidRDefault="003D1E4C" w:rsidP="00DF29CD">
            <w:pPr>
              <w:pStyle w:val="BodyText"/>
              <w:ind w:left="0"/>
              <w:rPr>
                <w:rFonts w:ascii="Helvetica" w:hAnsi="Helvetica" w:cs="Helvetica"/>
                <w:sz w:val="18"/>
                <w:szCs w:val="18"/>
              </w:rPr>
            </w:pPr>
          </w:p>
          <w:p w14:paraId="426FEA5C" w14:textId="77777777" w:rsidR="003D1E4C" w:rsidRPr="003241F7" w:rsidRDefault="003D1E4C" w:rsidP="00DF29CD">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3D1E4C" w:rsidRPr="003241F7" w:rsidRDefault="003D1E4C" w:rsidP="00DF29CD">
            <w:pPr>
              <w:pStyle w:val="BodyText"/>
              <w:spacing w:before="5"/>
              <w:ind w:left="0"/>
              <w:rPr>
                <w:rFonts w:ascii="Helvetica" w:hAnsi="Helvetica" w:cs="Helvetica"/>
                <w:sz w:val="18"/>
                <w:szCs w:val="18"/>
              </w:rPr>
            </w:pPr>
          </w:p>
          <w:p w14:paraId="292AD186" w14:textId="7FD974DD" w:rsidR="003D1E4C" w:rsidRPr="003241F7" w:rsidRDefault="003D1E4C" w:rsidP="00DF29CD">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58831831" w14:textId="77777777" w:rsidR="003D1E4C" w:rsidRPr="003241F7" w:rsidRDefault="003D1E4C" w:rsidP="00DF29CD">
            <w:pPr>
              <w:spacing w:after="120"/>
              <w:rPr>
                <w:rFonts w:ascii="Helvetica" w:hAnsi="Helvetica" w:cs="Helvetica"/>
                <w:sz w:val="18"/>
                <w:szCs w:val="18"/>
              </w:rPr>
            </w:pPr>
          </w:p>
        </w:tc>
      </w:tr>
      <w:tr w:rsidR="003D1E4C" w:rsidRPr="003241F7" w14:paraId="54E418D0" w14:textId="77777777" w:rsidTr="00DF29CD">
        <w:tc>
          <w:tcPr>
            <w:tcW w:w="7086" w:type="dxa"/>
            <w:shd w:val="clear" w:color="auto" w:fill="auto"/>
          </w:tcPr>
          <w:p w14:paraId="59A300D3" w14:textId="77777777" w:rsidR="003D1E4C" w:rsidRPr="003241F7" w:rsidRDefault="003D1E4C" w:rsidP="00DF29CD">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3D1E4C" w:rsidRPr="003241F7" w:rsidRDefault="003D1E4C"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3D1E4C" w:rsidRPr="003241F7" w:rsidRDefault="003D1E4C"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3D1E4C" w:rsidRPr="003241F7" w:rsidRDefault="003D1E4C"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3D1E4C" w:rsidRPr="003241F7" w:rsidRDefault="003D1E4C"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3D1E4C" w:rsidRPr="003241F7" w:rsidRDefault="003D1E4C" w:rsidP="00DF29C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3D1E4C" w:rsidRPr="003241F7" w:rsidRDefault="003D1E4C" w:rsidP="00DF29C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201C4D9D" w14:textId="77777777" w:rsidR="003D1E4C" w:rsidRPr="003241F7" w:rsidRDefault="003D1E4C" w:rsidP="00DF29CD">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47BE11AB" w14:textId="1084083B" w:rsidR="009924F3" w:rsidRDefault="009924F3" w:rsidP="009924F3">
    <w:pPr>
      <w:pStyle w:val="Footer"/>
      <w:jc w:val="right"/>
      <w:rPr>
        <w:rFonts w:ascii="Arial" w:hAnsi="Arial" w:cs="Arial"/>
        <w:i/>
        <w:sz w:val="18"/>
        <w:szCs w:val="18"/>
      </w:rPr>
    </w:pPr>
    <w:r>
      <w:rPr>
        <w:rFonts w:ascii="Arial" w:hAnsi="Arial" w:cs="Arial"/>
        <w:i/>
        <w:sz w:val="18"/>
        <w:szCs w:val="18"/>
      </w:rPr>
      <w:t>Physiology &amp; Pathophysiology (M.Sc. &amp;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29668280" w14:textId="0BB206DD" w:rsidR="009924F3" w:rsidRDefault="009924F3" w:rsidP="009924F3">
    <w:pPr>
      <w:pStyle w:val="Footer"/>
      <w:jc w:val="right"/>
      <w:rPr>
        <w:rFonts w:ascii="Arial" w:hAnsi="Arial" w:cs="Arial"/>
        <w:i/>
        <w:sz w:val="18"/>
        <w:szCs w:val="18"/>
      </w:rPr>
    </w:pPr>
    <w:r>
      <w:rPr>
        <w:rFonts w:ascii="Arial" w:hAnsi="Arial" w:cs="Arial"/>
        <w:i/>
        <w:sz w:val="18"/>
        <w:szCs w:val="18"/>
      </w:rPr>
      <w:t>Physiology &amp; Pathophysiology (M.Sc. &amp;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625973E6" w14:textId="77777777" w:rsidR="00EB2D3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1CC01972" w:rsidR="009924F3" w:rsidRPr="00BA5103" w:rsidRDefault="009924F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Physiology &amp; Pathophysiology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D5C6F5D"/>
    <w:multiLevelType w:val="hybridMultilevel"/>
    <w:tmpl w:val="E2C650C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9"/>
  </w:num>
  <w:num w:numId="3" w16cid:durableId="1499691881">
    <w:abstractNumId w:val="15"/>
  </w:num>
  <w:num w:numId="4" w16cid:durableId="1198809870">
    <w:abstractNumId w:val="14"/>
  </w:num>
  <w:num w:numId="5" w16cid:durableId="1503661810">
    <w:abstractNumId w:val="59"/>
  </w:num>
  <w:num w:numId="6" w16cid:durableId="2124306456">
    <w:abstractNumId w:val="62"/>
  </w:num>
  <w:num w:numId="7" w16cid:durableId="1070932364">
    <w:abstractNumId w:val="19"/>
  </w:num>
  <w:num w:numId="8" w16cid:durableId="1280915092">
    <w:abstractNumId w:val="42"/>
  </w:num>
  <w:num w:numId="9" w16cid:durableId="1346590715">
    <w:abstractNumId w:val="12"/>
  </w:num>
  <w:num w:numId="10" w16cid:durableId="1444038896">
    <w:abstractNumId w:val="54"/>
  </w:num>
  <w:num w:numId="11" w16cid:durableId="46953652">
    <w:abstractNumId w:val="63"/>
  </w:num>
  <w:num w:numId="12" w16cid:durableId="1439721255">
    <w:abstractNumId w:val="41"/>
  </w:num>
  <w:num w:numId="13" w16cid:durableId="1228616198">
    <w:abstractNumId w:val="64"/>
  </w:num>
  <w:num w:numId="14" w16cid:durableId="417288595">
    <w:abstractNumId w:val="9"/>
  </w:num>
  <w:num w:numId="15" w16cid:durableId="1981575928">
    <w:abstractNumId w:val="0"/>
  </w:num>
  <w:num w:numId="16" w16cid:durableId="1399088142">
    <w:abstractNumId w:val="20"/>
  </w:num>
  <w:num w:numId="17" w16cid:durableId="1199703652">
    <w:abstractNumId w:val="33"/>
  </w:num>
  <w:num w:numId="18" w16cid:durableId="1744910889">
    <w:abstractNumId w:val="6"/>
  </w:num>
  <w:num w:numId="19" w16cid:durableId="1402869183">
    <w:abstractNumId w:val="49"/>
  </w:num>
  <w:num w:numId="20" w16cid:durableId="1981105235">
    <w:abstractNumId w:val="52"/>
  </w:num>
  <w:num w:numId="21" w16cid:durableId="1619797229">
    <w:abstractNumId w:val="37"/>
  </w:num>
  <w:num w:numId="22" w16cid:durableId="1482192037">
    <w:abstractNumId w:val="29"/>
  </w:num>
  <w:num w:numId="23" w16cid:durableId="1542984623">
    <w:abstractNumId w:val="38"/>
  </w:num>
  <w:num w:numId="24" w16cid:durableId="1562131984">
    <w:abstractNumId w:val="45"/>
  </w:num>
  <w:num w:numId="25" w16cid:durableId="179852163">
    <w:abstractNumId w:val="28"/>
  </w:num>
  <w:num w:numId="26" w16cid:durableId="2114476408">
    <w:abstractNumId w:val="27"/>
  </w:num>
  <w:num w:numId="27" w16cid:durableId="1902672630">
    <w:abstractNumId w:val="50"/>
  </w:num>
  <w:num w:numId="28" w16cid:durableId="1362705653">
    <w:abstractNumId w:val="40"/>
  </w:num>
  <w:num w:numId="29" w16cid:durableId="49615931">
    <w:abstractNumId w:val="13"/>
  </w:num>
  <w:num w:numId="30" w16cid:durableId="1023097125">
    <w:abstractNumId w:val="16"/>
  </w:num>
  <w:num w:numId="31" w16cid:durableId="223757154">
    <w:abstractNumId w:val="5"/>
  </w:num>
  <w:num w:numId="32" w16cid:durableId="1400397513">
    <w:abstractNumId w:val="25"/>
  </w:num>
  <w:num w:numId="33" w16cid:durableId="1154643584">
    <w:abstractNumId w:val="36"/>
  </w:num>
  <w:num w:numId="34" w16cid:durableId="1286156141">
    <w:abstractNumId w:val="51"/>
  </w:num>
  <w:num w:numId="35" w16cid:durableId="1849559053">
    <w:abstractNumId w:val="66"/>
  </w:num>
  <w:num w:numId="36" w16cid:durableId="2094164574">
    <w:abstractNumId w:val="7"/>
  </w:num>
  <w:num w:numId="37" w16cid:durableId="753164693">
    <w:abstractNumId w:val="21"/>
  </w:num>
  <w:num w:numId="38" w16cid:durableId="1275213016">
    <w:abstractNumId w:val="24"/>
  </w:num>
  <w:num w:numId="39" w16cid:durableId="1599556170">
    <w:abstractNumId w:val="3"/>
  </w:num>
  <w:num w:numId="40" w16cid:durableId="1288657039">
    <w:abstractNumId w:val="34"/>
  </w:num>
  <w:num w:numId="41" w16cid:durableId="1709061433">
    <w:abstractNumId w:val="47"/>
  </w:num>
  <w:num w:numId="42" w16cid:durableId="1238587035">
    <w:abstractNumId w:val="4"/>
  </w:num>
  <w:num w:numId="43" w16cid:durableId="1879732336">
    <w:abstractNumId w:val="46"/>
  </w:num>
  <w:num w:numId="44" w16cid:durableId="706416215">
    <w:abstractNumId w:val="11"/>
  </w:num>
  <w:num w:numId="45" w16cid:durableId="791362389">
    <w:abstractNumId w:val="53"/>
  </w:num>
  <w:num w:numId="46" w16cid:durableId="673920422">
    <w:abstractNumId w:val="56"/>
  </w:num>
  <w:num w:numId="47" w16cid:durableId="559443321">
    <w:abstractNumId w:val="26"/>
  </w:num>
  <w:num w:numId="48" w16cid:durableId="1630428176">
    <w:abstractNumId w:val="44"/>
  </w:num>
  <w:num w:numId="49" w16cid:durableId="200358883">
    <w:abstractNumId w:val="18"/>
  </w:num>
  <w:num w:numId="50" w16cid:durableId="1140534300">
    <w:abstractNumId w:val="31"/>
  </w:num>
  <w:num w:numId="51" w16cid:durableId="1395740756">
    <w:abstractNumId w:val="8"/>
  </w:num>
  <w:num w:numId="52" w16cid:durableId="778645799">
    <w:abstractNumId w:val="65"/>
  </w:num>
  <w:num w:numId="53" w16cid:durableId="870268195">
    <w:abstractNumId w:val="30"/>
  </w:num>
  <w:num w:numId="54" w16cid:durableId="517353610">
    <w:abstractNumId w:val="60"/>
  </w:num>
  <w:num w:numId="55" w16cid:durableId="1697580120">
    <w:abstractNumId w:val="57"/>
  </w:num>
  <w:num w:numId="56" w16cid:durableId="390226634">
    <w:abstractNumId w:val="43"/>
  </w:num>
  <w:num w:numId="57" w16cid:durableId="457993812">
    <w:abstractNumId w:val="2"/>
  </w:num>
  <w:num w:numId="58" w16cid:durableId="1113524979">
    <w:abstractNumId w:val="10"/>
  </w:num>
  <w:num w:numId="59" w16cid:durableId="1337609268">
    <w:abstractNumId w:val="48"/>
  </w:num>
  <w:num w:numId="60" w16cid:durableId="1977909073">
    <w:abstractNumId w:val="55"/>
  </w:num>
  <w:num w:numId="61" w16cid:durableId="2140879982">
    <w:abstractNumId w:val="58"/>
  </w:num>
  <w:num w:numId="62" w16cid:durableId="874469321">
    <w:abstractNumId w:val="32"/>
  </w:num>
  <w:num w:numId="63" w16cid:durableId="936670729">
    <w:abstractNumId w:val="17"/>
  </w:num>
  <w:num w:numId="64" w16cid:durableId="1876190625">
    <w:abstractNumId w:val="1"/>
  </w:num>
  <w:num w:numId="65" w16cid:durableId="557741685">
    <w:abstractNumId w:val="22"/>
  </w:num>
  <w:num w:numId="66" w16cid:durableId="850727738">
    <w:abstractNumId w:val="61"/>
  </w:num>
  <w:num w:numId="67" w16cid:durableId="10502319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1E4C"/>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0F6F"/>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C7260"/>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24F3"/>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29CD"/>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hysiology-pathophysiology-msc"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physiology-pathophysiology-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physiology@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4524</TotalTime>
  <Pages>70</Pages>
  <Words>38204</Words>
  <Characters>217763</Characters>
  <Application>Microsoft Office Word</Application>
  <DocSecurity>0</DocSecurity>
  <Lines>1814</Lines>
  <Paragraphs>510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2023-08-22T19:13:00Z</dcterms:modified>
</cp:coreProperties>
</file>