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A56FA1" w:rsidRPr="003241F7" w14:paraId="27813CB1" w14:textId="77777777" w:rsidTr="00A56FA1">
        <w:tc>
          <w:tcPr>
            <w:tcW w:w="7086" w:type="dxa"/>
            <w:shd w:val="clear" w:color="auto" w:fill="auto"/>
          </w:tcPr>
          <w:p w14:paraId="0007F05B" w14:textId="50F8682E" w:rsidR="00A56FA1" w:rsidRPr="003241F7" w:rsidRDefault="00A56FA1" w:rsidP="00A56FA1">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A56FA1" w:rsidRPr="003241F7" w:rsidRDefault="00A56FA1" w:rsidP="00A56F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A56FA1" w:rsidRPr="003241F7" w:rsidRDefault="00A56FA1" w:rsidP="00A56FA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A56FA1" w:rsidRPr="003241F7" w:rsidRDefault="00A56FA1" w:rsidP="00A56F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A56FA1" w:rsidRPr="003241F7" w:rsidRDefault="00A56FA1" w:rsidP="00A56FA1">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A56FA1" w:rsidRPr="003241F7" w:rsidRDefault="00A56FA1" w:rsidP="00A56FA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A56FA1" w:rsidRPr="003241F7" w:rsidRDefault="00A56FA1" w:rsidP="00A56F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A56FA1" w:rsidRPr="003241F7" w:rsidRDefault="00A56FA1" w:rsidP="00A56F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A56FA1" w:rsidRPr="003241F7" w:rsidRDefault="00A56FA1" w:rsidP="00A56FA1">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A56FA1" w:rsidRPr="003241F7" w:rsidRDefault="00A56FA1" w:rsidP="00A56F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470B27AA" w14:textId="77777777" w:rsidR="00A56FA1" w:rsidRDefault="00A56FA1" w:rsidP="00A56FA1">
            <w:pPr>
              <w:jc w:val="both"/>
              <w:rPr>
                <w:rFonts w:ascii="Arial" w:hAnsi="Arial" w:cs="Arial"/>
                <w:sz w:val="18"/>
                <w:szCs w:val="18"/>
                <w:lang w:val="en-CA"/>
              </w:rPr>
            </w:pPr>
            <w:r>
              <w:rPr>
                <w:rFonts w:ascii="Arial" w:hAnsi="Arial"/>
                <w:b/>
                <w:sz w:val="18"/>
                <w:szCs w:val="18"/>
                <w:lang w:val="en-CA"/>
              </w:rPr>
              <w:lastRenderedPageBreak/>
              <w:t>Graduate Student and Program Review Committee (GSPRC):</w:t>
            </w:r>
            <w:r>
              <w:rPr>
                <w:rFonts w:ascii="Arial" w:hAnsi="Arial"/>
                <w:sz w:val="18"/>
                <w:szCs w:val="18"/>
                <w:lang w:val="en-CA"/>
              </w:rPr>
              <w:t xml:space="preserve"> This Departmental Committee, which is advisory to the Head, is responsible for administering most aspects of the Graduate Student programs, including admission, approval of the Advisory Committee, the candidacy exam (for Ph.D. Students), approval of thesis examiners and ensuring that all other requirements [annual reviews, the seminar (for Ph.D. Students)] are met.  GSPRC also recommends to the Head, from time to time, on changes to regulations, policies and procedures involving the Graduate programs.  </w:t>
            </w:r>
          </w:p>
          <w:p w14:paraId="02992066" w14:textId="77777777" w:rsidR="00A56FA1" w:rsidRPr="003241F7" w:rsidRDefault="00A56FA1" w:rsidP="00A56FA1">
            <w:pPr>
              <w:spacing w:after="120"/>
              <w:rPr>
                <w:rFonts w:ascii="Helvetica" w:hAnsi="Helvetica" w:cs="Helvetica"/>
                <w:sz w:val="18"/>
                <w:szCs w:val="18"/>
              </w:rPr>
            </w:pPr>
          </w:p>
        </w:tc>
      </w:tr>
      <w:tr w:rsidR="00A56FA1" w:rsidRPr="003241F7" w14:paraId="6D515BD8" w14:textId="77777777" w:rsidTr="00A56FA1">
        <w:tc>
          <w:tcPr>
            <w:tcW w:w="7086" w:type="dxa"/>
            <w:shd w:val="clear" w:color="auto" w:fill="auto"/>
          </w:tcPr>
          <w:p w14:paraId="4E547001" w14:textId="77777777" w:rsidR="00A56FA1" w:rsidRPr="003241F7" w:rsidRDefault="00A56FA1"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A56FA1" w:rsidRPr="003241F7" w:rsidRDefault="00A56FA1" w:rsidP="00A56FA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A56FA1" w:rsidRPr="003241F7" w:rsidRDefault="00A56FA1" w:rsidP="00A56FA1">
            <w:pPr>
              <w:pStyle w:val="NormalWeb"/>
              <w:spacing w:before="0" w:beforeAutospacing="0" w:after="120" w:afterAutospacing="0"/>
              <w:rPr>
                <w:rStyle w:val="Strong"/>
                <w:rFonts w:ascii="Helvetica" w:hAnsi="Helvetica" w:cs="Helvetica"/>
                <w:color w:val="000000"/>
                <w:sz w:val="18"/>
                <w:szCs w:val="18"/>
              </w:rPr>
            </w:pPr>
          </w:p>
          <w:p w14:paraId="28092DC5" w14:textId="6EF3802A" w:rsidR="00A56FA1" w:rsidRPr="003241F7" w:rsidRDefault="00A56FA1" w:rsidP="00A56FA1">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A56FA1" w:rsidRPr="003241F7" w:rsidRDefault="00A56FA1" w:rsidP="00A56FA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A56FA1" w:rsidRPr="003241F7" w:rsidRDefault="00A56FA1" w:rsidP="00A56FA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A56FA1" w:rsidRPr="003241F7" w:rsidRDefault="00A56FA1" w:rsidP="00A56FA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A56FA1" w:rsidRPr="003241F7" w:rsidRDefault="00A56FA1" w:rsidP="00A56FA1">
            <w:pPr>
              <w:spacing w:after="120"/>
              <w:textAlignment w:val="baseline"/>
              <w:rPr>
                <w:rFonts w:ascii="Helvetica" w:hAnsi="Helvetica" w:cs="Helvetica"/>
                <w:color w:val="000000"/>
                <w:sz w:val="18"/>
                <w:szCs w:val="18"/>
              </w:rPr>
            </w:pPr>
          </w:p>
        </w:tc>
        <w:tc>
          <w:tcPr>
            <w:tcW w:w="4254" w:type="dxa"/>
          </w:tcPr>
          <w:p w14:paraId="11FD8844" w14:textId="77777777" w:rsidR="00A56FA1" w:rsidRDefault="00A56FA1" w:rsidP="00A56FA1">
            <w:pPr>
              <w:jc w:val="both"/>
              <w:rPr>
                <w:rFonts w:ascii="Arial" w:hAnsi="Arial" w:cs="Arial"/>
                <w:sz w:val="18"/>
                <w:szCs w:val="18"/>
                <w:lang w:val="en-CA"/>
              </w:rPr>
            </w:pPr>
            <w:r>
              <w:rPr>
                <w:rFonts w:ascii="Arial" w:hAnsi="Arial" w:cs="Arial"/>
                <w:sz w:val="18"/>
                <w:szCs w:val="18"/>
                <w:lang w:val="en-CA"/>
              </w:rPr>
              <w:t>Graduate Coordinator</w:t>
            </w:r>
          </w:p>
          <w:p w14:paraId="46615492" w14:textId="77777777" w:rsidR="00A56FA1" w:rsidRDefault="00A56FA1" w:rsidP="00A56FA1">
            <w:pPr>
              <w:jc w:val="both"/>
              <w:rPr>
                <w:rFonts w:ascii="Arial" w:hAnsi="Arial" w:cs="Arial"/>
                <w:sz w:val="18"/>
                <w:szCs w:val="18"/>
                <w:lang w:val="en-CA"/>
              </w:rPr>
            </w:pPr>
            <w:r>
              <w:rPr>
                <w:rFonts w:ascii="Arial" w:hAnsi="Arial" w:cs="Arial"/>
                <w:sz w:val="18"/>
                <w:szCs w:val="18"/>
                <w:lang w:val="en-CA"/>
              </w:rPr>
              <w:t>Dept. of Microbiology</w:t>
            </w:r>
          </w:p>
          <w:p w14:paraId="1EF643E7" w14:textId="77777777" w:rsidR="00A56FA1" w:rsidRDefault="00A56FA1" w:rsidP="00A56FA1">
            <w:pPr>
              <w:jc w:val="both"/>
              <w:rPr>
                <w:rFonts w:ascii="Arial" w:hAnsi="Arial" w:cs="Arial"/>
                <w:sz w:val="18"/>
                <w:szCs w:val="18"/>
                <w:lang w:val="en-CA"/>
              </w:rPr>
            </w:pPr>
            <w:r>
              <w:rPr>
                <w:rFonts w:ascii="Arial" w:hAnsi="Arial" w:cs="Arial"/>
                <w:sz w:val="18"/>
                <w:szCs w:val="18"/>
                <w:lang w:val="en-CA"/>
              </w:rPr>
              <w:t>213 Buller Bldg.</w:t>
            </w:r>
          </w:p>
          <w:p w14:paraId="6897A6BE" w14:textId="77777777" w:rsidR="00A56FA1" w:rsidRDefault="00A56FA1"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University of Manitoba</w:t>
            </w:r>
          </w:p>
          <w:p w14:paraId="1CE4BF36" w14:textId="77777777" w:rsidR="00A56FA1" w:rsidRDefault="00A56FA1" w:rsidP="00A56FA1">
            <w:pPr>
              <w:widowControl w:val="0"/>
              <w:autoSpaceDE w:val="0"/>
              <w:autoSpaceDN w:val="0"/>
              <w:adjustRightInd w:val="0"/>
              <w:ind w:right="-32"/>
              <w:jc w:val="both"/>
              <w:rPr>
                <w:rFonts w:ascii="Arial" w:hAnsi="Arial"/>
                <w:b/>
                <w:sz w:val="18"/>
                <w:szCs w:val="18"/>
                <w:lang w:val="en-CA"/>
              </w:rPr>
            </w:pPr>
          </w:p>
          <w:p w14:paraId="0E883B95" w14:textId="77777777" w:rsidR="00A56FA1" w:rsidRPr="00BD0653" w:rsidRDefault="00A56FA1" w:rsidP="00A56FA1">
            <w:pPr>
              <w:widowControl w:val="0"/>
              <w:autoSpaceDE w:val="0"/>
              <w:autoSpaceDN w:val="0"/>
              <w:adjustRightInd w:val="0"/>
              <w:ind w:right="-32"/>
              <w:rPr>
                <w:rFonts w:ascii="Helvetica" w:hAnsi="Helvetica" w:cs="Helvetica"/>
                <w:bCs/>
                <w:sz w:val="18"/>
                <w:szCs w:val="18"/>
                <w:lang w:val="en-CA"/>
              </w:rPr>
            </w:pPr>
            <w:r w:rsidRPr="00BD0653">
              <w:rPr>
                <w:rFonts w:ascii="Helvetica" w:hAnsi="Helvetica" w:cs="Helvetica"/>
                <w:bCs/>
                <w:sz w:val="18"/>
                <w:szCs w:val="18"/>
                <w:lang w:val="en-CA"/>
              </w:rPr>
              <w:t xml:space="preserve">Contact information: </w:t>
            </w:r>
            <w:hyperlink r:id="rId10" w:history="1">
              <w:r w:rsidRPr="00BD0653">
                <w:rPr>
                  <w:rStyle w:val="Hyperlink"/>
                  <w:rFonts w:ascii="Helvetica" w:hAnsi="Helvetica" w:cs="Helvetica"/>
                  <w:bCs/>
                  <w:sz w:val="18"/>
                  <w:szCs w:val="18"/>
                  <w:lang w:val="en-CA"/>
                </w:rPr>
                <w:t>https://sci.umanitoba.ca/micro/contact-information/</w:t>
              </w:r>
            </w:hyperlink>
            <w:r w:rsidRPr="00BD0653">
              <w:rPr>
                <w:rFonts w:ascii="Helvetica" w:hAnsi="Helvetica" w:cs="Helvetica"/>
                <w:bCs/>
                <w:sz w:val="18"/>
                <w:szCs w:val="18"/>
                <w:lang w:val="en-CA"/>
              </w:rPr>
              <w:t xml:space="preserve"> </w:t>
            </w:r>
          </w:p>
          <w:p w14:paraId="1B62891D" w14:textId="77777777" w:rsidR="00A56FA1" w:rsidRPr="00BD0653" w:rsidRDefault="00A56FA1" w:rsidP="00A56FA1">
            <w:pPr>
              <w:rPr>
                <w:rFonts w:ascii="Helvetica" w:hAnsi="Helvetica" w:cs="Helvetica"/>
                <w:sz w:val="18"/>
                <w:szCs w:val="18"/>
                <w:lang w:val="en-CA"/>
              </w:rPr>
            </w:pPr>
          </w:p>
          <w:p w14:paraId="14768919" w14:textId="2E32EA0A" w:rsidR="00A56FA1" w:rsidRPr="003241F7" w:rsidRDefault="00A56FA1" w:rsidP="00A56FA1">
            <w:pPr>
              <w:spacing w:after="120"/>
              <w:rPr>
                <w:rFonts w:ascii="Helvetica" w:hAnsi="Helvetica" w:cs="Helvetica"/>
                <w:sz w:val="18"/>
                <w:szCs w:val="18"/>
              </w:rPr>
            </w:pPr>
            <w:r w:rsidRPr="00BD0653">
              <w:rPr>
                <w:rFonts w:ascii="Helvetica" w:hAnsi="Helvetica" w:cs="Helvetica"/>
                <w:sz w:val="18"/>
                <w:szCs w:val="18"/>
              </w:rPr>
              <w:t xml:space="preserve">Department website:  </w:t>
            </w:r>
            <w:hyperlink r:id="rId11" w:history="1">
              <w:r w:rsidRPr="00BD0653">
                <w:rPr>
                  <w:rStyle w:val="Hyperlink"/>
                  <w:rFonts w:ascii="Helvetica" w:hAnsi="Helvetica" w:cs="Helvetica"/>
                  <w:sz w:val="18"/>
                  <w:szCs w:val="18"/>
                </w:rPr>
                <w:t>https://sci.umanitoba.ca/micro/graduate-program-information/</w:t>
              </w:r>
            </w:hyperlink>
            <w:r w:rsidRPr="00BD0653">
              <w:rPr>
                <w:rFonts w:ascii="Helvetica" w:hAnsi="Helvetica" w:cs="Helvetica"/>
                <w:sz w:val="18"/>
                <w:szCs w:val="18"/>
              </w:rPr>
              <w:t xml:space="preserve">  </w:t>
            </w:r>
          </w:p>
        </w:tc>
      </w:tr>
      <w:tr w:rsidR="00A56FA1" w:rsidRPr="003241F7" w14:paraId="54179CB8" w14:textId="77777777" w:rsidTr="00A56FA1">
        <w:tc>
          <w:tcPr>
            <w:tcW w:w="7086" w:type="dxa"/>
            <w:shd w:val="clear" w:color="auto" w:fill="auto"/>
          </w:tcPr>
          <w:p w14:paraId="65D66BC9"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A56FA1" w:rsidRPr="003241F7" w14:paraId="7DF5DCFA" w14:textId="77777777" w:rsidTr="004E3FAB">
              <w:trPr>
                <w:tblCellSpacing w:w="0" w:type="dxa"/>
              </w:trPr>
              <w:tc>
                <w:tcPr>
                  <w:tcW w:w="1302" w:type="dxa"/>
                  <w:shd w:val="clear" w:color="auto" w:fill="auto"/>
                  <w:vAlign w:val="center"/>
                  <w:hideMark/>
                </w:tcPr>
                <w:p w14:paraId="72885DDE"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A56FA1" w:rsidRPr="003241F7" w14:paraId="7134F400" w14:textId="77777777" w:rsidTr="004E3FAB">
              <w:trPr>
                <w:tblCellSpacing w:w="0" w:type="dxa"/>
              </w:trPr>
              <w:tc>
                <w:tcPr>
                  <w:tcW w:w="1302" w:type="dxa"/>
                  <w:shd w:val="clear" w:color="auto" w:fill="auto"/>
                  <w:vAlign w:val="center"/>
                  <w:hideMark/>
                </w:tcPr>
                <w:p w14:paraId="5C2B4DBE" w14:textId="675DE6AF"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A56FA1" w:rsidRPr="003241F7" w14:paraId="21AD9DAB" w14:textId="77777777" w:rsidTr="004E3FAB">
              <w:trPr>
                <w:tblCellSpacing w:w="0" w:type="dxa"/>
              </w:trPr>
              <w:tc>
                <w:tcPr>
                  <w:tcW w:w="1302" w:type="dxa"/>
                  <w:shd w:val="clear" w:color="auto" w:fill="auto"/>
                  <w:vAlign w:val="center"/>
                  <w:hideMark/>
                </w:tcPr>
                <w:p w14:paraId="1781A780" w14:textId="7E2B5D86"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A56FA1" w:rsidRPr="003241F7" w14:paraId="75B0AFB0" w14:textId="77777777" w:rsidTr="004E3FAB">
              <w:trPr>
                <w:tblCellSpacing w:w="0" w:type="dxa"/>
              </w:trPr>
              <w:tc>
                <w:tcPr>
                  <w:tcW w:w="1302" w:type="dxa"/>
                  <w:shd w:val="clear" w:color="auto" w:fill="auto"/>
                  <w:vAlign w:val="center"/>
                  <w:hideMark/>
                </w:tcPr>
                <w:p w14:paraId="1C866045" w14:textId="7F736744"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A56FA1" w:rsidRPr="003241F7" w:rsidRDefault="00A56FA1" w:rsidP="00A56FA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7C6C4E06" w14:textId="77777777" w:rsidR="00491F5C" w:rsidRPr="00491F5C" w:rsidRDefault="00A56FA1" w:rsidP="00A56FA1">
            <w:pPr>
              <w:spacing w:after="120"/>
              <w:rPr>
                <w:rFonts w:ascii="Helvetica" w:hAnsi="Helvetica" w:cs="Helvetica"/>
                <w:sz w:val="18"/>
                <w:szCs w:val="18"/>
                <w:lang w:val="en-CA"/>
              </w:rPr>
            </w:pPr>
            <w:r w:rsidRPr="00491F5C">
              <w:rPr>
                <w:rFonts w:ascii="Helvetica" w:hAnsi="Helvetica" w:cs="Helvetica"/>
                <w:sz w:val="18"/>
                <w:szCs w:val="18"/>
                <w:lang w:val="en-CA"/>
              </w:rPr>
              <w:lastRenderedPageBreak/>
              <w:t xml:space="preserve">For upcoming application deadlines, please consult the Graduate Program Page: </w:t>
            </w:r>
          </w:p>
          <w:p w14:paraId="56C61A8A" w14:textId="77777777" w:rsidR="00491F5C" w:rsidRPr="00491F5C" w:rsidRDefault="00491F5C" w:rsidP="00A56FA1">
            <w:pPr>
              <w:spacing w:after="120"/>
              <w:rPr>
                <w:rFonts w:ascii="Helvetica" w:hAnsi="Helvetica" w:cs="Helvetica"/>
                <w:sz w:val="18"/>
                <w:szCs w:val="18"/>
                <w:lang w:val="en-CA"/>
              </w:rPr>
            </w:pPr>
          </w:p>
          <w:p w14:paraId="5C2CBC23" w14:textId="77777777" w:rsidR="00491F5C" w:rsidRPr="00491F5C" w:rsidRDefault="00491F5C" w:rsidP="00A56FA1">
            <w:pPr>
              <w:spacing w:after="120"/>
              <w:rPr>
                <w:rFonts w:ascii="Helvetica" w:hAnsi="Helvetica" w:cs="Helvetica"/>
                <w:sz w:val="18"/>
                <w:szCs w:val="18"/>
                <w:lang w:val="en-CA"/>
              </w:rPr>
            </w:pPr>
            <w:r w:rsidRPr="00491F5C">
              <w:rPr>
                <w:rFonts w:ascii="Helvetica" w:hAnsi="Helvetica" w:cs="Helvetica"/>
                <w:sz w:val="18"/>
                <w:szCs w:val="18"/>
                <w:lang w:val="en-CA"/>
              </w:rPr>
              <w:t>M.Sc.:</w:t>
            </w:r>
          </w:p>
          <w:p w14:paraId="2349F7A6" w14:textId="77777777" w:rsidR="00491F5C" w:rsidRPr="00491F5C" w:rsidRDefault="00491F5C" w:rsidP="00A56FA1">
            <w:pPr>
              <w:spacing w:after="120"/>
              <w:rPr>
                <w:rFonts w:ascii="Helvetica" w:hAnsi="Helvetica" w:cs="Helvetica"/>
                <w:sz w:val="18"/>
                <w:szCs w:val="18"/>
              </w:rPr>
            </w:pPr>
            <w:hyperlink r:id="rId13" w:history="1">
              <w:r w:rsidRPr="00491F5C">
                <w:rPr>
                  <w:rStyle w:val="Hyperlink"/>
                  <w:rFonts w:ascii="Helvetica" w:hAnsi="Helvetica" w:cs="Helvetica"/>
                  <w:sz w:val="18"/>
                  <w:szCs w:val="18"/>
                </w:rPr>
                <w:t>Medical Microbiology and Infectious Diseases (MSc) | Explore UM | University of Manitoba (umanitoba.ca)</w:t>
              </w:r>
            </w:hyperlink>
          </w:p>
          <w:p w14:paraId="25C6382F" w14:textId="77777777" w:rsidR="00491F5C" w:rsidRPr="00491F5C" w:rsidRDefault="00491F5C" w:rsidP="00A56FA1">
            <w:pPr>
              <w:spacing w:after="120"/>
              <w:rPr>
                <w:rFonts w:ascii="Helvetica" w:hAnsi="Helvetica" w:cs="Helvetica"/>
                <w:sz w:val="18"/>
                <w:szCs w:val="18"/>
              </w:rPr>
            </w:pPr>
          </w:p>
          <w:p w14:paraId="2269EC72" w14:textId="77777777" w:rsidR="00491F5C" w:rsidRPr="00491F5C" w:rsidRDefault="00491F5C" w:rsidP="00A56FA1">
            <w:pPr>
              <w:spacing w:after="120"/>
              <w:rPr>
                <w:rFonts w:ascii="Helvetica" w:hAnsi="Helvetica" w:cs="Helvetica"/>
                <w:sz w:val="18"/>
                <w:szCs w:val="18"/>
              </w:rPr>
            </w:pPr>
            <w:r w:rsidRPr="00491F5C">
              <w:rPr>
                <w:rFonts w:ascii="Helvetica" w:hAnsi="Helvetica" w:cs="Helvetica"/>
                <w:sz w:val="18"/>
                <w:szCs w:val="18"/>
              </w:rPr>
              <w:t>Ph.D.:</w:t>
            </w:r>
          </w:p>
          <w:p w14:paraId="2E1E4506" w14:textId="58289C6D" w:rsidR="00A56FA1" w:rsidRPr="00491F5C" w:rsidRDefault="00491F5C" w:rsidP="00A56FA1">
            <w:pPr>
              <w:spacing w:after="120"/>
              <w:rPr>
                <w:rFonts w:ascii="Helvetica" w:hAnsi="Helvetica" w:cs="Helvetica"/>
                <w:sz w:val="18"/>
                <w:szCs w:val="18"/>
                <w:lang w:val="en-CA"/>
              </w:rPr>
            </w:pPr>
            <w:hyperlink r:id="rId14" w:history="1">
              <w:r w:rsidRPr="00491F5C">
                <w:rPr>
                  <w:rStyle w:val="Hyperlink"/>
                  <w:rFonts w:ascii="Helvetica" w:hAnsi="Helvetica" w:cs="Helvetica"/>
                  <w:sz w:val="18"/>
                  <w:szCs w:val="18"/>
                </w:rPr>
                <w:t>Medical Microbiology and Infectious Diseases (PhD) | Explore UM | University of Manitoba (umanitoba.ca)</w:t>
              </w:r>
            </w:hyperlink>
          </w:p>
        </w:tc>
      </w:tr>
      <w:tr w:rsidR="00A56FA1" w:rsidRPr="003241F7" w14:paraId="276D50BB" w14:textId="77777777" w:rsidTr="00A56FA1">
        <w:tc>
          <w:tcPr>
            <w:tcW w:w="7086" w:type="dxa"/>
            <w:shd w:val="clear" w:color="auto" w:fill="auto"/>
          </w:tcPr>
          <w:p w14:paraId="78918CBF" w14:textId="77777777"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A56FA1" w:rsidRPr="003241F7" w:rsidRDefault="00A56FA1" w:rsidP="00A56F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03895B42" w14:textId="77777777" w:rsidR="00A56FA1" w:rsidRPr="003241F7" w:rsidRDefault="00A56FA1" w:rsidP="00A56FA1">
            <w:pPr>
              <w:spacing w:after="120"/>
              <w:rPr>
                <w:rFonts w:ascii="Helvetica" w:hAnsi="Helvetica" w:cs="Helvetica"/>
                <w:sz w:val="18"/>
                <w:szCs w:val="18"/>
              </w:rPr>
            </w:pPr>
          </w:p>
        </w:tc>
      </w:tr>
      <w:tr w:rsidR="00A56FA1" w:rsidRPr="003241F7" w14:paraId="580F90B7" w14:textId="77777777" w:rsidTr="00A56FA1">
        <w:tc>
          <w:tcPr>
            <w:tcW w:w="7086" w:type="dxa"/>
            <w:shd w:val="clear" w:color="auto" w:fill="auto"/>
          </w:tcPr>
          <w:p w14:paraId="264E8CA3" w14:textId="77777777"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A56FA1" w:rsidRPr="003241F7" w:rsidRDefault="00A56FA1"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A56FA1" w:rsidRPr="003241F7" w:rsidRDefault="00A56FA1" w:rsidP="00A56FA1">
            <w:pPr>
              <w:spacing w:after="120"/>
              <w:rPr>
                <w:rFonts w:ascii="Helvetica" w:hAnsi="Helvetica" w:cs="Helvetica"/>
                <w:color w:val="000000"/>
                <w:sz w:val="18"/>
                <w:szCs w:val="18"/>
              </w:rPr>
            </w:pPr>
          </w:p>
        </w:tc>
        <w:tc>
          <w:tcPr>
            <w:tcW w:w="4254" w:type="dxa"/>
          </w:tcPr>
          <w:p w14:paraId="62820DC4" w14:textId="77777777" w:rsidR="00A56FA1" w:rsidRPr="003241F7" w:rsidRDefault="00A56FA1" w:rsidP="00A56FA1">
            <w:pPr>
              <w:spacing w:after="120"/>
              <w:rPr>
                <w:rFonts w:ascii="Helvetica" w:hAnsi="Helvetica" w:cs="Helvetica"/>
                <w:sz w:val="18"/>
                <w:szCs w:val="18"/>
              </w:rPr>
            </w:pPr>
          </w:p>
        </w:tc>
      </w:tr>
      <w:tr w:rsidR="00A56FA1" w:rsidRPr="003241F7" w14:paraId="5094C4D5" w14:textId="77777777" w:rsidTr="00A56FA1">
        <w:tc>
          <w:tcPr>
            <w:tcW w:w="7086" w:type="dxa"/>
            <w:shd w:val="clear" w:color="auto" w:fill="auto"/>
          </w:tcPr>
          <w:p w14:paraId="785EFD34" w14:textId="77777777"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A56FA1" w:rsidRPr="003241F7" w:rsidRDefault="00A56FA1" w:rsidP="00A56F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E81AB4B" w14:textId="77777777" w:rsidR="00A56FA1" w:rsidRPr="003241F7" w:rsidRDefault="00A56FA1" w:rsidP="00A56FA1">
            <w:pPr>
              <w:spacing w:after="120"/>
              <w:rPr>
                <w:rFonts w:ascii="Helvetica" w:hAnsi="Helvetica" w:cs="Helvetica"/>
                <w:sz w:val="18"/>
                <w:szCs w:val="18"/>
              </w:rPr>
            </w:pPr>
          </w:p>
        </w:tc>
      </w:tr>
      <w:tr w:rsidR="00A56FA1" w:rsidRPr="003241F7" w14:paraId="6F777E74" w14:textId="77777777" w:rsidTr="00A56FA1">
        <w:tc>
          <w:tcPr>
            <w:tcW w:w="7086" w:type="dxa"/>
            <w:shd w:val="clear" w:color="auto" w:fill="auto"/>
          </w:tcPr>
          <w:p w14:paraId="0FC22C40" w14:textId="77777777"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C9BC0E4" w14:textId="77777777" w:rsidR="00A56FA1" w:rsidRPr="003241F7" w:rsidRDefault="00A56FA1" w:rsidP="00A56FA1">
            <w:pPr>
              <w:spacing w:after="120"/>
              <w:rPr>
                <w:rFonts w:ascii="Helvetica" w:hAnsi="Helvetica" w:cs="Helvetica"/>
                <w:sz w:val="18"/>
                <w:szCs w:val="18"/>
              </w:rPr>
            </w:pPr>
          </w:p>
        </w:tc>
      </w:tr>
      <w:tr w:rsidR="00A56FA1" w:rsidRPr="003241F7" w14:paraId="2A00BC30" w14:textId="77777777" w:rsidTr="00A56FA1">
        <w:tc>
          <w:tcPr>
            <w:tcW w:w="7086" w:type="dxa"/>
            <w:shd w:val="clear" w:color="auto" w:fill="auto"/>
          </w:tcPr>
          <w:p w14:paraId="23D354B5"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A56FA1" w:rsidRPr="003241F7" w:rsidRDefault="00A56FA1" w:rsidP="00A56FA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A56FA1" w:rsidRPr="003241F7" w:rsidRDefault="00A56FA1" w:rsidP="00A56FA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A56FA1" w:rsidRPr="003241F7" w:rsidRDefault="00A56FA1" w:rsidP="00A56FA1">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A56FA1" w:rsidRPr="003241F7" w:rsidRDefault="00A56FA1" w:rsidP="00A56FA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A56FA1" w:rsidRPr="003241F7" w:rsidRDefault="00A56FA1" w:rsidP="00A56F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002506B7" w14:textId="77777777" w:rsidR="00A56FA1" w:rsidRDefault="00A56FA1" w:rsidP="00A56FA1">
            <w:pPr>
              <w:rPr>
                <w:rFonts w:ascii="Arial" w:hAnsi="Arial" w:cs="Arial"/>
                <w:sz w:val="18"/>
                <w:szCs w:val="18"/>
                <w:lang w:val="en-CA"/>
              </w:rPr>
            </w:pPr>
          </w:p>
          <w:p w14:paraId="277F4C76" w14:textId="77777777" w:rsidR="00A56FA1" w:rsidRDefault="00A56FA1" w:rsidP="00A56FA1">
            <w:pPr>
              <w:rPr>
                <w:rFonts w:ascii="Arial" w:hAnsi="Arial" w:cs="Arial"/>
                <w:sz w:val="18"/>
                <w:szCs w:val="18"/>
                <w:lang w:val="en-CA"/>
              </w:rPr>
            </w:pPr>
          </w:p>
          <w:p w14:paraId="59A50443" w14:textId="77777777" w:rsidR="00A56FA1" w:rsidRDefault="00A56FA1" w:rsidP="00A56FA1">
            <w:pPr>
              <w:rPr>
                <w:rFonts w:ascii="Arial" w:hAnsi="Arial" w:cs="Arial"/>
                <w:sz w:val="18"/>
                <w:szCs w:val="18"/>
                <w:lang w:val="en-CA"/>
              </w:rPr>
            </w:pPr>
          </w:p>
          <w:p w14:paraId="2AA16BD0" w14:textId="77777777" w:rsidR="00A56FA1" w:rsidRDefault="00A56FA1" w:rsidP="00A56FA1">
            <w:pPr>
              <w:rPr>
                <w:rFonts w:ascii="Arial" w:hAnsi="Arial" w:cs="Arial"/>
                <w:sz w:val="18"/>
                <w:szCs w:val="18"/>
                <w:lang w:val="en-CA"/>
              </w:rPr>
            </w:pPr>
          </w:p>
          <w:p w14:paraId="0D2F5402" w14:textId="0DB1CC81" w:rsidR="00A56FA1" w:rsidRPr="003241F7" w:rsidRDefault="00A56FA1" w:rsidP="00A56FA1">
            <w:pPr>
              <w:spacing w:after="120"/>
              <w:rPr>
                <w:rFonts w:ascii="Helvetica" w:hAnsi="Helvetica" w:cs="Helvetica"/>
                <w:sz w:val="18"/>
                <w:szCs w:val="18"/>
              </w:rPr>
            </w:pPr>
            <w:r>
              <w:rPr>
                <w:rFonts w:ascii="Arial" w:hAnsi="Arial" w:cs="Arial"/>
                <w:sz w:val="18"/>
                <w:szCs w:val="18"/>
              </w:rPr>
              <w:tab/>
            </w:r>
          </w:p>
        </w:tc>
      </w:tr>
      <w:tr w:rsidR="00A56FA1" w:rsidRPr="003241F7" w14:paraId="03D5AC3E" w14:textId="77777777" w:rsidTr="00A56FA1">
        <w:tc>
          <w:tcPr>
            <w:tcW w:w="7086" w:type="dxa"/>
            <w:shd w:val="clear" w:color="auto" w:fill="auto"/>
          </w:tcPr>
          <w:p w14:paraId="79E1EA9A" w14:textId="09EC44F3"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A56FA1" w:rsidRPr="003241F7" w:rsidRDefault="00A56FA1"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1DE28E0" w14:textId="78FF1E57" w:rsidR="00A56FA1" w:rsidRPr="003241F7" w:rsidRDefault="00A56FA1" w:rsidP="00A56FA1">
            <w:pPr>
              <w:spacing w:after="120"/>
              <w:rPr>
                <w:rFonts w:ascii="Helvetica" w:hAnsi="Helvetica" w:cs="Helvetica"/>
                <w:i/>
                <w:sz w:val="18"/>
                <w:szCs w:val="18"/>
              </w:rPr>
            </w:pPr>
            <w:r>
              <w:rPr>
                <w:rFonts w:ascii="Arial" w:hAnsi="Arial" w:cs="Arial"/>
                <w:sz w:val="18"/>
                <w:szCs w:val="18"/>
                <w:lang w:val="en-CA"/>
              </w:rPr>
              <w:t>Two letters of recommendation are required.</w:t>
            </w:r>
          </w:p>
        </w:tc>
      </w:tr>
      <w:tr w:rsidR="00A56FA1" w:rsidRPr="003241F7" w14:paraId="69C00CD8" w14:textId="77777777" w:rsidTr="00A56FA1">
        <w:tc>
          <w:tcPr>
            <w:tcW w:w="7086" w:type="dxa"/>
            <w:shd w:val="clear" w:color="auto" w:fill="auto"/>
          </w:tcPr>
          <w:p w14:paraId="240FC4E4" w14:textId="7A99EDA5"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02DD4A3E" w14:textId="77777777" w:rsidR="00A56FA1" w:rsidRPr="003241F7" w:rsidRDefault="00A56FA1" w:rsidP="00A56FA1">
            <w:pPr>
              <w:spacing w:after="120"/>
              <w:rPr>
                <w:rFonts w:ascii="Helvetica" w:hAnsi="Helvetica" w:cs="Helvetica"/>
                <w:sz w:val="18"/>
                <w:szCs w:val="18"/>
              </w:rPr>
            </w:pPr>
          </w:p>
        </w:tc>
      </w:tr>
      <w:tr w:rsidR="00A56FA1" w:rsidRPr="003241F7" w14:paraId="45FEC82C" w14:textId="77777777" w:rsidTr="00A56FA1">
        <w:tc>
          <w:tcPr>
            <w:tcW w:w="7086" w:type="dxa"/>
            <w:shd w:val="clear" w:color="auto" w:fill="auto"/>
          </w:tcPr>
          <w:p w14:paraId="19A8ED2E" w14:textId="4A3CEF5D"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6E3BF99F" w14:textId="77777777" w:rsidR="00A56FA1" w:rsidRDefault="00A56FA1" w:rsidP="00A56FA1">
            <w:pPr>
              <w:rPr>
                <w:rFonts w:ascii="Arial" w:hAnsi="Arial" w:cs="Arial"/>
                <w:sz w:val="18"/>
                <w:szCs w:val="18"/>
                <w:lang w:val="en-CA"/>
              </w:rPr>
            </w:pPr>
          </w:p>
          <w:p w14:paraId="09420725" w14:textId="77777777" w:rsidR="00A56FA1" w:rsidRPr="003241F7" w:rsidRDefault="00A56FA1" w:rsidP="00A56FA1">
            <w:pPr>
              <w:spacing w:after="120"/>
              <w:rPr>
                <w:rFonts w:ascii="Helvetica" w:hAnsi="Helvetica" w:cs="Helvetica"/>
                <w:sz w:val="18"/>
                <w:szCs w:val="18"/>
              </w:rPr>
            </w:pPr>
          </w:p>
        </w:tc>
      </w:tr>
      <w:tr w:rsidR="00A56FA1" w:rsidRPr="003241F7" w14:paraId="66D43158" w14:textId="77777777" w:rsidTr="00A56FA1">
        <w:tc>
          <w:tcPr>
            <w:tcW w:w="7086" w:type="dxa"/>
            <w:shd w:val="clear" w:color="auto" w:fill="auto"/>
          </w:tcPr>
          <w:p w14:paraId="2BBE24F5" w14:textId="06EEE18E"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573F21B" w14:textId="77777777" w:rsidR="00A56FA1" w:rsidRPr="003241F7" w:rsidRDefault="00A56FA1" w:rsidP="00A56FA1">
            <w:pPr>
              <w:spacing w:after="120"/>
              <w:rPr>
                <w:rFonts w:ascii="Helvetica" w:hAnsi="Helvetica" w:cs="Helvetica"/>
                <w:sz w:val="18"/>
                <w:szCs w:val="18"/>
              </w:rPr>
            </w:pPr>
          </w:p>
        </w:tc>
      </w:tr>
      <w:tr w:rsidR="00A56FA1" w:rsidRPr="003241F7" w14:paraId="5CF4FE29" w14:textId="77777777" w:rsidTr="00A56FA1">
        <w:tc>
          <w:tcPr>
            <w:tcW w:w="7086" w:type="dxa"/>
            <w:shd w:val="clear" w:color="auto" w:fill="auto"/>
          </w:tcPr>
          <w:p w14:paraId="3DC74509" w14:textId="77777777" w:rsidR="00A56FA1" w:rsidRPr="003241F7" w:rsidRDefault="00A56FA1"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A56FA1" w:rsidRPr="003241F7" w:rsidRDefault="00A56FA1" w:rsidP="00A56FA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A56FA1" w:rsidRPr="003241F7" w:rsidRDefault="00A56FA1" w:rsidP="00A56FA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A56FA1" w:rsidRPr="003241F7" w:rsidRDefault="00A56FA1" w:rsidP="00A56FA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A56FA1" w:rsidRPr="003241F7" w:rsidRDefault="00A56FA1" w:rsidP="00A56FA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A56FA1" w:rsidRPr="003241F7" w:rsidRDefault="00A56FA1" w:rsidP="00A56FA1">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0DE43915" w14:textId="77777777" w:rsidR="00A56FA1" w:rsidRDefault="00A56FA1" w:rsidP="00A56FA1">
            <w:pPr>
              <w:rPr>
                <w:rFonts w:ascii="Arial" w:hAnsi="Arial" w:cs="Arial"/>
                <w:sz w:val="18"/>
                <w:szCs w:val="18"/>
                <w:lang w:val="en-CA"/>
              </w:rPr>
            </w:pPr>
          </w:p>
          <w:p w14:paraId="467D70FD" w14:textId="77777777" w:rsidR="00A56FA1" w:rsidRPr="003241F7" w:rsidRDefault="00A56FA1" w:rsidP="00A56FA1">
            <w:pPr>
              <w:spacing w:after="120"/>
              <w:rPr>
                <w:rFonts w:ascii="Helvetica" w:hAnsi="Helvetica" w:cs="Helvetica"/>
                <w:sz w:val="18"/>
                <w:szCs w:val="18"/>
              </w:rPr>
            </w:pPr>
          </w:p>
        </w:tc>
      </w:tr>
      <w:tr w:rsidR="00A56FA1" w:rsidRPr="003241F7" w14:paraId="08988F23" w14:textId="77777777" w:rsidTr="00A56FA1">
        <w:tc>
          <w:tcPr>
            <w:tcW w:w="7086" w:type="dxa"/>
            <w:shd w:val="clear" w:color="auto" w:fill="auto"/>
          </w:tcPr>
          <w:p w14:paraId="144CC5D3" w14:textId="77777777" w:rsidR="00A56FA1" w:rsidRPr="003241F7" w:rsidRDefault="00A56FA1" w:rsidP="00A56FA1">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A56FA1" w:rsidRPr="003241F7" w:rsidRDefault="00A56FA1" w:rsidP="00A56F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A56FA1" w:rsidRPr="003241F7" w:rsidRDefault="00A56FA1" w:rsidP="00A56F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A56FA1" w:rsidRPr="003241F7" w:rsidRDefault="00A56FA1" w:rsidP="00A56F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A56FA1" w:rsidRPr="003241F7" w:rsidRDefault="00A56FA1" w:rsidP="00A56F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A56FA1" w:rsidRPr="003241F7" w:rsidRDefault="00A56FA1" w:rsidP="00A56F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A56FA1"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A56FA1" w:rsidRPr="003241F7"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76E98E6" w14:textId="77777777" w:rsidR="00A56FA1" w:rsidRDefault="00A56FA1" w:rsidP="00A56FA1">
            <w:pPr>
              <w:rPr>
                <w:rFonts w:ascii="Arial" w:hAnsi="Arial" w:cs="Arial"/>
                <w:sz w:val="18"/>
                <w:szCs w:val="18"/>
                <w:lang w:val="en-CA"/>
              </w:rPr>
            </w:pPr>
          </w:p>
          <w:p w14:paraId="0899EB5C" w14:textId="77777777" w:rsidR="00A56FA1" w:rsidRPr="003241F7" w:rsidRDefault="00A56FA1" w:rsidP="00A56FA1">
            <w:pPr>
              <w:spacing w:after="120"/>
              <w:rPr>
                <w:rFonts w:ascii="Helvetica" w:hAnsi="Helvetica" w:cs="Helvetica"/>
                <w:sz w:val="18"/>
                <w:szCs w:val="18"/>
              </w:rPr>
            </w:pPr>
          </w:p>
        </w:tc>
      </w:tr>
      <w:tr w:rsidR="00A56FA1" w:rsidRPr="003241F7" w14:paraId="5AC0D437" w14:textId="77777777" w:rsidTr="00A56FA1">
        <w:tc>
          <w:tcPr>
            <w:tcW w:w="7086" w:type="dxa"/>
            <w:shd w:val="clear" w:color="auto" w:fill="auto"/>
          </w:tcPr>
          <w:p w14:paraId="595C077B" w14:textId="121D080F"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A56FA1" w:rsidRPr="003241F7" w:rsidRDefault="00A56FA1" w:rsidP="00A56FA1">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A56FA1" w:rsidRPr="003241F7" w:rsidRDefault="00A56FA1" w:rsidP="00A56FA1">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A56FA1" w:rsidRPr="003241F7" w:rsidRDefault="00A56FA1"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A56FA1" w:rsidRPr="003241F7" w:rsidRDefault="00A56FA1" w:rsidP="00A56FA1">
            <w:pPr>
              <w:spacing w:after="120"/>
              <w:rPr>
                <w:rFonts w:ascii="Helvetica" w:hAnsi="Helvetica" w:cs="Helvetica"/>
                <w:color w:val="222222"/>
                <w:sz w:val="18"/>
                <w:szCs w:val="18"/>
              </w:rPr>
            </w:pPr>
          </w:p>
        </w:tc>
        <w:tc>
          <w:tcPr>
            <w:tcW w:w="4254" w:type="dxa"/>
          </w:tcPr>
          <w:p w14:paraId="19022A14" w14:textId="77777777" w:rsidR="00A56FA1" w:rsidRPr="003241F7" w:rsidRDefault="00A56FA1" w:rsidP="00A56FA1">
            <w:pPr>
              <w:spacing w:after="120"/>
              <w:rPr>
                <w:rFonts w:ascii="Helvetica" w:hAnsi="Helvetica" w:cs="Helvetica"/>
                <w:sz w:val="18"/>
                <w:szCs w:val="18"/>
              </w:rPr>
            </w:pPr>
          </w:p>
        </w:tc>
      </w:tr>
      <w:tr w:rsidR="00A56FA1" w:rsidRPr="003241F7" w14:paraId="36964A91" w14:textId="77777777" w:rsidTr="00A56FA1">
        <w:tc>
          <w:tcPr>
            <w:tcW w:w="7086" w:type="dxa"/>
            <w:shd w:val="clear" w:color="auto" w:fill="auto"/>
          </w:tcPr>
          <w:p w14:paraId="62AFCE3F" w14:textId="48A4EE9B"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4E9FB1C" w14:textId="77777777" w:rsidR="00A56FA1" w:rsidRPr="003241F7" w:rsidRDefault="00A56FA1" w:rsidP="00A56FA1">
            <w:pPr>
              <w:spacing w:after="120"/>
              <w:rPr>
                <w:rFonts w:ascii="Helvetica" w:hAnsi="Helvetica" w:cs="Helvetica"/>
                <w:sz w:val="18"/>
                <w:szCs w:val="18"/>
              </w:rPr>
            </w:pPr>
          </w:p>
        </w:tc>
      </w:tr>
      <w:tr w:rsidR="00A56FA1" w:rsidRPr="003241F7" w14:paraId="24FDA69B" w14:textId="77777777" w:rsidTr="00A56FA1">
        <w:tc>
          <w:tcPr>
            <w:tcW w:w="7086" w:type="dxa"/>
            <w:shd w:val="clear" w:color="auto" w:fill="auto"/>
          </w:tcPr>
          <w:p w14:paraId="161FE09E" w14:textId="52F8CE9C"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A56FA1" w:rsidRPr="003241F7" w:rsidRDefault="00A56FA1" w:rsidP="00A56FA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8EC60DC" w14:textId="77777777" w:rsidR="00A56FA1" w:rsidRDefault="00A56FA1" w:rsidP="00A56FA1">
            <w:pPr>
              <w:rPr>
                <w:rFonts w:ascii="Arial" w:hAnsi="Arial" w:cs="Arial"/>
                <w:sz w:val="18"/>
                <w:szCs w:val="18"/>
                <w:lang w:val="en-CA"/>
              </w:rPr>
            </w:pPr>
          </w:p>
          <w:p w14:paraId="28C676DA" w14:textId="77777777" w:rsidR="00A56FA1" w:rsidRPr="003241F7" w:rsidRDefault="00A56FA1" w:rsidP="00A56FA1">
            <w:pPr>
              <w:spacing w:after="120"/>
              <w:rPr>
                <w:rFonts w:ascii="Helvetica" w:hAnsi="Helvetica" w:cs="Helvetica"/>
                <w:sz w:val="18"/>
                <w:szCs w:val="18"/>
              </w:rPr>
            </w:pPr>
          </w:p>
        </w:tc>
      </w:tr>
      <w:tr w:rsidR="00A56FA1" w:rsidRPr="003241F7" w14:paraId="35F5E30D" w14:textId="77777777" w:rsidTr="00A56FA1">
        <w:tc>
          <w:tcPr>
            <w:tcW w:w="7086" w:type="dxa"/>
            <w:shd w:val="clear" w:color="auto" w:fill="auto"/>
          </w:tcPr>
          <w:p w14:paraId="34EC7DF5" w14:textId="0584F6DF"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A56FA1" w:rsidRPr="003241F7" w:rsidRDefault="00A56FA1" w:rsidP="00A56FA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A56FA1" w:rsidRPr="003241F7" w:rsidRDefault="00A56FA1" w:rsidP="00A56FA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A56FA1" w:rsidRPr="003241F7" w:rsidRDefault="00A56FA1" w:rsidP="00A56FA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A56FA1" w:rsidRPr="003241F7" w:rsidRDefault="00A56FA1" w:rsidP="00A56FA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A56FA1" w:rsidRPr="003241F7" w:rsidRDefault="00A56FA1" w:rsidP="00A56FA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5F4C9F54" w14:textId="77777777" w:rsidR="00A56FA1" w:rsidRDefault="00A56FA1" w:rsidP="00A56FA1">
            <w:pPr>
              <w:rPr>
                <w:rFonts w:ascii="Arial" w:hAnsi="Arial" w:cs="Arial"/>
                <w:sz w:val="18"/>
                <w:szCs w:val="18"/>
                <w:lang w:val="en-CA"/>
              </w:rPr>
            </w:pPr>
          </w:p>
          <w:p w14:paraId="4AB9F651" w14:textId="77777777" w:rsidR="00A56FA1" w:rsidRPr="003241F7" w:rsidRDefault="00A56FA1" w:rsidP="00A56FA1">
            <w:pPr>
              <w:spacing w:after="120"/>
              <w:rPr>
                <w:rFonts w:ascii="Helvetica" w:hAnsi="Helvetica" w:cs="Helvetica"/>
                <w:sz w:val="18"/>
                <w:szCs w:val="18"/>
              </w:rPr>
            </w:pPr>
          </w:p>
        </w:tc>
      </w:tr>
      <w:tr w:rsidR="00A56FA1" w:rsidRPr="003241F7" w14:paraId="79DCC583" w14:textId="77777777" w:rsidTr="00A56FA1">
        <w:tc>
          <w:tcPr>
            <w:tcW w:w="7086" w:type="dxa"/>
            <w:shd w:val="clear" w:color="auto" w:fill="auto"/>
          </w:tcPr>
          <w:p w14:paraId="1D937EE8" w14:textId="77777777" w:rsidR="00A56FA1" w:rsidRPr="003241F7" w:rsidRDefault="00A56FA1" w:rsidP="00A56FA1">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46487C03" w14:textId="64E58BEF" w:rsidR="00A56FA1" w:rsidRPr="003241F7" w:rsidRDefault="00A56FA1" w:rsidP="00A56FA1">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A56FA1" w:rsidRPr="003241F7" w:rsidRDefault="00A56FA1" w:rsidP="00A56FA1">
            <w:pPr>
              <w:pStyle w:val="ListParagraph"/>
              <w:spacing w:before="100" w:beforeAutospacing="1" w:after="100" w:afterAutospacing="1"/>
              <w:ind w:left="0"/>
              <w:rPr>
                <w:rFonts w:ascii="Helvetica" w:hAnsi="Helvetica" w:cs="Helvetica"/>
                <w:color w:val="000000"/>
                <w:sz w:val="18"/>
                <w:szCs w:val="18"/>
              </w:rPr>
            </w:pPr>
          </w:p>
          <w:p w14:paraId="65CA5E66" w14:textId="77777777" w:rsidR="00A56FA1" w:rsidRPr="003241F7" w:rsidRDefault="00A56FA1" w:rsidP="00A56FA1">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A56FA1" w:rsidRPr="003241F7" w:rsidRDefault="00A56FA1" w:rsidP="00A56FA1">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4D87C70D" w14:textId="264E2629"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6CEC14F0" w14:textId="570A06B7"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37EC2583" w14:textId="6B78A934"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7967E2D6" w14:textId="5C536A73"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21761A30" w14:textId="729C1BAF"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4AD77363" w14:textId="74EBBDEB"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3FE9273E" w14:textId="60E77961"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2F2DBB0E" w14:textId="2994E10F" w:rsidR="00A56FA1" w:rsidRPr="003241F7" w:rsidRDefault="00A56FA1" w:rsidP="00A56F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A56FA1" w:rsidRPr="003241F7" w:rsidRDefault="00A56FA1" w:rsidP="00A56FA1">
            <w:pPr>
              <w:pStyle w:val="ListParagraph"/>
              <w:spacing w:before="100" w:beforeAutospacing="1" w:after="100" w:afterAutospacing="1"/>
              <w:ind w:left="0"/>
              <w:rPr>
                <w:rFonts w:ascii="Helvetica" w:hAnsi="Helvetica" w:cs="Helvetica"/>
                <w:sz w:val="18"/>
                <w:szCs w:val="18"/>
              </w:rPr>
            </w:pPr>
          </w:p>
          <w:p w14:paraId="3596C444" w14:textId="4B3CD4B0" w:rsidR="00A56FA1" w:rsidRPr="003241F7" w:rsidRDefault="00A56FA1" w:rsidP="00A56FA1">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19893754" w14:textId="77777777" w:rsidR="00A56FA1" w:rsidRDefault="00A56FA1" w:rsidP="00A56FA1">
            <w:pPr>
              <w:pStyle w:val="Default"/>
              <w:rPr>
                <w:rFonts w:ascii="Arial" w:hAnsi="Arial" w:cs="Arial"/>
                <w:sz w:val="16"/>
                <w:szCs w:val="16"/>
              </w:rPr>
            </w:pPr>
          </w:p>
          <w:p w14:paraId="2C3050A8" w14:textId="77777777" w:rsidR="00A56FA1" w:rsidRPr="003241F7" w:rsidRDefault="00A56FA1" w:rsidP="00A56FA1">
            <w:pPr>
              <w:spacing w:after="120"/>
              <w:rPr>
                <w:rFonts w:ascii="Helvetica" w:hAnsi="Helvetica" w:cs="Helvetica"/>
                <w:sz w:val="18"/>
                <w:szCs w:val="18"/>
              </w:rPr>
            </w:pPr>
          </w:p>
        </w:tc>
      </w:tr>
      <w:tr w:rsidR="00A56FA1" w:rsidRPr="003241F7" w14:paraId="4DE672EC" w14:textId="77777777" w:rsidTr="00A56FA1">
        <w:tc>
          <w:tcPr>
            <w:tcW w:w="7086" w:type="dxa"/>
            <w:shd w:val="clear" w:color="auto" w:fill="auto"/>
          </w:tcPr>
          <w:p w14:paraId="6EA92C38" w14:textId="77777777" w:rsidR="00A56FA1" w:rsidRPr="003241F7" w:rsidRDefault="00A56FA1"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A56FA1" w:rsidRPr="003241F7" w:rsidRDefault="00A56FA1" w:rsidP="00A56FA1">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A56FA1" w:rsidRPr="003241F7" w:rsidRDefault="00A56FA1" w:rsidP="00A56FA1">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28CA673B" w14:textId="77777777" w:rsidR="00A56FA1" w:rsidRPr="003241F7" w:rsidRDefault="00A56FA1" w:rsidP="00A56FA1">
            <w:pPr>
              <w:spacing w:after="120"/>
              <w:rPr>
                <w:rFonts w:ascii="Helvetica" w:hAnsi="Helvetica" w:cs="Helvetica"/>
                <w:sz w:val="18"/>
                <w:szCs w:val="18"/>
              </w:rPr>
            </w:pPr>
          </w:p>
        </w:tc>
      </w:tr>
      <w:tr w:rsidR="00A56FA1" w:rsidRPr="003241F7" w14:paraId="5CBF7CE1" w14:textId="77777777" w:rsidTr="00A56FA1">
        <w:tc>
          <w:tcPr>
            <w:tcW w:w="7086" w:type="dxa"/>
            <w:shd w:val="clear" w:color="auto" w:fill="auto"/>
          </w:tcPr>
          <w:p w14:paraId="00088BD2"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A56FA1" w:rsidRPr="003241F7" w:rsidRDefault="00A56FA1" w:rsidP="00A56FA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A56FA1" w:rsidRPr="003241F7" w:rsidRDefault="00A56FA1" w:rsidP="00A56FA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A56FA1" w:rsidRPr="003241F7" w:rsidRDefault="00A56FA1" w:rsidP="00A56FA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A56FA1" w:rsidRPr="003241F7"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4CD8249" w14:textId="77777777" w:rsidR="00A56FA1" w:rsidRPr="003241F7" w:rsidRDefault="00A56FA1" w:rsidP="00A56FA1">
            <w:pPr>
              <w:pStyle w:val="Default"/>
              <w:spacing w:after="120"/>
              <w:rPr>
                <w:rFonts w:ascii="Helvetica" w:hAnsi="Helvetica" w:cs="Helvetica"/>
                <w:sz w:val="18"/>
                <w:szCs w:val="18"/>
              </w:rPr>
            </w:pPr>
          </w:p>
        </w:tc>
      </w:tr>
      <w:tr w:rsidR="00A56FA1" w:rsidRPr="003241F7" w14:paraId="0A8830BE" w14:textId="77777777" w:rsidTr="00A56FA1">
        <w:tc>
          <w:tcPr>
            <w:tcW w:w="7086" w:type="dxa"/>
            <w:shd w:val="clear" w:color="auto" w:fill="auto"/>
          </w:tcPr>
          <w:p w14:paraId="3E584551" w14:textId="77777777"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A56FA1" w:rsidRPr="003241F7" w:rsidRDefault="00A56FA1"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01C54E0" w14:textId="77777777" w:rsidR="00A56FA1" w:rsidRDefault="00A56FA1" w:rsidP="00A56FA1">
            <w:pPr>
              <w:rPr>
                <w:rFonts w:ascii="Arial" w:hAnsi="Arial" w:cs="Arial"/>
                <w:i/>
                <w:sz w:val="18"/>
                <w:szCs w:val="18"/>
                <w:lang w:val="en-CA"/>
              </w:rPr>
            </w:pPr>
          </w:p>
          <w:p w14:paraId="6A296B79" w14:textId="77777777" w:rsidR="00A56FA1" w:rsidRPr="003241F7" w:rsidRDefault="00A56FA1" w:rsidP="00A56FA1">
            <w:pPr>
              <w:spacing w:after="120"/>
              <w:rPr>
                <w:rFonts w:ascii="Helvetica" w:hAnsi="Helvetica" w:cs="Helvetica"/>
                <w:sz w:val="18"/>
                <w:szCs w:val="18"/>
              </w:rPr>
            </w:pPr>
          </w:p>
        </w:tc>
      </w:tr>
      <w:tr w:rsidR="00A56FA1" w:rsidRPr="003241F7" w14:paraId="4309616C" w14:textId="77777777" w:rsidTr="00A56FA1">
        <w:tc>
          <w:tcPr>
            <w:tcW w:w="7086" w:type="dxa"/>
            <w:shd w:val="clear" w:color="auto" w:fill="auto"/>
          </w:tcPr>
          <w:p w14:paraId="55A66287"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A56FA1" w:rsidRPr="003241F7" w:rsidRDefault="00A56FA1"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A56FA1" w:rsidRPr="003241F7" w:rsidRDefault="00A56FA1"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A56FA1" w:rsidRPr="003241F7" w:rsidRDefault="00A56FA1" w:rsidP="00A56FA1">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A56FA1" w:rsidRPr="003241F7" w:rsidRDefault="00A56FA1" w:rsidP="00A56FA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A56FA1" w:rsidRPr="003241F7" w:rsidRDefault="00A56FA1" w:rsidP="00A56FA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9F0FA88" w14:textId="77777777" w:rsidR="00A56FA1" w:rsidRDefault="00A56FA1" w:rsidP="00A56FA1">
            <w:pPr>
              <w:rPr>
                <w:rFonts w:ascii="Arial" w:hAnsi="Arial" w:cs="Arial"/>
                <w:sz w:val="16"/>
                <w:szCs w:val="16"/>
                <w:lang w:val="en-CA"/>
              </w:rPr>
            </w:pPr>
          </w:p>
          <w:p w14:paraId="55321340" w14:textId="4CC7EF20" w:rsidR="00A56FA1" w:rsidRPr="003241F7" w:rsidRDefault="00A56FA1" w:rsidP="00A56FA1">
            <w:pPr>
              <w:spacing w:after="120"/>
              <w:rPr>
                <w:rFonts w:ascii="Helvetica" w:hAnsi="Helvetica" w:cs="Helvetica"/>
                <w:sz w:val="18"/>
                <w:szCs w:val="18"/>
              </w:rPr>
            </w:pPr>
            <w:r>
              <w:rPr>
                <w:rFonts w:ascii="Arial" w:hAnsi="Arial" w:cs="Arial"/>
                <w:sz w:val="16"/>
                <w:szCs w:val="16"/>
                <w:lang w:val="en-CA"/>
              </w:rPr>
              <w:tab/>
            </w:r>
          </w:p>
        </w:tc>
      </w:tr>
      <w:tr w:rsidR="00A56FA1" w:rsidRPr="003241F7" w14:paraId="086E2914" w14:textId="77777777" w:rsidTr="00A56FA1">
        <w:tc>
          <w:tcPr>
            <w:tcW w:w="7086" w:type="dxa"/>
            <w:shd w:val="clear" w:color="auto" w:fill="auto"/>
          </w:tcPr>
          <w:p w14:paraId="3EE41E18" w14:textId="77777777" w:rsidR="00A56FA1" w:rsidRPr="003241F7" w:rsidRDefault="00A56FA1"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A56FA1" w:rsidRPr="003241F7" w:rsidRDefault="00A56FA1" w:rsidP="00A56FA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A56FA1" w:rsidRPr="003241F7" w:rsidRDefault="00A56FA1" w:rsidP="00A56FA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A56FA1" w:rsidRPr="003241F7" w:rsidRDefault="00A56FA1" w:rsidP="00A56FA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A56FA1" w:rsidRPr="003241F7" w:rsidRDefault="00A56FA1" w:rsidP="00A56FA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A56FA1" w:rsidRPr="003241F7" w:rsidRDefault="00A56FA1" w:rsidP="00A56FA1">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21887B9" w14:textId="77777777" w:rsidR="00A56FA1" w:rsidRPr="003241F7" w:rsidRDefault="00A56FA1" w:rsidP="00A56FA1">
            <w:pPr>
              <w:spacing w:after="120"/>
              <w:rPr>
                <w:rFonts w:ascii="Helvetica" w:hAnsi="Helvetica" w:cs="Helvetica"/>
                <w:i/>
                <w:sz w:val="18"/>
                <w:szCs w:val="18"/>
              </w:rPr>
            </w:pPr>
          </w:p>
        </w:tc>
      </w:tr>
      <w:tr w:rsidR="00A56FA1" w:rsidRPr="003241F7" w14:paraId="76CF524B" w14:textId="77777777" w:rsidTr="00A56FA1">
        <w:tc>
          <w:tcPr>
            <w:tcW w:w="7086" w:type="dxa"/>
            <w:shd w:val="clear" w:color="auto" w:fill="auto"/>
          </w:tcPr>
          <w:p w14:paraId="0C6875B1" w14:textId="77777777"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A56FA1" w:rsidRPr="003241F7" w:rsidRDefault="00A56FA1"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942FBC1" w14:textId="77777777" w:rsidR="00A56FA1" w:rsidRPr="003241F7" w:rsidRDefault="00A56FA1" w:rsidP="00A56FA1">
            <w:pPr>
              <w:spacing w:after="120"/>
              <w:rPr>
                <w:rFonts w:ascii="Helvetica" w:hAnsi="Helvetica" w:cs="Helvetica"/>
                <w:sz w:val="18"/>
                <w:szCs w:val="18"/>
              </w:rPr>
            </w:pPr>
          </w:p>
        </w:tc>
      </w:tr>
      <w:tr w:rsidR="00A56FA1" w:rsidRPr="003241F7" w14:paraId="36065B47" w14:textId="77777777" w:rsidTr="00A56FA1">
        <w:tc>
          <w:tcPr>
            <w:tcW w:w="7086" w:type="dxa"/>
            <w:shd w:val="clear" w:color="auto" w:fill="auto"/>
          </w:tcPr>
          <w:p w14:paraId="1B09BE0C"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A56FA1" w:rsidRPr="003241F7" w:rsidRDefault="00A56FA1"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A56FA1" w:rsidRPr="003241F7" w:rsidRDefault="00A56FA1" w:rsidP="00A56FA1">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A56FA1" w:rsidRPr="003241F7" w:rsidRDefault="00A56FA1" w:rsidP="00A56FA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A56FA1" w:rsidRPr="003241F7" w:rsidRDefault="00A56FA1" w:rsidP="00A56FA1">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A56FA1" w:rsidRPr="003241F7" w:rsidRDefault="00A56FA1" w:rsidP="00A56FA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A56FA1" w:rsidRPr="003241F7" w:rsidRDefault="00A56FA1" w:rsidP="00A56FA1">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D2D6F8D" w14:textId="77777777" w:rsidR="00A56FA1" w:rsidRDefault="00A56FA1" w:rsidP="00A56FA1">
            <w:pPr>
              <w:rPr>
                <w:rFonts w:ascii="Arial" w:hAnsi="Arial" w:cs="Arial"/>
                <w:sz w:val="18"/>
                <w:szCs w:val="18"/>
                <w:lang w:val="en-CA"/>
              </w:rPr>
            </w:pPr>
          </w:p>
          <w:p w14:paraId="6B28BECF" w14:textId="77777777" w:rsidR="00A56FA1" w:rsidRPr="003241F7" w:rsidRDefault="00A56FA1" w:rsidP="00A56FA1">
            <w:pPr>
              <w:spacing w:after="120"/>
              <w:rPr>
                <w:rFonts w:ascii="Helvetica" w:hAnsi="Helvetica" w:cs="Helvetica"/>
                <w:sz w:val="18"/>
                <w:szCs w:val="18"/>
              </w:rPr>
            </w:pPr>
          </w:p>
        </w:tc>
      </w:tr>
      <w:tr w:rsidR="00A56FA1" w:rsidRPr="003241F7" w14:paraId="32C061EB" w14:textId="77777777" w:rsidTr="00A56FA1">
        <w:tc>
          <w:tcPr>
            <w:tcW w:w="7086" w:type="dxa"/>
            <w:shd w:val="clear" w:color="auto" w:fill="auto"/>
          </w:tcPr>
          <w:p w14:paraId="3F85DC73" w14:textId="77777777"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A56FA1" w:rsidRPr="003241F7" w:rsidRDefault="00A56FA1" w:rsidP="00A56FA1">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7AB6D033" w14:textId="77777777" w:rsidR="00A56FA1" w:rsidRPr="003241F7" w:rsidRDefault="00A56FA1" w:rsidP="00A56FA1">
            <w:pPr>
              <w:spacing w:after="120"/>
              <w:rPr>
                <w:rFonts w:ascii="Helvetica" w:hAnsi="Helvetica" w:cs="Helvetica"/>
                <w:sz w:val="18"/>
                <w:szCs w:val="18"/>
              </w:rPr>
            </w:pPr>
          </w:p>
        </w:tc>
      </w:tr>
      <w:tr w:rsidR="00A56FA1" w:rsidRPr="003241F7" w14:paraId="698C1B93" w14:textId="77777777" w:rsidTr="00A56FA1">
        <w:tc>
          <w:tcPr>
            <w:tcW w:w="7086" w:type="dxa"/>
            <w:shd w:val="clear" w:color="auto" w:fill="auto"/>
          </w:tcPr>
          <w:p w14:paraId="1E76A969" w14:textId="77777777" w:rsidR="00A56FA1" w:rsidRPr="003241F7" w:rsidRDefault="00A56FA1"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A56FA1" w:rsidRPr="003241F7" w:rsidRDefault="00A56FA1"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A56FA1" w:rsidRPr="003241F7" w:rsidRDefault="00A56FA1" w:rsidP="00A56FA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A56FA1" w:rsidRPr="003241F7" w:rsidRDefault="00A56FA1" w:rsidP="00A56FA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A56FA1" w:rsidRPr="003241F7" w:rsidRDefault="00A56FA1" w:rsidP="00A56FA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A56FA1" w:rsidRPr="003241F7" w:rsidRDefault="00A56FA1" w:rsidP="00A56FA1">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31D2E4B" w14:textId="77777777" w:rsidR="00A56FA1" w:rsidRDefault="00A56FA1" w:rsidP="00A56FA1">
            <w:pPr>
              <w:rPr>
                <w:rFonts w:ascii="Arial" w:hAnsi="Arial" w:cs="Arial"/>
                <w:sz w:val="18"/>
                <w:szCs w:val="18"/>
                <w:lang w:val="en-CA"/>
              </w:rPr>
            </w:pPr>
          </w:p>
          <w:p w14:paraId="002B7D83" w14:textId="77777777" w:rsidR="00A56FA1" w:rsidRPr="003241F7" w:rsidRDefault="00A56FA1" w:rsidP="00A56FA1">
            <w:pPr>
              <w:spacing w:after="120"/>
              <w:rPr>
                <w:rFonts w:ascii="Helvetica" w:hAnsi="Helvetica" w:cs="Helvetica"/>
                <w:sz w:val="18"/>
                <w:szCs w:val="18"/>
              </w:rPr>
            </w:pPr>
          </w:p>
        </w:tc>
      </w:tr>
      <w:tr w:rsidR="00A56FA1" w:rsidRPr="003241F7" w14:paraId="317C3608" w14:textId="77777777" w:rsidTr="00A56FA1">
        <w:tc>
          <w:tcPr>
            <w:tcW w:w="7086" w:type="dxa"/>
            <w:shd w:val="clear" w:color="auto" w:fill="auto"/>
          </w:tcPr>
          <w:p w14:paraId="0EB476B6" w14:textId="77777777" w:rsidR="00A56FA1" w:rsidRPr="003241F7" w:rsidRDefault="00A56FA1" w:rsidP="00A56FA1">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A56FA1" w:rsidRPr="003241F7" w:rsidRDefault="00A56FA1" w:rsidP="00A56FA1">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45166A1D" w14:textId="77777777" w:rsidR="00A56FA1" w:rsidRPr="003241F7" w:rsidRDefault="00A56FA1" w:rsidP="00A56FA1">
            <w:pPr>
              <w:spacing w:after="120"/>
              <w:rPr>
                <w:rFonts w:ascii="Helvetica" w:hAnsi="Helvetica" w:cs="Helvetica"/>
                <w:sz w:val="18"/>
                <w:szCs w:val="18"/>
              </w:rPr>
            </w:pPr>
          </w:p>
        </w:tc>
      </w:tr>
      <w:tr w:rsidR="00A56FA1" w:rsidRPr="003241F7" w14:paraId="5549982A" w14:textId="77777777" w:rsidTr="00A56FA1">
        <w:tc>
          <w:tcPr>
            <w:tcW w:w="7086" w:type="dxa"/>
            <w:shd w:val="clear" w:color="auto" w:fill="auto"/>
          </w:tcPr>
          <w:p w14:paraId="7A2A2E72" w14:textId="2F639C15" w:rsidR="00A56FA1" w:rsidRPr="003241F7" w:rsidRDefault="00A56FA1" w:rsidP="00A56F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A56FA1" w:rsidRPr="003241F7" w:rsidRDefault="00A56FA1" w:rsidP="00A56F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A56FA1"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A56FA1"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37" w:tooltip="GRAD 7030" w:history="1">
                    <w:r w:rsidRPr="003241F7">
                      <w:rPr>
                        <w:rStyle w:val="Hyperlink"/>
                        <w:rFonts w:ascii="Helvetica" w:hAnsi="Helvetica" w:cs="Helvetica"/>
                        <w:color w:val="005D61"/>
                        <w:sz w:val="18"/>
                        <w:szCs w:val="18"/>
                      </w:rPr>
                      <w:t>GRAD 7030</w:t>
                    </w:r>
                  </w:hyperlink>
                </w:p>
              </w:tc>
            </w:tr>
            <w:tr w:rsidR="00A56FA1"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38"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9"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0"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1"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42"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3"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4"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5"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A56FA1"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9" w:tooltip="GRAD 8000" w:history="1">
                    <w:r w:rsidRPr="003241F7">
                      <w:rPr>
                        <w:rStyle w:val="Hyperlink"/>
                        <w:rFonts w:ascii="Helvetica" w:hAnsi="Helvetica" w:cs="Helvetica"/>
                        <w:color w:val="005D61"/>
                        <w:sz w:val="18"/>
                        <w:szCs w:val="18"/>
                      </w:rPr>
                      <w:t>GRAD 8000</w:t>
                    </w:r>
                  </w:hyperlink>
                </w:p>
              </w:tc>
            </w:tr>
            <w:tr w:rsidR="00A56FA1"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52"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3" w:tooltip="GRAD 8000" w:history="1">
                    <w:r w:rsidRPr="003241F7">
                      <w:rPr>
                        <w:rStyle w:val="Hyperlink"/>
                        <w:rFonts w:ascii="Helvetica" w:hAnsi="Helvetica" w:cs="Helvetica"/>
                        <w:color w:val="005D61"/>
                        <w:sz w:val="18"/>
                        <w:szCs w:val="18"/>
                      </w:rPr>
                      <w:t>GRAD 8000</w:t>
                    </w:r>
                  </w:hyperlink>
                </w:p>
              </w:tc>
            </w:tr>
            <w:tr w:rsidR="00A56FA1"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55" w:tooltip="GRAD 8010" w:history="1">
                    <w:r w:rsidRPr="003241F7">
                      <w:rPr>
                        <w:rStyle w:val="Hyperlink"/>
                        <w:rFonts w:ascii="Helvetica" w:hAnsi="Helvetica" w:cs="Helvetica"/>
                        <w:color w:val="005D61"/>
                        <w:sz w:val="18"/>
                        <w:szCs w:val="18"/>
                      </w:rPr>
                      <w:t>GRAD 8010</w:t>
                    </w:r>
                  </w:hyperlink>
                </w:p>
              </w:tc>
            </w:tr>
            <w:tr w:rsidR="00A56FA1"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57" w:tooltip="GRAD 7500" w:history="1">
                    <w:r w:rsidRPr="003241F7">
                      <w:rPr>
                        <w:rStyle w:val="Hyperlink"/>
                        <w:rFonts w:ascii="Helvetica" w:hAnsi="Helvetica" w:cs="Helvetica"/>
                        <w:color w:val="005D61"/>
                        <w:sz w:val="18"/>
                        <w:szCs w:val="18"/>
                      </w:rPr>
                      <w:t>GRAD 7500</w:t>
                    </w:r>
                  </w:hyperlink>
                </w:p>
              </w:tc>
            </w:tr>
            <w:tr w:rsidR="00A56FA1"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hyperlink r:id="rId59" w:tooltip="GRAD 7300" w:history="1">
                    <w:r w:rsidRPr="003241F7">
                      <w:rPr>
                        <w:rStyle w:val="Hyperlink"/>
                        <w:rFonts w:ascii="Helvetica" w:hAnsi="Helvetica" w:cs="Helvetica"/>
                        <w:color w:val="005D61"/>
                        <w:sz w:val="18"/>
                        <w:szCs w:val="18"/>
                      </w:rPr>
                      <w:t>GRAD 7300</w:t>
                    </w:r>
                  </w:hyperlink>
                </w:p>
              </w:tc>
            </w:tr>
            <w:tr w:rsidR="00A56FA1"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A56FA1" w:rsidRPr="003241F7" w:rsidRDefault="00A56FA1"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185C451" w14:textId="77777777" w:rsidR="00A56FA1" w:rsidRDefault="00A56FA1" w:rsidP="00A56FA1">
            <w:pPr>
              <w:rPr>
                <w:rFonts w:ascii="Arial" w:hAnsi="Arial" w:cs="Arial"/>
                <w:i/>
                <w:sz w:val="18"/>
                <w:szCs w:val="18"/>
                <w:lang w:val="en-CA"/>
              </w:rPr>
            </w:pPr>
          </w:p>
          <w:p w14:paraId="5E8D7973" w14:textId="77777777" w:rsidR="00A56FA1" w:rsidRPr="003241F7" w:rsidRDefault="00A56FA1" w:rsidP="00A56FA1">
            <w:pPr>
              <w:spacing w:after="120"/>
              <w:rPr>
                <w:rFonts w:ascii="Helvetica" w:hAnsi="Helvetica" w:cs="Helvetica"/>
                <w:i/>
                <w:sz w:val="18"/>
                <w:szCs w:val="18"/>
              </w:rPr>
            </w:pPr>
          </w:p>
        </w:tc>
      </w:tr>
      <w:tr w:rsidR="00A56FA1" w:rsidRPr="003241F7" w14:paraId="7C32BA08" w14:textId="77777777" w:rsidTr="00A56FA1">
        <w:tc>
          <w:tcPr>
            <w:tcW w:w="7086" w:type="dxa"/>
            <w:shd w:val="clear" w:color="auto" w:fill="auto"/>
          </w:tcPr>
          <w:p w14:paraId="0062060A" w14:textId="710FDF04" w:rsidR="00A56FA1" w:rsidRPr="003241F7" w:rsidRDefault="00A56FA1" w:rsidP="00A56F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3C945CC" w14:textId="77777777" w:rsidR="00A56FA1" w:rsidRDefault="00A56FA1" w:rsidP="00A56FA1">
            <w:pPr>
              <w:rPr>
                <w:rFonts w:ascii="Arial" w:hAnsi="Arial" w:cs="Arial"/>
                <w:i/>
                <w:sz w:val="18"/>
                <w:szCs w:val="18"/>
                <w:lang w:val="en-CA"/>
              </w:rPr>
            </w:pPr>
          </w:p>
          <w:p w14:paraId="2B876BF1" w14:textId="77777777" w:rsidR="00A56FA1" w:rsidRDefault="00A56FA1" w:rsidP="00A56FA1">
            <w:pPr>
              <w:rPr>
                <w:rFonts w:ascii="Arial" w:hAnsi="Arial" w:cs="Arial"/>
                <w:i/>
                <w:sz w:val="18"/>
                <w:szCs w:val="18"/>
                <w:lang w:val="en-CA"/>
              </w:rPr>
            </w:pPr>
          </w:p>
          <w:p w14:paraId="66DA900E" w14:textId="77777777" w:rsidR="00A56FA1" w:rsidRPr="003241F7" w:rsidRDefault="00A56FA1" w:rsidP="00A56FA1">
            <w:pPr>
              <w:spacing w:after="120"/>
              <w:rPr>
                <w:rFonts w:ascii="Helvetica" w:hAnsi="Helvetica" w:cs="Helvetica"/>
                <w:i/>
                <w:sz w:val="18"/>
                <w:szCs w:val="18"/>
              </w:rPr>
            </w:pPr>
          </w:p>
        </w:tc>
      </w:tr>
      <w:tr w:rsidR="00A56FA1" w:rsidRPr="003241F7" w14:paraId="5C5FA70A" w14:textId="77777777" w:rsidTr="00A56FA1">
        <w:tc>
          <w:tcPr>
            <w:tcW w:w="7086" w:type="dxa"/>
            <w:shd w:val="clear" w:color="auto" w:fill="auto"/>
          </w:tcPr>
          <w:p w14:paraId="41E51907" w14:textId="1E6409D0" w:rsidR="00A56FA1" w:rsidRPr="003241F7" w:rsidRDefault="00A56FA1" w:rsidP="00A56FA1">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A56FA1" w:rsidRPr="0073707A" w:rsidRDefault="00A56FA1" w:rsidP="00A56FA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A56FA1"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A56FA1"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A56FA1" w:rsidRPr="003241F7"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A56FA1" w:rsidRPr="003241F7" w:rsidRDefault="00A56FA1" w:rsidP="00A56FA1">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A56FA1" w:rsidRPr="003241F7"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70D7D68" w14:textId="77777777" w:rsidR="00A56FA1" w:rsidRPr="003241F7" w:rsidRDefault="00A56FA1" w:rsidP="00A56FA1">
            <w:pPr>
              <w:spacing w:after="120"/>
              <w:rPr>
                <w:rFonts w:ascii="Helvetica" w:hAnsi="Helvetica" w:cs="Helvetica"/>
                <w:i/>
                <w:sz w:val="18"/>
                <w:szCs w:val="18"/>
              </w:rPr>
            </w:pPr>
          </w:p>
        </w:tc>
      </w:tr>
      <w:tr w:rsidR="00A56FA1" w:rsidRPr="003241F7" w14:paraId="41875AA8" w14:textId="77777777" w:rsidTr="00A56FA1">
        <w:tc>
          <w:tcPr>
            <w:tcW w:w="7086" w:type="dxa"/>
            <w:shd w:val="clear" w:color="auto" w:fill="auto"/>
          </w:tcPr>
          <w:p w14:paraId="56DE9D3C" w14:textId="39BAC3EA" w:rsidR="00A56FA1" w:rsidRPr="003241F7" w:rsidRDefault="00A56FA1" w:rsidP="00A56F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A56FA1" w:rsidRPr="0073707A" w:rsidRDefault="00A56FA1" w:rsidP="00A56FA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A56FA1" w:rsidRPr="003241F7" w:rsidRDefault="00A56FA1" w:rsidP="00A56FA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D4C2F06" w14:textId="77777777" w:rsidR="00A56FA1" w:rsidRPr="003241F7" w:rsidRDefault="00A56FA1" w:rsidP="00A56FA1">
            <w:pPr>
              <w:spacing w:after="120"/>
              <w:rPr>
                <w:rFonts w:ascii="Helvetica" w:hAnsi="Helvetica" w:cs="Helvetica"/>
                <w:sz w:val="18"/>
                <w:szCs w:val="18"/>
              </w:rPr>
            </w:pPr>
          </w:p>
        </w:tc>
      </w:tr>
      <w:tr w:rsidR="00A56FA1" w:rsidRPr="003241F7" w14:paraId="423B858A" w14:textId="77777777" w:rsidTr="00A56FA1">
        <w:tc>
          <w:tcPr>
            <w:tcW w:w="7086" w:type="dxa"/>
            <w:shd w:val="clear" w:color="auto" w:fill="auto"/>
          </w:tcPr>
          <w:p w14:paraId="0D8106D0" w14:textId="77777777" w:rsidR="00A56FA1" w:rsidRPr="003241F7" w:rsidRDefault="00A56FA1" w:rsidP="00A56FA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A56FA1" w:rsidRPr="003241F7"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A56FA1" w:rsidRPr="003241F7" w:rsidRDefault="00A56FA1" w:rsidP="00A56FA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A56FA1" w:rsidRPr="003241F7" w:rsidRDefault="00A56FA1"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A56FA1" w:rsidRPr="003241F7" w:rsidRDefault="00A56FA1" w:rsidP="00A56FA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7C01321" w14:textId="77777777" w:rsidR="00A56FA1" w:rsidRPr="003241F7" w:rsidRDefault="00A56FA1" w:rsidP="00A56FA1">
            <w:pPr>
              <w:spacing w:after="120"/>
              <w:rPr>
                <w:rFonts w:ascii="Helvetica" w:hAnsi="Helvetica" w:cs="Helvetica"/>
                <w:sz w:val="18"/>
                <w:szCs w:val="18"/>
              </w:rPr>
            </w:pPr>
          </w:p>
        </w:tc>
      </w:tr>
      <w:tr w:rsidR="00A56FA1" w:rsidRPr="003241F7" w14:paraId="29B9672D" w14:textId="77777777" w:rsidTr="00A56FA1">
        <w:tc>
          <w:tcPr>
            <w:tcW w:w="7086" w:type="dxa"/>
            <w:shd w:val="clear" w:color="auto" w:fill="auto"/>
          </w:tcPr>
          <w:p w14:paraId="595C8B7F" w14:textId="77777777" w:rsidR="00A56FA1" w:rsidRPr="003241F7" w:rsidRDefault="00A56FA1" w:rsidP="00A56FA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A56FA1" w:rsidRPr="003241F7" w:rsidRDefault="00A56FA1"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A56FA1" w:rsidRPr="003241F7"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A56FA1" w:rsidRPr="003241F7"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A56FA1" w:rsidRPr="003241F7" w:rsidRDefault="00A56FA1" w:rsidP="00A56FA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A56FA1" w:rsidRPr="003241F7" w:rsidRDefault="00A56FA1" w:rsidP="00A56FA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A56FA1" w:rsidRPr="003241F7" w:rsidRDefault="00A56FA1" w:rsidP="00A56FA1">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A56FA1" w:rsidRPr="003241F7" w:rsidRDefault="00A56FA1" w:rsidP="00A56FA1">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A56FA1" w:rsidRPr="003241F7" w:rsidRDefault="00A56FA1"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A56FA1" w:rsidRPr="003241F7" w:rsidRDefault="00A56FA1"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A56FA1" w:rsidRPr="003241F7" w:rsidRDefault="00A56FA1" w:rsidP="00A56FA1">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6647B8ED" w14:textId="77777777" w:rsidR="00A56FA1" w:rsidRPr="003241F7" w:rsidRDefault="00A56FA1" w:rsidP="00A56FA1">
            <w:pPr>
              <w:spacing w:after="120"/>
              <w:rPr>
                <w:rFonts w:ascii="Helvetica" w:hAnsi="Helvetica" w:cs="Helvetica"/>
                <w:sz w:val="18"/>
                <w:szCs w:val="18"/>
              </w:rPr>
            </w:pPr>
          </w:p>
        </w:tc>
      </w:tr>
      <w:tr w:rsidR="00491F5C" w:rsidRPr="003241F7" w14:paraId="6261139F" w14:textId="77777777" w:rsidTr="00A56FA1">
        <w:tc>
          <w:tcPr>
            <w:tcW w:w="7086" w:type="dxa"/>
            <w:shd w:val="clear" w:color="auto" w:fill="auto"/>
          </w:tcPr>
          <w:p w14:paraId="0FCC948A" w14:textId="77777777" w:rsidR="00491F5C" w:rsidRPr="00295B89" w:rsidRDefault="00491F5C" w:rsidP="00A56FA1">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491F5C" w:rsidRPr="003241F7" w:rsidRDefault="00491F5C" w:rsidP="00A56FA1">
            <w:pPr>
              <w:rPr>
                <w:rFonts w:ascii="Helvetica" w:hAnsi="Helvetica" w:cs="Helvetica"/>
                <w:sz w:val="18"/>
                <w:szCs w:val="18"/>
              </w:rPr>
            </w:pPr>
          </w:p>
          <w:p w14:paraId="366B254F"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491F5C" w:rsidRDefault="00491F5C" w:rsidP="00A56FA1">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491F5C" w:rsidRPr="003241F7" w:rsidRDefault="00491F5C" w:rsidP="00A56FA1">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491F5C" w:rsidRPr="003241F7" w:rsidRDefault="00491F5C" w:rsidP="00A56FA1">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5D725E8" w14:textId="247BFFF7" w:rsidR="00491F5C" w:rsidRPr="003241F7" w:rsidRDefault="00491F5C" w:rsidP="00A56FA1">
            <w:pPr>
              <w:spacing w:after="120"/>
              <w:rPr>
                <w:rFonts w:ascii="Helvetica" w:hAnsi="Helvetica" w:cs="Helvetica"/>
                <w:sz w:val="18"/>
                <w:szCs w:val="18"/>
              </w:rPr>
            </w:pPr>
          </w:p>
        </w:tc>
      </w:tr>
      <w:tr w:rsidR="00491F5C" w:rsidRPr="003241F7" w14:paraId="4A3B3875" w14:textId="77777777" w:rsidTr="00A56FA1">
        <w:tc>
          <w:tcPr>
            <w:tcW w:w="7086" w:type="dxa"/>
            <w:shd w:val="clear" w:color="auto" w:fill="auto"/>
          </w:tcPr>
          <w:p w14:paraId="00ADC53D" w14:textId="77777777" w:rsidR="00491F5C" w:rsidRPr="003241F7" w:rsidRDefault="00491F5C" w:rsidP="00A56FA1">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491F5C" w:rsidRPr="003241F7" w:rsidRDefault="00491F5C"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491F5C" w:rsidRPr="003241F7" w:rsidRDefault="00491F5C" w:rsidP="00A56FA1">
            <w:pPr>
              <w:pStyle w:val="NormalWeb"/>
              <w:spacing w:before="0" w:beforeAutospacing="0" w:after="120" w:afterAutospacing="0"/>
              <w:jc w:val="both"/>
              <w:rPr>
                <w:rFonts w:ascii="Helvetica" w:hAnsi="Helvetica" w:cs="Helvetica"/>
                <w:color w:val="000000"/>
                <w:sz w:val="18"/>
                <w:szCs w:val="18"/>
              </w:rPr>
            </w:pPr>
          </w:p>
        </w:tc>
        <w:tc>
          <w:tcPr>
            <w:tcW w:w="4254" w:type="dxa"/>
          </w:tcPr>
          <w:p w14:paraId="44C6E1A8" w14:textId="40E4DF5D" w:rsidR="00491F5C" w:rsidRPr="003241F7" w:rsidRDefault="00491F5C" w:rsidP="00A56FA1">
            <w:pPr>
              <w:spacing w:after="120"/>
              <w:rPr>
                <w:rFonts w:ascii="Helvetica" w:hAnsi="Helvetica" w:cs="Helvetica"/>
                <w:sz w:val="18"/>
                <w:szCs w:val="18"/>
              </w:rPr>
            </w:pPr>
            <w:r>
              <w:rPr>
                <w:rFonts w:ascii="Arial" w:hAnsi="Arial" w:cs="Arial"/>
                <w:sz w:val="18"/>
                <w:szCs w:val="18"/>
                <w:lang w:val="en-CA"/>
              </w:rPr>
              <w:t>The Dept. of Microbiology accepts Pre-</w:t>
            </w:r>
            <w:proofErr w:type="gramStart"/>
            <w:r>
              <w:rPr>
                <w:rFonts w:ascii="Arial" w:hAnsi="Arial" w:cs="Arial"/>
                <w:sz w:val="18"/>
                <w:szCs w:val="18"/>
                <w:lang w:val="en-CA"/>
              </w:rPr>
              <w:t>Master’s</w:t>
            </w:r>
            <w:proofErr w:type="gramEnd"/>
            <w:r>
              <w:rPr>
                <w:rFonts w:ascii="Arial" w:hAnsi="Arial" w:cs="Arial"/>
                <w:sz w:val="18"/>
                <w:szCs w:val="18"/>
                <w:lang w:val="en-CA"/>
              </w:rPr>
              <w:t xml:space="preserve"> students only in exceptional circumstances. Students who wish to apply to the Pre-</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must have support from a prospective supervisor within the department prior to submitting their application.</w:t>
            </w:r>
          </w:p>
        </w:tc>
      </w:tr>
      <w:tr w:rsidR="00491F5C" w:rsidRPr="003241F7" w14:paraId="5F1A096A" w14:textId="77777777" w:rsidTr="00A56FA1">
        <w:tc>
          <w:tcPr>
            <w:tcW w:w="7086" w:type="dxa"/>
            <w:shd w:val="clear" w:color="auto" w:fill="auto"/>
          </w:tcPr>
          <w:p w14:paraId="1A1F1FB7" w14:textId="77777777" w:rsidR="00491F5C" w:rsidRPr="003241F7" w:rsidRDefault="00491F5C" w:rsidP="00A56FA1">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0CCCC2F" w14:textId="77777777" w:rsidR="00491F5C" w:rsidRPr="003241F7" w:rsidRDefault="00491F5C" w:rsidP="00A56FA1">
            <w:pPr>
              <w:spacing w:after="120"/>
              <w:rPr>
                <w:rFonts w:ascii="Helvetica" w:hAnsi="Helvetica" w:cs="Helvetica"/>
                <w:sz w:val="18"/>
                <w:szCs w:val="18"/>
              </w:rPr>
            </w:pPr>
          </w:p>
        </w:tc>
      </w:tr>
      <w:tr w:rsidR="00491F5C" w:rsidRPr="003241F7" w14:paraId="61DB9F73" w14:textId="77777777" w:rsidTr="00A56FA1">
        <w:tc>
          <w:tcPr>
            <w:tcW w:w="7086" w:type="dxa"/>
            <w:shd w:val="clear" w:color="auto" w:fill="auto"/>
          </w:tcPr>
          <w:p w14:paraId="1CBFD476" w14:textId="77777777" w:rsidR="00491F5C" w:rsidRPr="003241F7" w:rsidRDefault="00491F5C" w:rsidP="00A56FA1">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491F5C" w:rsidRPr="003241F7" w:rsidRDefault="00491F5C" w:rsidP="00A56FA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491F5C" w:rsidRPr="003241F7" w:rsidRDefault="00491F5C" w:rsidP="00A56FA1">
            <w:pPr>
              <w:autoSpaceDE w:val="0"/>
              <w:autoSpaceDN w:val="0"/>
              <w:adjustRightInd w:val="0"/>
              <w:rPr>
                <w:rFonts w:ascii="Helvetica" w:hAnsi="Helvetica" w:cs="Helvetica"/>
                <w:sz w:val="18"/>
                <w:szCs w:val="18"/>
              </w:rPr>
            </w:pPr>
          </w:p>
          <w:p w14:paraId="47FBA112" w14:textId="77777777" w:rsidR="00491F5C" w:rsidRPr="003241F7" w:rsidRDefault="00491F5C" w:rsidP="00A56FA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491F5C" w:rsidRPr="003241F7" w:rsidRDefault="00491F5C" w:rsidP="00A56FA1">
            <w:pPr>
              <w:autoSpaceDE w:val="0"/>
              <w:autoSpaceDN w:val="0"/>
              <w:adjustRightInd w:val="0"/>
              <w:rPr>
                <w:rFonts w:ascii="Helvetica" w:hAnsi="Helvetica" w:cs="Helvetica"/>
                <w:color w:val="222222"/>
                <w:sz w:val="18"/>
                <w:szCs w:val="18"/>
                <w:shd w:val="clear" w:color="auto" w:fill="FFFFFF"/>
              </w:rPr>
            </w:pPr>
          </w:p>
          <w:p w14:paraId="702C11A6" w14:textId="7C5BE5B4" w:rsidR="00491F5C" w:rsidRPr="003241F7" w:rsidRDefault="00491F5C" w:rsidP="00A56FA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B4572B7" w14:textId="77777777" w:rsidR="00491F5C" w:rsidRPr="003241F7" w:rsidRDefault="00491F5C" w:rsidP="00A56FA1">
            <w:pPr>
              <w:spacing w:after="120"/>
              <w:rPr>
                <w:rFonts w:ascii="Helvetica" w:hAnsi="Helvetica" w:cs="Helvetica"/>
                <w:sz w:val="18"/>
                <w:szCs w:val="18"/>
              </w:rPr>
            </w:pPr>
          </w:p>
        </w:tc>
      </w:tr>
      <w:tr w:rsidR="00491F5C" w:rsidRPr="003241F7" w14:paraId="0BF05ED4" w14:textId="77777777" w:rsidTr="00A56FA1">
        <w:tc>
          <w:tcPr>
            <w:tcW w:w="7086" w:type="dxa"/>
            <w:shd w:val="clear" w:color="auto" w:fill="auto"/>
          </w:tcPr>
          <w:p w14:paraId="56316616" w14:textId="77777777" w:rsidR="00491F5C" w:rsidRPr="003241F7" w:rsidRDefault="00491F5C" w:rsidP="00A56FA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491F5C" w:rsidRPr="003241F7" w:rsidRDefault="00491F5C" w:rsidP="00A56FA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491F5C" w:rsidRPr="003241F7" w:rsidRDefault="00491F5C" w:rsidP="00A56FA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491F5C" w:rsidRPr="003241F7" w:rsidRDefault="00491F5C" w:rsidP="00A56F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491F5C" w:rsidRPr="003241F7" w:rsidRDefault="00491F5C" w:rsidP="00A56F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491F5C" w:rsidRPr="003241F7" w:rsidRDefault="00491F5C" w:rsidP="00A56FA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491F5C" w:rsidRPr="003241F7" w:rsidRDefault="00491F5C" w:rsidP="00A56FA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491F5C" w:rsidRPr="003241F7" w:rsidRDefault="00491F5C" w:rsidP="00A56F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491F5C" w:rsidRPr="003241F7" w:rsidRDefault="00491F5C" w:rsidP="00A56F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491F5C" w:rsidRPr="003241F7" w:rsidRDefault="00491F5C" w:rsidP="00A56F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491F5C" w:rsidRPr="003241F7" w:rsidRDefault="00491F5C" w:rsidP="00A56FA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491F5C" w:rsidRPr="003241F7" w:rsidRDefault="00491F5C" w:rsidP="00A56FA1">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1953707" w14:textId="77777777" w:rsidR="00491F5C" w:rsidRPr="003241F7" w:rsidRDefault="00491F5C" w:rsidP="00A56FA1">
            <w:pPr>
              <w:spacing w:after="120"/>
              <w:rPr>
                <w:rFonts w:ascii="Helvetica" w:hAnsi="Helvetica" w:cs="Helvetica"/>
                <w:sz w:val="18"/>
                <w:szCs w:val="18"/>
              </w:rPr>
            </w:pPr>
          </w:p>
        </w:tc>
      </w:tr>
      <w:tr w:rsidR="00491F5C" w:rsidRPr="003241F7" w14:paraId="59C0D092" w14:textId="77777777" w:rsidTr="00A56FA1">
        <w:tc>
          <w:tcPr>
            <w:tcW w:w="7086" w:type="dxa"/>
            <w:shd w:val="clear" w:color="auto" w:fill="auto"/>
          </w:tcPr>
          <w:p w14:paraId="37100169" w14:textId="77777777" w:rsidR="00491F5C" w:rsidRPr="003241F7" w:rsidRDefault="00491F5C" w:rsidP="00A56FA1">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491F5C" w:rsidRPr="0073707A" w:rsidRDefault="00491F5C" w:rsidP="00A56FA1">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491F5C" w:rsidRPr="003241F7" w:rsidRDefault="00491F5C" w:rsidP="00A56FA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40263D3D" w14:textId="77777777" w:rsidR="00491F5C" w:rsidRPr="003241F7" w:rsidRDefault="00491F5C" w:rsidP="00A56FA1">
            <w:pPr>
              <w:spacing w:after="120"/>
              <w:rPr>
                <w:rFonts w:ascii="Helvetica" w:hAnsi="Helvetica" w:cs="Helvetica"/>
                <w:sz w:val="18"/>
                <w:szCs w:val="18"/>
              </w:rPr>
            </w:pPr>
          </w:p>
        </w:tc>
      </w:tr>
      <w:tr w:rsidR="00491F5C" w:rsidRPr="003241F7" w14:paraId="1011A36E" w14:textId="77777777" w:rsidTr="00A56FA1">
        <w:tc>
          <w:tcPr>
            <w:tcW w:w="7086" w:type="dxa"/>
            <w:shd w:val="clear" w:color="auto" w:fill="auto"/>
          </w:tcPr>
          <w:p w14:paraId="0FB768C3" w14:textId="77777777" w:rsidR="00491F5C" w:rsidRPr="003241F7" w:rsidRDefault="00491F5C" w:rsidP="00A56FA1">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491F5C" w:rsidRPr="003241F7" w:rsidRDefault="00491F5C" w:rsidP="00A56FA1">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28AB423" w14:textId="77777777" w:rsidR="00491F5C" w:rsidRPr="003241F7" w:rsidRDefault="00491F5C" w:rsidP="00A56FA1">
            <w:pPr>
              <w:spacing w:after="120"/>
              <w:rPr>
                <w:rFonts w:ascii="Helvetica" w:hAnsi="Helvetica" w:cs="Helvetica"/>
                <w:sz w:val="18"/>
                <w:szCs w:val="18"/>
              </w:rPr>
            </w:pPr>
          </w:p>
        </w:tc>
      </w:tr>
      <w:tr w:rsidR="00491F5C" w:rsidRPr="003241F7" w14:paraId="31AF5D89" w14:textId="77777777" w:rsidTr="00A56FA1">
        <w:tc>
          <w:tcPr>
            <w:tcW w:w="7086" w:type="dxa"/>
            <w:shd w:val="clear" w:color="auto" w:fill="auto"/>
          </w:tcPr>
          <w:p w14:paraId="62A1D10B"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491F5C" w:rsidRPr="003241F7" w:rsidRDefault="00491F5C" w:rsidP="00A56F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491F5C" w:rsidRPr="003241F7" w:rsidRDefault="00491F5C" w:rsidP="00A56F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491F5C" w:rsidRPr="003241F7" w:rsidRDefault="00491F5C" w:rsidP="00A56F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491F5C" w:rsidRPr="003241F7" w:rsidRDefault="00491F5C" w:rsidP="00A56F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491F5C" w:rsidRPr="003241F7" w:rsidRDefault="00491F5C" w:rsidP="00A56FA1">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17AABFC" w14:textId="77777777" w:rsidR="00491F5C" w:rsidRPr="003241F7" w:rsidRDefault="00491F5C" w:rsidP="00A56FA1">
            <w:pPr>
              <w:spacing w:after="120"/>
              <w:rPr>
                <w:rFonts w:ascii="Helvetica" w:hAnsi="Helvetica" w:cs="Helvetica"/>
                <w:sz w:val="18"/>
                <w:szCs w:val="18"/>
              </w:rPr>
            </w:pPr>
          </w:p>
        </w:tc>
      </w:tr>
      <w:tr w:rsidR="00491F5C" w:rsidRPr="003241F7" w14:paraId="5FBB6326" w14:textId="77777777" w:rsidTr="00A56FA1">
        <w:tc>
          <w:tcPr>
            <w:tcW w:w="7086" w:type="dxa"/>
            <w:shd w:val="clear" w:color="auto" w:fill="auto"/>
          </w:tcPr>
          <w:p w14:paraId="15D72A5D" w14:textId="77777777" w:rsidR="00491F5C" w:rsidRPr="003241F7" w:rsidRDefault="00491F5C" w:rsidP="00A56FA1">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491F5C" w:rsidRPr="003241F7" w:rsidRDefault="00491F5C" w:rsidP="00A56FA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6BE94FD4" w14:textId="77777777" w:rsidR="00491F5C" w:rsidRPr="003241F7" w:rsidRDefault="00491F5C" w:rsidP="00A56FA1">
            <w:pPr>
              <w:spacing w:after="120"/>
              <w:rPr>
                <w:rFonts w:ascii="Helvetica" w:hAnsi="Helvetica" w:cs="Helvetica"/>
                <w:sz w:val="18"/>
                <w:szCs w:val="18"/>
              </w:rPr>
            </w:pPr>
          </w:p>
        </w:tc>
      </w:tr>
      <w:tr w:rsidR="00491F5C" w:rsidRPr="003241F7" w14:paraId="22FAE195" w14:textId="77777777" w:rsidTr="00A56FA1">
        <w:tc>
          <w:tcPr>
            <w:tcW w:w="7086" w:type="dxa"/>
            <w:shd w:val="clear" w:color="auto" w:fill="auto"/>
          </w:tcPr>
          <w:p w14:paraId="76C74590" w14:textId="77777777" w:rsidR="00491F5C" w:rsidRPr="003241F7" w:rsidRDefault="00491F5C" w:rsidP="00A56FA1">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491F5C" w:rsidRPr="003241F7" w:rsidRDefault="00491F5C" w:rsidP="00A56FA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491F5C" w:rsidRPr="003241F7" w:rsidRDefault="00491F5C" w:rsidP="00A56FA1">
            <w:pPr>
              <w:autoSpaceDE w:val="0"/>
              <w:autoSpaceDN w:val="0"/>
              <w:adjustRightInd w:val="0"/>
              <w:rPr>
                <w:rFonts w:ascii="Helvetica" w:hAnsi="Helvetica" w:cs="Helvetica"/>
                <w:sz w:val="18"/>
                <w:szCs w:val="18"/>
              </w:rPr>
            </w:pPr>
          </w:p>
          <w:p w14:paraId="6B04F152" w14:textId="77777777" w:rsidR="00491F5C" w:rsidRPr="003241F7" w:rsidRDefault="00491F5C" w:rsidP="00A56FA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491F5C" w:rsidRPr="003241F7" w:rsidRDefault="00491F5C" w:rsidP="00A56FA1">
            <w:pPr>
              <w:spacing w:after="120"/>
              <w:jc w:val="both"/>
              <w:rPr>
                <w:rFonts w:ascii="Helvetica" w:hAnsi="Helvetica" w:cs="Helvetica"/>
                <w:b/>
                <w:bCs/>
                <w:color w:val="000000"/>
                <w:sz w:val="18"/>
                <w:szCs w:val="18"/>
                <w:lang w:eastAsia="en-CA"/>
              </w:rPr>
            </w:pPr>
          </w:p>
          <w:p w14:paraId="086C2F7B" w14:textId="46AEF5D3" w:rsidR="00491F5C" w:rsidRPr="003241F7" w:rsidRDefault="00491F5C" w:rsidP="00A56FA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06AEF569" w14:textId="77777777" w:rsidR="00491F5C" w:rsidRPr="003241F7" w:rsidRDefault="00491F5C" w:rsidP="00A56FA1">
            <w:pPr>
              <w:spacing w:after="120"/>
              <w:rPr>
                <w:rFonts w:ascii="Helvetica" w:hAnsi="Helvetica" w:cs="Helvetica"/>
                <w:sz w:val="18"/>
                <w:szCs w:val="18"/>
              </w:rPr>
            </w:pPr>
          </w:p>
        </w:tc>
      </w:tr>
      <w:tr w:rsidR="00491F5C" w:rsidRPr="003241F7" w14:paraId="149838E7" w14:textId="77777777" w:rsidTr="00A56FA1">
        <w:tc>
          <w:tcPr>
            <w:tcW w:w="7086" w:type="dxa"/>
            <w:shd w:val="clear" w:color="auto" w:fill="auto"/>
          </w:tcPr>
          <w:p w14:paraId="6CE4CCAD" w14:textId="77777777" w:rsidR="00491F5C" w:rsidRPr="003241F7" w:rsidRDefault="00491F5C" w:rsidP="00A56FA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491F5C" w:rsidRPr="003241F7" w:rsidRDefault="00491F5C" w:rsidP="00A56F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491F5C" w:rsidRPr="003241F7" w:rsidRDefault="00491F5C" w:rsidP="00A56F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491F5C" w:rsidRPr="003241F7" w:rsidRDefault="00491F5C" w:rsidP="00A56F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13560D0" w14:textId="77777777" w:rsidR="00491F5C" w:rsidRPr="003241F7" w:rsidRDefault="00491F5C" w:rsidP="00A56FA1">
            <w:pPr>
              <w:spacing w:after="120"/>
              <w:rPr>
                <w:rFonts w:ascii="Helvetica" w:hAnsi="Helvetica" w:cs="Helvetica"/>
                <w:sz w:val="18"/>
                <w:szCs w:val="18"/>
              </w:rPr>
            </w:pPr>
          </w:p>
        </w:tc>
      </w:tr>
      <w:tr w:rsidR="00491F5C" w:rsidRPr="003241F7" w14:paraId="7602C6FA" w14:textId="77777777" w:rsidTr="00A56FA1">
        <w:tc>
          <w:tcPr>
            <w:tcW w:w="7086" w:type="dxa"/>
            <w:shd w:val="clear" w:color="auto" w:fill="auto"/>
          </w:tcPr>
          <w:p w14:paraId="5A444D82" w14:textId="77777777" w:rsidR="00491F5C" w:rsidRPr="003241F7" w:rsidRDefault="00491F5C" w:rsidP="00A56FA1">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491F5C" w:rsidRPr="003241F7" w:rsidRDefault="00491F5C" w:rsidP="00A56FA1">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491F5C" w:rsidRPr="003241F7" w:rsidRDefault="00491F5C" w:rsidP="00A56FA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602A2053" w14:textId="77777777" w:rsidR="00491F5C" w:rsidRPr="003241F7" w:rsidRDefault="00491F5C" w:rsidP="00A56FA1">
            <w:pPr>
              <w:spacing w:after="120"/>
              <w:rPr>
                <w:rFonts w:ascii="Helvetica" w:hAnsi="Helvetica" w:cs="Helvetica"/>
                <w:sz w:val="18"/>
                <w:szCs w:val="18"/>
              </w:rPr>
            </w:pPr>
          </w:p>
        </w:tc>
      </w:tr>
      <w:tr w:rsidR="00491F5C" w:rsidRPr="003241F7" w14:paraId="54CDE928" w14:textId="77777777" w:rsidTr="00A56FA1">
        <w:tc>
          <w:tcPr>
            <w:tcW w:w="7086" w:type="dxa"/>
            <w:shd w:val="clear" w:color="auto" w:fill="auto"/>
          </w:tcPr>
          <w:p w14:paraId="55C174F8" w14:textId="77777777" w:rsidR="00491F5C" w:rsidRPr="003241F7" w:rsidRDefault="00491F5C" w:rsidP="00A56FA1">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491F5C" w:rsidRPr="003241F7" w:rsidRDefault="00491F5C" w:rsidP="00A56FA1">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31CE45B6" w14:textId="77777777" w:rsidR="00491F5C" w:rsidRPr="003241F7" w:rsidRDefault="00491F5C" w:rsidP="00A56FA1">
            <w:pPr>
              <w:spacing w:after="120"/>
              <w:rPr>
                <w:rFonts w:ascii="Helvetica" w:hAnsi="Helvetica" w:cs="Helvetica"/>
                <w:sz w:val="18"/>
                <w:szCs w:val="18"/>
              </w:rPr>
            </w:pPr>
          </w:p>
        </w:tc>
      </w:tr>
      <w:tr w:rsidR="00491F5C" w:rsidRPr="003241F7" w14:paraId="46A5EE56" w14:textId="77777777" w:rsidTr="00A56FA1">
        <w:tc>
          <w:tcPr>
            <w:tcW w:w="7086" w:type="dxa"/>
            <w:shd w:val="clear" w:color="auto" w:fill="auto"/>
          </w:tcPr>
          <w:p w14:paraId="601C2F1A"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491F5C" w:rsidRPr="003241F7" w:rsidRDefault="00491F5C" w:rsidP="00A56F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491F5C" w:rsidRPr="003241F7" w:rsidRDefault="00491F5C" w:rsidP="00A56F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491F5C" w:rsidRPr="003241F7" w:rsidRDefault="00491F5C" w:rsidP="00A56F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491F5C" w:rsidRPr="003241F7" w:rsidRDefault="00491F5C" w:rsidP="00A56F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491F5C" w:rsidRPr="003241F7" w:rsidRDefault="00491F5C" w:rsidP="00A56FA1">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8B4C1AC" w14:textId="77777777" w:rsidR="00491F5C" w:rsidRPr="003241F7" w:rsidRDefault="00491F5C" w:rsidP="00A56FA1">
            <w:pPr>
              <w:spacing w:after="120"/>
              <w:rPr>
                <w:rFonts w:ascii="Helvetica" w:hAnsi="Helvetica" w:cs="Helvetica"/>
                <w:sz w:val="18"/>
                <w:szCs w:val="18"/>
              </w:rPr>
            </w:pPr>
          </w:p>
        </w:tc>
      </w:tr>
      <w:tr w:rsidR="00491F5C" w:rsidRPr="003241F7" w14:paraId="4D469D3C" w14:textId="77777777" w:rsidTr="00A56FA1">
        <w:tc>
          <w:tcPr>
            <w:tcW w:w="7086" w:type="dxa"/>
            <w:shd w:val="clear" w:color="auto" w:fill="auto"/>
          </w:tcPr>
          <w:p w14:paraId="2ED2A0FA" w14:textId="77777777" w:rsidR="00491F5C" w:rsidRPr="003241F7" w:rsidRDefault="00491F5C" w:rsidP="00A56FA1">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491F5C" w:rsidRPr="003241F7" w:rsidRDefault="00491F5C" w:rsidP="00A56FA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B86481C" w14:textId="77777777" w:rsidR="00491F5C" w:rsidRPr="003241F7" w:rsidRDefault="00491F5C" w:rsidP="00A56FA1">
            <w:pPr>
              <w:spacing w:after="120"/>
              <w:rPr>
                <w:rFonts w:ascii="Helvetica" w:hAnsi="Helvetica" w:cs="Helvetica"/>
                <w:sz w:val="18"/>
                <w:szCs w:val="18"/>
              </w:rPr>
            </w:pPr>
          </w:p>
        </w:tc>
      </w:tr>
      <w:tr w:rsidR="00491F5C" w:rsidRPr="003241F7" w14:paraId="5B405A4F" w14:textId="77777777" w:rsidTr="00A56FA1">
        <w:tc>
          <w:tcPr>
            <w:tcW w:w="7086" w:type="dxa"/>
            <w:shd w:val="clear" w:color="auto" w:fill="auto"/>
          </w:tcPr>
          <w:p w14:paraId="04E81EDF" w14:textId="40410AAC" w:rsidR="00491F5C" w:rsidRPr="003241F7" w:rsidRDefault="00491F5C" w:rsidP="00A56FA1">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491F5C" w:rsidRPr="003241F7" w:rsidRDefault="00491F5C"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491F5C" w:rsidRPr="003241F7" w:rsidRDefault="00491F5C" w:rsidP="00A56FA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491F5C" w:rsidRPr="003241F7" w:rsidRDefault="00491F5C" w:rsidP="00A56FA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491F5C" w:rsidRPr="003241F7" w:rsidRDefault="00491F5C" w:rsidP="00A56FA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491F5C" w:rsidRPr="003241F7" w:rsidRDefault="00491F5C" w:rsidP="00A56FA1">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491F5C" w:rsidRPr="003241F7" w:rsidRDefault="00491F5C" w:rsidP="00A56FA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0E135A7C" w14:textId="77777777" w:rsidR="00491F5C" w:rsidRPr="003241F7" w:rsidRDefault="00491F5C" w:rsidP="00A56FA1">
            <w:pPr>
              <w:spacing w:after="120"/>
              <w:rPr>
                <w:rFonts w:ascii="Helvetica" w:hAnsi="Helvetica" w:cs="Helvetica"/>
                <w:sz w:val="18"/>
                <w:szCs w:val="18"/>
              </w:rPr>
            </w:pPr>
          </w:p>
        </w:tc>
      </w:tr>
      <w:tr w:rsidR="00491F5C" w:rsidRPr="003241F7" w14:paraId="5A389EB2" w14:textId="77777777" w:rsidTr="00A56FA1">
        <w:tc>
          <w:tcPr>
            <w:tcW w:w="7086" w:type="dxa"/>
            <w:shd w:val="clear" w:color="auto" w:fill="auto"/>
          </w:tcPr>
          <w:p w14:paraId="7CC396A3" w14:textId="77777777" w:rsidR="00491F5C" w:rsidRPr="003241F7" w:rsidRDefault="00491F5C" w:rsidP="00A56FA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491F5C" w:rsidRPr="003241F7" w:rsidRDefault="00491F5C" w:rsidP="00A56F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491F5C" w:rsidRPr="003241F7" w:rsidRDefault="00491F5C" w:rsidP="00A56F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491F5C" w:rsidRPr="003241F7" w:rsidRDefault="00491F5C" w:rsidP="00A56F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491F5C" w:rsidRPr="003241F7" w:rsidRDefault="00491F5C" w:rsidP="00A56F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759D9BD" w14:textId="77777777" w:rsidR="00491F5C" w:rsidRDefault="00491F5C" w:rsidP="00A56FA1">
            <w:pPr>
              <w:ind w:right="-32"/>
              <w:jc w:val="both"/>
              <w:rPr>
                <w:rFonts w:ascii="Arial" w:hAnsi="Arial"/>
                <w:color w:val="000000"/>
                <w:sz w:val="18"/>
                <w:szCs w:val="18"/>
                <w:lang w:val="en-CA"/>
              </w:rPr>
            </w:pPr>
            <w:r>
              <w:rPr>
                <w:rFonts w:ascii="Arial" w:hAnsi="Arial"/>
                <w:color w:val="000000"/>
                <w:sz w:val="18"/>
                <w:szCs w:val="18"/>
                <w:lang w:val="en-CA"/>
              </w:rPr>
              <w:lastRenderedPageBreak/>
              <w:t xml:space="preserve">The student must have a B.Sc. (Honours), 4-year B.Sc. (Major) or equivalent degree in a field deemed relevant to that of the proposed study by the </w:t>
            </w:r>
            <w:r>
              <w:rPr>
                <w:rFonts w:ascii="Arial" w:hAnsi="Arial"/>
                <w:color w:val="000000"/>
                <w:sz w:val="18"/>
                <w:szCs w:val="18"/>
                <w:lang w:val="en-CA"/>
              </w:rPr>
              <w:lastRenderedPageBreak/>
              <w:t>Department. For example, B.Sc. (Honours) degrees in Microbiology, Biochemistry, or Genetics are appropriate. Alternatively, students who have completed an appropriate Pre-</w:t>
            </w:r>
            <w:proofErr w:type="gramStart"/>
            <w:r>
              <w:rPr>
                <w:rFonts w:ascii="Arial" w:hAnsi="Arial"/>
                <w:color w:val="000000"/>
                <w:sz w:val="18"/>
                <w:szCs w:val="18"/>
                <w:lang w:val="en-CA"/>
              </w:rPr>
              <w:t>Master’s</w:t>
            </w:r>
            <w:proofErr w:type="gramEnd"/>
            <w:r>
              <w:rPr>
                <w:rFonts w:ascii="Arial" w:hAnsi="Arial"/>
                <w:color w:val="000000"/>
                <w:sz w:val="18"/>
                <w:szCs w:val="18"/>
                <w:lang w:val="en-CA"/>
              </w:rPr>
              <w:t xml:space="preserve"> program at the University of Manitoba (for example, in Microbiology or Biochemistry) will be eligible. </w:t>
            </w:r>
          </w:p>
          <w:p w14:paraId="3D02F12A" w14:textId="77777777" w:rsidR="00491F5C" w:rsidRDefault="00491F5C" w:rsidP="00A56FA1">
            <w:pPr>
              <w:rPr>
                <w:rFonts w:ascii="Arial" w:hAnsi="Arial" w:cs="Arial"/>
                <w:sz w:val="18"/>
                <w:szCs w:val="18"/>
                <w:lang w:val="en-CA"/>
              </w:rPr>
            </w:pPr>
          </w:p>
          <w:p w14:paraId="151FABE2" w14:textId="77777777" w:rsidR="00491F5C" w:rsidRPr="003241F7" w:rsidRDefault="00491F5C" w:rsidP="00A56FA1">
            <w:pPr>
              <w:spacing w:after="120"/>
              <w:rPr>
                <w:rFonts w:ascii="Helvetica" w:hAnsi="Helvetica" w:cs="Helvetica"/>
                <w:sz w:val="18"/>
                <w:szCs w:val="18"/>
              </w:rPr>
            </w:pPr>
          </w:p>
        </w:tc>
      </w:tr>
      <w:tr w:rsidR="00491F5C" w:rsidRPr="003241F7" w14:paraId="4E860E74" w14:textId="77777777" w:rsidTr="00A56FA1">
        <w:tc>
          <w:tcPr>
            <w:tcW w:w="7086" w:type="dxa"/>
            <w:shd w:val="clear" w:color="auto" w:fill="auto"/>
          </w:tcPr>
          <w:p w14:paraId="3BF80C8A" w14:textId="77777777" w:rsidR="00491F5C" w:rsidRPr="003241F7" w:rsidRDefault="00491F5C" w:rsidP="00A56FA1">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491F5C" w:rsidRPr="003241F7" w:rsidRDefault="00491F5C" w:rsidP="00A56FA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34EAB95E"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 xml:space="preserve">A thesis is required for the M.Sc. degree.  </w:t>
            </w:r>
          </w:p>
          <w:p w14:paraId="2BD60E36" w14:textId="77777777" w:rsidR="00491F5C" w:rsidRDefault="00491F5C" w:rsidP="00A56FA1">
            <w:pPr>
              <w:widowControl w:val="0"/>
              <w:autoSpaceDE w:val="0"/>
              <w:autoSpaceDN w:val="0"/>
              <w:adjustRightInd w:val="0"/>
              <w:ind w:right="-32"/>
              <w:jc w:val="both"/>
              <w:rPr>
                <w:rFonts w:ascii="Arial" w:hAnsi="Arial"/>
                <w:sz w:val="18"/>
                <w:szCs w:val="18"/>
                <w:lang w:val="en-CA"/>
              </w:rPr>
            </w:pPr>
          </w:p>
          <w:p w14:paraId="4DEBF6E6"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There are no comprehensive examinations.</w:t>
            </w:r>
          </w:p>
          <w:p w14:paraId="706BA1C1" w14:textId="77777777" w:rsidR="00491F5C" w:rsidRDefault="00491F5C" w:rsidP="00A56FA1">
            <w:pPr>
              <w:rPr>
                <w:rFonts w:ascii="Arial" w:hAnsi="Arial" w:cs="Arial"/>
                <w:i/>
                <w:sz w:val="18"/>
                <w:szCs w:val="18"/>
                <w:lang w:val="en-CA"/>
              </w:rPr>
            </w:pPr>
          </w:p>
          <w:p w14:paraId="6C295EE6" w14:textId="77777777" w:rsidR="00491F5C" w:rsidRDefault="00491F5C" w:rsidP="00A56FA1">
            <w:pPr>
              <w:rPr>
                <w:rFonts w:ascii="Arial" w:hAnsi="Arial" w:cs="Arial"/>
                <w:sz w:val="18"/>
                <w:szCs w:val="18"/>
                <w:lang w:val="en-CA"/>
              </w:rPr>
            </w:pPr>
          </w:p>
          <w:p w14:paraId="71E38199" w14:textId="77777777" w:rsidR="00491F5C" w:rsidRPr="003241F7" w:rsidRDefault="00491F5C" w:rsidP="00A56FA1">
            <w:pPr>
              <w:spacing w:after="120"/>
              <w:rPr>
                <w:rFonts w:ascii="Helvetica" w:hAnsi="Helvetica" w:cs="Helvetica"/>
                <w:i/>
                <w:sz w:val="18"/>
                <w:szCs w:val="18"/>
              </w:rPr>
            </w:pPr>
          </w:p>
        </w:tc>
      </w:tr>
      <w:tr w:rsidR="00491F5C" w:rsidRPr="003241F7" w14:paraId="3F759D04" w14:textId="77777777" w:rsidTr="00A56FA1">
        <w:tc>
          <w:tcPr>
            <w:tcW w:w="7086" w:type="dxa"/>
            <w:shd w:val="clear" w:color="auto" w:fill="auto"/>
          </w:tcPr>
          <w:p w14:paraId="7228DC00" w14:textId="77777777" w:rsidR="00491F5C" w:rsidRPr="003241F7" w:rsidRDefault="00491F5C"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491F5C" w:rsidRPr="003241F7" w:rsidRDefault="00491F5C" w:rsidP="00A56FA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0A2A8C14" w14:textId="77777777" w:rsidR="00491F5C" w:rsidRDefault="00491F5C" w:rsidP="00A56FA1">
            <w:pPr>
              <w:jc w:val="both"/>
              <w:rPr>
                <w:rFonts w:ascii="Arial" w:hAnsi="Arial"/>
                <w:sz w:val="18"/>
                <w:szCs w:val="18"/>
                <w:lang w:val="en-CA"/>
              </w:rPr>
            </w:pPr>
            <w:r>
              <w:rPr>
                <w:rFonts w:ascii="Arial" w:hAnsi="Arial"/>
                <w:b/>
                <w:sz w:val="18"/>
                <w:szCs w:val="18"/>
                <w:lang w:val="en-CA"/>
              </w:rPr>
              <w:t>Minimum Course Requirements:</w:t>
            </w:r>
            <w:r>
              <w:rPr>
                <w:rFonts w:ascii="Arial" w:hAnsi="Arial"/>
                <w:sz w:val="18"/>
                <w:szCs w:val="18"/>
                <w:lang w:val="en-CA"/>
              </w:rPr>
              <w:t xml:space="preserve">  The Department of Microbiology requires a minimum of 6 credit hours of course work.  These are minimal requirements; students may be directed to take additional courses by their Advisor or Advisory Committee.  All students enrolled in the M.Sc. program are required to include as part of their course work MBIO 7010 (Graduate Seminar in Microbiology I; 3 credit hour) </w:t>
            </w:r>
            <w:r>
              <w:rPr>
                <w:rFonts w:ascii="Arial" w:hAnsi="Arial" w:cs="Arial"/>
                <w:sz w:val="18"/>
                <w:szCs w:val="18"/>
                <w:lang w:val="en-CA"/>
              </w:rPr>
              <w:t>and MBIO 7040 (Graduate Microbiology; 3 credit hour</w:t>
            </w:r>
            <w:r>
              <w:rPr>
                <w:rFonts w:ascii="Arial" w:hAnsi="Arial"/>
                <w:sz w:val="18"/>
                <w:szCs w:val="18"/>
                <w:lang w:val="en-CA"/>
              </w:rPr>
              <w:t xml:space="preserve">). </w:t>
            </w:r>
          </w:p>
          <w:p w14:paraId="1D4C8BBF" w14:textId="77777777" w:rsidR="00491F5C" w:rsidRDefault="00491F5C" w:rsidP="00A56FA1">
            <w:pPr>
              <w:jc w:val="both"/>
              <w:rPr>
                <w:rFonts w:ascii="Arial" w:hAnsi="Arial"/>
                <w:sz w:val="18"/>
                <w:szCs w:val="18"/>
                <w:lang w:val="en-CA"/>
              </w:rPr>
            </w:pPr>
          </w:p>
          <w:p w14:paraId="1C99E5DF" w14:textId="77777777" w:rsidR="00491F5C" w:rsidRDefault="00491F5C" w:rsidP="00A56FA1">
            <w:pPr>
              <w:jc w:val="both"/>
              <w:rPr>
                <w:rFonts w:ascii="Arial" w:hAnsi="Arial"/>
                <w:sz w:val="18"/>
                <w:szCs w:val="18"/>
                <w:lang w:val="en-CA"/>
              </w:rPr>
            </w:pPr>
            <w:r>
              <w:rPr>
                <w:rFonts w:ascii="Arial" w:hAnsi="Arial" w:cs="Arial"/>
                <w:sz w:val="18"/>
                <w:szCs w:val="18"/>
                <w:lang w:val="en-CA"/>
              </w:rPr>
              <w:t>The Department will examine each student's grades on May 1 of each year, until the minimum course requirements are completed to ensure that the grade requirements are met.  The course program is approved by the student's Advisor, Advisory Committee, and the Department Head, and forwarded to the Faculty of Graduate Studies (through the Department Head) by the annual Progress Report deadline.</w:t>
            </w:r>
          </w:p>
          <w:p w14:paraId="6A5DB421" w14:textId="77777777" w:rsidR="00491F5C" w:rsidRPr="003241F7" w:rsidRDefault="00491F5C" w:rsidP="00A56FA1">
            <w:pPr>
              <w:spacing w:after="120"/>
              <w:rPr>
                <w:rFonts w:ascii="Helvetica" w:hAnsi="Helvetica" w:cs="Helvetica"/>
                <w:i/>
                <w:sz w:val="18"/>
                <w:szCs w:val="18"/>
              </w:rPr>
            </w:pPr>
          </w:p>
        </w:tc>
      </w:tr>
      <w:tr w:rsidR="00491F5C" w:rsidRPr="003241F7" w14:paraId="1231CEF7" w14:textId="77777777" w:rsidTr="00A56FA1">
        <w:tc>
          <w:tcPr>
            <w:tcW w:w="7086" w:type="dxa"/>
            <w:shd w:val="clear" w:color="auto" w:fill="auto"/>
          </w:tcPr>
          <w:p w14:paraId="7EFA5B0C" w14:textId="77777777" w:rsidR="00491F5C" w:rsidRPr="003241F7" w:rsidRDefault="00491F5C"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491F5C" w:rsidRPr="003241F7" w:rsidRDefault="00491F5C"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7145A6D" w14:textId="77777777" w:rsidR="00491F5C" w:rsidRDefault="00491F5C" w:rsidP="00A56FA1">
            <w:pPr>
              <w:rPr>
                <w:rFonts w:ascii="Arial" w:hAnsi="Arial" w:cs="Arial"/>
                <w:sz w:val="18"/>
                <w:szCs w:val="18"/>
                <w:lang w:val="en-CA"/>
              </w:rPr>
            </w:pPr>
            <w:r>
              <w:rPr>
                <w:rFonts w:ascii="Arial" w:hAnsi="Arial" w:cs="Arial"/>
                <w:sz w:val="18"/>
                <w:szCs w:val="18"/>
                <w:lang w:val="en-CA"/>
              </w:rPr>
              <w:t>Microbiology does not offer these routes.</w:t>
            </w:r>
          </w:p>
          <w:p w14:paraId="1751CF1B" w14:textId="77777777" w:rsidR="00491F5C" w:rsidRPr="003241F7" w:rsidRDefault="00491F5C" w:rsidP="00A56FA1">
            <w:pPr>
              <w:spacing w:after="120"/>
              <w:rPr>
                <w:rFonts w:ascii="Helvetica" w:hAnsi="Helvetica" w:cs="Helvetica"/>
                <w:i/>
                <w:sz w:val="18"/>
                <w:szCs w:val="18"/>
              </w:rPr>
            </w:pPr>
          </w:p>
        </w:tc>
      </w:tr>
      <w:tr w:rsidR="00491F5C" w:rsidRPr="003241F7" w14:paraId="162A3A53" w14:textId="77777777" w:rsidTr="00A56FA1">
        <w:tc>
          <w:tcPr>
            <w:tcW w:w="7086" w:type="dxa"/>
            <w:shd w:val="clear" w:color="auto" w:fill="auto"/>
          </w:tcPr>
          <w:p w14:paraId="398268FD" w14:textId="77777777" w:rsidR="00491F5C" w:rsidRPr="003241F7" w:rsidRDefault="00491F5C"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491F5C" w:rsidRPr="003241F7" w:rsidRDefault="00491F5C"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1475B699" w14:textId="77777777" w:rsidR="00491F5C" w:rsidRPr="003241F7" w:rsidRDefault="00491F5C" w:rsidP="00A56FA1">
            <w:pPr>
              <w:spacing w:after="120"/>
              <w:rPr>
                <w:rFonts w:ascii="Helvetica" w:hAnsi="Helvetica" w:cs="Helvetica"/>
                <w:i/>
                <w:sz w:val="18"/>
                <w:szCs w:val="18"/>
              </w:rPr>
            </w:pPr>
          </w:p>
        </w:tc>
      </w:tr>
      <w:tr w:rsidR="00491F5C" w:rsidRPr="003241F7" w14:paraId="7C8FC385" w14:textId="77777777" w:rsidTr="00A56FA1">
        <w:tc>
          <w:tcPr>
            <w:tcW w:w="7086" w:type="dxa"/>
            <w:shd w:val="clear" w:color="auto" w:fill="auto"/>
          </w:tcPr>
          <w:p w14:paraId="2E2956C9"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491F5C" w:rsidRPr="003241F7" w:rsidRDefault="00491F5C" w:rsidP="00A56F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491F5C" w:rsidRPr="003241F7" w:rsidRDefault="00491F5C" w:rsidP="00A56F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491F5C" w:rsidRPr="003241F7" w:rsidRDefault="00491F5C" w:rsidP="00A56F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491F5C" w:rsidRPr="00981BEC" w:rsidRDefault="00491F5C" w:rsidP="00A56F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491F5C" w:rsidRPr="003241F7" w:rsidRDefault="00491F5C" w:rsidP="00A56F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02F850E4" w14:textId="77777777" w:rsidR="00491F5C" w:rsidRPr="003241F7" w:rsidRDefault="00491F5C" w:rsidP="00A56FA1">
            <w:pPr>
              <w:spacing w:after="120"/>
              <w:rPr>
                <w:rFonts w:ascii="Helvetica" w:hAnsi="Helvetica" w:cs="Helvetica"/>
                <w:i/>
                <w:sz w:val="18"/>
                <w:szCs w:val="18"/>
              </w:rPr>
            </w:pPr>
          </w:p>
        </w:tc>
      </w:tr>
      <w:tr w:rsidR="00491F5C" w:rsidRPr="003241F7" w14:paraId="0416AF3F" w14:textId="77777777" w:rsidTr="00A56FA1">
        <w:tc>
          <w:tcPr>
            <w:tcW w:w="7086" w:type="dxa"/>
            <w:shd w:val="clear" w:color="auto" w:fill="auto"/>
          </w:tcPr>
          <w:p w14:paraId="08C09D1F"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491F5C" w:rsidRPr="003241F7" w:rsidRDefault="00491F5C" w:rsidP="00A56F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491F5C" w:rsidRPr="003241F7" w:rsidRDefault="00491F5C" w:rsidP="00A56F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491F5C" w:rsidRPr="003241F7" w:rsidRDefault="00491F5C" w:rsidP="00A56F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491F5C" w:rsidRPr="003241F7" w:rsidRDefault="00491F5C" w:rsidP="00A56F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2DDED33" w14:textId="77777777" w:rsidR="00491F5C" w:rsidRDefault="00491F5C" w:rsidP="00A56FA1">
            <w:pPr>
              <w:rPr>
                <w:rFonts w:ascii="Arial" w:hAnsi="Arial" w:cs="Arial"/>
                <w:i/>
                <w:sz w:val="18"/>
                <w:szCs w:val="18"/>
                <w:lang w:val="en-CA"/>
              </w:rPr>
            </w:pPr>
          </w:p>
          <w:p w14:paraId="49D79AF6" w14:textId="77777777" w:rsidR="00491F5C" w:rsidRPr="003241F7" w:rsidRDefault="00491F5C" w:rsidP="00A56FA1">
            <w:pPr>
              <w:spacing w:after="120"/>
              <w:rPr>
                <w:rFonts w:ascii="Helvetica" w:hAnsi="Helvetica" w:cs="Helvetica"/>
                <w:i/>
                <w:sz w:val="18"/>
                <w:szCs w:val="18"/>
              </w:rPr>
            </w:pPr>
          </w:p>
        </w:tc>
      </w:tr>
      <w:tr w:rsidR="00491F5C" w:rsidRPr="003241F7" w14:paraId="143490E4" w14:textId="77777777" w:rsidTr="00A56FA1">
        <w:tc>
          <w:tcPr>
            <w:tcW w:w="7086" w:type="dxa"/>
            <w:shd w:val="clear" w:color="auto" w:fill="auto"/>
          </w:tcPr>
          <w:p w14:paraId="1060A97F"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491F5C" w:rsidRPr="003241F7" w:rsidRDefault="00491F5C" w:rsidP="00A56FA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56E1A30E" w14:textId="77777777" w:rsidR="00491F5C" w:rsidRDefault="00491F5C" w:rsidP="00A56FA1">
            <w:pPr>
              <w:rPr>
                <w:rFonts w:ascii="Arial" w:hAnsi="Arial" w:cs="Arial"/>
                <w:i/>
                <w:sz w:val="18"/>
                <w:szCs w:val="18"/>
                <w:lang w:val="en-CA"/>
              </w:rPr>
            </w:pPr>
          </w:p>
          <w:p w14:paraId="69B92657" w14:textId="77777777" w:rsidR="00491F5C" w:rsidRPr="003241F7" w:rsidRDefault="00491F5C" w:rsidP="00A56FA1">
            <w:pPr>
              <w:spacing w:after="120"/>
              <w:rPr>
                <w:rFonts w:ascii="Helvetica" w:hAnsi="Helvetica" w:cs="Helvetica"/>
                <w:i/>
                <w:sz w:val="18"/>
                <w:szCs w:val="18"/>
              </w:rPr>
            </w:pPr>
          </w:p>
        </w:tc>
      </w:tr>
      <w:tr w:rsidR="00491F5C" w:rsidRPr="003241F7" w14:paraId="7C6289FB" w14:textId="77777777" w:rsidTr="00A56FA1">
        <w:tc>
          <w:tcPr>
            <w:tcW w:w="7086" w:type="dxa"/>
            <w:shd w:val="clear" w:color="auto" w:fill="auto"/>
          </w:tcPr>
          <w:p w14:paraId="19EAF5C9" w14:textId="77777777" w:rsidR="00491F5C" w:rsidRPr="003241F7" w:rsidRDefault="00491F5C"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491F5C" w:rsidRPr="003241F7" w:rsidRDefault="00491F5C" w:rsidP="00A56FA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491F5C" w:rsidRPr="003241F7" w:rsidRDefault="00491F5C" w:rsidP="00A56FA1">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491F5C" w:rsidRPr="003241F7" w:rsidRDefault="00491F5C" w:rsidP="00A56FA1">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491F5C" w:rsidRPr="003241F7" w:rsidRDefault="00491F5C" w:rsidP="00A56FA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491F5C" w:rsidRPr="003241F7" w:rsidRDefault="00491F5C" w:rsidP="00A56FA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491F5C" w:rsidRPr="003241F7" w:rsidRDefault="00491F5C" w:rsidP="00A56FA1">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491F5C" w:rsidRPr="003241F7" w:rsidRDefault="00491F5C" w:rsidP="00A56FA1">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29392EA6"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lastRenderedPageBreak/>
              <w:t>As a condition of admission, Pre-</w:t>
            </w:r>
            <w:proofErr w:type="gramStart"/>
            <w:r>
              <w:rPr>
                <w:rFonts w:ascii="Arial" w:hAnsi="Arial"/>
                <w:sz w:val="18"/>
                <w:szCs w:val="18"/>
                <w:lang w:val="en-CA"/>
              </w:rPr>
              <w:t>Masters</w:t>
            </w:r>
            <w:proofErr w:type="gramEnd"/>
            <w:r>
              <w:rPr>
                <w:rFonts w:ascii="Arial" w:hAnsi="Arial"/>
                <w:sz w:val="18"/>
                <w:szCs w:val="18"/>
                <w:lang w:val="en-CA"/>
              </w:rPr>
              <w:t xml:space="preserve"> and M.Sc. Students must have an Advisor who is a member of the Faculty of Graduate Studies and who has been recommended by GSPRC and appointed by the Head.  </w:t>
            </w:r>
          </w:p>
          <w:p w14:paraId="11BF52A0" w14:textId="77777777" w:rsidR="00491F5C" w:rsidRDefault="00491F5C" w:rsidP="00A56FA1">
            <w:pPr>
              <w:widowControl w:val="0"/>
              <w:autoSpaceDE w:val="0"/>
              <w:autoSpaceDN w:val="0"/>
              <w:adjustRightInd w:val="0"/>
              <w:ind w:right="-32"/>
              <w:jc w:val="both"/>
              <w:rPr>
                <w:rFonts w:ascii="Arial" w:hAnsi="Arial"/>
                <w:sz w:val="18"/>
                <w:szCs w:val="18"/>
                <w:lang w:val="en-CA"/>
              </w:rPr>
            </w:pPr>
          </w:p>
          <w:p w14:paraId="73D18011"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 xml:space="preserve">The Advisor's responsibility is to advise the student on a program of study, direct research, and supervise thesis work.  An Adjunct professor can act only as a Co-Advisor; a Co-Advisor from the Department also must be named. </w:t>
            </w:r>
          </w:p>
          <w:p w14:paraId="5A4DA0F2" w14:textId="77777777" w:rsidR="00491F5C" w:rsidRPr="003241F7" w:rsidRDefault="00491F5C" w:rsidP="00A56FA1">
            <w:pPr>
              <w:spacing w:after="120"/>
              <w:rPr>
                <w:rFonts w:ascii="Helvetica" w:hAnsi="Helvetica" w:cs="Helvetica"/>
                <w:i/>
                <w:sz w:val="18"/>
                <w:szCs w:val="18"/>
              </w:rPr>
            </w:pPr>
          </w:p>
        </w:tc>
      </w:tr>
      <w:tr w:rsidR="00491F5C" w:rsidRPr="003241F7" w14:paraId="67456C56" w14:textId="77777777" w:rsidTr="00A56FA1">
        <w:tc>
          <w:tcPr>
            <w:tcW w:w="7086" w:type="dxa"/>
            <w:shd w:val="clear" w:color="auto" w:fill="auto"/>
          </w:tcPr>
          <w:p w14:paraId="61D3D1BD"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491F5C" w:rsidRPr="003241F7" w:rsidRDefault="00491F5C" w:rsidP="00A56FA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491F5C" w:rsidRPr="003241F7" w:rsidRDefault="00491F5C" w:rsidP="00A56FA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491F5C" w:rsidRPr="003241F7" w:rsidRDefault="00491F5C" w:rsidP="00A56FA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491F5C" w:rsidRPr="003241F7" w:rsidRDefault="00491F5C" w:rsidP="00A56FA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491F5C" w:rsidRPr="003241F7" w:rsidRDefault="00491F5C" w:rsidP="00A56FA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CEBE093" w14:textId="77777777" w:rsidR="00491F5C" w:rsidRPr="003241F7" w:rsidRDefault="00491F5C" w:rsidP="00A56FA1">
            <w:pPr>
              <w:spacing w:after="120"/>
              <w:rPr>
                <w:rFonts w:ascii="Helvetica" w:hAnsi="Helvetica" w:cs="Helvetica"/>
                <w:i/>
                <w:sz w:val="18"/>
                <w:szCs w:val="18"/>
              </w:rPr>
            </w:pPr>
          </w:p>
        </w:tc>
      </w:tr>
      <w:tr w:rsidR="00491F5C" w:rsidRPr="003241F7" w14:paraId="56F9CE42" w14:textId="77777777" w:rsidTr="00A56FA1">
        <w:tc>
          <w:tcPr>
            <w:tcW w:w="7086" w:type="dxa"/>
            <w:shd w:val="clear" w:color="auto" w:fill="auto"/>
          </w:tcPr>
          <w:p w14:paraId="64325325" w14:textId="77777777" w:rsidR="00491F5C" w:rsidRPr="003241F7" w:rsidRDefault="00491F5C" w:rsidP="00A56FA1">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491F5C" w:rsidRPr="003241F7" w:rsidRDefault="00491F5C" w:rsidP="00A56FA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491F5C" w:rsidRPr="003241F7" w:rsidRDefault="00491F5C" w:rsidP="00A56FA1">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28901D8" w14:textId="77777777" w:rsidR="00491F5C" w:rsidRPr="003241F7" w:rsidRDefault="00491F5C" w:rsidP="00A56FA1">
            <w:pPr>
              <w:spacing w:after="120"/>
              <w:rPr>
                <w:rFonts w:ascii="Helvetica" w:hAnsi="Helvetica" w:cs="Helvetica"/>
                <w:i/>
                <w:sz w:val="18"/>
                <w:szCs w:val="18"/>
              </w:rPr>
            </w:pPr>
          </w:p>
        </w:tc>
      </w:tr>
      <w:tr w:rsidR="00491F5C" w:rsidRPr="003241F7" w14:paraId="61B559CA" w14:textId="77777777" w:rsidTr="00A56FA1">
        <w:tc>
          <w:tcPr>
            <w:tcW w:w="7086" w:type="dxa"/>
            <w:shd w:val="clear" w:color="auto" w:fill="auto"/>
          </w:tcPr>
          <w:p w14:paraId="16060C87" w14:textId="77777777" w:rsidR="00491F5C" w:rsidRPr="003241F7" w:rsidRDefault="00491F5C" w:rsidP="00A56FA1">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491F5C" w:rsidRPr="003241F7" w:rsidRDefault="00491F5C" w:rsidP="00A56F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491F5C" w:rsidRPr="003241F7" w:rsidRDefault="00491F5C" w:rsidP="00A56FA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73360898" w14:textId="77777777" w:rsidR="00491F5C" w:rsidRPr="003241F7" w:rsidRDefault="00491F5C" w:rsidP="00A56FA1">
            <w:pPr>
              <w:spacing w:after="120"/>
              <w:jc w:val="both"/>
              <w:rPr>
                <w:rFonts w:ascii="Helvetica" w:hAnsi="Helvetica" w:cs="Helvetica"/>
                <w:sz w:val="18"/>
                <w:szCs w:val="18"/>
              </w:rPr>
            </w:pPr>
          </w:p>
        </w:tc>
      </w:tr>
      <w:tr w:rsidR="00491F5C" w:rsidRPr="003241F7" w14:paraId="2C4D3B5F" w14:textId="77777777" w:rsidTr="00A56FA1">
        <w:tc>
          <w:tcPr>
            <w:tcW w:w="7086" w:type="dxa"/>
            <w:shd w:val="clear" w:color="auto" w:fill="auto"/>
          </w:tcPr>
          <w:p w14:paraId="329CA3FD"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472AF201"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 xml:space="preserve">The Departmental Co-Advisor will also be one of the members of the Student’s Advisory Committee. In the case of co-advisors, the two co-advisors have a single vote, and at least two other members must be appointed to the Advisory Committee. </w:t>
            </w:r>
          </w:p>
          <w:p w14:paraId="5592E482" w14:textId="77777777" w:rsidR="00491F5C" w:rsidRDefault="00491F5C" w:rsidP="00A56FA1">
            <w:pPr>
              <w:widowControl w:val="0"/>
              <w:autoSpaceDE w:val="0"/>
              <w:autoSpaceDN w:val="0"/>
              <w:adjustRightInd w:val="0"/>
              <w:ind w:right="-32"/>
              <w:jc w:val="both"/>
              <w:rPr>
                <w:rFonts w:ascii="Arial" w:hAnsi="Arial"/>
                <w:sz w:val="18"/>
                <w:szCs w:val="18"/>
                <w:lang w:val="en-CA"/>
              </w:rPr>
            </w:pPr>
          </w:p>
          <w:p w14:paraId="7F552863"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 xml:space="preserve">The student's Advisory Committee is appointed by GSPRC, taking advice from the student's Advisor.  This committee consists of a minimum of 3 members, one of whom may be from outside the Department of Microbiology; the Student's Advisor is Chair. </w:t>
            </w:r>
          </w:p>
          <w:p w14:paraId="00FB6404" w14:textId="77777777" w:rsidR="00491F5C" w:rsidRDefault="00491F5C" w:rsidP="00A56FA1">
            <w:pPr>
              <w:widowControl w:val="0"/>
              <w:autoSpaceDE w:val="0"/>
              <w:autoSpaceDN w:val="0"/>
              <w:adjustRightInd w:val="0"/>
              <w:ind w:right="-32"/>
              <w:jc w:val="both"/>
              <w:rPr>
                <w:rFonts w:ascii="Arial" w:hAnsi="Arial"/>
                <w:sz w:val="18"/>
                <w:szCs w:val="18"/>
                <w:lang w:val="en-CA"/>
              </w:rPr>
            </w:pPr>
          </w:p>
          <w:p w14:paraId="47389F48"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 xml:space="preserve">The Advisory Committee has the responsibility to provide advice to students on research or other matters connected with their programs of study and approve the student's thesis proposal.  </w:t>
            </w:r>
          </w:p>
          <w:p w14:paraId="1434BF70" w14:textId="77777777" w:rsidR="00491F5C" w:rsidRPr="003241F7" w:rsidRDefault="00491F5C" w:rsidP="00A56FA1">
            <w:pPr>
              <w:spacing w:after="120"/>
              <w:jc w:val="both"/>
              <w:rPr>
                <w:rFonts w:ascii="Helvetica" w:hAnsi="Helvetica" w:cs="Helvetica"/>
                <w:sz w:val="18"/>
                <w:szCs w:val="18"/>
              </w:rPr>
            </w:pPr>
          </w:p>
        </w:tc>
      </w:tr>
      <w:tr w:rsidR="00491F5C" w:rsidRPr="003241F7" w14:paraId="0B98133C" w14:textId="77777777" w:rsidTr="00A56FA1">
        <w:tc>
          <w:tcPr>
            <w:tcW w:w="7086" w:type="dxa"/>
            <w:shd w:val="clear" w:color="auto" w:fill="auto"/>
          </w:tcPr>
          <w:p w14:paraId="4AD3B8F7" w14:textId="77777777" w:rsidR="00491F5C" w:rsidRPr="003241F7" w:rsidRDefault="00491F5C" w:rsidP="00A56FA1">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491F5C" w:rsidRPr="003241F7" w:rsidRDefault="00491F5C" w:rsidP="00A56FA1">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6250E58" w14:textId="77777777" w:rsidR="00491F5C" w:rsidRPr="003241F7" w:rsidRDefault="00491F5C" w:rsidP="00A56FA1">
            <w:pPr>
              <w:spacing w:after="120"/>
              <w:rPr>
                <w:rFonts w:ascii="Helvetica" w:hAnsi="Helvetica" w:cs="Helvetica"/>
                <w:sz w:val="18"/>
                <w:szCs w:val="18"/>
              </w:rPr>
            </w:pPr>
          </w:p>
        </w:tc>
      </w:tr>
      <w:tr w:rsidR="00491F5C" w:rsidRPr="003241F7" w14:paraId="68AA58BC" w14:textId="77777777" w:rsidTr="00A56FA1">
        <w:tc>
          <w:tcPr>
            <w:tcW w:w="7086" w:type="dxa"/>
            <w:shd w:val="clear" w:color="auto" w:fill="auto"/>
          </w:tcPr>
          <w:p w14:paraId="7453817F" w14:textId="77777777" w:rsidR="00491F5C" w:rsidRPr="003241F7" w:rsidRDefault="00491F5C" w:rsidP="00A56FA1">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491F5C" w:rsidRPr="003241F7" w:rsidRDefault="00491F5C" w:rsidP="00A56FA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491F5C" w:rsidRPr="003241F7" w:rsidRDefault="00491F5C" w:rsidP="00A56F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DD30300" w14:textId="77777777" w:rsidR="00491F5C" w:rsidRPr="003241F7" w:rsidRDefault="00491F5C" w:rsidP="00A56FA1">
            <w:pPr>
              <w:spacing w:after="120"/>
              <w:rPr>
                <w:rFonts w:ascii="Helvetica" w:hAnsi="Helvetica" w:cs="Helvetica"/>
                <w:i/>
                <w:sz w:val="18"/>
                <w:szCs w:val="18"/>
              </w:rPr>
            </w:pPr>
          </w:p>
        </w:tc>
      </w:tr>
      <w:tr w:rsidR="00491F5C" w:rsidRPr="003241F7" w14:paraId="087DF5E0" w14:textId="77777777" w:rsidTr="00A56FA1">
        <w:tc>
          <w:tcPr>
            <w:tcW w:w="7086" w:type="dxa"/>
            <w:shd w:val="clear" w:color="auto" w:fill="auto"/>
          </w:tcPr>
          <w:p w14:paraId="1927DD05" w14:textId="77777777" w:rsidR="00491F5C" w:rsidRPr="003241F7" w:rsidRDefault="00491F5C"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491F5C" w:rsidRPr="003241F7" w:rsidRDefault="00491F5C"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491F5C" w:rsidRPr="003241F7" w:rsidRDefault="00491F5C"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491F5C" w:rsidRPr="003241F7" w:rsidRDefault="00491F5C" w:rsidP="00A56FA1">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30CF22A" w14:textId="77777777" w:rsidR="00491F5C" w:rsidRPr="003241F7" w:rsidRDefault="00491F5C" w:rsidP="00A56FA1">
            <w:pPr>
              <w:spacing w:after="120"/>
              <w:rPr>
                <w:rFonts w:ascii="Helvetica" w:hAnsi="Helvetica" w:cs="Helvetica"/>
                <w:i/>
                <w:sz w:val="18"/>
                <w:szCs w:val="18"/>
              </w:rPr>
            </w:pPr>
          </w:p>
        </w:tc>
      </w:tr>
      <w:tr w:rsidR="00491F5C" w:rsidRPr="003241F7" w14:paraId="7EE781CD" w14:textId="77777777" w:rsidTr="00A56FA1">
        <w:tc>
          <w:tcPr>
            <w:tcW w:w="7086" w:type="dxa"/>
            <w:shd w:val="clear" w:color="auto" w:fill="auto"/>
          </w:tcPr>
          <w:p w14:paraId="29BA8950"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D9F8F9C" w14:textId="77777777" w:rsidR="00491F5C" w:rsidRDefault="00491F5C" w:rsidP="00A56FA1">
            <w:pPr>
              <w:spacing w:before="120"/>
              <w:jc w:val="both"/>
              <w:rPr>
                <w:rFonts w:ascii="Arial" w:hAnsi="Arial"/>
                <w:bCs/>
                <w:sz w:val="18"/>
                <w:szCs w:val="18"/>
                <w:lang w:val="en-CA"/>
              </w:rPr>
            </w:pPr>
            <w:r>
              <w:rPr>
                <w:rFonts w:ascii="Arial" w:hAnsi="Arial"/>
                <w:b/>
                <w:bCs/>
                <w:sz w:val="18"/>
                <w:szCs w:val="18"/>
                <w:lang w:val="en-CA"/>
              </w:rPr>
              <w:t>Thesis Proposal and Annual Reviews:</w:t>
            </w:r>
            <w:r>
              <w:rPr>
                <w:rFonts w:ascii="Arial" w:hAnsi="Arial"/>
                <w:bCs/>
                <w:sz w:val="18"/>
                <w:szCs w:val="18"/>
                <w:lang w:val="en-CA"/>
              </w:rPr>
              <w:t xml:space="preserve"> The Advisory Committee also must conduct a formal annual review of the student's progress, in time to file a report to the Faculty of Graduate Studies (through the Department Head with a copy to the Chairperson of the GSPRC).  The Annual Review Meeting will be closed. At the first annual review, the Advisory Committee also will assess the thesis proposal.  </w:t>
            </w:r>
            <w:proofErr w:type="gramStart"/>
            <w:r>
              <w:rPr>
                <w:rFonts w:ascii="Arial" w:hAnsi="Arial"/>
                <w:bCs/>
                <w:sz w:val="18"/>
                <w:szCs w:val="18"/>
                <w:lang w:val="en-CA"/>
              </w:rPr>
              <w:t>In order to</w:t>
            </w:r>
            <w:proofErr w:type="gramEnd"/>
            <w:r>
              <w:rPr>
                <w:rFonts w:ascii="Arial" w:hAnsi="Arial"/>
                <w:bCs/>
                <w:sz w:val="18"/>
                <w:szCs w:val="18"/>
                <w:lang w:val="en-CA"/>
              </w:rPr>
              <w:t xml:space="preserve"> allow the Advisory Committee members to familiarize themselves with the student's progress, the student must submit a typewritten, double-spaced report, not exceeding 5 pages, to each of his/her Advisory Committee members at least 7 days prior to the anticipated date of the Annual Review Meeting. It is strongly recommended that the report be succinct and be ready by the end of May.</w:t>
            </w:r>
          </w:p>
          <w:p w14:paraId="795A0F22" w14:textId="62435EFA" w:rsidR="00491F5C" w:rsidRPr="003241F7" w:rsidRDefault="00491F5C" w:rsidP="00A56FA1">
            <w:pPr>
              <w:spacing w:after="120"/>
              <w:rPr>
                <w:rFonts w:ascii="Helvetica" w:hAnsi="Helvetica" w:cs="Helvetica"/>
                <w:i/>
                <w:sz w:val="18"/>
                <w:szCs w:val="18"/>
              </w:rPr>
            </w:pPr>
          </w:p>
        </w:tc>
      </w:tr>
      <w:tr w:rsidR="00491F5C" w:rsidRPr="003241F7" w14:paraId="7B78E63A" w14:textId="77777777" w:rsidTr="00A56FA1">
        <w:tc>
          <w:tcPr>
            <w:tcW w:w="7086" w:type="dxa"/>
            <w:shd w:val="clear" w:color="auto" w:fill="auto"/>
          </w:tcPr>
          <w:p w14:paraId="0CB6F2DE" w14:textId="77777777" w:rsidR="00491F5C" w:rsidRPr="003241F7" w:rsidRDefault="00491F5C"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491F5C" w:rsidRPr="003241F7" w:rsidRDefault="00491F5C"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w:t>
            </w:r>
            <w:r w:rsidRPr="003241F7">
              <w:rPr>
                <w:rFonts w:ascii="Helvetica" w:hAnsi="Helvetica" w:cs="Helvetica"/>
                <w:color w:val="222222"/>
                <w:sz w:val="18"/>
                <w:szCs w:val="18"/>
              </w:rPr>
              <w:lastRenderedPageBreak/>
              <w:t>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491F5C" w:rsidRPr="003241F7" w:rsidRDefault="00491F5C"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D5537FF" w14:textId="77777777" w:rsidR="00491F5C" w:rsidRDefault="00491F5C" w:rsidP="00A56FA1">
            <w:pPr>
              <w:jc w:val="both"/>
              <w:rPr>
                <w:rFonts w:ascii="Arial" w:hAnsi="Arial"/>
                <w:sz w:val="18"/>
                <w:szCs w:val="18"/>
                <w:lang w:val="en-CA"/>
              </w:rPr>
            </w:pPr>
            <w:r>
              <w:rPr>
                <w:rFonts w:ascii="Arial" w:hAnsi="Arial"/>
                <w:b/>
                <w:sz w:val="18"/>
                <w:szCs w:val="18"/>
                <w:lang w:val="en-CA"/>
              </w:rPr>
              <w:lastRenderedPageBreak/>
              <w:t>Minimum Grade Requirements:</w:t>
            </w:r>
            <w:r>
              <w:rPr>
                <w:rFonts w:ascii="Arial" w:hAnsi="Arial"/>
                <w:sz w:val="18"/>
                <w:szCs w:val="18"/>
                <w:lang w:val="en-CA"/>
              </w:rPr>
              <w:t xml:space="preserve"> A minimum grade of C+ is required in each course and a B average over all course work is required for the program.  If a student has received a grade lower than C+, they will be allowed to repeat the course </w:t>
            </w:r>
            <w:r>
              <w:rPr>
                <w:rFonts w:ascii="Arial" w:hAnsi="Arial"/>
                <w:sz w:val="18"/>
                <w:szCs w:val="18"/>
                <w:lang w:val="en-CA"/>
              </w:rPr>
              <w:lastRenderedPageBreak/>
              <w:t xml:space="preserve">or take an alternate course upon recommendation of the Advisory Committee to the Dean of the Faculty of Graduate Studies.  This will be allowed ONE TIME only.  </w:t>
            </w:r>
          </w:p>
          <w:p w14:paraId="49523A28" w14:textId="77777777" w:rsidR="00491F5C" w:rsidRDefault="00491F5C" w:rsidP="00A56FA1">
            <w:pPr>
              <w:jc w:val="both"/>
              <w:rPr>
                <w:rFonts w:ascii="Arial" w:hAnsi="Arial"/>
                <w:sz w:val="18"/>
                <w:szCs w:val="18"/>
                <w:lang w:val="en-CA"/>
              </w:rPr>
            </w:pPr>
          </w:p>
          <w:p w14:paraId="728DE892" w14:textId="77777777" w:rsidR="00491F5C" w:rsidRDefault="00491F5C" w:rsidP="00A56FA1">
            <w:pPr>
              <w:jc w:val="both"/>
              <w:rPr>
                <w:rFonts w:ascii="Arial" w:hAnsi="Arial"/>
                <w:sz w:val="18"/>
                <w:szCs w:val="18"/>
                <w:lang w:val="en-CA"/>
              </w:rPr>
            </w:pPr>
            <w:r>
              <w:rPr>
                <w:rFonts w:ascii="Arial" w:hAnsi="Arial"/>
                <w:sz w:val="18"/>
                <w:szCs w:val="18"/>
                <w:lang w:val="en-CA"/>
              </w:rPr>
              <w:t>The Department will examine each student's grades May 1 of each year, until the minimum course requirements are completed, to ensure that the grade requirements are met.  The course program is approved by the student's Advisor and the Advisory Committee.</w:t>
            </w:r>
          </w:p>
          <w:p w14:paraId="12D77D53" w14:textId="4920134A" w:rsidR="00491F5C" w:rsidRPr="003241F7" w:rsidRDefault="00491F5C" w:rsidP="00A56FA1">
            <w:pPr>
              <w:pStyle w:val="Default"/>
              <w:spacing w:after="120"/>
              <w:rPr>
                <w:rFonts w:ascii="Helvetica" w:hAnsi="Helvetica" w:cs="Helvetica"/>
                <w:sz w:val="18"/>
                <w:szCs w:val="18"/>
              </w:rPr>
            </w:pPr>
            <w:r>
              <w:rPr>
                <w:rFonts w:ascii="Arial" w:hAnsi="Arial" w:cs="Arial"/>
                <w:sz w:val="18"/>
                <w:szCs w:val="18"/>
              </w:rPr>
              <w:tab/>
            </w:r>
          </w:p>
        </w:tc>
      </w:tr>
      <w:tr w:rsidR="00491F5C" w:rsidRPr="003241F7" w14:paraId="2F120484" w14:textId="77777777" w:rsidTr="00A56FA1">
        <w:tc>
          <w:tcPr>
            <w:tcW w:w="7086" w:type="dxa"/>
            <w:shd w:val="clear" w:color="auto" w:fill="auto"/>
          </w:tcPr>
          <w:p w14:paraId="378EFA74"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491F5C" w:rsidRPr="003241F7" w:rsidRDefault="00491F5C" w:rsidP="00A56FA1">
            <w:pPr>
              <w:pStyle w:val="NormalWeb"/>
              <w:spacing w:before="0" w:beforeAutospacing="0" w:after="120" w:afterAutospacing="0"/>
              <w:jc w:val="both"/>
              <w:rPr>
                <w:rFonts w:ascii="Helvetica" w:hAnsi="Helvetica" w:cs="Helvetica"/>
                <w:color w:val="000000"/>
                <w:sz w:val="18"/>
                <w:szCs w:val="18"/>
              </w:rPr>
            </w:pPr>
          </w:p>
        </w:tc>
        <w:tc>
          <w:tcPr>
            <w:tcW w:w="4254" w:type="dxa"/>
          </w:tcPr>
          <w:p w14:paraId="6E90C73C" w14:textId="49F294E6"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b/>
                <w:sz w:val="18"/>
                <w:szCs w:val="18"/>
                <w:lang w:val="en-CA"/>
              </w:rPr>
              <w:t>Departmental Seminars:</w:t>
            </w:r>
            <w:r>
              <w:rPr>
                <w:rFonts w:ascii="Arial" w:hAnsi="Arial"/>
                <w:sz w:val="18"/>
                <w:szCs w:val="18"/>
                <w:lang w:val="en-CA"/>
              </w:rPr>
              <w:t xml:space="preserve">  All Graduate Students </w:t>
            </w:r>
            <w:r w:rsidR="000C3ED2">
              <w:rPr>
                <w:rFonts w:ascii="Arial" w:hAnsi="Arial"/>
                <w:sz w:val="18"/>
                <w:szCs w:val="18"/>
                <w:lang w:val="en-CA"/>
              </w:rPr>
              <w:t>usually</w:t>
            </w:r>
            <w:r>
              <w:rPr>
                <w:rFonts w:ascii="Arial" w:hAnsi="Arial"/>
                <w:sz w:val="18"/>
                <w:szCs w:val="18"/>
                <w:lang w:val="en-CA"/>
              </w:rPr>
              <w:t xml:space="preserve"> are required to attend the Departmental seminars.  Satisfactory progress, as assessed at the annual review, will depend, in part, on seminar attendance.</w:t>
            </w:r>
          </w:p>
          <w:p w14:paraId="43384255" w14:textId="77777777" w:rsidR="00491F5C" w:rsidRDefault="00491F5C" w:rsidP="00A56FA1">
            <w:pPr>
              <w:widowControl w:val="0"/>
              <w:autoSpaceDE w:val="0"/>
              <w:autoSpaceDN w:val="0"/>
              <w:adjustRightInd w:val="0"/>
              <w:ind w:right="-32"/>
              <w:jc w:val="both"/>
              <w:rPr>
                <w:rFonts w:ascii="Arial" w:hAnsi="Arial"/>
                <w:sz w:val="18"/>
                <w:szCs w:val="18"/>
                <w:lang w:val="en-CA"/>
              </w:rPr>
            </w:pPr>
          </w:p>
          <w:p w14:paraId="60558254" w14:textId="77777777" w:rsidR="00491F5C" w:rsidRDefault="00491F5C" w:rsidP="00A56FA1">
            <w:pPr>
              <w:widowControl w:val="0"/>
              <w:autoSpaceDE w:val="0"/>
              <w:autoSpaceDN w:val="0"/>
              <w:adjustRightInd w:val="0"/>
              <w:ind w:right="-32"/>
              <w:jc w:val="both"/>
              <w:rPr>
                <w:rFonts w:ascii="Arial" w:hAnsi="Arial" w:cs="Arial"/>
                <w:sz w:val="18"/>
                <w:szCs w:val="18"/>
                <w:lang w:val="en-CA"/>
              </w:rPr>
            </w:pPr>
            <w:r>
              <w:rPr>
                <w:rFonts w:ascii="Arial" w:hAnsi="Arial" w:cs="Arial"/>
                <w:b/>
                <w:sz w:val="18"/>
                <w:szCs w:val="18"/>
                <w:lang w:val="en-CA"/>
              </w:rPr>
              <w:t>Research Progress:</w:t>
            </w:r>
            <w:r>
              <w:rPr>
                <w:rFonts w:ascii="Arial" w:hAnsi="Arial" w:cs="Arial"/>
                <w:sz w:val="18"/>
                <w:szCs w:val="18"/>
                <w:lang w:val="en-CA"/>
              </w:rPr>
              <w:t xml:space="preserve">  In the event that a student’s progress in research is judged by the Advisory Committee to be unsatisfactory, the advisor will request that the Department Head tasks the Graduate Studies Committee with conducting a review of the student’s research.  The committee will make a recommendation to the Department Head. The annual progress report will be submitted to the Faculty of Graduate Studies indicating “in need of improvement” or “unsatisfactory.”</w:t>
            </w:r>
          </w:p>
          <w:p w14:paraId="4B75CD59" w14:textId="77777777" w:rsidR="00491F5C" w:rsidRDefault="00491F5C" w:rsidP="00A56FA1">
            <w:pPr>
              <w:widowControl w:val="0"/>
              <w:autoSpaceDE w:val="0"/>
              <w:autoSpaceDN w:val="0"/>
              <w:adjustRightInd w:val="0"/>
              <w:ind w:right="-32"/>
              <w:jc w:val="both"/>
              <w:rPr>
                <w:rFonts w:ascii="Arial" w:hAnsi="Arial"/>
                <w:sz w:val="18"/>
                <w:szCs w:val="18"/>
                <w:lang w:val="en-CA"/>
              </w:rPr>
            </w:pPr>
          </w:p>
          <w:p w14:paraId="01539A57"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b/>
                <w:sz w:val="18"/>
                <w:szCs w:val="18"/>
                <w:lang w:val="en-CA"/>
              </w:rPr>
              <w:t>Thesis proposal:</w:t>
            </w:r>
            <w:r>
              <w:rPr>
                <w:rFonts w:ascii="Arial" w:hAnsi="Arial"/>
                <w:sz w:val="18"/>
                <w:szCs w:val="18"/>
                <w:lang w:val="en-CA"/>
              </w:rPr>
              <w:t xml:space="preserve">  At the first annual review, the Advisory Committee will assess the thesis proposal.  The proposal should provide a brief review of the relevant background literature, the research </w:t>
            </w:r>
            <w:proofErr w:type="gramStart"/>
            <w:r>
              <w:rPr>
                <w:rFonts w:ascii="Arial" w:hAnsi="Arial"/>
                <w:sz w:val="18"/>
                <w:szCs w:val="18"/>
                <w:lang w:val="en-CA"/>
              </w:rPr>
              <w:t>objectives</w:t>
            </w:r>
            <w:proofErr w:type="gramEnd"/>
            <w:r>
              <w:rPr>
                <w:rFonts w:ascii="Arial" w:hAnsi="Arial"/>
                <w:sz w:val="18"/>
                <w:szCs w:val="18"/>
                <w:lang w:val="en-CA"/>
              </w:rPr>
              <w:t xml:space="preserve"> and the general experimental approach to be undertaken.  The proposal is not limited to the five-page maximum (the limit for the annual report) rather it should be longer (typically 6-10 pages); See section 6.7.1.</w:t>
            </w:r>
          </w:p>
          <w:p w14:paraId="5354B546" w14:textId="77777777" w:rsidR="00491F5C" w:rsidRPr="003241F7" w:rsidRDefault="00491F5C" w:rsidP="00A56FA1">
            <w:pPr>
              <w:spacing w:after="120"/>
              <w:rPr>
                <w:rFonts w:ascii="Helvetica" w:hAnsi="Helvetica" w:cs="Helvetica"/>
                <w:i/>
                <w:sz w:val="18"/>
                <w:szCs w:val="18"/>
              </w:rPr>
            </w:pPr>
          </w:p>
        </w:tc>
      </w:tr>
      <w:tr w:rsidR="00491F5C" w:rsidRPr="003241F7" w14:paraId="1B7782D5" w14:textId="77777777" w:rsidTr="00A56FA1">
        <w:tc>
          <w:tcPr>
            <w:tcW w:w="7086" w:type="dxa"/>
            <w:shd w:val="clear" w:color="auto" w:fill="auto"/>
          </w:tcPr>
          <w:p w14:paraId="1900A6F6" w14:textId="77777777" w:rsidR="00491F5C" w:rsidRPr="003241F7" w:rsidRDefault="00491F5C" w:rsidP="00A56FA1">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491F5C" w:rsidRPr="003241F7" w:rsidRDefault="00491F5C" w:rsidP="00A56FA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491F5C" w:rsidRPr="003241F7" w:rsidRDefault="00491F5C" w:rsidP="00A56FA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491F5C" w:rsidRPr="003241F7" w:rsidRDefault="00491F5C" w:rsidP="00A56FA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491F5C" w:rsidRPr="003241F7" w:rsidRDefault="00491F5C" w:rsidP="00A56FA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491F5C" w:rsidRPr="003241F7" w:rsidRDefault="00491F5C" w:rsidP="00A56FA1">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6B096776" w14:textId="77777777" w:rsidR="00491F5C" w:rsidRPr="003241F7" w:rsidRDefault="00491F5C" w:rsidP="00A56FA1">
            <w:pPr>
              <w:spacing w:after="120"/>
              <w:rPr>
                <w:rFonts w:ascii="Helvetica" w:hAnsi="Helvetica" w:cs="Helvetica"/>
                <w:i/>
                <w:sz w:val="18"/>
                <w:szCs w:val="18"/>
              </w:rPr>
            </w:pPr>
          </w:p>
        </w:tc>
      </w:tr>
      <w:tr w:rsidR="00491F5C" w:rsidRPr="003241F7" w14:paraId="202A4D87" w14:textId="77777777" w:rsidTr="00A56FA1">
        <w:tc>
          <w:tcPr>
            <w:tcW w:w="7086" w:type="dxa"/>
            <w:shd w:val="clear" w:color="auto" w:fill="auto"/>
          </w:tcPr>
          <w:p w14:paraId="41294399" w14:textId="77777777" w:rsidR="00491F5C" w:rsidRPr="003241F7" w:rsidRDefault="00491F5C"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491F5C" w:rsidRPr="003241F7" w:rsidRDefault="00491F5C" w:rsidP="00A56FA1">
            <w:pPr>
              <w:spacing w:after="120"/>
              <w:rPr>
                <w:rFonts w:ascii="Helvetica" w:hAnsi="Helvetica" w:cs="Helvetica"/>
                <w:b/>
                <w:color w:val="000000"/>
                <w:sz w:val="18"/>
                <w:szCs w:val="18"/>
              </w:rPr>
            </w:pPr>
            <w:r w:rsidRPr="003241F7">
              <w:rPr>
                <w:rFonts w:ascii="Helvetica" w:hAnsi="Helvetica" w:cs="Helvetica"/>
                <w:b/>
                <w:color w:val="000000"/>
                <w:sz w:val="18"/>
                <w:szCs w:val="18"/>
              </w:rPr>
              <w:lastRenderedPageBreak/>
              <w:t>6.7.1.1 Thesis vs. Practicum</w:t>
            </w:r>
          </w:p>
          <w:p w14:paraId="5C92D208"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491F5C" w:rsidRPr="003241F7" w:rsidRDefault="00491F5C"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491F5C" w:rsidRPr="003241F7" w:rsidRDefault="00491F5C"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7F54A842" w14:textId="77777777" w:rsidR="00491F5C" w:rsidRDefault="00491F5C" w:rsidP="00A56FA1">
            <w:pPr>
              <w:jc w:val="both"/>
              <w:rPr>
                <w:rFonts w:ascii="Arial" w:hAnsi="Arial"/>
                <w:bCs/>
                <w:sz w:val="18"/>
                <w:szCs w:val="18"/>
                <w:lang w:val="en-CA"/>
              </w:rPr>
            </w:pPr>
            <w:r>
              <w:rPr>
                <w:rFonts w:ascii="Arial" w:hAnsi="Arial" w:cs="Arial"/>
                <w:b/>
                <w:sz w:val="18"/>
                <w:szCs w:val="18"/>
                <w:lang w:val="en-CA"/>
              </w:rPr>
              <w:lastRenderedPageBreak/>
              <w:t>Thesis proposal:</w:t>
            </w:r>
            <w:r>
              <w:rPr>
                <w:rFonts w:ascii="Arial" w:hAnsi="Arial"/>
                <w:bCs/>
                <w:sz w:val="18"/>
                <w:szCs w:val="18"/>
                <w:lang w:val="en-CA"/>
              </w:rPr>
              <w:t xml:space="preserve"> </w:t>
            </w:r>
            <w:proofErr w:type="gramStart"/>
            <w:r>
              <w:rPr>
                <w:rFonts w:ascii="Arial" w:hAnsi="Arial"/>
                <w:bCs/>
                <w:sz w:val="18"/>
                <w:szCs w:val="18"/>
                <w:lang w:val="en-CA"/>
              </w:rPr>
              <w:t>In order to</w:t>
            </w:r>
            <w:proofErr w:type="gramEnd"/>
            <w:r>
              <w:rPr>
                <w:rFonts w:ascii="Arial" w:hAnsi="Arial"/>
                <w:bCs/>
                <w:sz w:val="18"/>
                <w:szCs w:val="18"/>
                <w:lang w:val="en-CA"/>
              </w:rPr>
              <w:t xml:space="preserve"> allow the Advisory Committee members to familiarize themselves with the thesis proposal, the student must submit a </w:t>
            </w:r>
            <w:r>
              <w:rPr>
                <w:rFonts w:ascii="Arial" w:hAnsi="Arial"/>
                <w:bCs/>
                <w:sz w:val="18"/>
                <w:szCs w:val="18"/>
                <w:lang w:val="en-CA"/>
              </w:rPr>
              <w:lastRenderedPageBreak/>
              <w:t xml:space="preserve">typewritten proposal to each of his/her Advisory Committee members at least 7 days prior to the anticipated date of the committee meeting (usually the Annual Review Meeting).  The proposal should provide a brief review of the relevant background literature, the research </w:t>
            </w:r>
            <w:proofErr w:type="gramStart"/>
            <w:r>
              <w:rPr>
                <w:rFonts w:ascii="Arial" w:hAnsi="Arial"/>
                <w:bCs/>
                <w:sz w:val="18"/>
                <w:szCs w:val="18"/>
                <w:lang w:val="en-CA"/>
              </w:rPr>
              <w:t>objectives</w:t>
            </w:r>
            <w:proofErr w:type="gramEnd"/>
            <w:r>
              <w:rPr>
                <w:rFonts w:ascii="Arial" w:hAnsi="Arial"/>
                <w:bCs/>
                <w:sz w:val="18"/>
                <w:szCs w:val="18"/>
                <w:lang w:val="en-CA"/>
              </w:rPr>
              <w:t xml:space="preserve"> and the general experimental approach to be undertaken. The proposal is expected to be 6 – 10 pages in length.  </w:t>
            </w:r>
          </w:p>
          <w:p w14:paraId="6DC7F611" w14:textId="77777777" w:rsidR="00491F5C" w:rsidRDefault="00491F5C" w:rsidP="00A56FA1">
            <w:pPr>
              <w:jc w:val="both"/>
              <w:rPr>
                <w:rFonts w:ascii="Arial" w:hAnsi="Arial"/>
                <w:bCs/>
                <w:sz w:val="18"/>
                <w:szCs w:val="18"/>
                <w:lang w:val="en-CA"/>
              </w:rPr>
            </w:pPr>
          </w:p>
          <w:p w14:paraId="2B37ECED" w14:textId="77777777" w:rsidR="00491F5C" w:rsidRDefault="00491F5C" w:rsidP="00A56FA1">
            <w:pPr>
              <w:jc w:val="both"/>
              <w:rPr>
                <w:rFonts w:ascii="Arial" w:hAnsi="Arial" w:cs="Arial"/>
                <w:i/>
                <w:sz w:val="18"/>
                <w:szCs w:val="18"/>
                <w:lang w:val="en-CA"/>
              </w:rPr>
            </w:pPr>
            <w:r>
              <w:rPr>
                <w:rFonts w:ascii="Arial" w:hAnsi="Arial"/>
                <w:bCs/>
                <w:sz w:val="18"/>
                <w:szCs w:val="18"/>
                <w:lang w:val="en-CA"/>
              </w:rPr>
              <w:t>The Advisory Committee will assess the thesis proposal and indicate approval on the Annual Report Form. If the proposal is not approved, the student will have three months to consult with the Advisory Committee and resubmit a revised proposal for approval.</w:t>
            </w:r>
          </w:p>
          <w:p w14:paraId="552F1238" w14:textId="77777777" w:rsidR="00491F5C" w:rsidRPr="003241F7" w:rsidRDefault="00491F5C" w:rsidP="00A56FA1">
            <w:pPr>
              <w:spacing w:after="120"/>
              <w:rPr>
                <w:rFonts w:ascii="Helvetica" w:hAnsi="Helvetica" w:cs="Helvetica"/>
                <w:i/>
                <w:sz w:val="18"/>
                <w:szCs w:val="18"/>
                <w:u w:val="single"/>
              </w:rPr>
            </w:pPr>
          </w:p>
        </w:tc>
      </w:tr>
      <w:tr w:rsidR="00491F5C" w:rsidRPr="003241F7" w14:paraId="249ADFC2" w14:textId="77777777" w:rsidTr="00A56FA1">
        <w:tc>
          <w:tcPr>
            <w:tcW w:w="7086" w:type="dxa"/>
            <w:shd w:val="clear" w:color="auto" w:fill="auto"/>
          </w:tcPr>
          <w:p w14:paraId="4E8B3E54" w14:textId="77777777" w:rsidR="00491F5C" w:rsidRPr="003241F7" w:rsidRDefault="00491F5C" w:rsidP="00A56F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491F5C"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491F5C"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 no circumstances are graduate students, Postdoctoral Fellows, and Research Assistants or Associates to serve on graduate student examining committees, regardless of if they hold a rank of Adjunct Professor.</w:t>
            </w:r>
          </w:p>
          <w:p w14:paraId="26F5C6C6"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491F5C" w:rsidRPr="003241F7" w:rsidRDefault="00491F5C" w:rsidP="00A56FA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491F5C" w:rsidRPr="003241F7" w:rsidRDefault="00491F5C" w:rsidP="00A56FA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491F5C" w:rsidRPr="003241F7" w:rsidRDefault="00491F5C" w:rsidP="00A56FA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1B891897" w14:textId="14D8AC2F"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b/>
                <w:sz w:val="18"/>
                <w:szCs w:val="18"/>
                <w:lang w:val="en-CA"/>
              </w:rPr>
              <w:lastRenderedPageBreak/>
              <w:t>Thesis Examiners:</w:t>
            </w:r>
            <w:r>
              <w:rPr>
                <w:rFonts w:ascii="Arial" w:hAnsi="Arial"/>
                <w:sz w:val="18"/>
                <w:szCs w:val="18"/>
                <w:lang w:val="en-CA"/>
              </w:rPr>
              <w:t xml:space="preserve">  The student's Advisor, in consultation with the Advisory Committee, recommends to the GSPRC the names of at least three thesis examiners, who are </w:t>
            </w:r>
            <w:r w:rsidR="000C3ED2">
              <w:rPr>
                <w:rFonts w:ascii="Arial" w:hAnsi="Arial"/>
                <w:sz w:val="18"/>
                <w:szCs w:val="18"/>
                <w:lang w:val="en-CA"/>
              </w:rPr>
              <w:t>usually</w:t>
            </w:r>
            <w:r>
              <w:rPr>
                <w:rFonts w:ascii="Arial" w:hAnsi="Arial"/>
                <w:sz w:val="18"/>
                <w:szCs w:val="18"/>
                <w:lang w:val="en-CA"/>
              </w:rPr>
              <w:t xml:space="preserve"> members of the Advisory Committee. These examiners will include the student's Advisor and a minimum of two other persons. While in general one examiner is suggested to be from outside Microbiology, it is up to the Advisory committee to make the best qualified recommendations for each case. The examiners must be members of the Faculty of Graduate Studies. The names of the committee members must be made known to the student by the student's Advisor at least 3 months prior to the anticipated date of thesis submission </w:t>
            </w:r>
            <w:proofErr w:type="gramStart"/>
            <w:r>
              <w:rPr>
                <w:rFonts w:ascii="Arial" w:hAnsi="Arial"/>
                <w:sz w:val="18"/>
                <w:szCs w:val="18"/>
                <w:lang w:val="en-CA"/>
              </w:rPr>
              <w:t>in order to</w:t>
            </w:r>
            <w:proofErr w:type="gramEnd"/>
            <w:r>
              <w:rPr>
                <w:rFonts w:ascii="Arial" w:hAnsi="Arial"/>
                <w:sz w:val="18"/>
                <w:szCs w:val="18"/>
                <w:lang w:val="en-CA"/>
              </w:rPr>
              <w:t xml:space="preserve"> allow the student time for consultation in preparation of the thesis.  </w:t>
            </w:r>
          </w:p>
          <w:p w14:paraId="7581202F" w14:textId="77777777" w:rsidR="00491F5C" w:rsidRDefault="00491F5C" w:rsidP="00A56FA1">
            <w:pPr>
              <w:rPr>
                <w:rFonts w:ascii="Arial" w:hAnsi="Arial" w:cs="Arial"/>
                <w:i/>
                <w:sz w:val="18"/>
                <w:szCs w:val="18"/>
                <w:lang w:val="en-CA"/>
              </w:rPr>
            </w:pPr>
          </w:p>
          <w:p w14:paraId="75BCA847"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b/>
                <w:sz w:val="18"/>
                <w:szCs w:val="18"/>
                <w:lang w:val="en-CA"/>
              </w:rPr>
              <w:t xml:space="preserve">Thesis Examination: </w:t>
            </w:r>
            <w:r>
              <w:rPr>
                <w:rFonts w:ascii="Arial" w:hAnsi="Arial"/>
                <w:sz w:val="18"/>
                <w:szCs w:val="18"/>
                <w:lang w:val="en-CA"/>
              </w:rPr>
              <w:t xml:space="preserve">Students have the right to an examination of the thesis if they believe it is ready for examination.  However, if the student's Advisor does not agree that the thesis is ready, the Advisor must submit a written statement to that effect to the Chairperson of the GSPRC (this will not prevent examination of the thesis).  </w:t>
            </w:r>
          </w:p>
          <w:p w14:paraId="619099B6" w14:textId="77777777" w:rsidR="00491F5C" w:rsidRDefault="00491F5C" w:rsidP="00A56FA1">
            <w:pPr>
              <w:widowControl w:val="0"/>
              <w:autoSpaceDE w:val="0"/>
              <w:autoSpaceDN w:val="0"/>
              <w:adjustRightInd w:val="0"/>
              <w:ind w:right="-32"/>
              <w:jc w:val="both"/>
              <w:rPr>
                <w:rFonts w:ascii="Arial" w:hAnsi="Arial"/>
                <w:sz w:val="18"/>
                <w:szCs w:val="18"/>
                <w:lang w:val="en-CA"/>
              </w:rPr>
            </w:pPr>
          </w:p>
          <w:p w14:paraId="0365C6F1" w14:textId="0AB3ACD8"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lastRenderedPageBreak/>
              <w:t xml:space="preserve">The Head of the Department will arrange for distribution of the thesis to the thesis examiners.  </w:t>
            </w:r>
            <w:r w:rsidR="000C3ED2">
              <w:rPr>
                <w:rFonts w:ascii="Arial" w:hAnsi="Arial"/>
                <w:sz w:val="18"/>
                <w:szCs w:val="18"/>
                <w:lang w:val="en-CA"/>
              </w:rPr>
              <w:t>Usually</w:t>
            </w:r>
            <w:r>
              <w:rPr>
                <w:rFonts w:ascii="Arial" w:hAnsi="Arial"/>
                <w:sz w:val="18"/>
                <w:szCs w:val="18"/>
                <w:lang w:val="en-CA"/>
              </w:rPr>
              <w:t xml:space="preserve">, examination of the thesis should be completed within one month after distribution of the thesis.  </w:t>
            </w:r>
          </w:p>
          <w:p w14:paraId="728DCDA3" w14:textId="77777777" w:rsidR="00491F5C" w:rsidRDefault="00491F5C" w:rsidP="00A56FA1">
            <w:pPr>
              <w:widowControl w:val="0"/>
              <w:autoSpaceDE w:val="0"/>
              <w:autoSpaceDN w:val="0"/>
              <w:adjustRightInd w:val="0"/>
              <w:ind w:right="-32"/>
              <w:jc w:val="both"/>
              <w:rPr>
                <w:rFonts w:ascii="Arial" w:hAnsi="Arial"/>
                <w:sz w:val="18"/>
                <w:szCs w:val="18"/>
                <w:lang w:val="en-CA"/>
              </w:rPr>
            </w:pPr>
          </w:p>
          <w:p w14:paraId="4516C7FF" w14:textId="77777777" w:rsidR="00491F5C" w:rsidRDefault="00491F5C"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 xml:space="preserve">The examiners will determine if the thesis is acceptable, with or without minor revisions, or is unacceptable without major revision. The Examining Committee will report its decision to the chairperson of the GSPRC in writing on the appropriate Departmental form.  The chairperson of the GSPRC will notify the </w:t>
            </w:r>
            <w:proofErr w:type="gramStart"/>
            <w:r>
              <w:rPr>
                <w:rFonts w:ascii="Arial" w:hAnsi="Arial"/>
                <w:sz w:val="18"/>
                <w:szCs w:val="18"/>
                <w:lang w:val="en-CA"/>
              </w:rPr>
              <w:t>Student</w:t>
            </w:r>
            <w:proofErr w:type="gramEnd"/>
            <w:r>
              <w:rPr>
                <w:rFonts w:ascii="Arial" w:hAnsi="Arial"/>
                <w:sz w:val="18"/>
                <w:szCs w:val="18"/>
                <w:lang w:val="en-CA"/>
              </w:rPr>
              <w:t xml:space="preserve"> in writing of the decision of the Thesis Examining Committee.  If the thesis is judged acceptable by the committee, the oral examination will be scheduled.  If the thesis is judged unacceptable without major revision, it will be returned to the student for the required revisions with appropriate feedback. When the revisions are completed to the satisfaction of the Thesis Examining Committee, the committee will notify the Chairperson of the GSPRC in writing on the appropriate Departmental form that the thesis is </w:t>
            </w:r>
            <w:proofErr w:type="gramStart"/>
            <w:r>
              <w:rPr>
                <w:rFonts w:ascii="Arial" w:hAnsi="Arial"/>
                <w:sz w:val="18"/>
                <w:szCs w:val="18"/>
                <w:lang w:val="en-CA"/>
              </w:rPr>
              <w:t>acceptable</w:t>
            </w:r>
            <w:proofErr w:type="gramEnd"/>
            <w:r>
              <w:rPr>
                <w:rFonts w:ascii="Arial" w:hAnsi="Arial"/>
                <w:sz w:val="18"/>
                <w:szCs w:val="18"/>
                <w:lang w:val="en-CA"/>
              </w:rPr>
              <w:t xml:space="preserve"> and the Chairperson will inform the student of this decision.</w:t>
            </w:r>
          </w:p>
          <w:p w14:paraId="2B638C0C" w14:textId="77777777" w:rsidR="00491F5C" w:rsidRPr="003241F7" w:rsidRDefault="00491F5C" w:rsidP="00A56FA1">
            <w:pPr>
              <w:spacing w:after="120"/>
              <w:rPr>
                <w:rFonts w:ascii="Helvetica" w:hAnsi="Helvetica" w:cs="Helvetica"/>
                <w:i/>
                <w:sz w:val="18"/>
                <w:szCs w:val="18"/>
              </w:rPr>
            </w:pPr>
          </w:p>
        </w:tc>
      </w:tr>
      <w:tr w:rsidR="00491F5C" w:rsidRPr="003241F7" w14:paraId="3337D8D0" w14:textId="77777777" w:rsidTr="00A56FA1">
        <w:tc>
          <w:tcPr>
            <w:tcW w:w="7086" w:type="dxa"/>
            <w:shd w:val="clear" w:color="auto" w:fill="auto"/>
          </w:tcPr>
          <w:p w14:paraId="796B23FD" w14:textId="77777777" w:rsidR="00491F5C" w:rsidRPr="003241F7" w:rsidRDefault="00491F5C" w:rsidP="00A56F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In such cases, the examining committee and Department/Unit Head must request a closed examination to the Dean of the Faculty of Graduate </w:t>
            </w:r>
            <w:r w:rsidRPr="003241F7">
              <w:rPr>
                <w:rFonts w:ascii="Helvetica" w:hAnsi="Helvetica" w:cs="Helvetica"/>
                <w:color w:val="222222"/>
                <w:sz w:val="18"/>
                <w:szCs w:val="18"/>
              </w:rPr>
              <w:lastRenderedPageBreak/>
              <w:t>Studies, who shall then decide that the final examination be closed to all but the examining committee. The Dean of the Faculty of Graduate Studies (or delegate) reserves the right to attend a closed examination.</w:t>
            </w:r>
          </w:p>
          <w:p w14:paraId="14BB5251"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6035D21" w14:textId="77777777" w:rsidR="00491F5C" w:rsidRDefault="00491F5C" w:rsidP="00A56FA1">
            <w:pPr>
              <w:autoSpaceDE w:val="0"/>
              <w:autoSpaceDN w:val="0"/>
              <w:adjustRightInd w:val="0"/>
              <w:jc w:val="both"/>
              <w:rPr>
                <w:rFonts w:ascii="Arial" w:hAnsi="Arial"/>
                <w:sz w:val="18"/>
                <w:szCs w:val="18"/>
                <w:lang w:val="en-CA"/>
              </w:rPr>
            </w:pPr>
            <w:r>
              <w:rPr>
                <w:rFonts w:ascii="Arial" w:hAnsi="Arial"/>
                <w:sz w:val="18"/>
                <w:szCs w:val="18"/>
                <w:lang w:val="en-CA"/>
              </w:rPr>
              <w:lastRenderedPageBreak/>
              <w:t xml:space="preserve">A student must pass an oral examination </w:t>
            </w:r>
            <w:proofErr w:type="gramStart"/>
            <w:r>
              <w:rPr>
                <w:rFonts w:ascii="Arial" w:hAnsi="Arial"/>
                <w:sz w:val="18"/>
                <w:szCs w:val="18"/>
                <w:lang w:val="en-CA"/>
              </w:rPr>
              <w:t>on the subject of the</w:t>
            </w:r>
            <w:proofErr w:type="gramEnd"/>
            <w:r>
              <w:rPr>
                <w:rFonts w:ascii="Arial" w:hAnsi="Arial"/>
                <w:sz w:val="18"/>
                <w:szCs w:val="18"/>
                <w:lang w:val="en-CA"/>
              </w:rPr>
              <w:t xml:space="preserve"> thesis and matters relating thereto before obtaining the M.Sc. degree. The oral examination of the thesis is conducted according to the regulations for the M.Sc. program supplementary to the regulations of the Faculty of Graduate Studies.  </w:t>
            </w:r>
          </w:p>
          <w:p w14:paraId="1A186626" w14:textId="77777777" w:rsidR="00491F5C" w:rsidRDefault="00491F5C" w:rsidP="00A56FA1">
            <w:pPr>
              <w:autoSpaceDE w:val="0"/>
              <w:autoSpaceDN w:val="0"/>
              <w:adjustRightInd w:val="0"/>
              <w:jc w:val="both"/>
              <w:rPr>
                <w:rFonts w:ascii="Arial" w:hAnsi="Arial"/>
                <w:sz w:val="18"/>
                <w:szCs w:val="18"/>
                <w:lang w:val="en-CA"/>
              </w:rPr>
            </w:pPr>
          </w:p>
          <w:p w14:paraId="35138B42" w14:textId="0C2FCE12" w:rsidR="00491F5C" w:rsidRDefault="00491F5C" w:rsidP="00A56FA1">
            <w:pPr>
              <w:autoSpaceDE w:val="0"/>
              <w:autoSpaceDN w:val="0"/>
              <w:adjustRightInd w:val="0"/>
              <w:jc w:val="both"/>
              <w:rPr>
                <w:rFonts w:ascii="Arial" w:hAnsi="Arial"/>
                <w:sz w:val="18"/>
                <w:szCs w:val="18"/>
                <w:lang w:val="en-CA"/>
              </w:rPr>
            </w:pPr>
            <w:r>
              <w:rPr>
                <w:rFonts w:ascii="Arial" w:hAnsi="Arial"/>
                <w:sz w:val="18"/>
                <w:szCs w:val="18"/>
                <w:lang w:val="en-CA"/>
              </w:rPr>
              <w:t xml:space="preserve">The Chairperson of the GSPRC will schedule a public oral defence of the thesis to take place within two weeks of receiving the Thesis Examination Committee's report that the thesis is acceptable. The oral examination will be scheduled in consultation with the candidate.  The Oral Examination Committee will consist of the members of the Thesis Examination Committee and be chaired by a non-voting member of the GSPRC. The first part of the examination will consist of an oral presentation by the candidate which should include a </w:t>
            </w:r>
            <w:proofErr w:type="gramStart"/>
            <w:r>
              <w:rPr>
                <w:rFonts w:ascii="Arial" w:hAnsi="Arial"/>
                <w:sz w:val="18"/>
                <w:szCs w:val="18"/>
                <w:lang w:val="en-CA"/>
              </w:rPr>
              <w:t>20-30 minute</w:t>
            </w:r>
            <w:proofErr w:type="gramEnd"/>
            <w:r>
              <w:rPr>
                <w:rFonts w:ascii="Arial" w:hAnsi="Arial"/>
                <w:sz w:val="18"/>
                <w:szCs w:val="18"/>
                <w:lang w:val="en-CA"/>
              </w:rPr>
              <w:t xml:space="preserve"> summary of the salient points of the research.  This presentation will be followed by the questioning and examination of the candidate by the Oral Examination Committee.  This part of the examination should not </w:t>
            </w:r>
            <w:r w:rsidR="000C3ED2">
              <w:rPr>
                <w:rFonts w:ascii="Arial" w:hAnsi="Arial"/>
                <w:sz w:val="18"/>
                <w:szCs w:val="18"/>
                <w:lang w:val="en-CA"/>
              </w:rPr>
              <w:t>usually</w:t>
            </w:r>
            <w:r>
              <w:rPr>
                <w:rFonts w:ascii="Arial" w:hAnsi="Arial"/>
                <w:sz w:val="18"/>
                <w:szCs w:val="18"/>
                <w:lang w:val="en-CA"/>
              </w:rPr>
              <w:t xml:space="preserve"> exceed 60 minutes.  The Chairperson will be responsible for maintaining the relevance of questioning and ensuring that the time limits are not exceeded.  The oral examination is open to all members of the University community.  Following the completion of questioning, the candidate and all </w:t>
            </w:r>
            <w:r>
              <w:rPr>
                <w:rFonts w:ascii="Arial" w:hAnsi="Arial"/>
                <w:sz w:val="18"/>
                <w:szCs w:val="18"/>
                <w:lang w:val="en-CA"/>
              </w:rPr>
              <w:lastRenderedPageBreak/>
              <w:t>spectators will be required to withdraw from the examination room before the examiners begin to consider their report.</w:t>
            </w:r>
          </w:p>
          <w:p w14:paraId="49D23972" w14:textId="77777777" w:rsidR="00491F5C" w:rsidRDefault="00491F5C" w:rsidP="00A56FA1">
            <w:pPr>
              <w:autoSpaceDE w:val="0"/>
              <w:autoSpaceDN w:val="0"/>
              <w:adjustRightInd w:val="0"/>
              <w:rPr>
                <w:rFonts w:ascii="Arial" w:hAnsi="Arial" w:cs="Arial"/>
                <w:i/>
                <w:sz w:val="18"/>
                <w:szCs w:val="18"/>
                <w:lang w:val="en-CA"/>
              </w:rPr>
            </w:pPr>
          </w:p>
          <w:p w14:paraId="20F2956B" w14:textId="77777777" w:rsidR="00491F5C" w:rsidRDefault="00491F5C" w:rsidP="00A56FA1">
            <w:pPr>
              <w:autoSpaceDE w:val="0"/>
              <w:autoSpaceDN w:val="0"/>
              <w:adjustRightInd w:val="0"/>
              <w:jc w:val="both"/>
              <w:rPr>
                <w:rFonts w:ascii="Arial" w:hAnsi="Arial" w:cs="Arial"/>
                <w:sz w:val="18"/>
                <w:szCs w:val="18"/>
                <w:lang w:val="en-CA"/>
              </w:rPr>
            </w:pPr>
            <w:r>
              <w:rPr>
                <w:rFonts w:ascii="Arial" w:hAnsi="Arial"/>
                <w:sz w:val="18"/>
                <w:szCs w:val="18"/>
                <w:lang w:val="en-CA"/>
              </w:rPr>
              <w:t xml:space="preserve">The final judgment of the committee shall be reported formally to the Chairperson of the GSPRC in the terms `approved' or `not approved' on the appropriate Faculty of Graduate Studies form.  Approved verdicts must be </w:t>
            </w:r>
            <w:proofErr w:type="gramStart"/>
            <w:r>
              <w:rPr>
                <w:rFonts w:ascii="Arial" w:hAnsi="Arial"/>
                <w:sz w:val="18"/>
                <w:szCs w:val="18"/>
                <w:lang w:val="en-CA"/>
              </w:rPr>
              <w:t>unanimous</w:t>
            </w:r>
            <w:proofErr w:type="gramEnd"/>
            <w:r>
              <w:rPr>
                <w:rFonts w:ascii="Arial" w:hAnsi="Arial"/>
                <w:sz w:val="18"/>
                <w:szCs w:val="18"/>
                <w:lang w:val="en-CA"/>
              </w:rPr>
              <w:t xml:space="preserve"> and each examiner must indicate by signature, concurrence on the verdict.  The judgment may also be reported informally to the candidate by a member of the committee once a verdict has been reached and the appropriate form has been signed by </w:t>
            </w:r>
            <w:proofErr w:type="gramStart"/>
            <w:r>
              <w:rPr>
                <w:rFonts w:ascii="Arial" w:hAnsi="Arial"/>
                <w:sz w:val="18"/>
                <w:szCs w:val="18"/>
                <w:lang w:val="en-CA"/>
              </w:rPr>
              <w:t>all of</w:t>
            </w:r>
            <w:proofErr w:type="gramEnd"/>
            <w:r>
              <w:rPr>
                <w:rFonts w:ascii="Arial" w:hAnsi="Arial"/>
                <w:sz w:val="18"/>
                <w:szCs w:val="18"/>
                <w:lang w:val="en-CA"/>
              </w:rPr>
              <w:t xml:space="preserve"> the examiners.  At the same time, the candidate will be informed of any minor revisions of the thesis required and it will be the Advisor's responsibility to ensure that all such revisions are carried out before the thesis and results of the examination are transmitted to the Graduate Studies office. </w:t>
            </w:r>
            <w:proofErr w:type="gramStart"/>
            <w:r>
              <w:rPr>
                <w:rFonts w:ascii="Arial" w:hAnsi="Arial"/>
                <w:sz w:val="18"/>
                <w:szCs w:val="18"/>
                <w:lang w:val="en-CA"/>
              </w:rPr>
              <w:t>In the event that</w:t>
            </w:r>
            <w:proofErr w:type="gramEnd"/>
            <w:r>
              <w:rPr>
                <w:rFonts w:ascii="Arial" w:hAnsi="Arial"/>
                <w:sz w:val="18"/>
                <w:szCs w:val="18"/>
                <w:lang w:val="en-CA"/>
              </w:rPr>
              <w:t xml:space="preserve"> the examination is not approved, the student may attempt the oral examination a second time within six months of the first examination. Should the second examination also not be approved, the student will be required to withdraw from the M.Sc. program.</w:t>
            </w:r>
          </w:p>
          <w:p w14:paraId="1C84B340" w14:textId="77777777" w:rsidR="00491F5C" w:rsidRPr="003241F7" w:rsidRDefault="00491F5C" w:rsidP="00A56FA1">
            <w:pPr>
              <w:autoSpaceDE w:val="0"/>
              <w:autoSpaceDN w:val="0"/>
              <w:adjustRightInd w:val="0"/>
              <w:spacing w:after="120"/>
              <w:rPr>
                <w:rFonts w:ascii="Helvetica" w:hAnsi="Helvetica" w:cs="Helvetica"/>
                <w:i/>
                <w:sz w:val="18"/>
                <w:szCs w:val="18"/>
              </w:rPr>
            </w:pPr>
          </w:p>
        </w:tc>
      </w:tr>
      <w:tr w:rsidR="00491F5C" w:rsidRPr="003241F7" w14:paraId="22AD8071" w14:textId="77777777" w:rsidTr="00A56FA1">
        <w:tc>
          <w:tcPr>
            <w:tcW w:w="7086" w:type="dxa"/>
            <w:shd w:val="clear" w:color="auto" w:fill="auto"/>
          </w:tcPr>
          <w:p w14:paraId="5F6522E1" w14:textId="77777777" w:rsidR="00491F5C" w:rsidRPr="003241F7" w:rsidRDefault="00491F5C" w:rsidP="00A56F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491F5C" w:rsidRPr="003241F7" w:rsidRDefault="00491F5C" w:rsidP="00A56FA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491F5C" w:rsidRPr="003241F7" w:rsidRDefault="00491F5C" w:rsidP="00A56FA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491F5C" w:rsidRPr="003241F7" w:rsidRDefault="00491F5C" w:rsidP="00A56FA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491F5C" w:rsidRPr="003241F7" w:rsidRDefault="00491F5C" w:rsidP="00A56FA1">
            <w:pPr>
              <w:shd w:val="clear" w:color="auto" w:fill="FFFFFF"/>
              <w:spacing w:after="120"/>
              <w:textAlignment w:val="baseline"/>
              <w:rPr>
                <w:rFonts w:ascii="Helvetica" w:hAnsi="Helvetica" w:cs="Helvetica"/>
                <w:color w:val="222222"/>
                <w:sz w:val="18"/>
                <w:szCs w:val="18"/>
              </w:rPr>
            </w:pPr>
          </w:p>
          <w:p w14:paraId="5BB78D65" w14:textId="7F3C6AA8" w:rsidR="00491F5C" w:rsidRPr="003241F7" w:rsidRDefault="00491F5C" w:rsidP="00A56FA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491F5C" w:rsidRPr="003241F7" w:rsidRDefault="00491F5C" w:rsidP="00A56FA1">
            <w:pPr>
              <w:shd w:val="clear" w:color="auto" w:fill="FFFFFF"/>
              <w:spacing w:after="120"/>
              <w:textAlignment w:val="baseline"/>
              <w:rPr>
                <w:rFonts w:ascii="Helvetica" w:hAnsi="Helvetica" w:cs="Helvetica"/>
                <w:color w:val="222222"/>
                <w:sz w:val="18"/>
                <w:szCs w:val="18"/>
              </w:rPr>
            </w:pPr>
          </w:p>
          <w:p w14:paraId="27C17EF9" w14:textId="3B308D13" w:rsidR="00491F5C" w:rsidRPr="003241F7" w:rsidRDefault="00491F5C" w:rsidP="00A56FA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491F5C" w:rsidRPr="003241F7" w:rsidRDefault="00491F5C" w:rsidP="00A56FA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491F5C" w:rsidRPr="003241F7" w:rsidRDefault="00491F5C" w:rsidP="00A56FA1">
            <w:pPr>
              <w:shd w:val="clear" w:color="auto" w:fill="FFFFFF"/>
              <w:spacing w:after="120"/>
              <w:textAlignment w:val="baseline"/>
              <w:rPr>
                <w:rFonts w:ascii="Helvetica" w:hAnsi="Helvetica" w:cs="Helvetica"/>
                <w:color w:val="222222"/>
                <w:sz w:val="18"/>
                <w:szCs w:val="18"/>
              </w:rPr>
            </w:pPr>
          </w:p>
          <w:p w14:paraId="3D6AFB0C" w14:textId="50A0F8B4" w:rsidR="00491F5C" w:rsidRPr="003241F7" w:rsidRDefault="00491F5C" w:rsidP="00A56FA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491F5C" w:rsidRDefault="00491F5C" w:rsidP="00A56FA1">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491F5C" w:rsidRPr="003241F7" w:rsidRDefault="00491F5C" w:rsidP="00A56FA1">
            <w:pPr>
              <w:rPr>
                <w:rFonts w:ascii="Helvetica" w:hAnsi="Helvetica" w:cs="Helvetica"/>
                <w:sz w:val="18"/>
                <w:szCs w:val="18"/>
              </w:rPr>
            </w:pPr>
          </w:p>
          <w:p w14:paraId="50193264" w14:textId="14298649" w:rsidR="00491F5C" w:rsidRDefault="00491F5C" w:rsidP="00A56FA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491F5C" w:rsidRPr="003241F7" w:rsidRDefault="00491F5C"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491F5C" w:rsidRPr="003241F7" w:rsidRDefault="00491F5C" w:rsidP="00A56FA1">
            <w:pPr>
              <w:spacing w:after="120"/>
              <w:textAlignment w:val="baseline"/>
              <w:rPr>
                <w:rFonts w:ascii="Helvetica" w:hAnsi="Helvetica" w:cs="Helvetica"/>
                <w:color w:val="222222"/>
                <w:sz w:val="18"/>
                <w:szCs w:val="18"/>
              </w:rPr>
            </w:pPr>
          </w:p>
        </w:tc>
        <w:tc>
          <w:tcPr>
            <w:tcW w:w="4254" w:type="dxa"/>
          </w:tcPr>
          <w:p w14:paraId="155AFCE5" w14:textId="77777777" w:rsidR="00491F5C" w:rsidRDefault="00491F5C" w:rsidP="00A56FA1">
            <w:pPr>
              <w:rPr>
                <w:rFonts w:ascii="Arial" w:hAnsi="Arial" w:cs="Arial"/>
                <w:i/>
                <w:sz w:val="18"/>
                <w:szCs w:val="18"/>
                <w:lang w:val="en-CA"/>
              </w:rPr>
            </w:pPr>
          </w:p>
          <w:p w14:paraId="2B27B7A6" w14:textId="77777777" w:rsidR="00491F5C" w:rsidRPr="003241F7" w:rsidRDefault="00491F5C" w:rsidP="00A56FA1">
            <w:pPr>
              <w:spacing w:after="120"/>
              <w:rPr>
                <w:rFonts w:ascii="Helvetica" w:hAnsi="Helvetica" w:cs="Helvetica"/>
                <w:i/>
                <w:sz w:val="18"/>
                <w:szCs w:val="18"/>
              </w:rPr>
            </w:pPr>
          </w:p>
        </w:tc>
      </w:tr>
      <w:tr w:rsidR="00491F5C" w:rsidRPr="003241F7" w14:paraId="05E19B12" w14:textId="77777777" w:rsidTr="00A56FA1">
        <w:tc>
          <w:tcPr>
            <w:tcW w:w="7086" w:type="dxa"/>
            <w:shd w:val="clear" w:color="auto" w:fill="auto"/>
          </w:tcPr>
          <w:p w14:paraId="00E2FE16" w14:textId="77777777" w:rsidR="00491F5C" w:rsidRPr="003241F7" w:rsidRDefault="00491F5C"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491F5C" w:rsidRPr="003241F7" w:rsidRDefault="00491F5C"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must demonstrate their mastery of their field. The specific procedures for evaluation of this mastery are stated in individual department/unit supplementary regulations.</w:t>
            </w:r>
          </w:p>
          <w:p w14:paraId="1264AB6D" w14:textId="77777777" w:rsidR="00491F5C" w:rsidRPr="003241F7" w:rsidRDefault="00491F5C"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491F5C" w:rsidRPr="003241F7" w:rsidRDefault="00491F5C"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491F5C" w:rsidRPr="003241F7" w:rsidRDefault="00491F5C" w:rsidP="00A56F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BDB1E93" w14:textId="77777777" w:rsidR="00491F5C" w:rsidRPr="003241F7" w:rsidRDefault="00491F5C" w:rsidP="00A56FA1">
            <w:pPr>
              <w:spacing w:after="120"/>
              <w:rPr>
                <w:rFonts w:ascii="Helvetica" w:hAnsi="Helvetica" w:cs="Helvetica"/>
                <w:i/>
                <w:sz w:val="18"/>
                <w:szCs w:val="18"/>
              </w:rPr>
            </w:pPr>
          </w:p>
        </w:tc>
      </w:tr>
      <w:tr w:rsidR="00491F5C" w:rsidRPr="003241F7" w14:paraId="3C319C2E" w14:textId="77777777" w:rsidTr="00A56FA1">
        <w:tc>
          <w:tcPr>
            <w:tcW w:w="7086" w:type="dxa"/>
            <w:shd w:val="clear" w:color="auto" w:fill="auto"/>
          </w:tcPr>
          <w:p w14:paraId="240A8692" w14:textId="6A2E7091" w:rsidR="00491F5C" w:rsidRPr="003241F7" w:rsidRDefault="00491F5C" w:rsidP="00A56FA1">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491F5C" w:rsidRPr="003241F7" w:rsidRDefault="00491F5C" w:rsidP="00A56FA1">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491F5C" w:rsidRPr="003241F7" w:rsidRDefault="00491F5C" w:rsidP="00A56FA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491F5C" w:rsidRPr="003241F7" w:rsidRDefault="00491F5C" w:rsidP="00A56FA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491F5C" w:rsidRPr="003241F7" w:rsidRDefault="00491F5C" w:rsidP="00A56FA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491F5C" w:rsidRPr="003241F7" w:rsidRDefault="00491F5C" w:rsidP="00A56FA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491F5C" w:rsidRPr="003241F7" w:rsidRDefault="00491F5C" w:rsidP="00A56FA1">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491F5C" w:rsidRPr="003241F7" w:rsidRDefault="00491F5C" w:rsidP="00A56FA1">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491F5C" w:rsidRPr="003241F7" w:rsidRDefault="00491F5C" w:rsidP="00A56FA1">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5A108A6D" w14:textId="77777777" w:rsidR="00491F5C" w:rsidRPr="003241F7" w:rsidRDefault="00491F5C" w:rsidP="00A56FA1">
            <w:pPr>
              <w:spacing w:after="120"/>
              <w:rPr>
                <w:rFonts w:ascii="Helvetica" w:hAnsi="Helvetica" w:cs="Helvetica"/>
                <w:i/>
                <w:sz w:val="18"/>
                <w:szCs w:val="18"/>
              </w:rPr>
            </w:pPr>
          </w:p>
        </w:tc>
      </w:tr>
      <w:tr w:rsidR="000C3ED2" w:rsidRPr="003241F7" w14:paraId="15292516" w14:textId="77777777" w:rsidTr="00A56FA1">
        <w:tc>
          <w:tcPr>
            <w:tcW w:w="7086" w:type="dxa"/>
            <w:shd w:val="clear" w:color="auto" w:fill="auto"/>
          </w:tcPr>
          <w:p w14:paraId="77E74431" w14:textId="77777777" w:rsidR="000C3ED2" w:rsidRPr="003241F7" w:rsidRDefault="000C3ED2" w:rsidP="00A56FA1">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2DFA999A" w14:textId="77777777"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b/>
                <w:bCs/>
                <w:sz w:val="18"/>
                <w:szCs w:val="18"/>
                <w:lang w:val="en-CA"/>
              </w:rPr>
              <w:t xml:space="preserve">Copies of Thesis: </w:t>
            </w:r>
            <w:r>
              <w:rPr>
                <w:rFonts w:ascii="Arial" w:hAnsi="Arial"/>
                <w:bCs/>
                <w:sz w:val="18"/>
                <w:szCs w:val="18"/>
                <w:lang w:val="en-CA"/>
              </w:rPr>
              <w:t>T</w:t>
            </w:r>
            <w:r>
              <w:rPr>
                <w:rFonts w:ascii="Arial" w:hAnsi="Arial"/>
                <w:sz w:val="18"/>
                <w:szCs w:val="18"/>
                <w:lang w:val="en-CA"/>
              </w:rPr>
              <w:t>he Department of Microbiology requires an unbound copy of the final version of all M.Sc. and Ph.D. theses.</w:t>
            </w:r>
          </w:p>
          <w:p w14:paraId="306FBABE" w14:textId="77777777" w:rsidR="000C3ED2" w:rsidRPr="003241F7" w:rsidRDefault="000C3ED2" w:rsidP="00A56FA1">
            <w:pPr>
              <w:spacing w:after="120"/>
              <w:rPr>
                <w:rFonts w:ascii="Helvetica" w:hAnsi="Helvetica" w:cs="Helvetica"/>
                <w:sz w:val="18"/>
                <w:szCs w:val="18"/>
              </w:rPr>
            </w:pPr>
          </w:p>
        </w:tc>
      </w:tr>
      <w:tr w:rsidR="000C3ED2" w:rsidRPr="003241F7" w14:paraId="6E67E8CB" w14:textId="77777777" w:rsidTr="00A56FA1">
        <w:tc>
          <w:tcPr>
            <w:tcW w:w="7086" w:type="dxa"/>
            <w:shd w:val="clear" w:color="auto" w:fill="auto"/>
          </w:tcPr>
          <w:p w14:paraId="256115AA" w14:textId="77777777" w:rsidR="000C3ED2" w:rsidRPr="003241F7" w:rsidRDefault="000C3ED2" w:rsidP="00A56FA1">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034891A" w14:textId="77777777" w:rsidR="000C3ED2" w:rsidRDefault="000C3ED2" w:rsidP="00A56FA1">
            <w:pPr>
              <w:ind w:right="-32"/>
              <w:jc w:val="both"/>
              <w:rPr>
                <w:rFonts w:ascii="Arial" w:hAnsi="Arial"/>
                <w:color w:val="000000"/>
                <w:sz w:val="18"/>
                <w:szCs w:val="18"/>
                <w:lang w:val="en-CA"/>
              </w:rPr>
            </w:pPr>
            <w:r>
              <w:rPr>
                <w:rFonts w:ascii="Arial" w:hAnsi="Arial"/>
                <w:b/>
                <w:sz w:val="18"/>
                <w:szCs w:val="18"/>
                <w:lang w:val="en-CA"/>
              </w:rPr>
              <w:t xml:space="preserve">Entrance Requirements: </w:t>
            </w:r>
            <w:r>
              <w:rPr>
                <w:rFonts w:ascii="Arial" w:hAnsi="Arial"/>
                <w:color w:val="000000"/>
                <w:sz w:val="18"/>
                <w:szCs w:val="18"/>
                <w:lang w:val="en-CA"/>
              </w:rPr>
              <w:t>The student must have a thesis-based M.Sc. in a field deemed relevant to that of the proposed study by the Department. For example, M.Sc. degrees in Microbiology, Biochemistry or Genetics are appropriate. Alternatively, students in the M.Sc. program may transfer to the Ph.D. program as discussed in the following sections.</w:t>
            </w:r>
          </w:p>
          <w:p w14:paraId="64FD68BD" w14:textId="77777777" w:rsidR="000C3ED2" w:rsidRPr="003241F7" w:rsidRDefault="000C3ED2" w:rsidP="00A56FA1">
            <w:pPr>
              <w:spacing w:after="120"/>
              <w:rPr>
                <w:rFonts w:ascii="Helvetica" w:hAnsi="Helvetica" w:cs="Helvetica"/>
                <w:i/>
                <w:sz w:val="18"/>
                <w:szCs w:val="18"/>
              </w:rPr>
            </w:pPr>
          </w:p>
        </w:tc>
      </w:tr>
      <w:tr w:rsidR="000C3ED2" w:rsidRPr="003241F7" w14:paraId="1F489268" w14:textId="77777777" w:rsidTr="00A56FA1">
        <w:tc>
          <w:tcPr>
            <w:tcW w:w="7086" w:type="dxa"/>
            <w:shd w:val="clear" w:color="auto" w:fill="auto"/>
          </w:tcPr>
          <w:p w14:paraId="08162E35"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0C3ED2" w:rsidRPr="003241F7" w:rsidRDefault="000C3ED2" w:rsidP="00A56FA1">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0C3ED2" w:rsidRPr="003241F7" w:rsidRDefault="000C3ED2" w:rsidP="00A56FA1">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0C3ED2" w:rsidRPr="003241F7" w:rsidRDefault="000C3ED2" w:rsidP="00A56FA1">
            <w:pPr>
              <w:spacing w:after="120"/>
              <w:textAlignment w:val="baseline"/>
              <w:rPr>
                <w:rFonts w:ascii="Helvetica" w:hAnsi="Helvetica" w:cs="Helvetica"/>
                <w:color w:val="222222"/>
                <w:sz w:val="18"/>
                <w:szCs w:val="18"/>
              </w:rPr>
            </w:pPr>
          </w:p>
        </w:tc>
        <w:tc>
          <w:tcPr>
            <w:tcW w:w="4254" w:type="dxa"/>
          </w:tcPr>
          <w:p w14:paraId="4A7C6CAE" w14:textId="77777777" w:rsidR="000C3ED2" w:rsidRDefault="000C3ED2" w:rsidP="00A56FA1">
            <w:pPr>
              <w:rPr>
                <w:rFonts w:ascii="Arial" w:hAnsi="Arial" w:cs="Arial"/>
                <w:i/>
                <w:sz w:val="18"/>
                <w:szCs w:val="18"/>
                <w:lang w:val="en-CA"/>
              </w:rPr>
            </w:pPr>
          </w:p>
          <w:p w14:paraId="22623EEE" w14:textId="77777777" w:rsidR="000C3ED2" w:rsidRDefault="000C3ED2" w:rsidP="00A56FA1">
            <w:pPr>
              <w:rPr>
                <w:rFonts w:ascii="Arial" w:hAnsi="Arial" w:cs="Arial"/>
                <w:i/>
                <w:sz w:val="18"/>
                <w:szCs w:val="18"/>
                <w:lang w:val="en-CA"/>
              </w:rPr>
            </w:pPr>
          </w:p>
          <w:p w14:paraId="13E4C46B" w14:textId="77777777" w:rsidR="000C3ED2" w:rsidRPr="003241F7" w:rsidRDefault="000C3ED2" w:rsidP="00A56FA1">
            <w:pPr>
              <w:spacing w:after="120"/>
              <w:rPr>
                <w:rFonts w:ascii="Helvetica" w:hAnsi="Helvetica" w:cs="Helvetica"/>
                <w:i/>
                <w:sz w:val="18"/>
                <w:szCs w:val="18"/>
              </w:rPr>
            </w:pPr>
          </w:p>
        </w:tc>
      </w:tr>
      <w:tr w:rsidR="000C3ED2" w:rsidRPr="003241F7" w14:paraId="5A39DB71" w14:textId="77777777" w:rsidTr="00A56FA1">
        <w:tc>
          <w:tcPr>
            <w:tcW w:w="7086" w:type="dxa"/>
            <w:shd w:val="clear" w:color="auto" w:fill="auto"/>
          </w:tcPr>
          <w:p w14:paraId="0C092D51"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lastRenderedPageBreak/>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E1503A2" w14:textId="77777777" w:rsidR="000C3ED2" w:rsidRDefault="000C3ED2" w:rsidP="00A56FA1">
            <w:pPr>
              <w:jc w:val="both"/>
              <w:rPr>
                <w:rFonts w:ascii="Arial" w:hAnsi="Arial" w:cs="Arial"/>
                <w:i/>
                <w:sz w:val="18"/>
                <w:szCs w:val="18"/>
                <w:lang w:val="en-CA"/>
              </w:rPr>
            </w:pPr>
            <w:r>
              <w:rPr>
                <w:rFonts w:ascii="Arial" w:hAnsi="Arial" w:cs="Arial"/>
                <w:b/>
                <w:sz w:val="18"/>
                <w:szCs w:val="18"/>
                <w:lang w:val="en-CA"/>
              </w:rPr>
              <w:t>Guidelines Under Which M.Sc. Students May or May Not Proceed Directly into a Ph.D. Program</w:t>
            </w:r>
            <w:r>
              <w:rPr>
                <w:rFonts w:ascii="Arial" w:hAnsi="Arial" w:cs="Arial"/>
                <w:i/>
                <w:sz w:val="18"/>
                <w:szCs w:val="18"/>
                <w:lang w:val="en-CA"/>
              </w:rPr>
              <w:t>:</w:t>
            </w:r>
          </w:p>
          <w:p w14:paraId="77392927" w14:textId="77777777" w:rsidR="000C3ED2" w:rsidRDefault="000C3ED2" w:rsidP="00A56FA1">
            <w:pPr>
              <w:widowControl w:val="0"/>
              <w:autoSpaceDE w:val="0"/>
              <w:autoSpaceDN w:val="0"/>
              <w:adjustRightInd w:val="0"/>
              <w:ind w:right="-32"/>
              <w:jc w:val="both"/>
              <w:rPr>
                <w:rFonts w:ascii="Arial" w:hAnsi="Arial"/>
                <w:sz w:val="18"/>
                <w:szCs w:val="18"/>
                <w:lang w:val="en-CA"/>
              </w:rPr>
            </w:pPr>
          </w:p>
          <w:p w14:paraId="66ECAC0F" w14:textId="77777777" w:rsidR="000C3ED2" w:rsidRDefault="000C3ED2" w:rsidP="00A56FA1">
            <w:pPr>
              <w:widowControl w:val="0"/>
              <w:autoSpaceDE w:val="0"/>
              <w:autoSpaceDN w:val="0"/>
              <w:adjustRightInd w:val="0"/>
              <w:ind w:right="-32"/>
              <w:jc w:val="both"/>
              <w:rPr>
                <w:rFonts w:ascii="Arial" w:hAnsi="Arial" w:cs="Arial"/>
                <w:sz w:val="18"/>
                <w:szCs w:val="18"/>
                <w:lang w:val="en-CA" w:eastAsia="en-CA"/>
              </w:rPr>
            </w:pPr>
            <w:r>
              <w:rPr>
                <w:rFonts w:ascii="Arial" w:hAnsi="Arial" w:cs="Arial"/>
                <w:sz w:val="18"/>
                <w:szCs w:val="18"/>
                <w:lang w:val="en-CA" w:eastAsia="en-CA"/>
              </w:rPr>
              <w:t xml:space="preserve">Students who have not completed a </w:t>
            </w:r>
            <w:proofErr w:type="gramStart"/>
            <w:r>
              <w:rPr>
                <w:rFonts w:ascii="Arial" w:hAnsi="Arial" w:cs="Arial"/>
                <w:sz w:val="18"/>
                <w:szCs w:val="18"/>
                <w:lang w:val="en-CA" w:eastAsia="en-CA"/>
              </w:rPr>
              <w:t>Master’s</w:t>
            </w:r>
            <w:proofErr w:type="gramEnd"/>
            <w:r>
              <w:rPr>
                <w:rFonts w:ascii="Arial" w:hAnsi="Arial" w:cs="Arial"/>
                <w:sz w:val="18"/>
                <w:szCs w:val="18"/>
                <w:lang w:val="en-CA" w:eastAsia="en-CA"/>
              </w:rPr>
              <w:t xml:space="preserve"> program may transfer to the Ph.D. program within the same unit upon the recommendation by the Head of the unit to the Faculty of Graduate Studies. </w:t>
            </w:r>
          </w:p>
          <w:p w14:paraId="2091B50F" w14:textId="77777777" w:rsidR="000C3ED2" w:rsidRDefault="000C3ED2" w:rsidP="00A56FA1">
            <w:pPr>
              <w:widowControl w:val="0"/>
              <w:autoSpaceDE w:val="0"/>
              <w:autoSpaceDN w:val="0"/>
              <w:adjustRightInd w:val="0"/>
              <w:ind w:right="-32"/>
              <w:jc w:val="both"/>
              <w:rPr>
                <w:rFonts w:ascii="Arial" w:hAnsi="Arial" w:cs="Arial"/>
                <w:sz w:val="18"/>
                <w:szCs w:val="18"/>
                <w:lang w:val="en-CA" w:eastAsia="en-CA"/>
              </w:rPr>
            </w:pPr>
          </w:p>
          <w:p w14:paraId="10DBD2B9" w14:textId="77777777" w:rsidR="000C3ED2" w:rsidRDefault="000C3ED2" w:rsidP="00A56FA1">
            <w:pPr>
              <w:widowControl w:val="0"/>
              <w:autoSpaceDE w:val="0"/>
              <w:autoSpaceDN w:val="0"/>
              <w:adjustRightInd w:val="0"/>
              <w:ind w:right="-32"/>
              <w:jc w:val="both"/>
              <w:rPr>
                <w:rFonts w:ascii="Arial" w:hAnsi="Arial" w:cs="Arial"/>
                <w:sz w:val="18"/>
                <w:szCs w:val="18"/>
                <w:lang w:val="en-CA" w:eastAsia="en-CA"/>
              </w:rPr>
            </w:pPr>
            <w:bookmarkStart w:id="5" w:name="_Hlk105684534"/>
            <w:r>
              <w:rPr>
                <w:rFonts w:ascii="Arial" w:hAnsi="Arial" w:cs="Arial"/>
                <w:sz w:val="18"/>
                <w:szCs w:val="18"/>
                <w:u w:val="single"/>
                <w:lang w:val="en-CA" w:eastAsia="en-CA"/>
              </w:rPr>
              <w:t xml:space="preserve">The recommendation should be made within 24 months of the student’s commencement of the </w:t>
            </w:r>
            <w:proofErr w:type="gramStart"/>
            <w:r>
              <w:rPr>
                <w:rFonts w:ascii="Arial" w:hAnsi="Arial" w:cs="Arial"/>
                <w:sz w:val="18"/>
                <w:szCs w:val="18"/>
                <w:u w:val="single"/>
                <w:lang w:val="en-CA" w:eastAsia="en-CA"/>
              </w:rPr>
              <w:t>Master’s</w:t>
            </w:r>
            <w:proofErr w:type="gramEnd"/>
            <w:r>
              <w:rPr>
                <w:rFonts w:ascii="Arial" w:hAnsi="Arial" w:cs="Arial"/>
                <w:sz w:val="18"/>
                <w:szCs w:val="18"/>
                <w:u w:val="single"/>
                <w:lang w:val="en-CA" w:eastAsia="en-CA"/>
              </w:rPr>
              <w:t xml:space="preserve"> program.</w:t>
            </w:r>
          </w:p>
          <w:bookmarkEnd w:id="5"/>
          <w:p w14:paraId="5C2FC79D" w14:textId="77777777" w:rsidR="000C3ED2" w:rsidRDefault="000C3ED2" w:rsidP="00A56FA1">
            <w:pPr>
              <w:widowControl w:val="0"/>
              <w:autoSpaceDE w:val="0"/>
              <w:autoSpaceDN w:val="0"/>
              <w:adjustRightInd w:val="0"/>
              <w:ind w:right="-32"/>
              <w:jc w:val="both"/>
              <w:rPr>
                <w:rFonts w:ascii="Arial" w:hAnsi="Arial"/>
                <w:sz w:val="18"/>
                <w:szCs w:val="18"/>
                <w:lang w:val="en-CA"/>
              </w:rPr>
            </w:pPr>
          </w:p>
          <w:p w14:paraId="3009CC05" w14:textId="4A9E5223" w:rsidR="000C3ED2" w:rsidRDefault="000C3ED2" w:rsidP="00A56FA1">
            <w:pPr>
              <w:pStyle w:val="ListParagraph"/>
              <w:widowControl w:val="0"/>
              <w:numPr>
                <w:ilvl w:val="0"/>
                <w:numId w:val="67"/>
              </w:numPr>
              <w:autoSpaceDE w:val="0"/>
              <w:autoSpaceDN w:val="0"/>
              <w:adjustRightInd w:val="0"/>
              <w:spacing w:after="120"/>
              <w:ind w:left="290" w:right="-34" w:hanging="284"/>
              <w:jc w:val="both"/>
              <w:rPr>
                <w:rFonts w:ascii="Arial" w:hAnsi="Arial"/>
                <w:sz w:val="18"/>
                <w:szCs w:val="18"/>
                <w:lang w:val="en-CA"/>
              </w:rPr>
            </w:pPr>
            <w:r>
              <w:rPr>
                <w:rFonts w:ascii="Arial" w:hAnsi="Arial"/>
                <w:sz w:val="18"/>
                <w:szCs w:val="18"/>
                <w:lang w:val="en-CA"/>
              </w:rPr>
              <w:t xml:space="preserve">Only students with M.Sc. degrees from recognized Canadian universities are </w:t>
            </w:r>
            <w:r>
              <w:rPr>
                <w:rFonts w:ascii="Arial" w:hAnsi="Arial"/>
                <w:sz w:val="18"/>
                <w:szCs w:val="18"/>
                <w:lang w:val="en-CA"/>
              </w:rPr>
              <w:t>usually</w:t>
            </w:r>
            <w:r>
              <w:rPr>
                <w:rFonts w:ascii="Arial" w:hAnsi="Arial"/>
                <w:sz w:val="18"/>
                <w:szCs w:val="18"/>
                <w:lang w:val="en-CA"/>
              </w:rPr>
              <w:t xml:space="preserve"> admitted directly to the Ph.D. program. Students with international M.Sc. degrees may be considered if their M.Sc. degree is thesis-based (as opposed to course-based).  In other words, the degree must be clearly </w:t>
            </w:r>
            <w:proofErr w:type="gramStart"/>
            <w:r>
              <w:rPr>
                <w:rFonts w:ascii="Arial" w:hAnsi="Arial"/>
                <w:sz w:val="18"/>
                <w:szCs w:val="18"/>
                <w:lang w:val="en-CA"/>
              </w:rPr>
              <w:t>research-oriented</w:t>
            </w:r>
            <w:proofErr w:type="gramEnd"/>
            <w:r>
              <w:rPr>
                <w:rFonts w:ascii="Arial" w:hAnsi="Arial"/>
                <w:sz w:val="18"/>
                <w:szCs w:val="18"/>
                <w:lang w:val="en-CA"/>
              </w:rPr>
              <w:t xml:space="preserve">.  </w:t>
            </w:r>
          </w:p>
          <w:p w14:paraId="02E4AA92" w14:textId="77777777" w:rsidR="000C3ED2" w:rsidRDefault="000C3ED2" w:rsidP="00A56FA1">
            <w:pPr>
              <w:pStyle w:val="ListParagraph"/>
              <w:widowControl w:val="0"/>
              <w:numPr>
                <w:ilvl w:val="0"/>
                <w:numId w:val="67"/>
              </w:numPr>
              <w:autoSpaceDE w:val="0"/>
              <w:autoSpaceDN w:val="0"/>
              <w:adjustRightInd w:val="0"/>
              <w:spacing w:after="120"/>
              <w:ind w:left="290" w:right="-34" w:hanging="284"/>
              <w:jc w:val="both"/>
              <w:rPr>
                <w:rFonts w:ascii="Arial" w:hAnsi="Arial"/>
                <w:sz w:val="18"/>
                <w:szCs w:val="18"/>
                <w:lang w:val="en-CA"/>
              </w:rPr>
            </w:pPr>
            <w:r>
              <w:rPr>
                <w:rFonts w:ascii="Arial" w:hAnsi="Arial"/>
                <w:sz w:val="18"/>
                <w:szCs w:val="18"/>
                <w:lang w:val="en-CA"/>
              </w:rPr>
              <w:t>At an expanded meeting of the GSPRC in May of each year, all M.Sc. Students who have expressed an interest in transferring to the Ph.D. program are placed into either Category A or Category B:</w:t>
            </w:r>
          </w:p>
          <w:p w14:paraId="197052D9" w14:textId="77777777" w:rsidR="000C3ED2" w:rsidRDefault="000C3ED2" w:rsidP="00A56FA1">
            <w:pPr>
              <w:widowControl w:val="0"/>
              <w:autoSpaceDE w:val="0"/>
              <w:autoSpaceDN w:val="0"/>
              <w:adjustRightInd w:val="0"/>
              <w:ind w:right="-32"/>
              <w:jc w:val="both"/>
              <w:rPr>
                <w:rFonts w:ascii="Arial" w:hAnsi="Arial"/>
                <w:sz w:val="18"/>
                <w:szCs w:val="18"/>
                <w:lang w:val="en-CA"/>
              </w:rPr>
            </w:pPr>
          </w:p>
          <w:p w14:paraId="0526FDF8" w14:textId="77777777"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b/>
                <w:sz w:val="18"/>
                <w:szCs w:val="18"/>
                <w:lang w:val="en-CA"/>
              </w:rPr>
              <w:t>Category A:</w:t>
            </w:r>
            <w:r>
              <w:rPr>
                <w:rFonts w:ascii="Arial" w:hAnsi="Arial"/>
                <w:sz w:val="18"/>
                <w:szCs w:val="18"/>
                <w:lang w:val="en-CA"/>
              </w:rPr>
              <w:t xml:space="preserve">  Students in this category may proceed into the Ph.D. program without having to write a M.Sc. thesis, </w:t>
            </w:r>
            <w:proofErr w:type="gramStart"/>
            <w:r>
              <w:rPr>
                <w:rFonts w:ascii="Arial" w:hAnsi="Arial"/>
                <w:sz w:val="18"/>
                <w:szCs w:val="18"/>
                <w:lang w:val="en-CA"/>
              </w:rPr>
              <w:t>provided that</w:t>
            </w:r>
            <w:proofErr w:type="gramEnd"/>
            <w:r>
              <w:rPr>
                <w:rFonts w:ascii="Arial" w:hAnsi="Arial"/>
                <w:sz w:val="18"/>
                <w:szCs w:val="18"/>
                <w:lang w:val="en-CA"/>
              </w:rPr>
              <w:t xml:space="preserve"> they have completed at least 6 credit hours required for the M.Sc. Program.  </w:t>
            </w:r>
          </w:p>
          <w:p w14:paraId="43E9C0E0" w14:textId="77777777" w:rsidR="000C3ED2" w:rsidRDefault="000C3ED2" w:rsidP="00A56FA1">
            <w:pPr>
              <w:widowControl w:val="0"/>
              <w:autoSpaceDE w:val="0"/>
              <w:autoSpaceDN w:val="0"/>
              <w:adjustRightInd w:val="0"/>
              <w:ind w:right="-32"/>
              <w:jc w:val="both"/>
              <w:rPr>
                <w:rFonts w:ascii="Arial" w:hAnsi="Arial"/>
                <w:sz w:val="18"/>
                <w:szCs w:val="18"/>
                <w:lang w:val="en-CA"/>
              </w:rPr>
            </w:pPr>
          </w:p>
          <w:p w14:paraId="79992A89" w14:textId="77777777"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b/>
                <w:sz w:val="18"/>
                <w:szCs w:val="18"/>
                <w:lang w:val="en-CA"/>
              </w:rPr>
              <w:t>Category B:</w:t>
            </w:r>
            <w:r>
              <w:rPr>
                <w:rFonts w:ascii="Arial" w:hAnsi="Arial"/>
                <w:sz w:val="18"/>
                <w:szCs w:val="18"/>
                <w:lang w:val="en-CA"/>
              </w:rPr>
              <w:t xml:space="preserve">  Students in this category must obtain a M.Sc. degree before being considered for Ph.D. work.</w:t>
            </w:r>
          </w:p>
          <w:p w14:paraId="0401CFD2" w14:textId="77777777" w:rsidR="000C3ED2" w:rsidRDefault="000C3ED2" w:rsidP="00A56FA1">
            <w:pPr>
              <w:widowControl w:val="0"/>
              <w:autoSpaceDE w:val="0"/>
              <w:autoSpaceDN w:val="0"/>
              <w:adjustRightInd w:val="0"/>
              <w:ind w:right="-32"/>
              <w:jc w:val="both"/>
              <w:rPr>
                <w:rFonts w:ascii="Arial" w:hAnsi="Arial"/>
                <w:sz w:val="18"/>
                <w:szCs w:val="18"/>
                <w:lang w:val="en-CA"/>
              </w:rPr>
            </w:pPr>
          </w:p>
          <w:p w14:paraId="548E5D1E" w14:textId="77777777" w:rsidR="000C3ED2" w:rsidRDefault="000C3ED2" w:rsidP="00A56FA1">
            <w:pPr>
              <w:widowControl w:val="0"/>
              <w:autoSpaceDE w:val="0"/>
              <w:autoSpaceDN w:val="0"/>
              <w:adjustRightInd w:val="0"/>
              <w:ind w:right="-32"/>
              <w:jc w:val="both"/>
              <w:rPr>
                <w:rFonts w:ascii="Arial" w:hAnsi="Arial"/>
                <w:sz w:val="18"/>
                <w:szCs w:val="18"/>
                <w:lang w:val="en-CA"/>
              </w:rPr>
            </w:pPr>
            <w:proofErr w:type="gramStart"/>
            <w:r>
              <w:rPr>
                <w:rFonts w:ascii="Arial" w:hAnsi="Arial"/>
                <w:sz w:val="18"/>
                <w:szCs w:val="18"/>
                <w:lang w:val="en-CA"/>
              </w:rPr>
              <w:t>In order to</w:t>
            </w:r>
            <w:proofErr w:type="gramEnd"/>
            <w:r>
              <w:rPr>
                <w:rFonts w:ascii="Arial" w:hAnsi="Arial"/>
                <w:sz w:val="18"/>
                <w:szCs w:val="18"/>
                <w:lang w:val="en-CA"/>
              </w:rPr>
              <w:t xml:space="preserve"> be placed in Category A, students must show a capacity for independent, original research and must have their Advisor's approval.  In addition, students who do not have an M.Sc. degree must have obtained a G.P.A. of 3.75 in their current M.Sc. program, including at least six credit hours.</w:t>
            </w:r>
          </w:p>
          <w:p w14:paraId="749719B8" w14:textId="77777777" w:rsidR="000C3ED2" w:rsidRDefault="000C3ED2" w:rsidP="00A56FA1">
            <w:pPr>
              <w:rPr>
                <w:rFonts w:ascii="Arial" w:hAnsi="Arial" w:cs="Arial"/>
                <w:i/>
                <w:sz w:val="18"/>
                <w:szCs w:val="18"/>
                <w:lang w:val="en-CA"/>
              </w:rPr>
            </w:pPr>
          </w:p>
          <w:p w14:paraId="63C28F2B" w14:textId="77777777" w:rsidR="000C3ED2" w:rsidRDefault="000C3ED2" w:rsidP="00A56FA1">
            <w:pPr>
              <w:widowControl w:val="0"/>
              <w:autoSpaceDE w:val="0"/>
              <w:autoSpaceDN w:val="0"/>
              <w:adjustRightInd w:val="0"/>
              <w:spacing w:after="120"/>
              <w:ind w:right="-34"/>
              <w:jc w:val="both"/>
              <w:rPr>
                <w:rFonts w:ascii="Arial" w:hAnsi="Arial" w:cs="Arial"/>
                <w:sz w:val="18"/>
                <w:szCs w:val="18"/>
                <w:lang w:val="en-CA"/>
              </w:rPr>
            </w:pPr>
            <w:r>
              <w:rPr>
                <w:rFonts w:ascii="Arial" w:hAnsi="Arial" w:cs="Arial"/>
                <w:sz w:val="18"/>
                <w:szCs w:val="18"/>
                <w:lang w:val="en-CA"/>
              </w:rPr>
              <w:lastRenderedPageBreak/>
              <w:t xml:space="preserve">Furthermore, as a prerequisite to transition, students will write a </w:t>
            </w:r>
            <w:proofErr w:type="gramStart"/>
            <w:r>
              <w:rPr>
                <w:rFonts w:ascii="Arial" w:hAnsi="Arial" w:cs="Arial"/>
                <w:sz w:val="18"/>
                <w:szCs w:val="18"/>
                <w:lang w:val="en-CA"/>
              </w:rPr>
              <w:t>5-10 page</w:t>
            </w:r>
            <w:proofErr w:type="gramEnd"/>
            <w:r>
              <w:rPr>
                <w:rFonts w:ascii="Arial" w:hAnsi="Arial" w:cs="Arial"/>
                <w:sz w:val="18"/>
                <w:szCs w:val="18"/>
                <w:lang w:val="en-CA"/>
              </w:rPr>
              <w:t xml:space="preserve"> thesis proposal.  The proposal will include: </w:t>
            </w:r>
          </w:p>
          <w:p w14:paraId="39FB510B" w14:textId="77777777" w:rsidR="000C3ED2" w:rsidRDefault="000C3ED2" w:rsidP="00A56FA1">
            <w:pPr>
              <w:pStyle w:val="ListParagraph"/>
              <w:widowControl w:val="0"/>
              <w:numPr>
                <w:ilvl w:val="0"/>
                <w:numId w:val="68"/>
              </w:numPr>
              <w:autoSpaceDE w:val="0"/>
              <w:autoSpaceDN w:val="0"/>
              <w:adjustRightInd w:val="0"/>
              <w:spacing w:after="120"/>
              <w:ind w:left="289" w:right="-34" w:hanging="142"/>
              <w:jc w:val="both"/>
              <w:rPr>
                <w:rFonts w:ascii="Arial" w:hAnsi="Arial" w:cs="Arial"/>
                <w:sz w:val="18"/>
                <w:szCs w:val="18"/>
                <w:lang w:val="en-CA"/>
              </w:rPr>
            </w:pPr>
            <w:r>
              <w:rPr>
                <w:rFonts w:ascii="Arial" w:hAnsi="Arial" w:cs="Arial"/>
                <w:sz w:val="18"/>
                <w:szCs w:val="18"/>
                <w:lang w:val="en-CA"/>
              </w:rPr>
              <w:t xml:space="preserve">an overview of the relevant background </w:t>
            </w:r>
            <w:proofErr w:type="gramStart"/>
            <w:r>
              <w:rPr>
                <w:rFonts w:ascii="Arial" w:hAnsi="Arial" w:cs="Arial"/>
                <w:sz w:val="18"/>
                <w:szCs w:val="18"/>
                <w:lang w:val="en-CA"/>
              </w:rPr>
              <w:t>literature;</w:t>
            </w:r>
            <w:proofErr w:type="gramEnd"/>
            <w:r>
              <w:rPr>
                <w:rFonts w:ascii="Arial" w:hAnsi="Arial" w:cs="Arial"/>
                <w:sz w:val="18"/>
                <w:szCs w:val="18"/>
                <w:lang w:val="en-CA"/>
              </w:rPr>
              <w:t xml:space="preserve"> </w:t>
            </w:r>
          </w:p>
          <w:p w14:paraId="7960E677" w14:textId="77777777" w:rsidR="000C3ED2" w:rsidRDefault="000C3ED2" w:rsidP="00A56FA1">
            <w:pPr>
              <w:pStyle w:val="ListParagraph"/>
              <w:widowControl w:val="0"/>
              <w:numPr>
                <w:ilvl w:val="0"/>
                <w:numId w:val="68"/>
              </w:numPr>
              <w:autoSpaceDE w:val="0"/>
              <w:autoSpaceDN w:val="0"/>
              <w:adjustRightInd w:val="0"/>
              <w:spacing w:after="120"/>
              <w:ind w:left="289" w:right="-34" w:hanging="142"/>
              <w:jc w:val="both"/>
              <w:rPr>
                <w:rFonts w:ascii="Arial" w:hAnsi="Arial" w:cs="Arial"/>
                <w:sz w:val="18"/>
                <w:szCs w:val="18"/>
                <w:lang w:val="en-CA"/>
              </w:rPr>
            </w:pPr>
            <w:r>
              <w:rPr>
                <w:rFonts w:ascii="Arial" w:hAnsi="Arial" w:cs="Arial"/>
                <w:sz w:val="18"/>
                <w:szCs w:val="18"/>
                <w:lang w:val="en-CA"/>
              </w:rPr>
              <w:t>a brief description of progress made to date; and</w:t>
            </w:r>
          </w:p>
          <w:p w14:paraId="15764A69" w14:textId="77777777" w:rsidR="000C3ED2" w:rsidRDefault="000C3ED2" w:rsidP="00A56FA1">
            <w:pPr>
              <w:pStyle w:val="ListParagraph"/>
              <w:widowControl w:val="0"/>
              <w:numPr>
                <w:ilvl w:val="0"/>
                <w:numId w:val="68"/>
              </w:numPr>
              <w:autoSpaceDE w:val="0"/>
              <w:autoSpaceDN w:val="0"/>
              <w:adjustRightInd w:val="0"/>
              <w:ind w:left="291" w:right="-32" w:hanging="142"/>
              <w:jc w:val="both"/>
              <w:rPr>
                <w:rFonts w:ascii="Arial" w:hAnsi="Arial" w:cs="Arial"/>
                <w:sz w:val="18"/>
                <w:szCs w:val="18"/>
                <w:lang w:val="en-CA"/>
              </w:rPr>
            </w:pPr>
            <w:r>
              <w:rPr>
                <w:rFonts w:ascii="Arial" w:hAnsi="Arial" w:cs="Arial"/>
                <w:sz w:val="18"/>
                <w:szCs w:val="18"/>
                <w:lang w:val="en-CA"/>
              </w:rPr>
              <w:t xml:space="preserve">a description of future research objectives and the proposed methodologies.  </w:t>
            </w:r>
          </w:p>
          <w:p w14:paraId="76115643" w14:textId="77777777" w:rsidR="000C3ED2" w:rsidRDefault="000C3ED2" w:rsidP="00A56FA1">
            <w:pPr>
              <w:pStyle w:val="ListParagraph"/>
              <w:widowControl w:val="0"/>
              <w:autoSpaceDE w:val="0"/>
              <w:autoSpaceDN w:val="0"/>
              <w:adjustRightInd w:val="0"/>
              <w:ind w:left="291" w:right="-32"/>
              <w:jc w:val="both"/>
              <w:rPr>
                <w:rFonts w:ascii="Arial" w:hAnsi="Arial" w:cs="Arial"/>
                <w:sz w:val="18"/>
                <w:szCs w:val="18"/>
                <w:lang w:val="en-CA"/>
              </w:rPr>
            </w:pPr>
          </w:p>
          <w:p w14:paraId="12274A6B" w14:textId="77777777" w:rsidR="000C3ED2" w:rsidRDefault="000C3ED2" w:rsidP="00A56FA1">
            <w:pPr>
              <w:pStyle w:val="ListParagraph"/>
              <w:widowControl w:val="0"/>
              <w:autoSpaceDE w:val="0"/>
              <w:autoSpaceDN w:val="0"/>
              <w:adjustRightInd w:val="0"/>
              <w:ind w:left="7" w:right="-32"/>
              <w:jc w:val="both"/>
              <w:rPr>
                <w:rFonts w:ascii="Arial" w:hAnsi="Arial" w:cs="Arial"/>
                <w:sz w:val="18"/>
                <w:szCs w:val="18"/>
                <w:lang w:val="en-CA"/>
              </w:rPr>
            </w:pPr>
            <w:r>
              <w:rPr>
                <w:rFonts w:ascii="Arial" w:hAnsi="Arial" w:cs="Arial"/>
                <w:sz w:val="18"/>
                <w:szCs w:val="18"/>
                <w:lang w:val="en-CA"/>
              </w:rPr>
              <w:t>This proposal will be distributed to each member of the student’s Advisory Committee.  The proposal must be submitted AT LEAST 1 WEEK in advance of the meeting at which the student is requesting to transfer.  The Advisory Committee members will indicate on the student’s yearly evaluation whether they support the transfer.  The GSPRC will take under advisement the Advisory Committee’s recommendations before rendering a decision.  If the student is not granted permission to transfer and the Advisory Committee is supportive of a 2</w:t>
            </w:r>
            <w:r>
              <w:rPr>
                <w:rFonts w:ascii="Arial" w:hAnsi="Arial" w:cs="Arial"/>
                <w:sz w:val="18"/>
                <w:szCs w:val="18"/>
                <w:vertAlign w:val="superscript"/>
                <w:lang w:val="en-CA"/>
              </w:rPr>
              <w:t>nd</w:t>
            </w:r>
            <w:r>
              <w:rPr>
                <w:rFonts w:ascii="Arial" w:hAnsi="Arial" w:cs="Arial"/>
                <w:sz w:val="18"/>
                <w:szCs w:val="18"/>
                <w:lang w:val="en-CA"/>
              </w:rPr>
              <w:t xml:space="preserve"> and final attempt to transfer, the 2</w:t>
            </w:r>
            <w:r>
              <w:rPr>
                <w:rFonts w:ascii="Arial" w:hAnsi="Arial" w:cs="Arial"/>
                <w:sz w:val="18"/>
                <w:szCs w:val="18"/>
                <w:vertAlign w:val="superscript"/>
                <w:lang w:val="en-CA"/>
              </w:rPr>
              <w:t>nd</w:t>
            </w:r>
            <w:r>
              <w:rPr>
                <w:rFonts w:ascii="Arial" w:hAnsi="Arial" w:cs="Arial"/>
                <w:sz w:val="18"/>
                <w:szCs w:val="18"/>
                <w:lang w:val="en-CA"/>
              </w:rPr>
              <w:t xml:space="preserve"> attempt must be completed within four months of the first attempt.</w:t>
            </w:r>
          </w:p>
          <w:p w14:paraId="77EF7610" w14:textId="77777777" w:rsidR="000C3ED2" w:rsidRPr="003241F7" w:rsidRDefault="000C3ED2" w:rsidP="00A56FA1">
            <w:pPr>
              <w:spacing w:after="120"/>
              <w:rPr>
                <w:rFonts w:ascii="Helvetica" w:hAnsi="Helvetica" w:cs="Helvetica"/>
                <w:sz w:val="18"/>
                <w:szCs w:val="18"/>
              </w:rPr>
            </w:pPr>
          </w:p>
        </w:tc>
      </w:tr>
      <w:tr w:rsidR="000C3ED2" w:rsidRPr="003241F7" w14:paraId="4B989C5F" w14:textId="77777777" w:rsidTr="00A56FA1">
        <w:tc>
          <w:tcPr>
            <w:tcW w:w="7086" w:type="dxa"/>
            <w:shd w:val="clear" w:color="auto" w:fill="auto"/>
          </w:tcPr>
          <w:p w14:paraId="6058442B"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0C3ED2" w:rsidRPr="003241F7" w:rsidRDefault="000C3ED2" w:rsidP="00A56F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34562862" w14:textId="77777777" w:rsidR="000C3ED2" w:rsidRPr="003241F7" w:rsidRDefault="000C3ED2" w:rsidP="00A56FA1">
            <w:pPr>
              <w:spacing w:after="120"/>
              <w:rPr>
                <w:rFonts w:ascii="Helvetica" w:hAnsi="Helvetica" w:cs="Helvetica"/>
                <w:sz w:val="18"/>
                <w:szCs w:val="18"/>
              </w:rPr>
            </w:pPr>
          </w:p>
        </w:tc>
      </w:tr>
      <w:tr w:rsidR="000C3ED2" w:rsidRPr="003241F7" w14:paraId="3DEF574F" w14:textId="77777777" w:rsidTr="00A56FA1">
        <w:tc>
          <w:tcPr>
            <w:tcW w:w="7086" w:type="dxa"/>
            <w:shd w:val="clear" w:color="auto" w:fill="auto"/>
          </w:tcPr>
          <w:p w14:paraId="1918D411" w14:textId="77777777" w:rsidR="000C3ED2" w:rsidRPr="003241F7" w:rsidRDefault="000C3ED2" w:rsidP="00A56FA1">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0C3ED2" w:rsidRPr="003241F7" w:rsidRDefault="000C3ED2" w:rsidP="00A56FA1">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0C3ED2" w:rsidRPr="003241F7" w:rsidRDefault="000C3ED2" w:rsidP="00A56FA1">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0C3ED2" w:rsidRPr="003241F7" w:rsidRDefault="000C3ED2" w:rsidP="00A56FA1">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0C3ED2" w:rsidRPr="003241F7" w:rsidRDefault="000C3ED2" w:rsidP="00A56FA1">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be active in their field of research; and</w:t>
            </w:r>
          </w:p>
          <w:p w14:paraId="62047E6F" w14:textId="77777777" w:rsidR="000C3ED2" w:rsidRPr="0011255E" w:rsidRDefault="000C3ED2" w:rsidP="00A56FA1">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0C3ED2" w:rsidRPr="0011255E"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85EAAF0" w14:textId="77777777" w:rsidR="000C3ED2" w:rsidRDefault="000C3ED2" w:rsidP="00A56FA1">
            <w:pPr>
              <w:pStyle w:val="NoSpacing"/>
              <w:jc w:val="both"/>
              <w:rPr>
                <w:rFonts w:ascii="Arial" w:hAnsi="Arial" w:cs="Arial"/>
                <w:sz w:val="18"/>
                <w:szCs w:val="18"/>
                <w:lang w:val="en-CA"/>
              </w:rPr>
            </w:pPr>
            <w:r>
              <w:rPr>
                <w:rFonts w:ascii="Arial" w:hAnsi="Arial" w:cs="Arial"/>
                <w:sz w:val="18"/>
                <w:szCs w:val="18"/>
                <w:lang w:val="en-CA"/>
              </w:rPr>
              <w:lastRenderedPageBreak/>
              <w:t>As a condition of admission, each Ph.D. student must have an Advisor who is a member of the Faculty of Graduate Studies and who has been recommended by GSPRC and appointed by the Head.  The Advisor's responsibility is to advise the student on a program of study, direct research, and supervise thesis work.  An Adjunct professor can act only as a Co-Advisor; a Co-Advisor whose primary appointment is in the Department also must be named. The Departmental Co-Advisor will also be one of the members of the student’s Advisory Committee. In the case of two co-advisers, at least two other members must be appointed to the Advisory Committee.</w:t>
            </w:r>
          </w:p>
          <w:p w14:paraId="32D07847" w14:textId="77777777" w:rsidR="000C3ED2" w:rsidRDefault="000C3ED2" w:rsidP="00A56FA1">
            <w:pPr>
              <w:rPr>
                <w:rFonts w:ascii="Arial" w:hAnsi="Arial" w:cs="Arial"/>
                <w:sz w:val="18"/>
                <w:szCs w:val="18"/>
                <w:lang w:val="en-CA"/>
              </w:rPr>
            </w:pPr>
          </w:p>
          <w:p w14:paraId="02A31363" w14:textId="77777777" w:rsidR="000C3ED2" w:rsidRDefault="000C3ED2" w:rsidP="00A56FA1">
            <w:pPr>
              <w:rPr>
                <w:rFonts w:ascii="Arial" w:hAnsi="Arial" w:cs="Arial"/>
                <w:sz w:val="18"/>
                <w:szCs w:val="18"/>
                <w:lang w:val="en-CA"/>
              </w:rPr>
            </w:pPr>
          </w:p>
          <w:p w14:paraId="452B7D67" w14:textId="77777777" w:rsidR="000C3ED2" w:rsidRDefault="000C3ED2" w:rsidP="00A56FA1">
            <w:pPr>
              <w:rPr>
                <w:rFonts w:ascii="Arial" w:hAnsi="Arial" w:cs="Arial"/>
                <w:sz w:val="18"/>
                <w:szCs w:val="18"/>
                <w:lang w:val="en-CA"/>
              </w:rPr>
            </w:pPr>
          </w:p>
          <w:p w14:paraId="115ABF00" w14:textId="3076BA5A" w:rsidR="000C3ED2" w:rsidRPr="003241F7" w:rsidRDefault="000C3ED2" w:rsidP="00A56FA1">
            <w:pPr>
              <w:spacing w:after="120"/>
              <w:rPr>
                <w:rFonts w:ascii="Helvetica" w:hAnsi="Helvetica" w:cs="Helvetica"/>
                <w:i/>
                <w:sz w:val="18"/>
                <w:szCs w:val="18"/>
              </w:rPr>
            </w:pPr>
            <w:r>
              <w:rPr>
                <w:rFonts w:ascii="Arial" w:hAnsi="Arial" w:cs="Arial"/>
                <w:sz w:val="18"/>
                <w:szCs w:val="18"/>
                <w:lang w:val="en-CA"/>
              </w:rPr>
              <w:tab/>
            </w:r>
          </w:p>
        </w:tc>
      </w:tr>
      <w:tr w:rsidR="000C3ED2" w:rsidRPr="003241F7" w14:paraId="75A33D32" w14:textId="77777777" w:rsidTr="00A56FA1">
        <w:tc>
          <w:tcPr>
            <w:tcW w:w="7086" w:type="dxa"/>
            <w:shd w:val="clear" w:color="auto" w:fill="auto"/>
          </w:tcPr>
          <w:p w14:paraId="221782EF"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0C3ED2" w:rsidRPr="003241F7" w:rsidRDefault="000C3ED2" w:rsidP="00A56FA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0C3ED2" w:rsidRPr="003241F7" w:rsidRDefault="000C3ED2" w:rsidP="00A56FA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0C3ED2" w:rsidRPr="003241F7" w:rsidRDefault="000C3ED2" w:rsidP="00A56FA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0C3ED2" w:rsidRPr="003241F7" w:rsidRDefault="000C3ED2" w:rsidP="00A56FA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0C3ED2" w:rsidRPr="00B5624E" w:rsidRDefault="000C3ED2" w:rsidP="00A56FA1">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0C3ED2" w:rsidRPr="00B5624E" w:rsidRDefault="000C3ED2" w:rsidP="00A56FA1">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0C3ED2" w:rsidRPr="003241F7" w:rsidRDefault="000C3ED2" w:rsidP="00A56FA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71157D8D" w14:textId="55D7E8AF" w:rsidR="000C3ED2" w:rsidRPr="003241F7" w:rsidRDefault="000C3ED2" w:rsidP="00A56FA1">
            <w:pPr>
              <w:spacing w:after="120"/>
              <w:rPr>
                <w:rFonts w:ascii="Helvetica" w:hAnsi="Helvetica" w:cs="Helvetica"/>
                <w:i/>
                <w:sz w:val="18"/>
                <w:szCs w:val="18"/>
              </w:rPr>
            </w:pPr>
          </w:p>
        </w:tc>
      </w:tr>
      <w:tr w:rsidR="000C3ED2" w:rsidRPr="003241F7" w14:paraId="27320846" w14:textId="77777777" w:rsidTr="00A56FA1">
        <w:tc>
          <w:tcPr>
            <w:tcW w:w="7086" w:type="dxa"/>
            <w:shd w:val="clear" w:color="auto" w:fill="auto"/>
          </w:tcPr>
          <w:p w14:paraId="096E43E6"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w:t>
            </w:r>
            <w:r w:rsidRPr="003241F7">
              <w:rPr>
                <w:rFonts w:ascii="Helvetica" w:hAnsi="Helvetica" w:cs="Helvetica"/>
                <w:color w:val="222222"/>
                <w:sz w:val="18"/>
                <w:szCs w:val="18"/>
              </w:rPr>
              <w:lastRenderedPageBreak/>
              <w:t>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0C3ED2" w:rsidRPr="003241F7" w:rsidRDefault="000C3ED2" w:rsidP="00A56FA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6F4F8369" w14:textId="7B32D792" w:rsidR="000C3ED2" w:rsidRPr="003241F7" w:rsidRDefault="000C3ED2" w:rsidP="00A56FA1">
            <w:pPr>
              <w:spacing w:after="120"/>
              <w:rPr>
                <w:rFonts w:ascii="Helvetica" w:hAnsi="Helvetica" w:cs="Helvetica"/>
                <w:i/>
                <w:sz w:val="18"/>
                <w:szCs w:val="18"/>
              </w:rPr>
            </w:pPr>
          </w:p>
        </w:tc>
      </w:tr>
      <w:tr w:rsidR="000C3ED2" w:rsidRPr="003241F7" w14:paraId="22A6FAC9" w14:textId="77777777" w:rsidTr="00A56FA1">
        <w:tc>
          <w:tcPr>
            <w:tcW w:w="7086" w:type="dxa"/>
            <w:shd w:val="clear" w:color="auto" w:fill="auto"/>
          </w:tcPr>
          <w:p w14:paraId="24C91AB8"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5706612E" w14:textId="77777777"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lastRenderedPageBreak/>
              <w:t xml:space="preserve">The student's Advisory Committee is appointed by GSPRC, taking advice from the student's Advisor.  This committee consists of a minimum of three members. While in general one examiner is suggested to be from outside Microbiology, it is up to the Advisory committee to make the best qualified recommendations for each case. The Advisory Committee has the responsibility to provide advice to students on research or other matters connected with their programs of study and approve the student's thesis proposal.  The committee also must conduct a formal annual review of the student's progress, in time to file a report to the Faculty of Graduate Studies (through the Department Head with a copy to the Chairperson of the GSPRC) by June 15th of each calendar year.  The Annual Review Meeting will be closed.  </w:t>
            </w:r>
          </w:p>
          <w:p w14:paraId="2ACB1939" w14:textId="77777777" w:rsidR="000C3ED2" w:rsidRDefault="000C3ED2" w:rsidP="00A56FA1">
            <w:pPr>
              <w:widowControl w:val="0"/>
              <w:autoSpaceDE w:val="0"/>
              <w:autoSpaceDN w:val="0"/>
              <w:adjustRightInd w:val="0"/>
              <w:ind w:right="-32"/>
              <w:jc w:val="both"/>
              <w:rPr>
                <w:rFonts w:ascii="Arial" w:hAnsi="Arial"/>
                <w:sz w:val="18"/>
                <w:szCs w:val="18"/>
                <w:lang w:val="en-CA"/>
              </w:rPr>
            </w:pPr>
          </w:p>
          <w:p w14:paraId="4C936EAE" w14:textId="77777777"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b/>
                <w:sz w:val="18"/>
                <w:szCs w:val="18"/>
                <w:lang w:val="en-CA"/>
              </w:rPr>
              <w:t>Thesis proposal:</w:t>
            </w:r>
            <w:r>
              <w:rPr>
                <w:rFonts w:ascii="Arial" w:hAnsi="Arial"/>
                <w:sz w:val="18"/>
                <w:szCs w:val="18"/>
                <w:lang w:val="en-CA"/>
              </w:rPr>
              <w:t xml:space="preserve">  At the first annual review, the Advisory Committee will assess the thesis proposal.  The proposal should provide a brief review of the relevant background literature, the research </w:t>
            </w:r>
            <w:proofErr w:type="gramStart"/>
            <w:r>
              <w:rPr>
                <w:rFonts w:ascii="Arial" w:hAnsi="Arial"/>
                <w:sz w:val="18"/>
                <w:szCs w:val="18"/>
                <w:lang w:val="en-CA"/>
              </w:rPr>
              <w:t>objectives</w:t>
            </w:r>
            <w:proofErr w:type="gramEnd"/>
            <w:r>
              <w:rPr>
                <w:rFonts w:ascii="Arial" w:hAnsi="Arial"/>
                <w:sz w:val="18"/>
                <w:szCs w:val="18"/>
                <w:lang w:val="en-CA"/>
              </w:rPr>
              <w:t xml:space="preserve"> and the general experimental approach to be undertaken.  The proposal is not limited to the five-page maximum (the limit for the annual report) rather it should be longer (typically 6-10 pages); See section 7.9.</w:t>
            </w:r>
          </w:p>
          <w:p w14:paraId="4F09F448" w14:textId="77777777" w:rsidR="000C3ED2" w:rsidRDefault="000C3ED2" w:rsidP="00A56FA1">
            <w:pPr>
              <w:jc w:val="both"/>
              <w:rPr>
                <w:rFonts w:ascii="Arial" w:hAnsi="Arial"/>
                <w:sz w:val="18"/>
                <w:szCs w:val="18"/>
                <w:lang w:val="en-CA"/>
              </w:rPr>
            </w:pPr>
          </w:p>
          <w:p w14:paraId="4BED5DA6" w14:textId="77777777" w:rsidR="000C3ED2" w:rsidRDefault="000C3ED2" w:rsidP="00A56FA1">
            <w:pPr>
              <w:jc w:val="both"/>
              <w:rPr>
                <w:rFonts w:ascii="Arial" w:hAnsi="Arial" w:cs="Arial"/>
                <w:i/>
                <w:sz w:val="18"/>
                <w:szCs w:val="18"/>
                <w:lang w:val="en-CA"/>
              </w:rPr>
            </w:pPr>
            <w:r>
              <w:rPr>
                <w:rFonts w:ascii="Arial" w:hAnsi="Arial"/>
                <w:sz w:val="18"/>
                <w:szCs w:val="18"/>
                <w:lang w:val="en-CA"/>
              </w:rPr>
              <w:lastRenderedPageBreak/>
              <w:t>In subsequent years, the student must submit a typewritten, double-spaced progress report, not exceeding 5 pages, to each of his/her Advisory Committee Members at least 7 days prior to the anticipated date of the Annual Review Meeting.  The Advisory Committee will assess the student’s progress and indicate approval on the Annual Report Form.</w:t>
            </w:r>
          </w:p>
          <w:p w14:paraId="0E43F2E8" w14:textId="53FB13D6" w:rsidR="000C3ED2" w:rsidRPr="003241F7" w:rsidRDefault="000C3ED2" w:rsidP="00A56FA1">
            <w:pPr>
              <w:spacing w:after="120"/>
              <w:rPr>
                <w:rFonts w:ascii="Helvetica" w:hAnsi="Helvetica" w:cs="Helvetica"/>
                <w:i/>
                <w:sz w:val="18"/>
                <w:szCs w:val="18"/>
              </w:rPr>
            </w:pPr>
          </w:p>
        </w:tc>
      </w:tr>
      <w:tr w:rsidR="000C3ED2" w:rsidRPr="003241F7" w14:paraId="1BA9AF4B" w14:textId="77777777" w:rsidTr="00A56FA1">
        <w:tc>
          <w:tcPr>
            <w:tcW w:w="7086" w:type="dxa"/>
            <w:shd w:val="clear" w:color="auto" w:fill="auto"/>
          </w:tcPr>
          <w:p w14:paraId="05202F20" w14:textId="77777777" w:rsidR="000C3ED2" w:rsidRPr="003241F7" w:rsidRDefault="000C3ED2" w:rsidP="00A56FA1">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0C3ED2" w:rsidRPr="003241F7" w:rsidRDefault="000C3ED2" w:rsidP="00A56FA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4C4223D" w14:textId="77777777" w:rsidR="000C3ED2" w:rsidRPr="003241F7" w:rsidRDefault="000C3ED2" w:rsidP="00A56FA1">
            <w:pPr>
              <w:spacing w:after="120"/>
              <w:rPr>
                <w:rFonts w:ascii="Helvetica" w:hAnsi="Helvetica" w:cs="Helvetica"/>
                <w:i/>
                <w:sz w:val="18"/>
                <w:szCs w:val="18"/>
              </w:rPr>
            </w:pPr>
          </w:p>
        </w:tc>
      </w:tr>
      <w:tr w:rsidR="000C3ED2" w:rsidRPr="003241F7" w14:paraId="10CBEF74" w14:textId="77777777" w:rsidTr="00A56FA1">
        <w:tc>
          <w:tcPr>
            <w:tcW w:w="7086" w:type="dxa"/>
            <w:shd w:val="clear" w:color="auto" w:fill="auto"/>
          </w:tcPr>
          <w:p w14:paraId="3F6E7BF1" w14:textId="77777777" w:rsidR="000C3ED2" w:rsidRPr="003241F7" w:rsidRDefault="000C3ED2" w:rsidP="00A56FA1">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0C3ED2" w:rsidRPr="003241F7" w:rsidRDefault="000C3ED2" w:rsidP="00A56FA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0C3ED2" w:rsidRPr="003241F7" w:rsidRDefault="000C3ED2" w:rsidP="00A56FA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0C3ED2" w:rsidRPr="003241F7" w:rsidRDefault="000C3ED2" w:rsidP="00A56FA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0C3ED2" w:rsidRPr="003241F7" w:rsidRDefault="000C3ED2" w:rsidP="00A56FA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w:t>
            </w:r>
            <w:r w:rsidRPr="003241F7">
              <w:rPr>
                <w:rFonts w:ascii="Helvetica" w:hAnsi="Helvetica" w:cs="Helvetica"/>
                <w:color w:val="222222"/>
                <w:sz w:val="18"/>
                <w:szCs w:val="18"/>
              </w:rPr>
              <w:lastRenderedPageBreak/>
              <w:t>approval may result in the student being Required to Withdraw from the Faculty of Graduate Studies.</w:t>
            </w:r>
          </w:p>
        </w:tc>
        <w:tc>
          <w:tcPr>
            <w:tcW w:w="4254" w:type="dxa"/>
          </w:tcPr>
          <w:p w14:paraId="10A594DB" w14:textId="77777777" w:rsidR="000C3ED2" w:rsidRPr="003241F7" w:rsidRDefault="000C3ED2" w:rsidP="00A56FA1">
            <w:pPr>
              <w:spacing w:after="120"/>
              <w:rPr>
                <w:rFonts w:ascii="Helvetica" w:hAnsi="Helvetica" w:cs="Helvetica"/>
                <w:i/>
                <w:sz w:val="18"/>
                <w:szCs w:val="18"/>
              </w:rPr>
            </w:pPr>
          </w:p>
        </w:tc>
      </w:tr>
      <w:tr w:rsidR="000C3ED2" w:rsidRPr="003241F7" w14:paraId="53707AFE" w14:textId="77777777" w:rsidTr="00A56FA1">
        <w:tc>
          <w:tcPr>
            <w:tcW w:w="7086" w:type="dxa"/>
            <w:shd w:val="clear" w:color="auto" w:fill="auto"/>
          </w:tcPr>
          <w:p w14:paraId="58652905" w14:textId="77777777" w:rsidR="000C3ED2" w:rsidRPr="003241F7" w:rsidRDefault="000C3ED2" w:rsidP="00A56FA1">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0C3ED2" w:rsidRPr="003241F7" w:rsidRDefault="000C3ED2" w:rsidP="00A56FA1">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0C3ED2" w:rsidRPr="003241F7" w:rsidRDefault="000C3ED2" w:rsidP="00A56FA1">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17CE013" w14:textId="77777777"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b/>
                <w:sz w:val="18"/>
                <w:szCs w:val="18"/>
                <w:lang w:val="en-CA"/>
              </w:rPr>
              <w:t>Minimum Course Requirements:</w:t>
            </w:r>
            <w:r>
              <w:rPr>
                <w:rFonts w:ascii="Arial" w:hAnsi="Arial"/>
                <w:sz w:val="18"/>
                <w:szCs w:val="18"/>
                <w:lang w:val="en-CA"/>
              </w:rPr>
              <w:t xml:space="preserve">  A minimum of 6 credit hours of course work is required beyond the M.Sc. degree, all at the 7000-level and is to include one of MBIO 7010, MBIO 7020 or MBIO 7030 (Seminars in Microbiology I, II or III).  </w:t>
            </w:r>
          </w:p>
          <w:p w14:paraId="2EACEABB" w14:textId="77777777" w:rsidR="000C3ED2" w:rsidRDefault="000C3ED2" w:rsidP="00A56FA1">
            <w:pPr>
              <w:rPr>
                <w:rFonts w:ascii="Arial" w:hAnsi="Arial" w:cs="Arial"/>
                <w:i/>
                <w:sz w:val="18"/>
                <w:szCs w:val="18"/>
                <w:lang w:val="en-CA"/>
              </w:rPr>
            </w:pPr>
          </w:p>
          <w:p w14:paraId="3AB5D9C2" w14:textId="48A421AB"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 xml:space="preserve">A minimum of 12 credit hours all of which must be at the 7000 level is required beyond the Honours </w:t>
            </w:r>
            <w:proofErr w:type="gramStart"/>
            <w:r>
              <w:rPr>
                <w:rFonts w:ascii="Arial" w:hAnsi="Arial"/>
                <w:sz w:val="18"/>
                <w:szCs w:val="18"/>
                <w:lang w:val="en-CA"/>
              </w:rPr>
              <w:t>Bachelor's</w:t>
            </w:r>
            <w:proofErr w:type="gramEnd"/>
            <w:r>
              <w:rPr>
                <w:rFonts w:ascii="Arial" w:hAnsi="Arial"/>
                <w:sz w:val="18"/>
                <w:szCs w:val="18"/>
                <w:lang w:val="en-CA"/>
              </w:rPr>
              <w:t xml:space="preserve"> degree when the M.Sc. degree is not required and 9 of these 12 credit hours should </w:t>
            </w:r>
            <w:r>
              <w:rPr>
                <w:rFonts w:ascii="Arial" w:hAnsi="Arial"/>
                <w:sz w:val="18"/>
                <w:szCs w:val="18"/>
                <w:lang w:val="en-CA"/>
              </w:rPr>
              <w:t>usually</w:t>
            </w:r>
            <w:r>
              <w:rPr>
                <w:rFonts w:ascii="Arial" w:hAnsi="Arial"/>
                <w:sz w:val="18"/>
                <w:szCs w:val="18"/>
                <w:lang w:val="en-CA"/>
              </w:rPr>
              <w:t xml:space="preserve"> be from Microbiology courses. These are </w:t>
            </w:r>
            <w:r>
              <w:rPr>
                <w:rFonts w:ascii="Arial" w:hAnsi="Arial"/>
                <w:b/>
                <w:sz w:val="18"/>
                <w:szCs w:val="18"/>
                <w:lang w:val="en-CA"/>
              </w:rPr>
              <w:t>minimal</w:t>
            </w:r>
            <w:r>
              <w:rPr>
                <w:rFonts w:ascii="Arial" w:hAnsi="Arial"/>
                <w:sz w:val="18"/>
                <w:szCs w:val="18"/>
                <w:lang w:val="en-CA"/>
              </w:rPr>
              <w:t xml:space="preserve"> requirements; students may be directed to take additional courses by their Advisor or Advisory Committee. As part of the minimum 12 credit hours required beyond the </w:t>
            </w:r>
            <w:proofErr w:type="gramStart"/>
            <w:r>
              <w:rPr>
                <w:rFonts w:ascii="Arial" w:hAnsi="Arial"/>
                <w:sz w:val="18"/>
                <w:szCs w:val="18"/>
                <w:lang w:val="en-CA"/>
              </w:rPr>
              <w:t>Bachelor’s</w:t>
            </w:r>
            <w:proofErr w:type="gramEnd"/>
            <w:r>
              <w:rPr>
                <w:rFonts w:ascii="Arial" w:hAnsi="Arial"/>
                <w:sz w:val="18"/>
                <w:szCs w:val="18"/>
                <w:lang w:val="en-CA"/>
              </w:rPr>
              <w:t xml:space="preserve"> degree, the course work must include two of MBIO 7010, MBIO 7020 and MBIO 7030 (Graduate Seminar in Microbiology I, II and III). </w:t>
            </w:r>
          </w:p>
          <w:p w14:paraId="6D6FB3F0" w14:textId="77777777" w:rsidR="000C3ED2" w:rsidRDefault="000C3ED2" w:rsidP="00A56FA1">
            <w:pPr>
              <w:jc w:val="both"/>
              <w:rPr>
                <w:rFonts w:ascii="Arial" w:hAnsi="Arial" w:cs="Arial"/>
                <w:sz w:val="18"/>
                <w:szCs w:val="18"/>
                <w:lang w:val="en-CA"/>
              </w:rPr>
            </w:pPr>
          </w:p>
          <w:p w14:paraId="7156F938" w14:textId="77777777"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b/>
                <w:sz w:val="18"/>
                <w:szCs w:val="18"/>
                <w:lang w:val="en-CA"/>
              </w:rPr>
              <w:t xml:space="preserve">Seminar Requirement: </w:t>
            </w:r>
            <w:r>
              <w:rPr>
                <w:rFonts w:ascii="Arial" w:hAnsi="Arial"/>
                <w:sz w:val="18"/>
                <w:szCs w:val="18"/>
                <w:lang w:val="en-CA"/>
              </w:rPr>
              <w:t xml:space="preserve"> Students in the Ph.D. program are required to present one 50-minute seminar on their own research as part of the regular Department Seminar program. The seminar is to be given at a time scheduled by the Chair of GSPRC in consultation with the Seminar Committee no later than 36 months from the time of the student’s first registration in the Ph.D. program.  </w:t>
            </w:r>
          </w:p>
          <w:p w14:paraId="76D7643E" w14:textId="77777777" w:rsidR="000C3ED2" w:rsidRPr="003241F7" w:rsidRDefault="000C3ED2" w:rsidP="00A56FA1">
            <w:pPr>
              <w:spacing w:after="120"/>
              <w:rPr>
                <w:rFonts w:ascii="Helvetica" w:hAnsi="Helvetica" w:cs="Helvetica"/>
                <w:i/>
                <w:sz w:val="18"/>
                <w:szCs w:val="18"/>
              </w:rPr>
            </w:pPr>
          </w:p>
        </w:tc>
      </w:tr>
      <w:tr w:rsidR="000C3ED2" w:rsidRPr="003241F7" w14:paraId="3C1E3432" w14:textId="77777777" w:rsidTr="00A56FA1">
        <w:tc>
          <w:tcPr>
            <w:tcW w:w="7086" w:type="dxa"/>
            <w:shd w:val="clear" w:color="auto" w:fill="auto"/>
          </w:tcPr>
          <w:p w14:paraId="2C1FCE11"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0C3ED2" w:rsidRPr="003241F7" w:rsidRDefault="000C3ED2" w:rsidP="00A56FA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0A3BD13" w14:textId="77777777" w:rsidR="000C3ED2" w:rsidRDefault="000C3ED2" w:rsidP="00A56FA1">
            <w:pPr>
              <w:jc w:val="both"/>
              <w:rPr>
                <w:rFonts w:ascii="Arial" w:hAnsi="Arial" w:cs="Arial"/>
                <w:sz w:val="18"/>
                <w:szCs w:val="18"/>
                <w:lang w:val="en-CA"/>
              </w:rPr>
            </w:pPr>
          </w:p>
          <w:p w14:paraId="149952C1" w14:textId="77777777" w:rsidR="000C3ED2" w:rsidRDefault="000C3ED2" w:rsidP="00A56FA1">
            <w:pPr>
              <w:rPr>
                <w:rFonts w:ascii="Arial" w:hAnsi="Arial" w:cs="Arial"/>
                <w:i/>
                <w:sz w:val="18"/>
                <w:szCs w:val="18"/>
                <w:lang w:val="en-CA"/>
              </w:rPr>
            </w:pPr>
          </w:p>
          <w:p w14:paraId="305780F1" w14:textId="77777777" w:rsidR="000C3ED2" w:rsidRPr="003241F7" w:rsidRDefault="000C3ED2" w:rsidP="00A56FA1">
            <w:pPr>
              <w:spacing w:after="120"/>
              <w:jc w:val="both"/>
              <w:rPr>
                <w:rFonts w:ascii="Helvetica" w:hAnsi="Helvetica" w:cs="Helvetica"/>
                <w:sz w:val="18"/>
                <w:szCs w:val="18"/>
              </w:rPr>
            </w:pPr>
          </w:p>
        </w:tc>
      </w:tr>
      <w:tr w:rsidR="000C3ED2" w:rsidRPr="003241F7" w14:paraId="7F674050" w14:textId="77777777" w:rsidTr="00A56FA1">
        <w:tc>
          <w:tcPr>
            <w:tcW w:w="7086" w:type="dxa"/>
            <w:shd w:val="clear" w:color="auto" w:fill="auto"/>
          </w:tcPr>
          <w:p w14:paraId="712C3C33"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0C3ED2" w:rsidRPr="003241F7" w:rsidRDefault="000C3ED2" w:rsidP="00A56FA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0C3ED2" w:rsidRPr="003241F7" w:rsidRDefault="000C3ED2" w:rsidP="00A56FA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0C3ED2" w:rsidRPr="003241F7" w:rsidRDefault="000C3ED2" w:rsidP="00A56FA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0C3ED2" w:rsidRPr="003241F7" w:rsidRDefault="000C3ED2" w:rsidP="00A56FA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4F052606" w14:textId="77777777" w:rsidR="000C3ED2" w:rsidRPr="003241F7" w:rsidRDefault="000C3ED2" w:rsidP="00A56FA1">
            <w:pPr>
              <w:spacing w:after="120"/>
              <w:rPr>
                <w:rFonts w:ascii="Helvetica" w:hAnsi="Helvetica" w:cs="Helvetica"/>
                <w:sz w:val="18"/>
                <w:szCs w:val="18"/>
              </w:rPr>
            </w:pPr>
          </w:p>
        </w:tc>
      </w:tr>
      <w:tr w:rsidR="000C3ED2" w:rsidRPr="003241F7" w14:paraId="74FD94BB" w14:textId="77777777" w:rsidTr="00A56FA1">
        <w:tc>
          <w:tcPr>
            <w:tcW w:w="7086" w:type="dxa"/>
            <w:shd w:val="clear" w:color="auto" w:fill="auto"/>
          </w:tcPr>
          <w:p w14:paraId="179C4494"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6CE370D" w14:textId="77777777" w:rsidR="000C3ED2" w:rsidRPr="003241F7" w:rsidRDefault="000C3ED2" w:rsidP="00A56FA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0C3ED2" w:rsidRPr="003241F7" w:rsidRDefault="000C3ED2" w:rsidP="00A56FA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0C3ED2" w:rsidRPr="003241F7" w:rsidRDefault="000C3ED2" w:rsidP="00A56FA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0C3ED2" w:rsidRPr="003241F7" w:rsidRDefault="000C3ED2" w:rsidP="00A56FA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E9EE538" w14:textId="77777777" w:rsidR="000C3ED2" w:rsidRPr="003241F7" w:rsidRDefault="000C3ED2" w:rsidP="00A56FA1">
            <w:pPr>
              <w:spacing w:after="120"/>
              <w:rPr>
                <w:rFonts w:ascii="Helvetica" w:hAnsi="Helvetica" w:cs="Helvetica"/>
                <w:sz w:val="18"/>
                <w:szCs w:val="18"/>
              </w:rPr>
            </w:pPr>
          </w:p>
        </w:tc>
      </w:tr>
      <w:tr w:rsidR="000C3ED2" w:rsidRPr="003241F7" w14:paraId="522067BA" w14:textId="77777777" w:rsidTr="00A56FA1">
        <w:tc>
          <w:tcPr>
            <w:tcW w:w="7086" w:type="dxa"/>
            <w:shd w:val="clear" w:color="auto" w:fill="auto"/>
          </w:tcPr>
          <w:p w14:paraId="54146A3C"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0C3ED2" w:rsidRPr="003241F7" w:rsidRDefault="000C3ED2" w:rsidP="00A56FA1">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B11EF6E" w14:textId="77777777" w:rsidR="000C3ED2" w:rsidRPr="003241F7" w:rsidRDefault="000C3ED2" w:rsidP="00A56FA1">
            <w:pPr>
              <w:spacing w:after="120"/>
              <w:rPr>
                <w:rFonts w:ascii="Helvetica" w:hAnsi="Helvetica" w:cs="Helvetica"/>
                <w:i/>
                <w:sz w:val="18"/>
                <w:szCs w:val="18"/>
              </w:rPr>
            </w:pPr>
          </w:p>
        </w:tc>
      </w:tr>
      <w:tr w:rsidR="000C3ED2" w:rsidRPr="003241F7" w14:paraId="2D26CEAE" w14:textId="77777777" w:rsidTr="00A56FA1">
        <w:tc>
          <w:tcPr>
            <w:tcW w:w="7086" w:type="dxa"/>
            <w:shd w:val="clear" w:color="auto" w:fill="auto"/>
          </w:tcPr>
          <w:p w14:paraId="52A5F04D"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0C3ED2" w:rsidRPr="003241F7" w:rsidRDefault="000C3ED2" w:rsidP="00A56FA1">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3241F7">
              <w:rPr>
                <w:rFonts w:ascii="Helvetica" w:hAnsi="Helvetica" w:cs="Helvetica"/>
                <w:color w:val="222222"/>
                <w:sz w:val="18"/>
                <w:szCs w:val="18"/>
              </w:rPr>
              <w:lastRenderedPageBreak/>
              <w:t xml:space="preserve">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60BC5DD7" w14:textId="77777777" w:rsidR="000C3ED2" w:rsidRPr="003241F7" w:rsidRDefault="000C3ED2" w:rsidP="00A56FA1">
            <w:pPr>
              <w:spacing w:after="120"/>
              <w:rPr>
                <w:rFonts w:ascii="Helvetica" w:hAnsi="Helvetica" w:cs="Helvetica"/>
                <w:i/>
                <w:sz w:val="18"/>
                <w:szCs w:val="18"/>
              </w:rPr>
            </w:pPr>
          </w:p>
        </w:tc>
      </w:tr>
      <w:tr w:rsidR="000C3ED2" w:rsidRPr="003241F7" w14:paraId="303A6747" w14:textId="77777777" w:rsidTr="00A56FA1">
        <w:tc>
          <w:tcPr>
            <w:tcW w:w="7086" w:type="dxa"/>
            <w:shd w:val="clear" w:color="auto" w:fill="auto"/>
          </w:tcPr>
          <w:p w14:paraId="23FDCB3F"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9086937" w14:textId="77777777" w:rsidR="000C3ED2" w:rsidRDefault="000C3ED2" w:rsidP="00A56FA1">
            <w:pPr>
              <w:rPr>
                <w:rFonts w:ascii="Arial" w:hAnsi="Arial" w:cs="Arial"/>
                <w:i/>
                <w:sz w:val="18"/>
                <w:szCs w:val="18"/>
                <w:lang w:val="en-CA"/>
              </w:rPr>
            </w:pPr>
          </w:p>
          <w:p w14:paraId="13595F71" w14:textId="77777777" w:rsidR="000C3ED2" w:rsidRPr="003241F7" w:rsidRDefault="000C3ED2" w:rsidP="00A56FA1">
            <w:pPr>
              <w:spacing w:after="120"/>
              <w:rPr>
                <w:rFonts w:ascii="Helvetica" w:hAnsi="Helvetica" w:cs="Helvetica"/>
                <w:i/>
                <w:sz w:val="18"/>
                <w:szCs w:val="18"/>
              </w:rPr>
            </w:pPr>
          </w:p>
        </w:tc>
      </w:tr>
      <w:tr w:rsidR="000C3ED2" w:rsidRPr="003241F7" w14:paraId="455B2728" w14:textId="77777777" w:rsidTr="00A56FA1">
        <w:tc>
          <w:tcPr>
            <w:tcW w:w="7086" w:type="dxa"/>
            <w:shd w:val="clear" w:color="auto" w:fill="auto"/>
          </w:tcPr>
          <w:p w14:paraId="37751929"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0C3ED2" w:rsidRPr="003241F7" w:rsidRDefault="000C3ED2"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06A001E" w14:textId="77777777" w:rsidR="000C3ED2" w:rsidRDefault="000C3ED2" w:rsidP="00A56FA1">
            <w:pPr>
              <w:jc w:val="both"/>
              <w:rPr>
                <w:rFonts w:ascii="Arial" w:hAnsi="Arial"/>
                <w:sz w:val="18"/>
                <w:szCs w:val="18"/>
                <w:lang w:val="en-CA"/>
              </w:rPr>
            </w:pPr>
            <w:r>
              <w:rPr>
                <w:rFonts w:ascii="Arial" w:hAnsi="Arial"/>
                <w:sz w:val="18"/>
                <w:szCs w:val="18"/>
                <w:lang w:val="en-CA"/>
              </w:rPr>
              <w:t xml:space="preserve">A minimum grade of C+ is required in each course and a B average over 6 credit hours (if the student entered the Ph.D. program with an M.Sc.) or 12 credit hours (if the student entered the Ph.D. program with a B.Sc. or transferred from an M.Sc. program; credit hours completed at the M.Sc. level will be in included in the 12 credit hour minimum in the latter case) of course work is required to remain in the program.  In the situation where a student has received a grade lower than C+, they will be allowed to repeat the course or take an alternate course upon recommendation of the Advisory Committee to the Dean of the Faculty of Graduate Studies.  This will be allowed ONE TIME only.  </w:t>
            </w:r>
          </w:p>
          <w:p w14:paraId="69844F19" w14:textId="77777777" w:rsidR="000C3ED2" w:rsidRPr="003241F7" w:rsidRDefault="000C3ED2" w:rsidP="00A56FA1">
            <w:pPr>
              <w:spacing w:after="120"/>
              <w:rPr>
                <w:rFonts w:ascii="Helvetica" w:hAnsi="Helvetica" w:cs="Helvetica"/>
                <w:i/>
                <w:sz w:val="18"/>
                <w:szCs w:val="18"/>
              </w:rPr>
            </w:pPr>
          </w:p>
        </w:tc>
      </w:tr>
      <w:tr w:rsidR="000C3ED2" w:rsidRPr="003241F7" w14:paraId="76DE910D" w14:textId="77777777" w:rsidTr="00A56FA1">
        <w:tc>
          <w:tcPr>
            <w:tcW w:w="7086" w:type="dxa"/>
            <w:shd w:val="clear" w:color="auto" w:fill="auto"/>
          </w:tcPr>
          <w:p w14:paraId="3FF2D3A8"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D934F4B" w14:textId="77777777" w:rsidR="000C3ED2" w:rsidRDefault="000C3ED2" w:rsidP="00A56FA1">
            <w:pPr>
              <w:jc w:val="both"/>
              <w:rPr>
                <w:rFonts w:ascii="Arial" w:hAnsi="Arial"/>
                <w:sz w:val="18"/>
                <w:szCs w:val="18"/>
                <w:lang w:val="en-CA"/>
              </w:rPr>
            </w:pPr>
            <w:r>
              <w:rPr>
                <w:rFonts w:ascii="Arial" w:hAnsi="Arial"/>
                <w:sz w:val="18"/>
                <w:szCs w:val="18"/>
                <w:lang w:val="en-CA"/>
              </w:rPr>
              <w:t>The Department will examine each student's grades on May 1 of each year, until the minimum course requirements are completed to ensure that the grade requirements are met.  The number of credit hours to be taken in each case is to be determined by the Advisory Committee and GSPRC.  The course program is approved by the student's Advisor, Advisory Committee, and the Department Head, and forwarded to the Faculty of Graduate Studies (through the Department Head) by the annual Progress Report deadline.</w:t>
            </w:r>
          </w:p>
          <w:p w14:paraId="4755ECA0" w14:textId="77777777" w:rsidR="000C3ED2" w:rsidRDefault="000C3ED2" w:rsidP="00A56FA1">
            <w:pPr>
              <w:jc w:val="both"/>
              <w:rPr>
                <w:rFonts w:ascii="Arial" w:hAnsi="Arial"/>
                <w:sz w:val="18"/>
                <w:szCs w:val="18"/>
                <w:lang w:val="en-CA"/>
              </w:rPr>
            </w:pPr>
          </w:p>
          <w:p w14:paraId="4663A40B" w14:textId="77777777" w:rsidR="000C3ED2" w:rsidRDefault="000C3ED2" w:rsidP="00A56FA1">
            <w:pPr>
              <w:widowControl w:val="0"/>
              <w:autoSpaceDE w:val="0"/>
              <w:autoSpaceDN w:val="0"/>
              <w:adjustRightInd w:val="0"/>
              <w:ind w:right="-32"/>
              <w:jc w:val="both"/>
              <w:rPr>
                <w:rFonts w:ascii="Arial" w:hAnsi="Arial" w:cs="Arial"/>
                <w:sz w:val="18"/>
                <w:szCs w:val="18"/>
                <w:lang w:val="en-CA"/>
              </w:rPr>
            </w:pPr>
            <w:r>
              <w:rPr>
                <w:rFonts w:ascii="Arial" w:hAnsi="Arial" w:cs="Arial"/>
                <w:b/>
                <w:sz w:val="18"/>
                <w:szCs w:val="18"/>
                <w:lang w:val="en-CA"/>
              </w:rPr>
              <w:t>Research Progress:</w:t>
            </w:r>
            <w:r>
              <w:rPr>
                <w:rFonts w:ascii="Arial" w:hAnsi="Arial" w:cs="Arial"/>
                <w:sz w:val="18"/>
                <w:szCs w:val="18"/>
                <w:lang w:val="en-CA"/>
              </w:rPr>
              <w:t xml:space="preserve">  In the event that a student’s progress in research is judged by the Advisory Committee to be unsatisfactory, the Advisor will request that the Department Head tasks the Graduate Studies Committee with conducting a review of the student’s research.  The committee will make a recommendation to the Department Head. The annual progress report will be submitted to the Faculty of Graduate Studies indicating “in need of improvement” or “unsatisfactory”.</w:t>
            </w:r>
          </w:p>
          <w:p w14:paraId="779925BD" w14:textId="77777777" w:rsidR="000C3ED2" w:rsidRDefault="000C3ED2" w:rsidP="00A56FA1">
            <w:pPr>
              <w:jc w:val="both"/>
              <w:rPr>
                <w:rFonts w:ascii="Arial" w:hAnsi="Arial"/>
                <w:sz w:val="18"/>
                <w:szCs w:val="18"/>
                <w:lang w:val="en-CA"/>
              </w:rPr>
            </w:pPr>
          </w:p>
          <w:p w14:paraId="4949CB81" w14:textId="048A33F4" w:rsidR="000C3ED2" w:rsidRDefault="000C3ED2" w:rsidP="00A56FA1">
            <w:pPr>
              <w:jc w:val="both"/>
              <w:rPr>
                <w:rFonts w:ascii="Arial" w:hAnsi="Arial"/>
                <w:sz w:val="18"/>
                <w:szCs w:val="18"/>
                <w:lang w:val="en-CA"/>
              </w:rPr>
            </w:pPr>
            <w:r>
              <w:rPr>
                <w:rFonts w:ascii="Arial" w:hAnsi="Arial"/>
                <w:b/>
                <w:sz w:val="18"/>
                <w:szCs w:val="18"/>
                <w:lang w:val="en-CA"/>
              </w:rPr>
              <w:t>Departmental Seminars:</w:t>
            </w:r>
            <w:r>
              <w:rPr>
                <w:rFonts w:ascii="Arial" w:hAnsi="Arial"/>
                <w:sz w:val="18"/>
                <w:szCs w:val="18"/>
                <w:lang w:val="en-CA"/>
              </w:rPr>
              <w:t xml:space="preserve">  All graduate students </w:t>
            </w:r>
            <w:r>
              <w:rPr>
                <w:rFonts w:ascii="Arial" w:hAnsi="Arial"/>
                <w:sz w:val="18"/>
                <w:szCs w:val="18"/>
                <w:lang w:val="en-CA"/>
              </w:rPr>
              <w:t>usually</w:t>
            </w:r>
            <w:r>
              <w:rPr>
                <w:rFonts w:ascii="Arial" w:hAnsi="Arial"/>
                <w:sz w:val="18"/>
                <w:szCs w:val="18"/>
                <w:lang w:val="en-CA"/>
              </w:rPr>
              <w:t xml:space="preserve"> are required to attend the Departmental seminars.  Satisfactory progress, as assessed at the annual review, will depend, in part, on seminar attendance.</w:t>
            </w:r>
          </w:p>
          <w:p w14:paraId="63DED626" w14:textId="77777777" w:rsidR="000C3ED2" w:rsidRPr="003241F7" w:rsidRDefault="000C3ED2" w:rsidP="00A56FA1">
            <w:pPr>
              <w:spacing w:after="120"/>
              <w:rPr>
                <w:rFonts w:ascii="Helvetica" w:hAnsi="Helvetica" w:cs="Helvetica"/>
                <w:i/>
                <w:sz w:val="18"/>
                <w:szCs w:val="18"/>
              </w:rPr>
            </w:pPr>
          </w:p>
        </w:tc>
      </w:tr>
      <w:tr w:rsidR="000C3ED2" w:rsidRPr="003241F7" w14:paraId="1FFFD66E" w14:textId="77777777" w:rsidTr="00A56FA1">
        <w:tc>
          <w:tcPr>
            <w:tcW w:w="7086" w:type="dxa"/>
            <w:shd w:val="clear" w:color="auto" w:fill="auto"/>
          </w:tcPr>
          <w:p w14:paraId="77D46A41"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0C3ED2" w:rsidRPr="003241F7" w:rsidRDefault="000C3ED2" w:rsidP="00A56FA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0C3ED2" w:rsidRPr="003241F7" w:rsidRDefault="000C3ED2" w:rsidP="00A56FA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0C3ED2" w:rsidRPr="003241F7" w:rsidRDefault="000C3ED2" w:rsidP="00A56FA1">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0C3ED2" w:rsidRPr="003241F7" w:rsidRDefault="000C3ED2" w:rsidP="00A56FA1">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0C3ED2" w:rsidRPr="003241F7" w:rsidRDefault="000C3ED2" w:rsidP="00A56FA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0C3ED2" w:rsidRPr="003241F7" w:rsidRDefault="000C3ED2" w:rsidP="00A56FA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4AF65F6A" w14:textId="77777777" w:rsidR="000C3ED2" w:rsidRPr="003241F7" w:rsidRDefault="000C3ED2" w:rsidP="00A56FA1">
            <w:pPr>
              <w:spacing w:after="120"/>
              <w:rPr>
                <w:rFonts w:ascii="Helvetica" w:hAnsi="Helvetica" w:cs="Helvetica"/>
                <w:sz w:val="18"/>
                <w:szCs w:val="18"/>
              </w:rPr>
            </w:pPr>
          </w:p>
        </w:tc>
      </w:tr>
      <w:tr w:rsidR="000C3ED2" w:rsidRPr="003241F7" w14:paraId="35E2ACBD" w14:textId="77777777" w:rsidTr="00A56FA1">
        <w:tc>
          <w:tcPr>
            <w:tcW w:w="7086" w:type="dxa"/>
            <w:shd w:val="clear" w:color="auto" w:fill="auto"/>
          </w:tcPr>
          <w:p w14:paraId="15ED43CA"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F10F9D8" w14:textId="77777777" w:rsidR="000C3ED2" w:rsidRDefault="000C3ED2" w:rsidP="00A56FA1">
            <w:pPr>
              <w:widowControl w:val="0"/>
              <w:autoSpaceDE w:val="0"/>
              <w:autoSpaceDN w:val="0"/>
              <w:adjustRightInd w:val="0"/>
              <w:ind w:right="-32"/>
              <w:jc w:val="both"/>
              <w:rPr>
                <w:rFonts w:ascii="Arial" w:hAnsi="Arial" w:cs="Arial"/>
                <w:sz w:val="18"/>
                <w:szCs w:val="18"/>
                <w:lang w:val="en-CA"/>
              </w:rPr>
            </w:pPr>
            <w:r>
              <w:rPr>
                <w:rFonts w:ascii="Arial" w:hAnsi="Arial" w:cs="Arial"/>
                <w:sz w:val="18"/>
                <w:szCs w:val="18"/>
                <w:lang w:val="en-CA"/>
              </w:rPr>
              <w:lastRenderedPageBreak/>
              <w:t>The purpose of the Candidacy Examination is to ascertain whether a student is capable of the independent and thoughtful research required for the Ph.D.  It is an oral examination, conducted by a committee consisting of the Advisory Committee plus a member of GSPRC or an appropriate faculty member of the Department approved by GSPRC.  This appointee shall be the non-voting chair of the examination.  The examination must be held no later than 26 months from the time of the student's first registration in the Ph.D. program and may be combined with the annual review.  When the examination and the annual review are combined, all requirements for both must be met.</w:t>
            </w:r>
          </w:p>
          <w:p w14:paraId="394D8F1D" w14:textId="77777777" w:rsidR="000C3ED2" w:rsidRDefault="000C3ED2" w:rsidP="00A56FA1">
            <w:pPr>
              <w:widowControl w:val="0"/>
              <w:autoSpaceDE w:val="0"/>
              <w:autoSpaceDN w:val="0"/>
              <w:adjustRightInd w:val="0"/>
              <w:ind w:right="-32"/>
              <w:jc w:val="both"/>
              <w:rPr>
                <w:rFonts w:ascii="Arial" w:hAnsi="Arial" w:cs="Arial"/>
                <w:sz w:val="18"/>
                <w:szCs w:val="18"/>
                <w:lang w:val="en-CA"/>
              </w:rPr>
            </w:pPr>
          </w:p>
          <w:p w14:paraId="6F78157D" w14:textId="77777777" w:rsidR="000C3ED2" w:rsidRDefault="000C3ED2" w:rsidP="00A56FA1">
            <w:pPr>
              <w:jc w:val="both"/>
              <w:rPr>
                <w:rFonts w:ascii="Arial" w:hAnsi="Arial" w:cs="Arial"/>
                <w:sz w:val="18"/>
                <w:szCs w:val="18"/>
                <w:lang w:val="en-CA"/>
              </w:rPr>
            </w:pPr>
            <w:r>
              <w:rPr>
                <w:rFonts w:ascii="Arial" w:hAnsi="Arial" w:cs="Arial"/>
                <w:sz w:val="18"/>
                <w:szCs w:val="18"/>
                <w:lang w:val="en-CA"/>
              </w:rPr>
              <w:t>In preparation for the candidacy exam, students will prepare an NSERC-style grant proposal, approximately 5 pages in length to submit to the examination committee and the Graduate Committee Chair 2 weeks prior to the exam.  Along with the proposal, the candidate will include a brief (1/2 page) cover letter clearly outlining the parts of the proposal which are novel.</w:t>
            </w:r>
          </w:p>
          <w:p w14:paraId="6CDD40F6" w14:textId="77777777" w:rsidR="000C3ED2" w:rsidRDefault="000C3ED2" w:rsidP="00A56FA1">
            <w:pPr>
              <w:rPr>
                <w:rFonts w:ascii="Arial" w:hAnsi="Arial" w:cs="Arial"/>
                <w:b/>
                <w:sz w:val="18"/>
                <w:szCs w:val="18"/>
                <w:u w:val="single"/>
                <w:lang w:val="en-CA"/>
              </w:rPr>
            </w:pPr>
          </w:p>
          <w:p w14:paraId="7F121493" w14:textId="77777777" w:rsidR="000C3ED2" w:rsidRDefault="000C3ED2" w:rsidP="00A56FA1">
            <w:pPr>
              <w:rPr>
                <w:rFonts w:ascii="Arial" w:hAnsi="Arial" w:cs="Arial"/>
                <w:b/>
                <w:sz w:val="18"/>
                <w:szCs w:val="18"/>
                <w:u w:val="single"/>
                <w:lang w:val="en-CA"/>
              </w:rPr>
            </w:pPr>
            <w:r>
              <w:rPr>
                <w:rFonts w:ascii="Arial" w:hAnsi="Arial" w:cs="Arial"/>
                <w:b/>
                <w:sz w:val="18"/>
                <w:szCs w:val="18"/>
                <w:u w:val="single"/>
                <w:lang w:val="en-CA"/>
              </w:rPr>
              <w:t>The proposal is to include the following sections:</w:t>
            </w:r>
          </w:p>
          <w:p w14:paraId="73AC4B4D" w14:textId="77777777" w:rsidR="000C3ED2" w:rsidRDefault="000C3ED2" w:rsidP="00A56FA1">
            <w:pPr>
              <w:pStyle w:val="ListParagraph"/>
              <w:numPr>
                <w:ilvl w:val="0"/>
                <w:numId w:val="69"/>
              </w:numPr>
              <w:spacing w:after="160"/>
              <w:rPr>
                <w:rFonts w:ascii="Arial" w:hAnsi="Arial" w:cs="Arial"/>
                <w:b/>
                <w:sz w:val="18"/>
                <w:szCs w:val="18"/>
                <w:u w:val="single"/>
                <w:lang w:val="en-CA"/>
              </w:rPr>
            </w:pPr>
            <w:r>
              <w:rPr>
                <w:rFonts w:ascii="Arial" w:hAnsi="Arial" w:cs="Arial"/>
                <w:sz w:val="18"/>
                <w:szCs w:val="18"/>
                <w:lang w:val="en-CA"/>
              </w:rPr>
              <w:t xml:space="preserve">1) background </w:t>
            </w:r>
          </w:p>
          <w:p w14:paraId="33D1CB93" w14:textId="77777777" w:rsidR="000C3ED2" w:rsidRDefault="000C3ED2" w:rsidP="00A56FA1">
            <w:pPr>
              <w:pStyle w:val="ListParagraph"/>
              <w:numPr>
                <w:ilvl w:val="0"/>
                <w:numId w:val="69"/>
              </w:numPr>
              <w:spacing w:after="160"/>
              <w:rPr>
                <w:rFonts w:ascii="Arial" w:hAnsi="Arial" w:cs="Arial"/>
                <w:b/>
                <w:sz w:val="18"/>
                <w:szCs w:val="18"/>
                <w:u w:val="single"/>
                <w:lang w:val="en-CA"/>
              </w:rPr>
            </w:pPr>
            <w:r>
              <w:rPr>
                <w:rFonts w:ascii="Arial" w:hAnsi="Arial" w:cs="Arial"/>
                <w:sz w:val="18"/>
                <w:szCs w:val="18"/>
                <w:lang w:val="en-CA"/>
              </w:rPr>
              <w:t>2) progress-to-date</w:t>
            </w:r>
          </w:p>
          <w:p w14:paraId="127B90F6" w14:textId="77777777" w:rsidR="000C3ED2" w:rsidRDefault="000C3ED2" w:rsidP="00A56FA1">
            <w:pPr>
              <w:pStyle w:val="ListParagraph"/>
              <w:numPr>
                <w:ilvl w:val="0"/>
                <w:numId w:val="69"/>
              </w:numPr>
              <w:spacing w:after="160"/>
              <w:rPr>
                <w:rFonts w:ascii="Arial" w:hAnsi="Arial" w:cs="Arial"/>
                <w:b/>
                <w:sz w:val="18"/>
                <w:szCs w:val="18"/>
                <w:u w:val="single"/>
                <w:lang w:val="en-CA"/>
              </w:rPr>
            </w:pPr>
            <w:r>
              <w:rPr>
                <w:rFonts w:ascii="Arial" w:hAnsi="Arial" w:cs="Arial"/>
                <w:sz w:val="18"/>
                <w:szCs w:val="18"/>
                <w:lang w:val="en-CA"/>
              </w:rPr>
              <w:t xml:space="preserve">3) research objectives – the bulk of the proposal will be dedicated to this section wherein the student will describe the </w:t>
            </w:r>
            <w:r>
              <w:rPr>
                <w:rFonts w:ascii="Arial" w:hAnsi="Arial" w:cs="Arial"/>
                <w:sz w:val="18"/>
                <w:szCs w:val="18"/>
                <w:lang w:val="en-CA"/>
              </w:rPr>
              <w:lastRenderedPageBreak/>
              <w:t>rationale and methodology associated with each of the research objectives*</w:t>
            </w:r>
          </w:p>
          <w:p w14:paraId="2974D694" w14:textId="77777777" w:rsidR="000C3ED2" w:rsidRDefault="000C3ED2" w:rsidP="00A56FA1">
            <w:pPr>
              <w:pStyle w:val="ListParagraph"/>
              <w:numPr>
                <w:ilvl w:val="0"/>
                <w:numId w:val="69"/>
              </w:numPr>
              <w:spacing w:after="160"/>
              <w:rPr>
                <w:rFonts w:ascii="Arial" w:hAnsi="Arial" w:cs="Arial"/>
                <w:b/>
                <w:sz w:val="18"/>
                <w:szCs w:val="18"/>
                <w:u w:val="single"/>
                <w:lang w:val="en-CA"/>
              </w:rPr>
            </w:pPr>
            <w:r>
              <w:rPr>
                <w:rFonts w:ascii="Arial" w:hAnsi="Arial" w:cs="Arial"/>
                <w:sz w:val="18"/>
                <w:szCs w:val="18"/>
                <w:lang w:val="en-CA"/>
              </w:rPr>
              <w:t xml:space="preserve">4) references (not considered in </w:t>
            </w:r>
            <w:proofErr w:type="gramStart"/>
            <w:r>
              <w:rPr>
                <w:rFonts w:ascii="Arial" w:hAnsi="Arial" w:cs="Arial"/>
                <w:sz w:val="18"/>
                <w:szCs w:val="18"/>
                <w:lang w:val="en-CA"/>
              </w:rPr>
              <w:t>5 page</w:t>
            </w:r>
            <w:proofErr w:type="gramEnd"/>
            <w:r>
              <w:rPr>
                <w:rFonts w:ascii="Arial" w:hAnsi="Arial" w:cs="Arial"/>
                <w:sz w:val="18"/>
                <w:szCs w:val="18"/>
                <w:lang w:val="en-CA"/>
              </w:rPr>
              <w:t xml:space="preserve"> limit)</w:t>
            </w:r>
          </w:p>
          <w:p w14:paraId="0258C1DD" w14:textId="77777777" w:rsidR="000C3ED2" w:rsidRDefault="000C3ED2" w:rsidP="00A56FA1">
            <w:pPr>
              <w:pStyle w:val="ListParagraph"/>
              <w:numPr>
                <w:ilvl w:val="0"/>
                <w:numId w:val="69"/>
              </w:numPr>
              <w:spacing w:after="160"/>
              <w:rPr>
                <w:rFonts w:ascii="Arial" w:hAnsi="Arial" w:cs="Arial"/>
                <w:b/>
                <w:sz w:val="18"/>
                <w:szCs w:val="18"/>
                <w:u w:val="single"/>
                <w:lang w:val="en-CA"/>
              </w:rPr>
            </w:pPr>
            <w:r>
              <w:rPr>
                <w:rFonts w:ascii="Arial" w:hAnsi="Arial" w:cs="Arial"/>
                <w:b/>
                <w:sz w:val="18"/>
                <w:szCs w:val="18"/>
                <w:u w:val="single"/>
                <w:lang w:val="en-CA"/>
              </w:rPr>
              <w:t xml:space="preserve">*at least 50% of the proposed research must be completely distinct from anything on-going or planned by members of the lab, </w:t>
            </w:r>
            <w:r>
              <w:rPr>
                <w:rFonts w:ascii="Arial" w:hAnsi="Arial" w:cs="Arial"/>
                <w:sz w:val="18"/>
                <w:szCs w:val="18"/>
                <w:lang w:val="en-CA"/>
              </w:rPr>
              <w:t xml:space="preserve">but still applicable to the student’s research topic. </w:t>
            </w:r>
          </w:p>
          <w:p w14:paraId="2211E373" w14:textId="77777777" w:rsidR="000C3ED2" w:rsidRDefault="000C3ED2" w:rsidP="00A56FA1">
            <w:pPr>
              <w:pStyle w:val="ListParagraph"/>
              <w:spacing w:after="160"/>
              <w:ind w:left="0"/>
              <w:rPr>
                <w:rFonts w:ascii="Arial" w:hAnsi="Arial" w:cs="Arial"/>
                <w:b/>
                <w:sz w:val="18"/>
                <w:szCs w:val="18"/>
                <w:u w:val="single"/>
                <w:lang w:val="en-CA"/>
              </w:rPr>
            </w:pPr>
            <w:r>
              <w:rPr>
                <w:rFonts w:ascii="Arial" w:hAnsi="Arial" w:cs="Arial"/>
                <w:sz w:val="18"/>
                <w:szCs w:val="18"/>
                <w:lang w:val="en-CA"/>
              </w:rPr>
              <w:t xml:space="preserve">After 7 days, the grad chair will contact committee members regarding the acceptability of the written document and whether the student may proceed to the oral examination. The grant proposal will be evaluated (pass/fail) with respect to both the content and the formatting (grammatical, typographical errors, clarity). If one or more aspects are deemed unacceptable by </w:t>
            </w:r>
            <w:r>
              <w:rPr>
                <w:rFonts w:ascii="Arial" w:hAnsi="Arial" w:cs="Arial"/>
                <w:b/>
                <w:sz w:val="18"/>
                <w:szCs w:val="18"/>
                <w:u w:val="single"/>
                <w:lang w:val="en-CA"/>
              </w:rPr>
              <w:t>any member of the examination committee</w:t>
            </w:r>
            <w:r>
              <w:rPr>
                <w:rFonts w:ascii="Arial" w:hAnsi="Arial" w:cs="Arial"/>
                <w:sz w:val="18"/>
                <w:szCs w:val="18"/>
                <w:lang w:val="en-CA"/>
              </w:rPr>
              <w:t>, the student will be required to re-write the NSERC grant.  The student will be provided with a written report from the committee outlining deficiencies that need to be addressed. It is expected that the revised proposal will be completed within a 2-week period. The student will then resubmit the written report to the committee for evaluation.  If the revised proposal is deemed unacceptable, the student will have “failed” their first attempt at the candidacy exam.</w:t>
            </w:r>
          </w:p>
          <w:p w14:paraId="234F740B" w14:textId="77777777" w:rsidR="000C3ED2" w:rsidRDefault="000C3ED2" w:rsidP="00A56FA1">
            <w:pPr>
              <w:pStyle w:val="ListParagraph"/>
              <w:numPr>
                <w:ilvl w:val="0"/>
                <w:numId w:val="69"/>
              </w:numPr>
              <w:spacing w:after="160"/>
              <w:ind w:left="0"/>
              <w:rPr>
                <w:rFonts w:ascii="Arial" w:hAnsi="Arial" w:cs="Arial"/>
                <w:b/>
                <w:sz w:val="18"/>
                <w:szCs w:val="18"/>
                <w:u w:val="single"/>
                <w:lang w:val="en-CA"/>
              </w:rPr>
            </w:pPr>
            <w:r>
              <w:rPr>
                <w:rFonts w:ascii="Arial" w:hAnsi="Arial" w:cs="Arial"/>
                <w:sz w:val="18"/>
                <w:szCs w:val="18"/>
                <w:lang w:val="en-CA"/>
              </w:rPr>
              <w:t xml:space="preserve">At this point, there will be one more opportunity to repeat the above process.  If the student fails a second attempt, FGS will be informed, and the student will be required to withdraw from the PhD program, as per FGS regulations.  </w:t>
            </w:r>
          </w:p>
          <w:p w14:paraId="3A239C7E" w14:textId="77777777" w:rsidR="000C3ED2" w:rsidRDefault="000C3ED2" w:rsidP="00A56FA1">
            <w:pPr>
              <w:rPr>
                <w:rFonts w:ascii="Arial" w:hAnsi="Arial"/>
                <w:b/>
                <w:sz w:val="18"/>
                <w:u w:val="single"/>
                <w:lang w:val="en-CA"/>
              </w:rPr>
            </w:pPr>
            <w:r>
              <w:rPr>
                <w:rFonts w:ascii="Arial" w:hAnsi="Arial" w:cs="Arial"/>
                <w:b/>
                <w:sz w:val="18"/>
                <w:szCs w:val="18"/>
                <w:u w:val="single"/>
                <w:lang w:val="en-CA"/>
              </w:rPr>
              <w:t>Oral Exam:</w:t>
            </w:r>
          </w:p>
          <w:p w14:paraId="03376718" w14:textId="77777777" w:rsidR="000C3ED2" w:rsidRDefault="000C3ED2" w:rsidP="00A56FA1">
            <w:pPr>
              <w:widowControl w:val="0"/>
              <w:autoSpaceDE w:val="0"/>
              <w:autoSpaceDN w:val="0"/>
              <w:adjustRightInd w:val="0"/>
              <w:ind w:right="-32"/>
              <w:jc w:val="both"/>
              <w:rPr>
                <w:rFonts w:ascii="Arial" w:hAnsi="Arial" w:cs="Arial"/>
                <w:sz w:val="18"/>
                <w:szCs w:val="18"/>
                <w:lang w:val="en-CA"/>
              </w:rPr>
            </w:pPr>
            <w:r>
              <w:rPr>
                <w:rFonts w:ascii="Arial" w:hAnsi="Arial" w:cs="Arial"/>
                <w:sz w:val="18"/>
                <w:szCs w:val="18"/>
                <w:lang w:val="en-CA"/>
              </w:rPr>
              <w:t xml:space="preserve">The Candidacy Examination will be attended only by the candidate, the </w:t>
            </w:r>
            <w:proofErr w:type="gramStart"/>
            <w:r>
              <w:rPr>
                <w:rFonts w:ascii="Arial" w:hAnsi="Arial" w:cs="Arial"/>
                <w:sz w:val="18"/>
                <w:szCs w:val="18"/>
                <w:lang w:val="en-CA"/>
              </w:rPr>
              <w:t>examiners</w:t>
            </w:r>
            <w:proofErr w:type="gramEnd"/>
            <w:r>
              <w:rPr>
                <w:rFonts w:ascii="Arial" w:hAnsi="Arial" w:cs="Arial"/>
                <w:sz w:val="18"/>
                <w:szCs w:val="18"/>
                <w:lang w:val="en-CA"/>
              </w:rPr>
              <w:t xml:space="preserve"> and the chair of the examination. It will consist of a </w:t>
            </w:r>
            <w:proofErr w:type="gramStart"/>
            <w:r>
              <w:rPr>
                <w:rFonts w:ascii="Arial" w:hAnsi="Arial" w:cs="Arial"/>
                <w:sz w:val="18"/>
                <w:szCs w:val="18"/>
                <w:lang w:val="en-CA"/>
              </w:rPr>
              <w:t>20-25 minute</w:t>
            </w:r>
            <w:proofErr w:type="gramEnd"/>
            <w:r>
              <w:rPr>
                <w:rFonts w:ascii="Arial" w:hAnsi="Arial" w:cs="Arial"/>
                <w:sz w:val="18"/>
                <w:szCs w:val="18"/>
                <w:lang w:val="en-CA"/>
              </w:rPr>
              <w:t xml:space="preserve"> presentation by the candidate. It is expected that a significant portion of the talk will be dedicated to the NOVEL research aspects, and not be a rehash of what the student has previously achieved in the lab. The entire exam is expected to take no more than 2 hours.  Emphasis will be placed on examining the candidate's understanding of the research area, including his/her ability to discuss critically his/her own research work and the novel research outlined in the proposal. Questions on areas not closely related to the research may be asked during the examination, but the Chair will be responsible for maintaining the relevance of questioning.</w:t>
            </w:r>
          </w:p>
          <w:p w14:paraId="7F7AA49C" w14:textId="77777777" w:rsidR="000C3ED2" w:rsidRDefault="000C3ED2" w:rsidP="00A56FA1">
            <w:pPr>
              <w:widowControl w:val="0"/>
              <w:autoSpaceDE w:val="0"/>
              <w:autoSpaceDN w:val="0"/>
              <w:adjustRightInd w:val="0"/>
              <w:ind w:right="-32"/>
              <w:jc w:val="both"/>
              <w:rPr>
                <w:rFonts w:ascii="Arial" w:hAnsi="Arial" w:cs="Arial"/>
                <w:sz w:val="18"/>
                <w:szCs w:val="18"/>
                <w:lang w:val="en-CA"/>
              </w:rPr>
            </w:pPr>
          </w:p>
          <w:p w14:paraId="1F09EAEA" w14:textId="77777777" w:rsidR="000C3ED2" w:rsidRDefault="000C3ED2" w:rsidP="00A56FA1">
            <w:pPr>
              <w:widowControl w:val="0"/>
              <w:autoSpaceDE w:val="0"/>
              <w:autoSpaceDN w:val="0"/>
              <w:adjustRightInd w:val="0"/>
              <w:ind w:right="-32"/>
              <w:jc w:val="both"/>
              <w:rPr>
                <w:rFonts w:ascii="Arial" w:hAnsi="Arial" w:cs="Arial"/>
                <w:sz w:val="18"/>
                <w:szCs w:val="18"/>
                <w:lang w:val="en-CA"/>
              </w:rPr>
            </w:pPr>
            <w:r>
              <w:rPr>
                <w:rFonts w:ascii="Arial" w:hAnsi="Arial" w:cs="Arial"/>
                <w:sz w:val="18"/>
                <w:szCs w:val="18"/>
                <w:lang w:val="en-CA"/>
              </w:rPr>
              <w:t>Following the question period, the candidate will withdraw, and the committee will determine privately whether the examination is passed or failed.  The Chair will inform the candidate, the Department Head, and the Dean of the Faculty of Graduate Studies, in writing, of this result on the form available for this purpose.</w:t>
            </w:r>
          </w:p>
          <w:p w14:paraId="5A85CF53" w14:textId="77777777" w:rsidR="000C3ED2" w:rsidRDefault="000C3ED2" w:rsidP="00A56FA1">
            <w:pPr>
              <w:widowControl w:val="0"/>
              <w:autoSpaceDE w:val="0"/>
              <w:autoSpaceDN w:val="0"/>
              <w:adjustRightInd w:val="0"/>
              <w:ind w:right="-32"/>
              <w:jc w:val="both"/>
              <w:rPr>
                <w:rFonts w:ascii="Arial" w:hAnsi="Arial" w:cs="Arial"/>
                <w:sz w:val="18"/>
                <w:szCs w:val="18"/>
                <w:lang w:val="en-CA"/>
              </w:rPr>
            </w:pPr>
          </w:p>
          <w:p w14:paraId="5A6F8575" w14:textId="77777777" w:rsidR="000C3ED2" w:rsidRDefault="000C3ED2" w:rsidP="00A56FA1">
            <w:pPr>
              <w:spacing w:before="120"/>
              <w:rPr>
                <w:rFonts w:ascii="Arial" w:hAnsi="Arial" w:cs="Arial"/>
                <w:sz w:val="18"/>
                <w:szCs w:val="18"/>
                <w:lang w:val="en-CA"/>
              </w:rPr>
            </w:pPr>
            <w:r>
              <w:rPr>
                <w:rFonts w:ascii="Arial" w:hAnsi="Arial" w:cs="Arial"/>
                <w:sz w:val="18"/>
                <w:szCs w:val="18"/>
                <w:lang w:val="en-CA"/>
              </w:rPr>
              <w:lastRenderedPageBreak/>
              <w:t>A student who fails the Candidacy Examination may attempt the examination again, no later than 6 months from the time of the student's first Candidacy Examination attempt.  A student who fails this second attempt will be required to withdraw from the Ph.D. program.</w:t>
            </w:r>
          </w:p>
          <w:p w14:paraId="57511EA9" w14:textId="77777777" w:rsidR="000C3ED2" w:rsidRPr="003241F7" w:rsidRDefault="000C3ED2" w:rsidP="00A56FA1">
            <w:pPr>
              <w:spacing w:after="120"/>
              <w:rPr>
                <w:rFonts w:ascii="Helvetica" w:hAnsi="Helvetica" w:cs="Helvetica"/>
                <w:i/>
                <w:sz w:val="18"/>
                <w:szCs w:val="18"/>
              </w:rPr>
            </w:pPr>
          </w:p>
        </w:tc>
      </w:tr>
      <w:tr w:rsidR="000C3ED2" w:rsidRPr="003241F7" w14:paraId="7EFC72DB" w14:textId="77777777" w:rsidTr="00A56FA1">
        <w:tc>
          <w:tcPr>
            <w:tcW w:w="7086" w:type="dxa"/>
            <w:shd w:val="clear" w:color="auto" w:fill="auto"/>
          </w:tcPr>
          <w:p w14:paraId="6A8C4392"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0C3ED2" w:rsidRPr="003241F7" w:rsidRDefault="000C3ED2" w:rsidP="00A56F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0C3ED2" w:rsidRPr="003241F7" w:rsidRDefault="000C3ED2"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784A6184" w14:textId="035FBF56" w:rsidR="000C3ED2" w:rsidRPr="003241F7" w:rsidRDefault="000C3ED2" w:rsidP="00A56FA1">
            <w:pPr>
              <w:spacing w:after="120"/>
              <w:rPr>
                <w:rFonts w:ascii="Helvetica" w:hAnsi="Helvetica" w:cs="Helvetica"/>
                <w:sz w:val="18"/>
                <w:szCs w:val="18"/>
              </w:rPr>
            </w:pPr>
            <w:r>
              <w:rPr>
                <w:rFonts w:ascii="Arial" w:hAnsi="Arial"/>
                <w:sz w:val="18"/>
                <w:szCs w:val="18"/>
                <w:lang w:val="en-CA"/>
              </w:rPr>
              <w:t xml:space="preserve">At the first annual review, the Advisory Committee will assess the thesis proposal.  The proposal should provide a brief review of the relevant background literature, the research </w:t>
            </w:r>
            <w:proofErr w:type="gramStart"/>
            <w:r>
              <w:rPr>
                <w:rFonts w:ascii="Arial" w:hAnsi="Arial"/>
                <w:sz w:val="18"/>
                <w:szCs w:val="18"/>
                <w:lang w:val="en-CA"/>
              </w:rPr>
              <w:t>objectives</w:t>
            </w:r>
            <w:proofErr w:type="gramEnd"/>
            <w:r>
              <w:rPr>
                <w:rFonts w:ascii="Arial" w:hAnsi="Arial"/>
                <w:sz w:val="18"/>
                <w:szCs w:val="18"/>
                <w:lang w:val="en-CA"/>
              </w:rPr>
              <w:t xml:space="preserve"> and the general experimental approach to be undertaken.  The proposal is not limited to the five-page maximum (the limit for the annual report) rather it should be longer (typically 6-10 pages).</w:t>
            </w:r>
          </w:p>
        </w:tc>
      </w:tr>
      <w:tr w:rsidR="000C3ED2" w:rsidRPr="003241F7" w14:paraId="7154C161" w14:textId="77777777" w:rsidTr="00A56FA1">
        <w:tc>
          <w:tcPr>
            <w:tcW w:w="7086" w:type="dxa"/>
            <w:shd w:val="clear" w:color="auto" w:fill="auto"/>
          </w:tcPr>
          <w:p w14:paraId="3FBA6782"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0C3ED2"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0C4D3CB3" w14:textId="0B3BF3F4" w:rsidR="000C3ED2" w:rsidRPr="003241F7" w:rsidRDefault="000C3ED2" w:rsidP="00A56FA1">
            <w:pPr>
              <w:spacing w:after="120"/>
              <w:rPr>
                <w:rFonts w:ascii="Helvetica" w:hAnsi="Helvetica" w:cs="Helvetica"/>
                <w:sz w:val="18"/>
                <w:szCs w:val="18"/>
              </w:rPr>
            </w:pPr>
          </w:p>
        </w:tc>
      </w:tr>
      <w:tr w:rsidR="000C3ED2" w:rsidRPr="003241F7" w14:paraId="7EA3674E" w14:textId="77777777" w:rsidTr="00A56FA1">
        <w:tc>
          <w:tcPr>
            <w:tcW w:w="7086" w:type="dxa"/>
            <w:shd w:val="clear" w:color="auto" w:fill="auto"/>
          </w:tcPr>
          <w:p w14:paraId="4FBFE9B4" w14:textId="77777777" w:rsidR="000C3ED2" w:rsidRPr="003241F7" w:rsidRDefault="000C3ED2" w:rsidP="00A56FA1">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0C3ED2" w:rsidRPr="003241F7" w:rsidRDefault="000C3ED2" w:rsidP="00A56FA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0C3ED2" w:rsidRPr="003241F7" w:rsidRDefault="000C3ED2" w:rsidP="00A56FA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47FC9449" w14:textId="26C2B1A8" w:rsidR="000C3ED2" w:rsidRPr="003241F7" w:rsidRDefault="000C3ED2" w:rsidP="00A56FA1">
            <w:pPr>
              <w:spacing w:after="120"/>
              <w:rPr>
                <w:rFonts w:ascii="Helvetica" w:hAnsi="Helvetica" w:cs="Helvetica"/>
                <w:i/>
                <w:sz w:val="18"/>
                <w:szCs w:val="18"/>
              </w:rPr>
            </w:pPr>
          </w:p>
        </w:tc>
      </w:tr>
      <w:tr w:rsidR="000C3ED2" w:rsidRPr="003241F7" w14:paraId="66FFBCBC" w14:textId="77777777" w:rsidTr="00A56FA1">
        <w:tc>
          <w:tcPr>
            <w:tcW w:w="7086" w:type="dxa"/>
            <w:shd w:val="clear" w:color="auto" w:fill="auto"/>
          </w:tcPr>
          <w:p w14:paraId="7938C767"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0C3ED2" w:rsidRPr="003241F7" w:rsidRDefault="000C3ED2" w:rsidP="00A56FA1">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1497026" w14:textId="721285BD"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sz w:val="18"/>
                <w:szCs w:val="18"/>
                <w:lang w:val="en-CA"/>
              </w:rPr>
              <w:t xml:space="preserve">The public oral defence of the thesis is arranged by the Dean of the Faculty of Graduate Studies and conducted according to Faculty of Graduate Studies regulations.  The student's Advisor, in consultation with the Advisory Committee, recommends to GSPRC the names of at least four thesis examiners, who are </w:t>
            </w:r>
            <w:r>
              <w:rPr>
                <w:rFonts w:ascii="Arial" w:hAnsi="Arial"/>
                <w:sz w:val="18"/>
                <w:szCs w:val="18"/>
                <w:lang w:val="en-CA"/>
              </w:rPr>
              <w:t>usually</w:t>
            </w:r>
            <w:r>
              <w:rPr>
                <w:rFonts w:ascii="Arial" w:hAnsi="Arial"/>
                <w:sz w:val="18"/>
                <w:szCs w:val="18"/>
                <w:lang w:val="en-CA"/>
              </w:rPr>
              <w:t xml:space="preserve"> members of the Advisory Committee.  These examiners will include the Student's Advisor, and two other persons, one of whom must hold no appointment in the department of Microbiology.  The internal examiners must be members of the Faculty of Graduate Studies.  After approval by GSPRC and </w:t>
            </w:r>
            <w:r>
              <w:rPr>
                <w:rFonts w:ascii="Arial" w:hAnsi="Arial"/>
                <w:sz w:val="18"/>
                <w:szCs w:val="18"/>
                <w:lang w:val="en-CA"/>
              </w:rPr>
              <w:lastRenderedPageBreak/>
              <w:t>the Department Head, the names of the examiners are forwarded to the Faculty of Graduate Studies on the "Thesis Title and Examiners" form.</w:t>
            </w:r>
          </w:p>
          <w:p w14:paraId="65E78A3D" w14:textId="287691CA" w:rsidR="000C3ED2" w:rsidRPr="003241F7" w:rsidRDefault="000C3ED2" w:rsidP="00A56FA1">
            <w:pPr>
              <w:spacing w:after="120"/>
              <w:rPr>
                <w:rFonts w:ascii="Helvetica" w:hAnsi="Helvetica" w:cs="Helvetica"/>
                <w:i/>
                <w:sz w:val="18"/>
                <w:szCs w:val="18"/>
              </w:rPr>
            </w:pPr>
          </w:p>
        </w:tc>
      </w:tr>
      <w:tr w:rsidR="000C3ED2" w:rsidRPr="003241F7" w14:paraId="5D3329E2" w14:textId="77777777" w:rsidTr="00A56FA1">
        <w:tc>
          <w:tcPr>
            <w:tcW w:w="7086" w:type="dxa"/>
            <w:shd w:val="clear" w:color="auto" w:fill="auto"/>
          </w:tcPr>
          <w:p w14:paraId="205024CA" w14:textId="77777777" w:rsidR="000C3ED2" w:rsidRPr="003241F7" w:rsidRDefault="000C3ED2"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7.11.2 Formation of the Examining Committee - External Examiner</w:t>
            </w:r>
          </w:p>
          <w:p w14:paraId="33AA249D"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0C3ED2" w:rsidRPr="003241F7" w:rsidRDefault="000C3ED2" w:rsidP="00A56FA1">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0C3ED2" w:rsidRPr="003241F7" w:rsidRDefault="000C3ED2" w:rsidP="00A56FA1">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0C3ED2" w:rsidRPr="003241F7" w:rsidRDefault="000C3ED2" w:rsidP="00A56FA1">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0C3ED2" w:rsidRPr="003241F7" w:rsidRDefault="000C3ED2" w:rsidP="00A56FA1">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0C3ED2" w:rsidRPr="003241F7" w:rsidRDefault="000C3ED2" w:rsidP="00A56FA1">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0C3ED2" w:rsidRPr="003241F7" w:rsidRDefault="000C3ED2" w:rsidP="00A56FA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0C3ED2" w:rsidRPr="003241F7" w:rsidRDefault="000C3ED2" w:rsidP="00A56FA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0C3ED2" w:rsidRPr="003241F7" w:rsidRDefault="000C3ED2" w:rsidP="00A56FA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0C3ED2" w:rsidRPr="003241F7" w:rsidRDefault="000C3ED2" w:rsidP="00A56FA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0C3ED2" w:rsidRPr="003241F7" w:rsidRDefault="000C3ED2" w:rsidP="00A56FA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0C3ED2" w:rsidRPr="003241F7" w:rsidRDefault="000C3ED2" w:rsidP="00A56FA1">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0C3ED2" w:rsidRPr="003241F7" w:rsidRDefault="000C3ED2" w:rsidP="00A56FA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0C3ED2" w:rsidRPr="003241F7" w:rsidRDefault="000C3ED2" w:rsidP="00A56FA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0C3ED2" w:rsidRPr="003241F7" w:rsidRDefault="000C3ED2" w:rsidP="00A56FA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0C3ED2" w:rsidRPr="003241F7" w:rsidRDefault="000C3ED2" w:rsidP="00A56FA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0C3ED2" w:rsidRPr="003241F7" w:rsidRDefault="000C3ED2" w:rsidP="00A56FA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0C3ED2" w:rsidRPr="003241F7" w:rsidRDefault="000C3ED2" w:rsidP="00A56FA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211D7E25" w14:textId="77777777" w:rsidR="000C3ED2" w:rsidRPr="003241F7" w:rsidRDefault="000C3ED2" w:rsidP="00A56FA1">
            <w:pPr>
              <w:spacing w:after="120"/>
              <w:rPr>
                <w:rFonts w:ascii="Helvetica" w:hAnsi="Helvetica" w:cs="Helvetica"/>
                <w:sz w:val="18"/>
                <w:szCs w:val="18"/>
              </w:rPr>
            </w:pPr>
          </w:p>
        </w:tc>
      </w:tr>
      <w:tr w:rsidR="000C3ED2" w:rsidRPr="003241F7" w14:paraId="621856CD" w14:textId="77777777" w:rsidTr="00A56FA1">
        <w:tc>
          <w:tcPr>
            <w:tcW w:w="7086" w:type="dxa"/>
            <w:shd w:val="clear" w:color="auto" w:fill="auto"/>
          </w:tcPr>
          <w:p w14:paraId="069BCA68"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0C3ED2" w:rsidRPr="003241F7" w:rsidRDefault="000C3ED2"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29F0A16" w14:textId="77777777" w:rsidR="000C3ED2" w:rsidRPr="003241F7" w:rsidRDefault="000C3ED2" w:rsidP="00A56FA1">
            <w:pPr>
              <w:spacing w:after="120"/>
              <w:rPr>
                <w:rFonts w:ascii="Helvetica" w:hAnsi="Helvetica" w:cs="Helvetica"/>
                <w:sz w:val="18"/>
                <w:szCs w:val="18"/>
              </w:rPr>
            </w:pPr>
          </w:p>
        </w:tc>
      </w:tr>
      <w:tr w:rsidR="000C3ED2" w:rsidRPr="003241F7" w14:paraId="0AAB374B" w14:textId="77777777" w:rsidTr="00A56FA1">
        <w:tc>
          <w:tcPr>
            <w:tcW w:w="7086" w:type="dxa"/>
            <w:shd w:val="clear" w:color="auto" w:fill="auto"/>
          </w:tcPr>
          <w:p w14:paraId="11DCE010" w14:textId="44281754"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89A5C28" w14:textId="77777777" w:rsidR="000C3ED2" w:rsidRPr="003241F7" w:rsidRDefault="000C3ED2" w:rsidP="00A56FA1">
            <w:pPr>
              <w:spacing w:after="120"/>
              <w:rPr>
                <w:rFonts w:ascii="Helvetica" w:hAnsi="Helvetica" w:cs="Helvetica"/>
                <w:sz w:val="18"/>
                <w:szCs w:val="18"/>
              </w:rPr>
            </w:pPr>
          </w:p>
        </w:tc>
      </w:tr>
      <w:tr w:rsidR="000C3ED2" w:rsidRPr="003241F7" w14:paraId="2F4E70DB" w14:textId="77777777" w:rsidTr="00A56FA1">
        <w:tc>
          <w:tcPr>
            <w:tcW w:w="7086" w:type="dxa"/>
            <w:shd w:val="clear" w:color="auto" w:fill="auto"/>
          </w:tcPr>
          <w:p w14:paraId="5C9AE3F8" w14:textId="77777777" w:rsidR="000C3ED2" w:rsidRPr="003241F7" w:rsidRDefault="000C3ED2"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0C3ED2" w:rsidRPr="003241F7" w:rsidRDefault="000C3ED2" w:rsidP="00A56FA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0C3ED2" w:rsidRPr="003241F7" w:rsidRDefault="000C3ED2" w:rsidP="00A56FA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0C3ED2" w:rsidRPr="003241F7" w:rsidRDefault="000C3ED2" w:rsidP="00A56FA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0C3ED2" w:rsidRPr="003241F7" w:rsidRDefault="000C3ED2" w:rsidP="00A56FA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0C3ED2" w:rsidRPr="003241F7" w:rsidRDefault="000C3ED2" w:rsidP="00A56FA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0C3ED2" w:rsidRPr="003241F7" w:rsidRDefault="000C3ED2" w:rsidP="00A56FA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0C3ED2" w:rsidRPr="003241F7" w:rsidRDefault="000C3ED2" w:rsidP="00A56FA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6197997" w14:textId="77777777" w:rsidR="000C3ED2" w:rsidRPr="003241F7" w:rsidRDefault="000C3ED2" w:rsidP="00A56FA1">
            <w:pPr>
              <w:spacing w:after="120"/>
              <w:rPr>
                <w:rFonts w:ascii="Helvetica" w:hAnsi="Helvetica" w:cs="Helvetica"/>
                <w:sz w:val="18"/>
                <w:szCs w:val="18"/>
              </w:rPr>
            </w:pPr>
          </w:p>
        </w:tc>
      </w:tr>
      <w:tr w:rsidR="000C3ED2" w:rsidRPr="003241F7" w14:paraId="75CEFC37" w14:textId="77777777" w:rsidTr="00A56FA1">
        <w:tc>
          <w:tcPr>
            <w:tcW w:w="7086" w:type="dxa"/>
            <w:shd w:val="clear" w:color="auto" w:fill="auto"/>
          </w:tcPr>
          <w:p w14:paraId="0954940D" w14:textId="778FFBF1"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0C3ED2" w:rsidRPr="003241F7" w:rsidRDefault="000C3ED2" w:rsidP="00A56FA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0C3ED2" w:rsidRPr="003241F7" w:rsidRDefault="000C3ED2" w:rsidP="00A56FA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0C3ED2" w:rsidRPr="003241F7" w:rsidRDefault="000C3ED2" w:rsidP="00A56FA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0C3ED2" w:rsidRPr="003241F7" w:rsidRDefault="000C3ED2" w:rsidP="00A56FA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0C3ED2" w:rsidRPr="003241F7" w:rsidRDefault="000C3ED2" w:rsidP="00A56FA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0C3ED2" w:rsidRPr="003241F7" w:rsidRDefault="000C3ED2" w:rsidP="00A56FA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0C3ED2" w:rsidRPr="003241F7" w:rsidRDefault="000C3ED2" w:rsidP="00A56FA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0C3ED2" w:rsidRPr="003241F7" w:rsidRDefault="000C3ED2" w:rsidP="00A56FA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0C3ED2" w:rsidRPr="003241F7" w:rsidRDefault="000C3ED2" w:rsidP="00A56FA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CF714C1" w14:textId="77777777" w:rsidR="000C3ED2" w:rsidRPr="003241F7" w:rsidRDefault="000C3ED2" w:rsidP="00A56FA1">
            <w:pPr>
              <w:spacing w:after="120"/>
              <w:rPr>
                <w:rFonts w:ascii="Helvetica" w:hAnsi="Helvetica" w:cs="Helvetica"/>
                <w:i/>
                <w:sz w:val="18"/>
                <w:szCs w:val="18"/>
              </w:rPr>
            </w:pPr>
          </w:p>
        </w:tc>
      </w:tr>
      <w:tr w:rsidR="000C3ED2" w:rsidRPr="003241F7" w14:paraId="03BFF2D9" w14:textId="77777777" w:rsidTr="00A56FA1">
        <w:tc>
          <w:tcPr>
            <w:tcW w:w="7086" w:type="dxa"/>
            <w:shd w:val="clear" w:color="auto" w:fill="auto"/>
          </w:tcPr>
          <w:p w14:paraId="2AE97E42"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0C3ED2" w:rsidRPr="003241F7" w:rsidRDefault="000C3ED2" w:rsidP="00A56FA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0C3ED2" w:rsidRPr="003241F7" w:rsidRDefault="000C3ED2" w:rsidP="00A56FA1">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0C3ED2" w:rsidRPr="003241F7" w:rsidRDefault="000C3ED2" w:rsidP="00A56FA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0C3ED2" w:rsidRPr="003241F7" w:rsidRDefault="000C3ED2" w:rsidP="00A56FA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0C3ED2" w:rsidRPr="003241F7" w:rsidRDefault="000C3ED2" w:rsidP="00A56FA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0C3ED2" w:rsidRPr="003241F7" w:rsidRDefault="000C3ED2" w:rsidP="00A56FA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0C3ED2" w:rsidRPr="003241F7" w:rsidRDefault="000C3ED2" w:rsidP="00A56FA1">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0C3ED2" w:rsidRPr="003241F7" w:rsidRDefault="000C3ED2" w:rsidP="00A56FA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0C3ED2" w:rsidRPr="003241F7" w:rsidRDefault="000C3ED2" w:rsidP="00A56FA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0C3ED2" w:rsidRPr="003241F7" w:rsidRDefault="000C3ED2" w:rsidP="00A56FA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0C3ED2" w:rsidRPr="003241F7" w:rsidRDefault="000C3ED2" w:rsidP="00A56FA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0C3ED2" w:rsidRPr="003241F7" w:rsidRDefault="000C3ED2" w:rsidP="00A56FA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0C3ED2" w:rsidRPr="003241F7" w:rsidRDefault="000C3ED2" w:rsidP="00A56FA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0C3ED2" w:rsidRPr="003241F7" w:rsidRDefault="000C3ED2" w:rsidP="00A56FA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1CBB6E4" w14:textId="77777777" w:rsidR="000C3ED2" w:rsidRPr="003241F7" w:rsidRDefault="000C3ED2" w:rsidP="00A56FA1">
            <w:pPr>
              <w:spacing w:after="120"/>
              <w:rPr>
                <w:rFonts w:ascii="Helvetica" w:hAnsi="Helvetica" w:cs="Helvetica"/>
                <w:sz w:val="18"/>
                <w:szCs w:val="18"/>
              </w:rPr>
            </w:pPr>
          </w:p>
        </w:tc>
      </w:tr>
      <w:tr w:rsidR="000C3ED2" w:rsidRPr="003241F7" w14:paraId="4606527D" w14:textId="77777777" w:rsidTr="00A56FA1">
        <w:tc>
          <w:tcPr>
            <w:tcW w:w="7086" w:type="dxa"/>
            <w:shd w:val="clear" w:color="auto" w:fill="auto"/>
          </w:tcPr>
          <w:p w14:paraId="0C2EC3B2"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or designate shall act as Chair of the oral examination proceedings. The Faculty of Graduate Studies will provide the Chair </w:t>
            </w:r>
            <w:r w:rsidRPr="003241F7">
              <w:rPr>
                <w:rFonts w:ascii="Helvetica" w:hAnsi="Helvetica" w:cs="Helvetica"/>
                <w:color w:val="222222"/>
                <w:sz w:val="18"/>
                <w:szCs w:val="18"/>
              </w:rPr>
              <w:lastRenderedPageBreak/>
              <w:t>with an electronic package of documents and forms one week before the examination is scheduled to take place.</w:t>
            </w:r>
          </w:p>
          <w:p w14:paraId="5F6B95C3"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A5FD71F" w14:textId="77777777" w:rsidR="000C3ED2" w:rsidRPr="003241F7" w:rsidRDefault="000C3ED2" w:rsidP="00A56FA1">
            <w:pPr>
              <w:spacing w:after="120"/>
              <w:rPr>
                <w:rFonts w:ascii="Helvetica" w:hAnsi="Helvetica" w:cs="Helvetica"/>
                <w:sz w:val="18"/>
                <w:szCs w:val="18"/>
              </w:rPr>
            </w:pPr>
          </w:p>
        </w:tc>
      </w:tr>
      <w:tr w:rsidR="000C3ED2" w:rsidRPr="003241F7" w14:paraId="0036E660" w14:textId="77777777" w:rsidTr="00A56FA1">
        <w:tc>
          <w:tcPr>
            <w:tcW w:w="7086" w:type="dxa"/>
            <w:shd w:val="clear" w:color="auto" w:fill="auto"/>
          </w:tcPr>
          <w:p w14:paraId="3E62D95F"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6CE054F" w14:textId="77777777" w:rsidR="000C3ED2" w:rsidRPr="003241F7" w:rsidRDefault="000C3ED2" w:rsidP="00A56FA1">
            <w:pPr>
              <w:spacing w:after="120"/>
              <w:rPr>
                <w:rFonts w:ascii="Helvetica" w:hAnsi="Helvetica" w:cs="Helvetica"/>
                <w:sz w:val="18"/>
                <w:szCs w:val="18"/>
              </w:rPr>
            </w:pPr>
          </w:p>
        </w:tc>
      </w:tr>
      <w:tr w:rsidR="000C3ED2" w:rsidRPr="003241F7" w14:paraId="1AE07714" w14:textId="77777777" w:rsidTr="00A56FA1">
        <w:tc>
          <w:tcPr>
            <w:tcW w:w="7086" w:type="dxa"/>
            <w:shd w:val="clear" w:color="auto" w:fill="auto"/>
          </w:tcPr>
          <w:p w14:paraId="663EC502"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1C0241E8" w14:textId="77777777" w:rsidR="000C3ED2" w:rsidRPr="003241F7" w:rsidRDefault="000C3ED2" w:rsidP="00A56FA1">
            <w:pPr>
              <w:spacing w:after="120"/>
              <w:rPr>
                <w:rFonts w:ascii="Helvetica" w:hAnsi="Helvetica" w:cs="Helvetica"/>
                <w:sz w:val="18"/>
                <w:szCs w:val="18"/>
              </w:rPr>
            </w:pPr>
          </w:p>
        </w:tc>
      </w:tr>
      <w:tr w:rsidR="000C3ED2" w:rsidRPr="003241F7" w14:paraId="1A636201" w14:textId="77777777" w:rsidTr="00A56FA1">
        <w:tc>
          <w:tcPr>
            <w:tcW w:w="7086" w:type="dxa"/>
            <w:shd w:val="clear" w:color="auto" w:fill="auto"/>
          </w:tcPr>
          <w:p w14:paraId="78AE7D95" w14:textId="77777777" w:rsidR="000C3ED2" w:rsidRPr="003241F7" w:rsidRDefault="000C3ED2"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w:t>
            </w:r>
            <w:r w:rsidRPr="003241F7">
              <w:rPr>
                <w:rFonts w:ascii="Helvetica" w:hAnsi="Helvetica" w:cs="Helvetica"/>
                <w:color w:val="222222"/>
                <w:sz w:val="18"/>
                <w:szCs w:val="18"/>
              </w:rPr>
              <w:lastRenderedPageBreak/>
              <w:t xml:space="preserve">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0C3ED2" w:rsidRPr="003241F7" w:rsidRDefault="000C3ED2" w:rsidP="00A56FA1">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0C3ED2" w:rsidRPr="003241F7" w:rsidRDefault="000C3ED2" w:rsidP="00A56FA1">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0C3ED2" w:rsidRPr="003241F7" w:rsidRDefault="000C3ED2" w:rsidP="00A56FA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xml:space="preserve"> In some circumstances, the candidate may revise the written thesis. The revised thesis will be provided to the committee prior to the next oral examination. The revised written thesis shall not be re-examined (i.e., examiners are not to assign a </w:t>
            </w:r>
            <w:r w:rsidRPr="003241F7">
              <w:rPr>
                <w:rFonts w:ascii="Helvetica" w:hAnsi="Helvetica" w:cs="Helvetica"/>
                <w:color w:val="222222"/>
                <w:sz w:val="18"/>
                <w:szCs w:val="18"/>
              </w:rPr>
              <w:lastRenderedPageBreak/>
              <w:t>category or provide a report on the revised thesis); however, further revisions can be recommended at the oral examination.</w:t>
            </w:r>
          </w:p>
          <w:p w14:paraId="10E90039"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0C3ED2" w:rsidRPr="003241F7" w:rsidRDefault="000C3ED2" w:rsidP="00A56FA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188BD79" w14:textId="77777777" w:rsidR="000C3ED2" w:rsidRPr="003241F7" w:rsidRDefault="000C3ED2" w:rsidP="00A56FA1">
            <w:pPr>
              <w:spacing w:after="120"/>
              <w:rPr>
                <w:rFonts w:ascii="Helvetica" w:hAnsi="Helvetica" w:cs="Helvetica"/>
                <w:sz w:val="18"/>
                <w:szCs w:val="18"/>
              </w:rPr>
            </w:pPr>
          </w:p>
        </w:tc>
      </w:tr>
      <w:tr w:rsidR="000C3ED2" w:rsidRPr="003241F7" w14:paraId="783E9C03" w14:textId="77777777" w:rsidTr="00A56FA1">
        <w:tc>
          <w:tcPr>
            <w:tcW w:w="7086" w:type="dxa"/>
            <w:shd w:val="clear" w:color="auto" w:fill="auto"/>
          </w:tcPr>
          <w:p w14:paraId="6EB9E2B7"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0C3ED2" w:rsidRPr="003241F7" w:rsidRDefault="000C3ED2" w:rsidP="00A56FA1">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0C3ED2" w:rsidRPr="003241F7" w:rsidRDefault="000C3ED2" w:rsidP="00A56FA1">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0C3ED2" w:rsidRPr="003241F7" w:rsidRDefault="000C3ED2" w:rsidP="00A56FA1">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0C3ED2" w:rsidRPr="003241F7" w:rsidRDefault="000C3ED2" w:rsidP="00A56FA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8F30E29" w14:textId="77777777" w:rsidR="000C3ED2" w:rsidRDefault="000C3ED2" w:rsidP="00A56FA1">
            <w:pPr>
              <w:widowControl w:val="0"/>
              <w:autoSpaceDE w:val="0"/>
              <w:autoSpaceDN w:val="0"/>
              <w:adjustRightInd w:val="0"/>
              <w:ind w:right="-32"/>
              <w:jc w:val="both"/>
              <w:rPr>
                <w:rFonts w:ascii="Arial" w:hAnsi="Arial"/>
                <w:sz w:val="18"/>
                <w:szCs w:val="18"/>
                <w:lang w:val="en-CA"/>
              </w:rPr>
            </w:pPr>
            <w:r>
              <w:rPr>
                <w:rFonts w:ascii="Arial" w:hAnsi="Arial"/>
                <w:b/>
                <w:bCs/>
                <w:sz w:val="18"/>
                <w:szCs w:val="18"/>
                <w:lang w:val="en-CA"/>
              </w:rPr>
              <w:t xml:space="preserve">Copies of Thesis: </w:t>
            </w:r>
            <w:r>
              <w:rPr>
                <w:rFonts w:ascii="Arial" w:hAnsi="Arial"/>
                <w:sz w:val="18"/>
                <w:szCs w:val="18"/>
                <w:lang w:val="en-CA"/>
              </w:rPr>
              <w:t>The Department of Microbiology requires an unbound copy of the final version of all M.Sc. and Ph.D. theses.</w:t>
            </w:r>
          </w:p>
          <w:p w14:paraId="2F73285E" w14:textId="77777777" w:rsidR="000C3ED2" w:rsidRDefault="000C3ED2" w:rsidP="00A56FA1">
            <w:pPr>
              <w:spacing w:before="60" w:after="120"/>
              <w:ind w:left="-18" w:firstLine="18"/>
              <w:jc w:val="both"/>
              <w:rPr>
                <w:rFonts w:ascii="Arial" w:hAnsi="Arial" w:cs="Arial"/>
                <w:sz w:val="18"/>
                <w:szCs w:val="18"/>
                <w:lang w:val="en-CA"/>
              </w:rPr>
            </w:pPr>
          </w:p>
          <w:p w14:paraId="6FE06015" w14:textId="77777777" w:rsidR="000C3ED2" w:rsidRDefault="000C3ED2" w:rsidP="00A56FA1">
            <w:pPr>
              <w:rPr>
                <w:rFonts w:ascii="Arial" w:hAnsi="Arial" w:cs="Arial"/>
                <w:sz w:val="18"/>
                <w:szCs w:val="18"/>
                <w:lang w:val="en-CA"/>
              </w:rPr>
            </w:pPr>
          </w:p>
          <w:p w14:paraId="0DD2FFD7" w14:textId="77777777" w:rsidR="000C3ED2" w:rsidRDefault="000C3ED2" w:rsidP="00A56FA1">
            <w:pPr>
              <w:rPr>
                <w:rFonts w:ascii="Arial" w:hAnsi="Arial" w:cs="Arial"/>
                <w:sz w:val="18"/>
                <w:szCs w:val="18"/>
                <w:lang w:val="en-CA"/>
              </w:rPr>
            </w:pPr>
          </w:p>
          <w:p w14:paraId="66ED964D" w14:textId="72AD9878" w:rsidR="000C3ED2" w:rsidRPr="003241F7" w:rsidRDefault="000C3ED2" w:rsidP="00A56FA1">
            <w:pPr>
              <w:spacing w:after="120"/>
              <w:ind w:left="-18" w:firstLine="18"/>
              <w:jc w:val="both"/>
              <w:rPr>
                <w:rFonts w:ascii="Helvetica" w:hAnsi="Helvetica" w:cs="Helvetica"/>
                <w:sz w:val="18"/>
                <w:szCs w:val="18"/>
              </w:rPr>
            </w:pPr>
            <w:r>
              <w:rPr>
                <w:rFonts w:ascii="Arial" w:hAnsi="Arial" w:cs="Arial"/>
                <w:sz w:val="18"/>
                <w:szCs w:val="18"/>
                <w:lang w:val="en-CA"/>
              </w:rPr>
              <w:tab/>
            </w:r>
          </w:p>
        </w:tc>
      </w:tr>
      <w:tr w:rsidR="000C3ED2" w:rsidRPr="003241F7" w14:paraId="630862C2" w14:textId="77777777" w:rsidTr="00A56FA1">
        <w:tc>
          <w:tcPr>
            <w:tcW w:w="7086" w:type="dxa"/>
            <w:shd w:val="clear" w:color="auto" w:fill="auto"/>
          </w:tcPr>
          <w:p w14:paraId="32D0B25D"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0C3ED2" w:rsidRPr="003241F7" w:rsidRDefault="000C3ED2" w:rsidP="00A56FA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0C3ED2" w:rsidRPr="003241F7" w:rsidRDefault="000C3ED2" w:rsidP="00A56FA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0C3ED2" w:rsidRPr="003241F7" w:rsidRDefault="000C3ED2" w:rsidP="00A56FA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0C3ED2" w:rsidRPr="003241F7" w:rsidRDefault="000C3ED2" w:rsidP="00A56FA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5F6E3BC" w14:textId="08BF2ABC" w:rsidR="000C3ED2" w:rsidRPr="003241F7" w:rsidRDefault="000C3ED2" w:rsidP="00A56FA1">
            <w:pPr>
              <w:spacing w:after="120"/>
              <w:rPr>
                <w:rFonts w:ascii="Helvetica" w:hAnsi="Helvetica" w:cs="Helvetica"/>
                <w:sz w:val="18"/>
                <w:szCs w:val="18"/>
              </w:rPr>
            </w:pPr>
          </w:p>
        </w:tc>
      </w:tr>
      <w:tr w:rsidR="000C3ED2" w:rsidRPr="003241F7" w14:paraId="7A33A40C" w14:textId="77777777" w:rsidTr="00A56FA1">
        <w:tc>
          <w:tcPr>
            <w:tcW w:w="7086" w:type="dxa"/>
            <w:shd w:val="clear" w:color="auto" w:fill="auto"/>
          </w:tcPr>
          <w:p w14:paraId="38D4BE11"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w:t>
            </w:r>
            <w:r w:rsidRPr="003241F7">
              <w:rPr>
                <w:rFonts w:ascii="Helvetica" w:hAnsi="Helvetica" w:cs="Helvetica"/>
                <w:color w:val="222222"/>
                <w:sz w:val="18"/>
                <w:szCs w:val="18"/>
              </w:rPr>
              <w:lastRenderedPageBreak/>
              <w:t>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0C3ED2" w:rsidRPr="003241F7" w:rsidRDefault="000C3ED2" w:rsidP="00A56FA1">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0C3ED2" w:rsidRPr="003241F7" w:rsidRDefault="000C3ED2" w:rsidP="00A56FA1">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0C3ED2" w:rsidRPr="003241F7" w:rsidRDefault="000C3ED2" w:rsidP="00A56FA1">
            <w:pPr>
              <w:spacing w:after="120"/>
              <w:textAlignment w:val="baseline"/>
              <w:rPr>
                <w:rFonts w:ascii="Helvetica" w:hAnsi="Helvetica" w:cs="Helvetica"/>
                <w:color w:val="222222"/>
                <w:sz w:val="18"/>
                <w:szCs w:val="18"/>
              </w:rPr>
            </w:pPr>
          </w:p>
        </w:tc>
        <w:tc>
          <w:tcPr>
            <w:tcW w:w="4254" w:type="dxa"/>
          </w:tcPr>
          <w:p w14:paraId="0D41A7F3" w14:textId="3EDC08A4" w:rsidR="000C3ED2" w:rsidRPr="003241F7" w:rsidRDefault="000C3ED2" w:rsidP="00A56FA1">
            <w:pPr>
              <w:spacing w:after="120"/>
              <w:rPr>
                <w:rFonts w:ascii="Helvetica" w:hAnsi="Helvetica" w:cs="Helvetica"/>
                <w:sz w:val="18"/>
                <w:szCs w:val="18"/>
              </w:rPr>
            </w:pPr>
          </w:p>
        </w:tc>
      </w:tr>
      <w:tr w:rsidR="000C3ED2" w:rsidRPr="003241F7" w14:paraId="2FDAD0C5" w14:textId="77777777" w:rsidTr="00A56FA1">
        <w:tc>
          <w:tcPr>
            <w:tcW w:w="7086" w:type="dxa"/>
            <w:shd w:val="clear" w:color="auto" w:fill="auto"/>
          </w:tcPr>
          <w:p w14:paraId="4FBD5564"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w:t>
            </w:r>
            <w:r w:rsidRPr="003241F7">
              <w:rPr>
                <w:rFonts w:ascii="Helvetica" w:hAnsi="Helvetica" w:cs="Helvetica"/>
                <w:color w:val="222222"/>
                <w:sz w:val="18"/>
                <w:szCs w:val="18"/>
              </w:rPr>
              <w:lastRenderedPageBreak/>
              <w:t xml:space="preserve">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E323C4A" w14:textId="785A8D5D" w:rsidR="000C3ED2" w:rsidRPr="003241F7" w:rsidRDefault="000C3ED2" w:rsidP="00A56FA1">
            <w:pPr>
              <w:spacing w:after="120"/>
              <w:rPr>
                <w:rFonts w:ascii="Helvetica" w:hAnsi="Helvetica" w:cs="Helvetica"/>
                <w:sz w:val="18"/>
                <w:szCs w:val="18"/>
              </w:rPr>
            </w:pPr>
          </w:p>
        </w:tc>
      </w:tr>
      <w:tr w:rsidR="000C3ED2" w:rsidRPr="003241F7" w14:paraId="5C76B0AE" w14:textId="77777777" w:rsidTr="00A56FA1">
        <w:tc>
          <w:tcPr>
            <w:tcW w:w="7086" w:type="dxa"/>
            <w:shd w:val="clear" w:color="auto" w:fill="auto"/>
          </w:tcPr>
          <w:p w14:paraId="293F29FF" w14:textId="77777777" w:rsidR="000C3ED2" w:rsidRPr="003241F7" w:rsidRDefault="000C3ED2" w:rsidP="00A56FA1">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0C3ED2" w:rsidRPr="003241F7" w:rsidRDefault="000C3ED2" w:rsidP="00A56FA1">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0C3ED2" w:rsidRPr="003241F7" w:rsidRDefault="000C3ED2" w:rsidP="00A56FA1">
            <w:pPr>
              <w:pStyle w:val="NormalWeb"/>
              <w:spacing w:before="0" w:beforeAutospacing="0" w:after="120" w:afterAutospacing="0"/>
              <w:rPr>
                <w:rStyle w:val="Strong"/>
                <w:rFonts w:ascii="Helvetica" w:hAnsi="Helvetica" w:cs="Helvetica"/>
                <w:color w:val="000000"/>
                <w:sz w:val="18"/>
                <w:szCs w:val="18"/>
              </w:rPr>
            </w:pPr>
          </w:p>
          <w:p w14:paraId="773AD6E7" w14:textId="13518211"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0C3ED2" w:rsidRPr="003241F7" w:rsidRDefault="000C3ED2" w:rsidP="00A56FA1">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0C3ED2" w:rsidRPr="003241F7" w:rsidRDefault="000C3ED2" w:rsidP="00A56FA1">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E606C17" w14:textId="77777777" w:rsidR="000C3ED2" w:rsidRPr="003241F7" w:rsidRDefault="000C3ED2" w:rsidP="00A56FA1">
            <w:pPr>
              <w:spacing w:after="120"/>
              <w:rPr>
                <w:rFonts w:ascii="Helvetica" w:hAnsi="Helvetica" w:cs="Helvetica"/>
                <w:sz w:val="18"/>
                <w:szCs w:val="18"/>
              </w:rPr>
            </w:pPr>
          </w:p>
        </w:tc>
      </w:tr>
      <w:tr w:rsidR="000C3ED2" w:rsidRPr="003241F7" w14:paraId="4ADF22F5" w14:textId="77777777" w:rsidTr="00A56FA1">
        <w:tc>
          <w:tcPr>
            <w:tcW w:w="7086" w:type="dxa"/>
            <w:shd w:val="clear" w:color="auto" w:fill="auto"/>
          </w:tcPr>
          <w:p w14:paraId="75D6C2EB"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0C3ED2" w:rsidRPr="003241F7" w:rsidRDefault="000C3ED2" w:rsidP="00A56FA1">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w:t>
            </w:r>
            <w:r w:rsidRPr="003241F7">
              <w:rPr>
                <w:rStyle w:val="Strong"/>
                <w:rFonts w:ascii="Helvetica" w:eastAsiaTheme="majorEastAsia" w:hAnsi="Helvetica" w:cs="Helvetica"/>
                <w:color w:val="222222"/>
                <w:sz w:val="18"/>
                <w:szCs w:val="18"/>
                <w:bdr w:val="none" w:sz="0" w:space="0" w:color="auto" w:frame="1"/>
              </w:rPr>
              <w:lastRenderedPageBreak/>
              <w:t xml:space="preserve">completed term (i.e., a leave that is retroactively dated) will be approved and this will only be done when circumstances are exceptional. </w:t>
            </w:r>
          </w:p>
          <w:p w14:paraId="53D87B49"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0C3ED2" w:rsidRPr="003241F7" w:rsidRDefault="000C3ED2" w:rsidP="00A56FA1">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0C3ED2" w:rsidRPr="003241F7" w:rsidRDefault="000C3ED2" w:rsidP="00A56FA1">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67411F7" w14:textId="77777777" w:rsidR="000C3ED2" w:rsidRPr="003241F7" w:rsidRDefault="000C3ED2" w:rsidP="00A56FA1">
            <w:pPr>
              <w:spacing w:after="120"/>
              <w:rPr>
                <w:rFonts w:ascii="Helvetica" w:hAnsi="Helvetica" w:cs="Helvetica"/>
                <w:sz w:val="18"/>
                <w:szCs w:val="18"/>
              </w:rPr>
            </w:pPr>
          </w:p>
        </w:tc>
      </w:tr>
      <w:tr w:rsidR="000C3ED2" w:rsidRPr="003241F7" w14:paraId="114E9B46" w14:textId="77777777" w:rsidTr="00A56FA1">
        <w:tc>
          <w:tcPr>
            <w:tcW w:w="7086" w:type="dxa"/>
            <w:shd w:val="clear" w:color="auto" w:fill="auto"/>
          </w:tcPr>
          <w:p w14:paraId="04871C5E"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4C30AB9E" w14:textId="77777777" w:rsidR="000C3ED2" w:rsidRPr="003241F7" w:rsidRDefault="000C3ED2" w:rsidP="00A56FA1">
            <w:pPr>
              <w:spacing w:after="120"/>
              <w:rPr>
                <w:rFonts w:ascii="Helvetica" w:hAnsi="Helvetica" w:cs="Helvetica"/>
                <w:sz w:val="18"/>
                <w:szCs w:val="18"/>
              </w:rPr>
            </w:pPr>
          </w:p>
        </w:tc>
      </w:tr>
      <w:tr w:rsidR="000C3ED2" w:rsidRPr="003241F7" w14:paraId="4CFDC136" w14:textId="77777777" w:rsidTr="00A56FA1">
        <w:tc>
          <w:tcPr>
            <w:tcW w:w="7086" w:type="dxa"/>
            <w:shd w:val="clear" w:color="auto" w:fill="auto"/>
          </w:tcPr>
          <w:p w14:paraId="07890C48"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9DCF832" w14:textId="77777777" w:rsidR="000C3ED2" w:rsidRPr="003241F7" w:rsidRDefault="000C3ED2" w:rsidP="00A56FA1">
            <w:pPr>
              <w:spacing w:after="120"/>
              <w:rPr>
                <w:rFonts w:ascii="Helvetica" w:hAnsi="Helvetica" w:cs="Helvetica"/>
                <w:sz w:val="18"/>
                <w:szCs w:val="18"/>
              </w:rPr>
            </w:pPr>
          </w:p>
        </w:tc>
      </w:tr>
      <w:tr w:rsidR="000C3ED2" w:rsidRPr="003241F7" w14:paraId="7D0E80C3" w14:textId="77777777" w:rsidTr="00A56FA1">
        <w:tc>
          <w:tcPr>
            <w:tcW w:w="7086" w:type="dxa"/>
            <w:shd w:val="clear" w:color="auto" w:fill="auto"/>
          </w:tcPr>
          <w:p w14:paraId="712F9C15" w14:textId="77777777" w:rsidR="000C3ED2" w:rsidRPr="003241F7" w:rsidRDefault="000C3ED2" w:rsidP="00A56FA1">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For the purposes of calculating vacation entitlement, the academic year means the period from September 1 to August 31.</w:t>
            </w:r>
          </w:p>
          <w:p w14:paraId="252BE25C"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0C3ED2" w:rsidRPr="003241F7" w:rsidRDefault="000C3ED2" w:rsidP="00A56F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C2F6C0C" w14:textId="77777777" w:rsidR="000C3ED2" w:rsidRPr="003241F7" w:rsidRDefault="000C3ED2" w:rsidP="00A56FA1">
            <w:pPr>
              <w:spacing w:after="120"/>
              <w:rPr>
                <w:rFonts w:ascii="Helvetica" w:hAnsi="Helvetica" w:cs="Helvetica"/>
                <w:i/>
                <w:sz w:val="18"/>
                <w:szCs w:val="18"/>
              </w:rPr>
            </w:pPr>
          </w:p>
        </w:tc>
      </w:tr>
      <w:tr w:rsidR="000C3ED2" w:rsidRPr="003241F7" w14:paraId="7B423774" w14:textId="77777777" w:rsidTr="00A56FA1">
        <w:tc>
          <w:tcPr>
            <w:tcW w:w="7086" w:type="dxa"/>
            <w:shd w:val="clear" w:color="auto" w:fill="auto"/>
          </w:tcPr>
          <w:p w14:paraId="22DAB0F7" w14:textId="77039549" w:rsidR="000C3ED2" w:rsidRPr="003241F7" w:rsidRDefault="000C3ED2" w:rsidP="00A56FA1">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0C3ED2" w:rsidRPr="003241F7" w:rsidRDefault="000C3ED2" w:rsidP="00A56F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058E7AD4" w14:textId="48F34E8F" w:rsidR="000C3ED2" w:rsidRDefault="000C3ED2" w:rsidP="00A56FA1">
            <w:pPr>
              <w:jc w:val="both"/>
              <w:rPr>
                <w:rFonts w:ascii="Arial" w:hAnsi="Arial"/>
                <w:sz w:val="18"/>
                <w:szCs w:val="18"/>
                <w:lang w:val="en-CA"/>
              </w:rPr>
            </w:pPr>
            <w:r>
              <w:rPr>
                <w:rFonts w:ascii="Arial" w:hAnsi="Arial"/>
                <w:sz w:val="18"/>
                <w:szCs w:val="18"/>
                <w:lang w:val="en-CA"/>
              </w:rPr>
              <w:t xml:space="preserve">Students considering appealing any departmental decision regarding their status and/or progress in the graduate program should </w:t>
            </w:r>
            <w:r>
              <w:rPr>
                <w:rFonts w:ascii="Arial" w:hAnsi="Arial"/>
                <w:sz w:val="18"/>
                <w:szCs w:val="18"/>
                <w:lang w:val="en-CA"/>
              </w:rPr>
              <w:t>usually</w:t>
            </w:r>
            <w:r>
              <w:rPr>
                <w:rFonts w:ascii="Arial" w:hAnsi="Arial"/>
                <w:sz w:val="18"/>
                <w:szCs w:val="18"/>
                <w:lang w:val="en-CA"/>
              </w:rPr>
              <w:t xml:space="preserve"> first approach the individual directly involved.  If the issue is not resolved the student should then consult the Head of the Department and/or the Chair of the GSPRC.  The Head or the Chair of the GSPRC will discuss the matter with all parties involved either separately or together as deemed appropriate.  It will be the task of the Head or GSPRC Chair to try to clarify the position of all parties and aim to resolve the dispute. Failing this, a written appeal from the student may be submitted to the GSPRC with a copy being sent to the Head.  In cases where an individual(s) who is directly involved in the dispute is a member of the GSPRC, the Head will appoint another member.  The Head will also appoint a graduate student to participate in the appeal process.  Appeals will </w:t>
            </w:r>
            <w:r>
              <w:rPr>
                <w:rFonts w:ascii="Arial" w:hAnsi="Arial"/>
                <w:sz w:val="18"/>
                <w:szCs w:val="18"/>
                <w:lang w:val="en-CA"/>
              </w:rPr>
              <w:t>usually</w:t>
            </w:r>
            <w:r>
              <w:rPr>
                <w:rFonts w:ascii="Arial" w:hAnsi="Arial"/>
                <w:sz w:val="18"/>
                <w:szCs w:val="18"/>
                <w:lang w:val="en-CA"/>
              </w:rPr>
              <w:t xml:space="preserve"> be processed within 2 weeks after receipt.  The student has the right to appear before this committee and the committee may request that other parties appear before it to provide information.  The written decision will be forwarded to the appellant and the Head.  If the student is not satisfied with the decision, he/she may take their appeal to the Faculty of Graduate Studies.  Students wishing to proceed with the latter formal appeal should be informed of the procedures for appeal and directed to the services provided by the Student Advocacy and Human Rights &amp; Equity Offices.</w:t>
            </w:r>
          </w:p>
          <w:p w14:paraId="3F0C095D" w14:textId="77777777" w:rsidR="000C3ED2" w:rsidRPr="003241F7" w:rsidRDefault="000C3ED2" w:rsidP="00A56FA1">
            <w:pPr>
              <w:spacing w:after="120"/>
              <w:rPr>
                <w:rFonts w:ascii="Helvetica" w:hAnsi="Helvetica" w:cs="Helvetica"/>
                <w:sz w:val="18"/>
                <w:szCs w:val="18"/>
              </w:rPr>
            </w:pPr>
          </w:p>
        </w:tc>
      </w:tr>
      <w:tr w:rsidR="000C3ED2" w:rsidRPr="003241F7" w14:paraId="25C190F5" w14:textId="77777777" w:rsidTr="00A56FA1">
        <w:tc>
          <w:tcPr>
            <w:tcW w:w="7086" w:type="dxa"/>
            <w:shd w:val="clear" w:color="auto" w:fill="auto"/>
          </w:tcPr>
          <w:p w14:paraId="63A817CA" w14:textId="77777777" w:rsidR="000C3ED2" w:rsidRPr="003241F7" w:rsidRDefault="000C3ED2" w:rsidP="00A56FA1">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0C3ED2" w:rsidRPr="003241F7" w:rsidRDefault="000C3ED2" w:rsidP="00A56FA1">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0C3ED2" w:rsidRPr="003241F7" w:rsidRDefault="000C3ED2" w:rsidP="00A56FA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0C3ED2" w:rsidRPr="003241F7" w:rsidRDefault="000C3ED2" w:rsidP="00A56FA1">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 xml:space="preserve">“Appeal Hearing”” (or “Hearing”) – a meeting of the Appeal Panel, Appellant, and Respondent(s) that involves oral and/or written testimony and results in a decision on the outcome of the appeal. </w:t>
            </w:r>
          </w:p>
          <w:p w14:paraId="1258BCE0" w14:textId="77777777" w:rsidR="000C3ED2" w:rsidRPr="003241F7" w:rsidRDefault="000C3ED2" w:rsidP="00A56FA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0C3ED2" w:rsidRPr="003241F7" w:rsidRDefault="000C3ED2" w:rsidP="00A56FA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0C3ED2" w:rsidRPr="003241F7" w:rsidRDefault="000C3ED2" w:rsidP="00A56FA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0C3ED2" w:rsidRPr="003241F7" w:rsidRDefault="000C3ED2" w:rsidP="00A56FA1">
            <w:pPr>
              <w:spacing w:after="120"/>
              <w:textAlignment w:val="baseline"/>
              <w:rPr>
                <w:rFonts w:ascii="Helvetica" w:hAnsi="Helvetica" w:cs="Helvetica"/>
                <w:color w:val="222222"/>
                <w:sz w:val="18"/>
                <w:szCs w:val="18"/>
              </w:rPr>
            </w:pPr>
          </w:p>
        </w:tc>
        <w:tc>
          <w:tcPr>
            <w:tcW w:w="4254" w:type="dxa"/>
          </w:tcPr>
          <w:p w14:paraId="04C004FA" w14:textId="77777777" w:rsidR="000C3ED2" w:rsidRPr="003241F7" w:rsidRDefault="000C3ED2" w:rsidP="00A56FA1">
            <w:pPr>
              <w:spacing w:after="120"/>
              <w:rPr>
                <w:rFonts w:ascii="Helvetica" w:hAnsi="Helvetica" w:cs="Helvetica"/>
                <w:sz w:val="18"/>
                <w:szCs w:val="18"/>
              </w:rPr>
            </w:pPr>
          </w:p>
        </w:tc>
      </w:tr>
      <w:tr w:rsidR="000C3ED2" w:rsidRPr="003241F7" w14:paraId="27822B71" w14:textId="77777777" w:rsidTr="00A56FA1">
        <w:tc>
          <w:tcPr>
            <w:tcW w:w="7086" w:type="dxa"/>
            <w:shd w:val="clear" w:color="auto" w:fill="auto"/>
          </w:tcPr>
          <w:p w14:paraId="35A4C22E"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0C3ED2" w:rsidRPr="003241F7" w:rsidRDefault="000C3ED2" w:rsidP="00A56FA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0C3ED2" w:rsidRPr="003241F7" w:rsidRDefault="000C3ED2" w:rsidP="00A56FA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0C3ED2" w:rsidRPr="003241F7" w:rsidRDefault="000C3ED2" w:rsidP="00A56FA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0C3ED2" w:rsidRPr="003241F7" w:rsidRDefault="000C3ED2" w:rsidP="00A56FA1">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69754D92" w14:textId="77777777" w:rsidR="000C3ED2" w:rsidRPr="003241F7" w:rsidRDefault="000C3ED2" w:rsidP="00A56FA1">
            <w:pPr>
              <w:spacing w:after="120"/>
              <w:rPr>
                <w:rFonts w:ascii="Helvetica" w:hAnsi="Helvetica" w:cs="Helvetica"/>
                <w:sz w:val="18"/>
                <w:szCs w:val="18"/>
              </w:rPr>
            </w:pPr>
          </w:p>
        </w:tc>
      </w:tr>
      <w:tr w:rsidR="000C3ED2" w:rsidRPr="003241F7" w14:paraId="7C9EE250" w14:textId="77777777" w:rsidTr="00A56FA1">
        <w:tc>
          <w:tcPr>
            <w:tcW w:w="7086" w:type="dxa"/>
            <w:shd w:val="clear" w:color="auto" w:fill="auto"/>
          </w:tcPr>
          <w:p w14:paraId="4643CC51"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0C3ED2" w:rsidRPr="003241F7" w:rsidRDefault="000C3ED2"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BCFE893" w14:textId="77777777" w:rsidR="000C3ED2" w:rsidRPr="003241F7" w:rsidRDefault="000C3ED2" w:rsidP="00A56FA1">
            <w:pPr>
              <w:spacing w:after="120"/>
              <w:rPr>
                <w:rFonts w:ascii="Helvetica" w:hAnsi="Helvetica" w:cs="Helvetica"/>
                <w:sz w:val="18"/>
                <w:szCs w:val="18"/>
              </w:rPr>
            </w:pPr>
          </w:p>
        </w:tc>
      </w:tr>
      <w:tr w:rsidR="000C3ED2" w:rsidRPr="003241F7" w14:paraId="0DE2A69F" w14:textId="77777777" w:rsidTr="00A56FA1">
        <w:tc>
          <w:tcPr>
            <w:tcW w:w="7086" w:type="dxa"/>
            <w:shd w:val="clear" w:color="auto" w:fill="auto"/>
          </w:tcPr>
          <w:p w14:paraId="5CB1AD7C"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0C3ED2" w:rsidRPr="003241F7" w:rsidRDefault="000C3ED2" w:rsidP="00A56FA1">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0C3ED2" w:rsidRPr="003241F7" w:rsidRDefault="000C3ED2" w:rsidP="00A56FA1">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stemming from a decision of the Faculty of Graduate Studies (e.g., Required to Withdraw) which may follow the recommendation of a department/unit.</w:t>
            </w:r>
          </w:p>
          <w:p w14:paraId="61788D2F" w14:textId="77777777" w:rsidR="000C3ED2" w:rsidRPr="003241F7" w:rsidRDefault="000C3ED2" w:rsidP="00A56FA1">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75DD0585" w14:textId="77777777" w:rsidR="000C3ED2" w:rsidRPr="003241F7" w:rsidRDefault="000C3ED2" w:rsidP="00A56FA1">
            <w:pPr>
              <w:spacing w:after="120"/>
              <w:rPr>
                <w:rFonts w:ascii="Helvetica" w:hAnsi="Helvetica" w:cs="Helvetica"/>
                <w:sz w:val="18"/>
                <w:szCs w:val="18"/>
              </w:rPr>
            </w:pPr>
          </w:p>
        </w:tc>
      </w:tr>
      <w:tr w:rsidR="000C3ED2" w:rsidRPr="003241F7" w14:paraId="4903E952" w14:textId="77777777" w:rsidTr="00A56FA1">
        <w:tc>
          <w:tcPr>
            <w:tcW w:w="7086" w:type="dxa"/>
            <w:shd w:val="clear" w:color="auto" w:fill="auto"/>
          </w:tcPr>
          <w:p w14:paraId="343BBD37" w14:textId="77777777" w:rsidR="000C3ED2" w:rsidRPr="003241F7" w:rsidRDefault="000C3ED2"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0C3ED2" w:rsidRPr="003241F7" w:rsidRDefault="000C3ED2" w:rsidP="00A56FA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0C3ED2" w:rsidRPr="003241F7" w:rsidRDefault="000C3ED2" w:rsidP="00A56FA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0C3ED2" w:rsidRPr="003241F7" w:rsidRDefault="000C3ED2" w:rsidP="00A56FA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49048153" w14:textId="77777777" w:rsidR="000C3ED2" w:rsidRPr="003241F7" w:rsidRDefault="000C3ED2" w:rsidP="00A56FA1">
            <w:pPr>
              <w:spacing w:after="120"/>
              <w:rPr>
                <w:rFonts w:ascii="Helvetica" w:hAnsi="Helvetica" w:cs="Helvetica"/>
                <w:sz w:val="18"/>
                <w:szCs w:val="18"/>
              </w:rPr>
            </w:pPr>
          </w:p>
        </w:tc>
      </w:tr>
      <w:tr w:rsidR="000C3ED2" w:rsidRPr="003241F7" w14:paraId="4527F11A" w14:textId="77777777" w:rsidTr="00A56FA1">
        <w:tc>
          <w:tcPr>
            <w:tcW w:w="7086" w:type="dxa"/>
            <w:shd w:val="clear" w:color="auto" w:fill="auto"/>
          </w:tcPr>
          <w:p w14:paraId="3B5FF489" w14:textId="77777777" w:rsidR="000C3ED2" w:rsidRPr="003241F7" w:rsidRDefault="000C3ED2"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0C3ED2" w:rsidRPr="003241F7" w:rsidRDefault="000C3ED2" w:rsidP="00A56F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0C3ED2" w:rsidRPr="003241F7" w:rsidRDefault="000C3ED2" w:rsidP="00A56F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0C3ED2" w:rsidRPr="003241F7" w:rsidRDefault="000C3ED2" w:rsidP="00A56F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0C3ED2" w:rsidRPr="003241F7" w:rsidRDefault="000C3ED2" w:rsidP="00A56F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0C3ED2" w:rsidRPr="003241F7" w:rsidRDefault="000C3ED2" w:rsidP="00A56F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0C3ED2" w:rsidRPr="0052607E" w:rsidRDefault="000C3ED2" w:rsidP="00A56FA1">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0C3ED2" w:rsidRPr="0052607E" w:rsidRDefault="000C3ED2" w:rsidP="00A56FA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0C3ED2" w:rsidRPr="0052607E" w:rsidRDefault="000C3ED2" w:rsidP="00A56FA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0C3ED2" w:rsidRPr="0052607E" w:rsidRDefault="000C3ED2" w:rsidP="00A56FA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lastRenderedPageBreak/>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0C3ED2" w:rsidRPr="0052607E" w:rsidRDefault="000C3ED2" w:rsidP="00A56FA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0C3ED2" w:rsidRPr="003241F7" w:rsidRDefault="000C3ED2" w:rsidP="00A56FA1">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CC1FBA5" w14:textId="77777777" w:rsidR="000C3ED2" w:rsidRPr="003241F7" w:rsidRDefault="000C3ED2" w:rsidP="00A56FA1">
            <w:pPr>
              <w:spacing w:after="120"/>
              <w:rPr>
                <w:rFonts w:ascii="Helvetica" w:hAnsi="Helvetica" w:cs="Helvetica"/>
                <w:sz w:val="18"/>
                <w:szCs w:val="18"/>
              </w:rPr>
            </w:pPr>
          </w:p>
        </w:tc>
      </w:tr>
      <w:tr w:rsidR="000C3ED2" w:rsidRPr="003241F7" w14:paraId="55CEF7F5" w14:textId="77777777" w:rsidTr="00A56FA1">
        <w:tc>
          <w:tcPr>
            <w:tcW w:w="7086" w:type="dxa"/>
            <w:shd w:val="clear" w:color="auto" w:fill="auto"/>
          </w:tcPr>
          <w:p w14:paraId="302205B9" w14:textId="77777777" w:rsidR="000C3ED2" w:rsidRPr="003241F7" w:rsidRDefault="000C3ED2" w:rsidP="00A56F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0C3ED2" w:rsidRPr="003241F7" w:rsidRDefault="000C3ED2" w:rsidP="00A56FA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6359E66" w14:textId="77777777" w:rsidR="000C3ED2" w:rsidRPr="003241F7" w:rsidRDefault="000C3ED2" w:rsidP="00A56FA1">
            <w:pPr>
              <w:spacing w:after="120"/>
              <w:rPr>
                <w:rFonts w:ascii="Helvetica" w:hAnsi="Helvetica" w:cs="Helvetica"/>
                <w:sz w:val="18"/>
                <w:szCs w:val="18"/>
              </w:rPr>
            </w:pPr>
          </w:p>
        </w:tc>
      </w:tr>
      <w:tr w:rsidR="000C3ED2" w:rsidRPr="003241F7" w14:paraId="5C0C4684" w14:textId="77777777" w:rsidTr="00A56FA1">
        <w:tc>
          <w:tcPr>
            <w:tcW w:w="7086" w:type="dxa"/>
            <w:shd w:val="clear" w:color="auto" w:fill="auto"/>
          </w:tcPr>
          <w:p w14:paraId="74FA0296"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0C3ED2" w:rsidRPr="003241F7" w:rsidRDefault="000C3ED2" w:rsidP="00A56F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4B79E78" w14:textId="77777777" w:rsidR="000C3ED2" w:rsidRPr="003241F7" w:rsidRDefault="000C3ED2" w:rsidP="00A56FA1">
            <w:pPr>
              <w:spacing w:after="120"/>
              <w:rPr>
                <w:rFonts w:ascii="Helvetica" w:hAnsi="Helvetica" w:cs="Helvetica"/>
                <w:sz w:val="18"/>
                <w:szCs w:val="18"/>
              </w:rPr>
            </w:pPr>
          </w:p>
        </w:tc>
      </w:tr>
      <w:tr w:rsidR="000C3ED2" w:rsidRPr="003241F7" w14:paraId="12B099BC" w14:textId="77777777" w:rsidTr="00A56FA1">
        <w:tc>
          <w:tcPr>
            <w:tcW w:w="7086" w:type="dxa"/>
            <w:shd w:val="clear" w:color="auto" w:fill="auto"/>
          </w:tcPr>
          <w:p w14:paraId="62341F4C" w14:textId="77777777" w:rsidR="000C3ED2" w:rsidRPr="003241F7" w:rsidRDefault="000C3ED2" w:rsidP="00A56F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822CF2C" w14:textId="77777777" w:rsidR="000C3ED2" w:rsidRPr="003241F7" w:rsidRDefault="000C3ED2" w:rsidP="00A56FA1">
            <w:pPr>
              <w:spacing w:after="120"/>
              <w:rPr>
                <w:rFonts w:ascii="Helvetica" w:hAnsi="Helvetica" w:cs="Helvetica"/>
                <w:sz w:val="18"/>
                <w:szCs w:val="18"/>
              </w:rPr>
            </w:pPr>
          </w:p>
        </w:tc>
      </w:tr>
      <w:tr w:rsidR="000C3ED2" w:rsidRPr="003241F7" w14:paraId="5C0AF0E8" w14:textId="77777777" w:rsidTr="00A56FA1">
        <w:tc>
          <w:tcPr>
            <w:tcW w:w="7086" w:type="dxa"/>
            <w:shd w:val="clear" w:color="auto" w:fill="auto"/>
          </w:tcPr>
          <w:p w14:paraId="52D0E89D" w14:textId="77777777" w:rsidR="000C3ED2" w:rsidRPr="003241F7" w:rsidRDefault="000C3ED2" w:rsidP="00A56FA1">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w:t>
            </w:r>
            <w:r w:rsidRPr="003241F7">
              <w:rPr>
                <w:rFonts w:ascii="Helvetica" w:hAnsi="Helvetica" w:cs="Helvetica"/>
                <w:color w:val="222222"/>
                <w:sz w:val="18"/>
                <w:szCs w:val="18"/>
              </w:rPr>
              <w:lastRenderedPageBreak/>
              <w:t>fifteen (15) working days before the date of the Hearing. The respondent will be requested to provide a letter addressed to the Chair of the Appeal Panel no later than ten (10) working days prior to the hearing.</w:t>
            </w:r>
          </w:p>
          <w:p w14:paraId="775CEEC6"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0C3ED2" w:rsidRPr="003241F7" w:rsidRDefault="000C3ED2" w:rsidP="00A56FA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0C3ED2" w:rsidRPr="003241F7" w:rsidRDefault="000C3ED2" w:rsidP="00A56FA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0C3ED2" w:rsidRPr="003241F7" w:rsidRDefault="000C3ED2" w:rsidP="00A56FA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0C3ED2" w:rsidRPr="003241F7" w:rsidRDefault="000C3ED2" w:rsidP="00A56FA1">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Appeal Panel shall convene prior to the arrival of the appellant (and/or representative) and the respondent to discuss the order of proceedings and questions raised by the appeal documents.</w:t>
            </w:r>
          </w:p>
          <w:p w14:paraId="74F9D115"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0C3ED2" w:rsidRPr="003241F7" w:rsidRDefault="000C3ED2" w:rsidP="00A56F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0C3ED2" w:rsidRPr="003241F7" w:rsidRDefault="000C3ED2" w:rsidP="00A56F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0C3ED2" w:rsidRPr="003241F7" w:rsidRDefault="000C3ED2" w:rsidP="00A56F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0C3ED2" w:rsidRPr="003241F7" w:rsidRDefault="000C3ED2" w:rsidP="00A56F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0C3ED2" w:rsidRPr="003241F7" w:rsidRDefault="000C3ED2" w:rsidP="00A56F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0C3ED2" w:rsidRPr="003241F7" w:rsidRDefault="000C3ED2" w:rsidP="00A56FA1">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6E89556" w14:textId="77777777" w:rsidR="000C3ED2" w:rsidRPr="003241F7" w:rsidRDefault="000C3ED2" w:rsidP="00A56FA1">
            <w:pPr>
              <w:spacing w:after="120"/>
              <w:rPr>
                <w:rFonts w:ascii="Helvetica" w:hAnsi="Helvetica" w:cs="Helvetica"/>
                <w:sz w:val="18"/>
                <w:szCs w:val="18"/>
              </w:rPr>
            </w:pPr>
          </w:p>
        </w:tc>
      </w:tr>
      <w:tr w:rsidR="000C3ED2" w:rsidRPr="003241F7" w14:paraId="25A7EF58" w14:textId="77777777" w:rsidTr="00A56FA1">
        <w:tc>
          <w:tcPr>
            <w:tcW w:w="7086" w:type="dxa"/>
            <w:shd w:val="clear" w:color="auto" w:fill="auto"/>
          </w:tcPr>
          <w:p w14:paraId="6CD01E41" w14:textId="77777777" w:rsidR="000C3ED2" w:rsidRPr="003241F7" w:rsidRDefault="000C3ED2" w:rsidP="00A56FA1">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071D8F07" w14:textId="77777777" w:rsidR="000C3ED2" w:rsidRPr="003241F7" w:rsidRDefault="000C3ED2" w:rsidP="00A56FA1">
            <w:pPr>
              <w:spacing w:after="120"/>
              <w:rPr>
                <w:rFonts w:ascii="Helvetica" w:hAnsi="Helvetica" w:cs="Helvetica"/>
                <w:sz w:val="18"/>
                <w:szCs w:val="18"/>
              </w:rPr>
            </w:pPr>
          </w:p>
        </w:tc>
      </w:tr>
      <w:tr w:rsidR="000C3ED2" w:rsidRPr="003241F7" w14:paraId="40646F30" w14:textId="77777777" w:rsidTr="00A56FA1">
        <w:tc>
          <w:tcPr>
            <w:tcW w:w="7086" w:type="dxa"/>
            <w:shd w:val="clear" w:color="auto" w:fill="auto"/>
          </w:tcPr>
          <w:p w14:paraId="36A977D9" w14:textId="77777777" w:rsidR="000C3ED2" w:rsidRPr="003241F7" w:rsidRDefault="000C3ED2" w:rsidP="00A56F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0C3ED2" w:rsidRPr="003241F7" w:rsidRDefault="000C3ED2" w:rsidP="00A56FA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121B4697" w14:textId="77777777" w:rsidR="000C3ED2" w:rsidRPr="003241F7" w:rsidRDefault="000C3ED2" w:rsidP="00A56FA1">
            <w:pPr>
              <w:spacing w:after="120"/>
              <w:rPr>
                <w:rFonts w:ascii="Helvetica" w:hAnsi="Helvetica" w:cs="Helvetica"/>
                <w:sz w:val="18"/>
                <w:szCs w:val="18"/>
              </w:rPr>
            </w:pPr>
          </w:p>
        </w:tc>
      </w:tr>
      <w:tr w:rsidR="000C3ED2" w:rsidRPr="003241F7" w14:paraId="0A325D46" w14:textId="77777777" w:rsidTr="00A56FA1">
        <w:tc>
          <w:tcPr>
            <w:tcW w:w="7086" w:type="dxa"/>
            <w:shd w:val="clear" w:color="auto" w:fill="auto"/>
          </w:tcPr>
          <w:p w14:paraId="59319BB5"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0C3ED2" w:rsidRPr="003241F7" w:rsidRDefault="000C3ED2" w:rsidP="00A56FA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0C3ED2" w:rsidRPr="003241F7" w:rsidRDefault="000C3ED2" w:rsidP="00A56FA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0C3ED2" w:rsidRPr="003241F7" w:rsidRDefault="000C3ED2" w:rsidP="00A56FA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0C3ED2" w:rsidRPr="003241F7" w:rsidRDefault="000C3ED2" w:rsidP="00A56F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47C17C99" w14:textId="77777777" w:rsidR="000C3ED2" w:rsidRPr="003241F7" w:rsidRDefault="000C3ED2" w:rsidP="00A56FA1">
            <w:pPr>
              <w:spacing w:after="120"/>
              <w:rPr>
                <w:rFonts w:ascii="Helvetica" w:hAnsi="Helvetica" w:cs="Helvetica"/>
                <w:sz w:val="18"/>
                <w:szCs w:val="18"/>
              </w:rPr>
            </w:pPr>
          </w:p>
        </w:tc>
      </w:tr>
      <w:tr w:rsidR="000C3ED2" w:rsidRPr="003241F7" w14:paraId="01DDEE32" w14:textId="77777777" w:rsidTr="00A56FA1">
        <w:tc>
          <w:tcPr>
            <w:tcW w:w="7086" w:type="dxa"/>
            <w:shd w:val="clear" w:color="auto" w:fill="auto"/>
          </w:tcPr>
          <w:p w14:paraId="2374FA3E"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0C3ED2" w:rsidRPr="003241F7" w:rsidRDefault="000C3ED2"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808DFD4" w14:textId="77777777" w:rsidR="000C3ED2" w:rsidRPr="003241F7" w:rsidRDefault="000C3ED2" w:rsidP="00A56FA1">
            <w:pPr>
              <w:spacing w:after="120"/>
              <w:rPr>
                <w:rFonts w:ascii="Helvetica" w:hAnsi="Helvetica" w:cs="Helvetica"/>
                <w:sz w:val="18"/>
                <w:szCs w:val="18"/>
              </w:rPr>
            </w:pPr>
          </w:p>
        </w:tc>
      </w:tr>
      <w:tr w:rsidR="000C3ED2" w:rsidRPr="003241F7" w14:paraId="5F4FB1E9" w14:textId="77777777" w:rsidTr="00A56FA1">
        <w:tc>
          <w:tcPr>
            <w:tcW w:w="7086" w:type="dxa"/>
            <w:shd w:val="clear" w:color="auto" w:fill="auto"/>
          </w:tcPr>
          <w:p w14:paraId="2D47F968"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0C3ED2" w:rsidRPr="003241F7" w:rsidRDefault="000C3ED2" w:rsidP="00A56FA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0C3ED2" w:rsidRPr="003241F7" w:rsidRDefault="000C3ED2" w:rsidP="00A56FA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0C3ED2" w:rsidRPr="003241F7" w:rsidRDefault="000C3ED2" w:rsidP="00A56FA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4B64C733" w14:textId="77777777" w:rsidR="000C3ED2" w:rsidRPr="003241F7" w:rsidRDefault="000C3ED2" w:rsidP="00A56FA1">
            <w:pPr>
              <w:spacing w:after="120"/>
              <w:rPr>
                <w:rFonts w:ascii="Helvetica" w:hAnsi="Helvetica" w:cs="Helvetica"/>
                <w:sz w:val="18"/>
                <w:szCs w:val="18"/>
              </w:rPr>
            </w:pPr>
          </w:p>
        </w:tc>
      </w:tr>
      <w:tr w:rsidR="000C3ED2" w:rsidRPr="003241F7" w14:paraId="1A062FA7" w14:textId="77777777" w:rsidTr="00A56FA1">
        <w:tc>
          <w:tcPr>
            <w:tcW w:w="7086" w:type="dxa"/>
            <w:shd w:val="clear" w:color="auto" w:fill="auto"/>
          </w:tcPr>
          <w:p w14:paraId="48B82923" w14:textId="77777777" w:rsidR="000C3ED2" w:rsidRPr="003241F7" w:rsidRDefault="000C3ED2" w:rsidP="00A56F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0C3ED2" w:rsidRPr="003241F7" w:rsidRDefault="000C3ED2" w:rsidP="00A56FA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C15A64D" w14:textId="77777777" w:rsidR="000C3ED2" w:rsidRPr="003241F7" w:rsidRDefault="000C3ED2" w:rsidP="00A56FA1">
            <w:pPr>
              <w:spacing w:after="120"/>
              <w:rPr>
                <w:rFonts w:ascii="Helvetica" w:hAnsi="Helvetica" w:cs="Helvetica"/>
                <w:sz w:val="18"/>
                <w:szCs w:val="18"/>
              </w:rPr>
            </w:pPr>
          </w:p>
        </w:tc>
      </w:tr>
      <w:tr w:rsidR="000C3ED2" w:rsidRPr="003241F7" w14:paraId="68666842" w14:textId="77777777" w:rsidTr="00A56FA1">
        <w:tc>
          <w:tcPr>
            <w:tcW w:w="7086" w:type="dxa"/>
            <w:shd w:val="clear" w:color="auto" w:fill="auto"/>
          </w:tcPr>
          <w:p w14:paraId="20C2A510" w14:textId="05CA2C1A"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0C3ED2" w:rsidRPr="003241F7" w:rsidRDefault="000C3ED2" w:rsidP="00A56F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0C3ED2" w:rsidRPr="003241F7" w:rsidRDefault="000C3ED2" w:rsidP="00A56FA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F67C25C" w14:textId="77777777" w:rsidR="000C3ED2" w:rsidRPr="003241F7" w:rsidRDefault="000C3ED2" w:rsidP="00A56FA1">
            <w:pPr>
              <w:spacing w:after="120"/>
              <w:rPr>
                <w:rFonts w:ascii="Helvetica" w:hAnsi="Helvetica" w:cs="Helvetica"/>
                <w:sz w:val="18"/>
                <w:szCs w:val="18"/>
              </w:rPr>
            </w:pPr>
          </w:p>
        </w:tc>
      </w:tr>
      <w:tr w:rsidR="000C3ED2" w:rsidRPr="003241F7" w14:paraId="1002F320" w14:textId="77777777" w:rsidTr="00A56FA1">
        <w:tc>
          <w:tcPr>
            <w:tcW w:w="7086" w:type="dxa"/>
            <w:shd w:val="clear" w:color="auto" w:fill="auto"/>
          </w:tcPr>
          <w:p w14:paraId="7C7F528F" w14:textId="513179A5"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0C3ED2" w:rsidRPr="003241F7" w:rsidRDefault="000C3ED2"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0C3ED2" w:rsidRPr="003241F7" w:rsidRDefault="000C3ED2" w:rsidP="00A56FA1">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2C283CAA" w14:textId="77777777" w:rsidR="000C3ED2" w:rsidRPr="003241F7" w:rsidRDefault="000C3ED2" w:rsidP="00A56FA1">
            <w:pPr>
              <w:spacing w:after="120"/>
              <w:rPr>
                <w:rFonts w:ascii="Helvetica" w:hAnsi="Helvetica" w:cs="Helvetica"/>
                <w:sz w:val="18"/>
                <w:szCs w:val="18"/>
              </w:rPr>
            </w:pPr>
          </w:p>
        </w:tc>
      </w:tr>
      <w:tr w:rsidR="000C3ED2" w:rsidRPr="003241F7" w14:paraId="3D56D3CE" w14:textId="77777777" w:rsidTr="00A56FA1">
        <w:tc>
          <w:tcPr>
            <w:tcW w:w="7086" w:type="dxa"/>
            <w:shd w:val="clear" w:color="auto" w:fill="auto"/>
          </w:tcPr>
          <w:p w14:paraId="0B02BA69" w14:textId="1F1F68F4"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11.8 Assistance with Appeals</w:t>
            </w:r>
          </w:p>
          <w:p w14:paraId="106A7011" w14:textId="2AD651F5" w:rsidR="000C3ED2" w:rsidRPr="003241F7" w:rsidRDefault="000C3ED2" w:rsidP="00A56F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93CE52C" w14:textId="77777777" w:rsidR="000C3ED2" w:rsidRPr="003241F7" w:rsidRDefault="000C3ED2" w:rsidP="00A56FA1">
            <w:pPr>
              <w:spacing w:after="120"/>
              <w:rPr>
                <w:rFonts w:ascii="Helvetica" w:hAnsi="Helvetica" w:cs="Helvetica"/>
                <w:sz w:val="18"/>
                <w:szCs w:val="18"/>
              </w:rPr>
            </w:pPr>
          </w:p>
        </w:tc>
      </w:tr>
      <w:tr w:rsidR="000C3ED2" w:rsidRPr="003241F7" w14:paraId="5C2F2356" w14:textId="77777777" w:rsidTr="00A56FA1">
        <w:tc>
          <w:tcPr>
            <w:tcW w:w="7086" w:type="dxa"/>
            <w:shd w:val="clear" w:color="auto" w:fill="auto"/>
          </w:tcPr>
          <w:p w14:paraId="1D884294"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0C3ED2" w:rsidRPr="003241F7" w:rsidRDefault="000C3ED2" w:rsidP="00A56FA1">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0C3ED2" w:rsidRPr="003241F7" w:rsidRDefault="000C3ED2" w:rsidP="00A56FA1">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0C3ED2" w:rsidRPr="003241F7" w:rsidRDefault="000C3ED2" w:rsidP="00A56FA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0C3ED2" w:rsidRPr="003241F7" w:rsidRDefault="000C3ED2" w:rsidP="00A56FA1">
            <w:pPr>
              <w:spacing w:after="120"/>
              <w:rPr>
                <w:rStyle w:val="title2"/>
                <w:rFonts w:ascii="Helvetica" w:hAnsi="Helvetica" w:cs="Helvetica"/>
                <w:b/>
                <w:bCs/>
                <w:color w:val="000000"/>
                <w:sz w:val="18"/>
                <w:szCs w:val="18"/>
              </w:rPr>
            </w:pPr>
          </w:p>
          <w:p w14:paraId="75F4E886" w14:textId="53A827BB"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0C3ED2" w:rsidRPr="003241F7" w:rsidRDefault="000C3ED2" w:rsidP="00A56FA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0C3ED2" w:rsidRPr="003241F7" w:rsidRDefault="000C3ED2" w:rsidP="00A56F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0C3ED2" w:rsidRPr="003241F7" w:rsidRDefault="000C3ED2" w:rsidP="00A56F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0C3ED2" w:rsidRPr="003241F7" w:rsidRDefault="000C3ED2" w:rsidP="00A56F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0C3ED2" w:rsidRPr="003241F7" w:rsidRDefault="000C3ED2" w:rsidP="00A56F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0C3ED2" w:rsidRPr="003241F7" w:rsidRDefault="000C3ED2" w:rsidP="00A56F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0C3ED2" w:rsidRPr="003241F7" w:rsidRDefault="000C3ED2" w:rsidP="00A56F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24D7CAD8" w14:textId="77777777" w:rsidR="000C3ED2" w:rsidRPr="003241F7" w:rsidRDefault="000C3ED2" w:rsidP="00A56FA1">
            <w:pPr>
              <w:spacing w:after="120"/>
              <w:rPr>
                <w:rFonts w:ascii="Helvetica" w:hAnsi="Helvetica" w:cs="Helvetica"/>
                <w:sz w:val="18"/>
                <w:szCs w:val="18"/>
              </w:rPr>
            </w:pPr>
          </w:p>
        </w:tc>
      </w:tr>
      <w:tr w:rsidR="000C3ED2" w:rsidRPr="003241F7" w14:paraId="569C9F3C" w14:textId="77777777" w:rsidTr="00A56FA1">
        <w:tc>
          <w:tcPr>
            <w:tcW w:w="7086" w:type="dxa"/>
            <w:shd w:val="clear" w:color="auto" w:fill="auto"/>
          </w:tcPr>
          <w:p w14:paraId="44603ED5"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0C3ED2" w:rsidRPr="003241F7" w:rsidRDefault="000C3ED2" w:rsidP="00A56FA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210D00EA" w14:textId="77777777" w:rsidR="000C3ED2" w:rsidRPr="003241F7" w:rsidRDefault="000C3ED2" w:rsidP="00A56FA1">
            <w:pPr>
              <w:spacing w:after="120"/>
              <w:rPr>
                <w:rFonts w:ascii="Helvetica" w:hAnsi="Helvetica" w:cs="Helvetica"/>
                <w:sz w:val="18"/>
                <w:szCs w:val="18"/>
              </w:rPr>
            </w:pPr>
          </w:p>
        </w:tc>
      </w:tr>
      <w:tr w:rsidR="000C3ED2" w:rsidRPr="003241F7" w14:paraId="091BDB40" w14:textId="77777777" w:rsidTr="00A56FA1">
        <w:tc>
          <w:tcPr>
            <w:tcW w:w="7086" w:type="dxa"/>
            <w:shd w:val="clear" w:color="auto" w:fill="auto"/>
          </w:tcPr>
          <w:p w14:paraId="13E6D673"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0C3ED2" w:rsidRPr="003241F7" w:rsidRDefault="000C3ED2" w:rsidP="00A56F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EC69AB9" w14:textId="77777777" w:rsidR="000C3ED2" w:rsidRPr="003241F7" w:rsidRDefault="000C3ED2" w:rsidP="00A56FA1">
            <w:pPr>
              <w:spacing w:after="120"/>
              <w:rPr>
                <w:rFonts w:ascii="Helvetica" w:hAnsi="Helvetica" w:cs="Helvetica"/>
                <w:sz w:val="18"/>
                <w:szCs w:val="18"/>
              </w:rPr>
            </w:pPr>
          </w:p>
        </w:tc>
      </w:tr>
      <w:tr w:rsidR="000C3ED2" w:rsidRPr="003241F7" w14:paraId="00A1C4A7" w14:textId="77777777" w:rsidTr="00A56FA1">
        <w:tc>
          <w:tcPr>
            <w:tcW w:w="7086" w:type="dxa"/>
            <w:shd w:val="clear" w:color="auto" w:fill="auto"/>
          </w:tcPr>
          <w:p w14:paraId="0CB6D23D" w14:textId="6AE0F176" w:rsidR="000C3ED2" w:rsidRPr="003241F7" w:rsidRDefault="000C3ED2" w:rsidP="00A56F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0C3ED2" w:rsidRPr="003241F7" w:rsidRDefault="000C3ED2" w:rsidP="00A56FA1">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286DF206" w14:textId="77777777" w:rsidR="000C3ED2" w:rsidRPr="003241F7" w:rsidRDefault="000C3ED2" w:rsidP="00A56FA1">
            <w:pPr>
              <w:spacing w:after="120"/>
              <w:rPr>
                <w:rFonts w:ascii="Helvetica" w:hAnsi="Helvetica" w:cs="Helvetica"/>
                <w:sz w:val="18"/>
                <w:szCs w:val="18"/>
              </w:rPr>
            </w:pPr>
          </w:p>
        </w:tc>
      </w:tr>
      <w:tr w:rsidR="000C3ED2" w:rsidRPr="003241F7" w14:paraId="6B647E39" w14:textId="77777777" w:rsidTr="00A56FA1">
        <w:tc>
          <w:tcPr>
            <w:tcW w:w="7086" w:type="dxa"/>
            <w:shd w:val="clear" w:color="auto" w:fill="auto"/>
          </w:tcPr>
          <w:p w14:paraId="1EAF6026" w14:textId="77777777" w:rsidR="000C3ED2" w:rsidRPr="003241F7" w:rsidRDefault="000C3ED2" w:rsidP="00A56F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0C3ED2" w:rsidRPr="003241F7" w:rsidRDefault="000C3ED2" w:rsidP="00A56FA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6F6CEBCD" w14:textId="77777777" w:rsidR="000C3ED2" w:rsidRPr="003241F7" w:rsidRDefault="000C3ED2" w:rsidP="00A56FA1">
            <w:pPr>
              <w:spacing w:after="120"/>
              <w:rPr>
                <w:rFonts w:ascii="Helvetica" w:hAnsi="Helvetica" w:cs="Helvetica"/>
                <w:sz w:val="18"/>
                <w:szCs w:val="18"/>
              </w:rPr>
            </w:pPr>
          </w:p>
        </w:tc>
      </w:tr>
      <w:tr w:rsidR="000C3ED2" w:rsidRPr="003241F7" w14:paraId="5373877B" w14:textId="77777777" w:rsidTr="00A56FA1">
        <w:tc>
          <w:tcPr>
            <w:tcW w:w="7086" w:type="dxa"/>
            <w:shd w:val="clear" w:color="auto" w:fill="auto"/>
          </w:tcPr>
          <w:p w14:paraId="5087427D" w14:textId="77777777" w:rsidR="000C3ED2" w:rsidRPr="003241F7" w:rsidRDefault="000C3ED2" w:rsidP="00A56F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A1.1.6 List of Tables</w:t>
            </w:r>
          </w:p>
          <w:p w14:paraId="002FC71C" w14:textId="7F897EEE" w:rsidR="000C3ED2" w:rsidRPr="003241F7" w:rsidRDefault="000C3ED2" w:rsidP="00A56FA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DAA8FA7" w14:textId="77777777" w:rsidR="000C3ED2" w:rsidRPr="003241F7" w:rsidRDefault="000C3ED2" w:rsidP="00A56FA1">
            <w:pPr>
              <w:spacing w:after="120"/>
              <w:rPr>
                <w:rFonts w:ascii="Helvetica" w:hAnsi="Helvetica" w:cs="Helvetica"/>
                <w:sz w:val="18"/>
                <w:szCs w:val="18"/>
              </w:rPr>
            </w:pPr>
          </w:p>
        </w:tc>
      </w:tr>
      <w:tr w:rsidR="000C3ED2" w:rsidRPr="003241F7" w14:paraId="6FC28282" w14:textId="77777777" w:rsidTr="00A56FA1">
        <w:tc>
          <w:tcPr>
            <w:tcW w:w="7086" w:type="dxa"/>
            <w:shd w:val="clear" w:color="auto" w:fill="auto"/>
          </w:tcPr>
          <w:p w14:paraId="27A7647E" w14:textId="77777777" w:rsidR="000C3ED2" w:rsidRPr="003241F7" w:rsidRDefault="000C3ED2" w:rsidP="00A56F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0C3ED2" w:rsidRPr="003241F7" w:rsidRDefault="000C3ED2" w:rsidP="00A56FA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F0A4F1E" w14:textId="77777777" w:rsidR="000C3ED2" w:rsidRPr="003241F7" w:rsidRDefault="000C3ED2" w:rsidP="00A56FA1">
            <w:pPr>
              <w:spacing w:after="120"/>
              <w:rPr>
                <w:rFonts w:ascii="Helvetica" w:hAnsi="Helvetica" w:cs="Helvetica"/>
                <w:sz w:val="18"/>
                <w:szCs w:val="18"/>
              </w:rPr>
            </w:pPr>
          </w:p>
        </w:tc>
      </w:tr>
      <w:tr w:rsidR="000C3ED2" w:rsidRPr="003241F7" w14:paraId="4A5C3728" w14:textId="77777777" w:rsidTr="00A56FA1">
        <w:tc>
          <w:tcPr>
            <w:tcW w:w="7086" w:type="dxa"/>
            <w:shd w:val="clear" w:color="auto" w:fill="auto"/>
          </w:tcPr>
          <w:p w14:paraId="167257DD"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0C3ED2" w:rsidRPr="003241F7" w:rsidRDefault="000C3ED2" w:rsidP="00A56FA1">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A4584A4" w14:textId="77777777" w:rsidR="000C3ED2" w:rsidRPr="003241F7" w:rsidRDefault="000C3ED2" w:rsidP="00A56FA1">
            <w:pPr>
              <w:spacing w:after="120"/>
              <w:rPr>
                <w:rFonts w:ascii="Helvetica" w:hAnsi="Helvetica" w:cs="Helvetica"/>
                <w:sz w:val="18"/>
                <w:szCs w:val="18"/>
              </w:rPr>
            </w:pPr>
          </w:p>
        </w:tc>
      </w:tr>
      <w:tr w:rsidR="000C3ED2" w:rsidRPr="003241F7" w14:paraId="3CBD0E74" w14:textId="77777777" w:rsidTr="00A56FA1">
        <w:tc>
          <w:tcPr>
            <w:tcW w:w="7086" w:type="dxa"/>
            <w:shd w:val="clear" w:color="auto" w:fill="auto"/>
          </w:tcPr>
          <w:p w14:paraId="66B40454" w14:textId="77777777" w:rsidR="000C3ED2" w:rsidRPr="003241F7" w:rsidRDefault="000C3ED2" w:rsidP="00A56FA1">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0C3ED2" w:rsidRPr="003241F7" w:rsidRDefault="000C3ED2" w:rsidP="00A56FA1">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0C3ED2" w:rsidRPr="003241F7" w:rsidRDefault="000C3ED2" w:rsidP="00A56FA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0C3ED2" w:rsidRPr="003241F7" w:rsidRDefault="000C3ED2" w:rsidP="00A56FA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0C3ED2" w:rsidRPr="003241F7" w:rsidRDefault="000C3ED2" w:rsidP="00A56FA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0C3ED2" w:rsidRPr="003241F7" w:rsidRDefault="000C3ED2" w:rsidP="00A56FA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0C3ED2" w:rsidRPr="003241F7" w:rsidRDefault="000C3ED2" w:rsidP="00A56F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647E7E5" w14:textId="77777777" w:rsidR="000C3ED2" w:rsidRPr="003241F7" w:rsidRDefault="000C3ED2" w:rsidP="00A56FA1">
            <w:pPr>
              <w:spacing w:after="120"/>
              <w:rPr>
                <w:rFonts w:ascii="Helvetica" w:hAnsi="Helvetica" w:cs="Helvetica"/>
                <w:sz w:val="18"/>
                <w:szCs w:val="18"/>
              </w:rPr>
            </w:pPr>
          </w:p>
        </w:tc>
      </w:tr>
      <w:tr w:rsidR="000C3ED2" w:rsidRPr="003241F7" w14:paraId="664D6DF7" w14:textId="77777777" w:rsidTr="00A56FA1">
        <w:tc>
          <w:tcPr>
            <w:tcW w:w="7086" w:type="dxa"/>
            <w:shd w:val="clear" w:color="auto" w:fill="auto"/>
          </w:tcPr>
          <w:p w14:paraId="63596F84" w14:textId="77777777" w:rsidR="000C3ED2" w:rsidRPr="003241F7" w:rsidRDefault="000C3ED2" w:rsidP="00A56F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0C3ED2" w:rsidRPr="003241F7" w:rsidRDefault="000C3ED2" w:rsidP="00A56FA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0883A33A" w14:textId="77777777" w:rsidR="000C3ED2" w:rsidRPr="003241F7" w:rsidRDefault="000C3ED2" w:rsidP="00A56FA1">
            <w:pPr>
              <w:spacing w:after="120"/>
              <w:rPr>
                <w:rFonts w:ascii="Helvetica" w:hAnsi="Helvetica" w:cs="Helvetica"/>
                <w:sz w:val="18"/>
                <w:szCs w:val="18"/>
              </w:rPr>
            </w:pPr>
          </w:p>
        </w:tc>
      </w:tr>
      <w:tr w:rsidR="000C3ED2" w:rsidRPr="003241F7" w14:paraId="6C391A0A" w14:textId="77777777" w:rsidTr="00A56FA1">
        <w:tc>
          <w:tcPr>
            <w:tcW w:w="7086" w:type="dxa"/>
            <w:shd w:val="clear" w:color="auto" w:fill="auto"/>
          </w:tcPr>
          <w:p w14:paraId="01A735D2"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1D79389E" w14:textId="77777777" w:rsidR="000C3ED2" w:rsidRPr="003241F7" w:rsidRDefault="000C3ED2" w:rsidP="00A56FA1">
            <w:pPr>
              <w:spacing w:after="120"/>
              <w:rPr>
                <w:rFonts w:ascii="Helvetica" w:hAnsi="Helvetica" w:cs="Helvetica"/>
                <w:i/>
                <w:sz w:val="18"/>
                <w:szCs w:val="18"/>
              </w:rPr>
            </w:pPr>
          </w:p>
        </w:tc>
      </w:tr>
      <w:tr w:rsidR="000C3ED2" w:rsidRPr="003241F7" w14:paraId="1372C6E7" w14:textId="77777777" w:rsidTr="00A56FA1">
        <w:tc>
          <w:tcPr>
            <w:tcW w:w="7086" w:type="dxa"/>
            <w:shd w:val="clear" w:color="auto" w:fill="auto"/>
          </w:tcPr>
          <w:p w14:paraId="79079918"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48133C15" w14:textId="77777777" w:rsidR="000C3ED2" w:rsidRPr="003241F7" w:rsidRDefault="000C3ED2" w:rsidP="00A56FA1">
            <w:pPr>
              <w:spacing w:after="120"/>
              <w:rPr>
                <w:rFonts w:ascii="Helvetica" w:hAnsi="Helvetica" w:cs="Helvetica"/>
                <w:sz w:val="18"/>
                <w:szCs w:val="18"/>
              </w:rPr>
            </w:pPr>
          </w:p>
        </w:tc>
      </w:tr>
      <w:tr w:rsidR="000C3ED2" w:rsidRPr="003241F7" w14:paraId="6B0C0925" w14:textId="77777777" w:rsidTr="00A56FA1">
        <w:tc>
          <w:tcPr>
            <w:tcW w:w="7086" w:type="dxa"/>
            <w:shd w:val="clear" w:color="auto" w:fill="auto"/>
          </w:tcPr>
          <w:p w14:paraId="1ECC905A"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5D4E565A" w14:textId="77777777" w:rsidR="000C3ED2" w:rsidRPr="003241F7" w:rsidRDefault="000C3ED2" w:rsidP="00A56FA1">
            <w:pPr>
              <w:spacing w:after="120"/>
              <w:rPr>
                <w:rFonts w:ascii="Helvetica" w:hAnsi="Helvetica" w:cs="Helvetica"/>
                <w:sz w:val="18"/>
                <w:szCs w:val="18"/>
              </w:rPr>
            </w:pPr>
          </w:p>
        </w:tc>
      </w:tr>
      <w:tr w:rsidR="000C3ED2" w:rsidRPr="003241F7" w14:paraId="1F801145" w14:textId="77777777" w:rsidTr="00A56FA1">
        <w:tc>
          <w:tcPr>
            <w:tcW w:w="7086" w:type="dxa"/>
            <w:shd w:val="clear" w:color="auto" w:fill="auto"/>
          </w:tcPr>
          <w:p w14:paraId="577BB4F6"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0928521" w14:textId="77777777" w:rsidR="000C3ED2" w:rsidRPr="003241F7" w:rsidRDefault="000C3ED2" w:rsidP="00A56FA1">
            <w:pPr>
              <w:spacing w:after="120"/>
              <w:rPr>
                <w:rFonts w:ascii="Helvetica" w:hAnsi="Helvetica" w:cs="Helvetica"/>
                <w:sz w:val="18"/>
                <w:szCs w:val="18"/>
              </w:rPr>
            </w:pPr>
          </w:p>
        </w:tc>
      </w:tr>
      <w:tr w:rsidR="000C3ED2" w:rsidRPr="003241F7" w14:paraId="0B0A320C" w14:textId="77777777" w:rsidTr="00A56FA1">
        <w:tc>
          <w:tcPr>
            <w:tcW w:w="7086" w:type="dxa"/>
            <w:shd w:val="clear" w:color="auto" w:fill="auto"/>
          </w:tcPr>
          <w:p w14:paraId="6F08C791"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A1.4.1 Illustrative Material</w:t>
            </w:r>
          </w:p>
          <w:p w14:paraId="2307997E" w14:textId="05CD0FC5" w:rsidR="000C3ED2" w:rsidRPr="003241F7" w:rsidRDefault="000C3ED2" w:rsidP="00A56FA1">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DD01066" w14:textId="77777777" w:rsidR="000C3ED2" w:rsidRPr="003241F7" w:rsidRDefault="000C3ED2" w:rsidP="00A56FA1">
            <w:pPr>
              <w:spacing w:after="120"/>
              <w:rPr>
                <w:rFonts w:ascii="Helvetica" w:hAnsi="Helvetica" w:cs="Helvetica"/>
                <w:sz w:val="18"/>
                <w:szCs w:val="18"/>
              </w:rPr>
            </w:pPr>
          </w:p>
        </w:tc>
      </w:tr>
      <w:tr w:rsidR="000C3ED2" w:rsidRPr="003241F7" w14:paraId="437B6D58" w14:textId="77777777" w:rsidTr="00A56FA1">
        <w:tc>
          <w:tcPr>
            <w:tcW w:w="7086" w:type="dxa"/>
            <w:shd w:val="clear" w:color="auto" w:fill="auto"/>
          </w:tcPr>
          <w:p w14:paraId="068AC5D4"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0C3ED2" w:rsidRPr="003241F7" w:rsidRDefault="000C3ED2" w:rsidP="00A56F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02083640" w14:textId="77777777" w:rsidR="000C3ED2" w:rsidRPr="003241F7" w:rsidRDefault="000C3ED2" w:rsidP="00A56FA1">
            <w:pPr>
              <w:spacing w:after="120"/>
              <w:rPr>
                <w:rFonts w:ascii="Helvetica" w:hAnsi="Helvetica" w:cs="Helvetica"/>
                <w:sz w:val="18"/>
                <w:szCs w:val="18"/>
              </w:rPr>
            </w:pPr>
          </w:p>
        </w:tc>
      </w:tr>
      <w:tr w:rsidR="000C3ED2" w:rsidRPr="003241F7" w14:paraId="36F77342" w14:textId="77777777" w:rsidTr="00A56FA1">
        <w:tc>
          <w:tcPr>
            <w:tcW w:w="7086" w:type="dxa"/>
            <w:shd w:val="clear" w:color="auto" w:fill="auto"/>
          </w:tcPr>
          <w:p w14:paraId="445A2DFC" w14:textId="77777777" w:rsidR="000C3ED2" w:rsidRPr="003241F7" w:rsidRDefault="000C3ED2" w:rsidP="00A56F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0C3ED2" w:rsidRPr="003241F7" w:rsidRDefault="000C3ED2" w:rsidP="00A56FA1">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0C3ED2" w:rsidRPr="003241F7" w:rsidRDefault="000C3ED2" w:rsidP="00A56FA1">
            <w:pPr>
              <w:pStyle w:val="BodyText"/>
              <w:ind w:left="0"/>
              <w:rPr>
                <w:rFonts w:ascii="Helvetica" w:hAnsi="Helvetica" w:cs="Helvetica"/>
                <w:sz w:val="18"/>
                <w:szCs w:val="18"/>
              </w:rPr>
            </w:pPr>
          </w:p>
          <w:p w14:paraId="59E25539" w14:textId="4247FB54" w:rsidR="000C3ED2" w:rsidRPr="003241F7" w:rsidRDefault="000C3ED2" w:rsidP="00A56FA1">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0C3ED2" w:rsidRPr="003241F7" w:rsidRDefault="000C3ED2" w:rsidP="00A56FA1">
            <w:pPr>
              <w:pStyle w:val="BodyText"/>
              <w:spacing w:before="7"/>
              <w:ind w:left="0"/>
              <w:rPr>
                <w:rFonts w:ascii="Helvetica" w:hAnsi="Helvetica" w:cs="Helvetica"/>
                <w:sz w:val="18"/>
                <w:szCs w:val="18"/>
              </w:rPr>
            </w:pPr>
          </w:p>
          <w:p w14:paraId="347CE5CF" w14:textId="77777777" w:rsidR="000C3ED2" w:rsidRPr="003241F7" w:rsidRDefault="000C3ED2" w:rsidP="00A56FA1">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0C3ED2" w:rsidRPr="003241F7" w:rsidRDefault="000C3ED2" w:rsidP="00A56FA1">
            <w:pPr>
              <w:pStyle w:val="BodyText"/>
              <w:ind w:left="0"/>
              <w:rPr>
                <w:rFonts w:ascii="Helvetica" w:hAnsi="Helvetica" w:cs="Helvetica"/>
                <w:sz w:val="18"/>
                <w:szCs w:val="18"/>
              </w:rPr>
            </w:pPr>
          </w:p>
          <w:p w14:paraId="426FEA5C" w14:textId="77777777" w:rsidR="000C3ED2" w:rsidRPr="003241F7" w:rsidRDefault="000C3ED2" w:rsidP="00A56FA1">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0C3ED2" w:rsidRPr="003241F7" w:rsidRDefault="000C3ED2" w:rsidP="00A56FA1">
            <w:pPr>
              <w:pStyle w:val="BodyText"/>
              <w:spacing w:before="5"/>
              <w:ind w:left="0"/>
              <w:rPr>
                <w:rFonts w:ascii="Helvetica" w:hAnsi="Helvetica" w:cs="Helvetica"/>
                <w:sz w:val="18"/>
                <w:szCs w:val="18"/>
              </w:rPr>
            </w:pPr>
          </w:p>
          <w:p w14:paraId="292AD186" w14:textId="7FD974DD" w:rsidR="000C3ED2" w:rsidRPr="003241F7" w:rsidRDefault="000C3ED2" w:rsidP="00A56FA1">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35A4B830" w14:textId="77777777" w:rsidR="000C3ED2" w:rsidRPr="003241F7" w:rsidRDefault="000C3ED2" w:rsidP="00A56FA1">
            <w:pPr>
              <w:spacing w:after="120"/>
              <w:rPr>
                <w:rFonts w:ascii="Helvetica" w:hAnsi="Helvetica" w:cs="Helvetica"/>
                <w:sz w:val="18"/>
                <w:szCs w:val="18"/>
              </w:rPr>
            </w:pPr>
          </w:p>
        </w:tc>
      </w:tr>
      <w:tr w:rsidR="000C3ED2" w:rsidRPr="003241F7" w14:paraId="54E418D0" w14:textId="77777777" w:rsidTr="00A56FA1">
        <w:tc>
          <w:tcPr>
            <w:tcW w:w="7086" w:type="dxa"/>
            <w:shd w:val="clear" w:color="auto" w:fill="auto"/>
          </w:tcPr>
          <w:p w14:paraId="59A300D3" w14:textId="77777777" w:rsidR="000C3ED2" w:rsidRPr="003241F7" w:rsidRDefault="000C3ED2" w:rsidP="00A56FA1">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may comprise a paper or collection of papers, which are suitable for submission for publication. The number of papers that comprise this style of </w:t>
            </w:r>
            <w:r w:rsidRPr="003241F7">
              <w:rPr>
                <w:rFonts w:ascii="Helvetica" w:hAnsi="Helvetica" w:cs="Helvetica"/>
                <w:color w:val="222222"/>
                <w:sz w:val="18"/>
                <w:szCs w:val="18"/>
              </w:rPr>
              <w:lastRenderedPageBreak/>
              <w:t>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0C3ED2" w:rsidRPr="003241F7" w:rsidRDefault="000C3ED2" w:rsidP="00A56F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0C3ED2" w:rsidRPr="003241F7" w:rsidRDefault="000C3ED2" w:rsidP="00A56F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AB920BC" w14:textId="77777777" w:rsidR="000C3ED2" w:rsidRPr="003241F7" w:rsidRDefault="000C3ED2" w:rsidP="00A56FA1">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754B91D" w14:textId="1CECC4C1" w:rsidR="00A56FA1" w:rsidRDefault="00A56FA1" w:rsidP="00A56FA1">
    <w:pPr>
      <w:pStyle w:val="Footer"/>
      <w:jc w:val="right"/>
      <w:rPr>
        <w:rFonts w:ascii="Arial" w:hAnsi="Arial" w:cs="Arial"/>
        <w:i/>
        <w:sz w:val="18"/>
        <w:szCs w:val="18"/>
      </w:rPr>
    </w:pPr>
    <w:r>
      <w:rPr>
        <w:rFonts w:ascii="Arial" w:hAnsi="Arial" w:cs="Arial"/>
        <w:i/>
        <w:sz w:val="18"/>
        <w:szCs w:val="18"/>
      </w:rPr>
      <w:t>Microbiology (M.Sc.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F5025FC" w14:textId="0F1FF05C" w:rsidR="00A56FA1" w:rsidRDefault="00A56FA1" w:rsidP="00A56FA1">
    <w:pPr>
      <w:pStyle w:val="Footer"/>
      <w:jc w:val="right"/>
      <w:rPr>
        <w:rFonts w:ascii="Arial" w:hAnsi="Arial" w:cs="Arial"/>
        <w:i/>
        <w:sz w:val="18"/>
        <w:szCs w:val="18"/>
      </w:rPr>
    </w:pPr>
    <w:r>
      <w:rPr>
        <w:rFonts w:ascii="Arial" w:hAnsi="Arial" w:cs="Arial"/>
        <w:i/>
        <w:sz w:val="18"/>
        <w:szCs w:val="18"/>
      </w:rPr>
      <w:t>Microbiology (M.Sc.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AA5F15A"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A56FA1">
            <w:rPr>
              <w:rFonts w:ascii="Arial" w:hAnsi="Arial" w:cs="Arial"/>
              <w:b/>
              <w:sz w:val="28"/>
              <w:szCs w:val="28"/>
            </w:rPr>
            <w:t>Microbiology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A6D4F75"/>
    <w:multiLevelType w:val="hybridMultilevel"/>
    <w:tmpl w:val="0EAACB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0963562"/>
    <w:multiLevelType w:val="hybridMultilevel"/>
    <w:tmpl w:val="72EEB284"/>
    <w:lvl w:ilvl="0" w:tplc="0AFE02E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196B8A"/>
    <w:multiLevelType w:val="hybridMultilevel"/>
    <w:tmpl w:val="C1D8160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1"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5"/>
  </w:num>
  <w:num w:numId="4" w16cid:durableId="1198809870">
    <w:abstractNumId w:val="14"/>
  </w:num>
  <w:num w:numId="5" w16cid:durableId="1503661810">
    <w:abstractNumId w:val="61"/>
  </w:num>
  <w:num w:numId="6" w16cid:durableId="2124306456">
    <w:abstractNumId w:val="64"/>
  </w:num>
  <w:num w:numId="7" w16cid:durableId="1070932364">
    <w:abstractNumId w:val="19"/>
  </w:num>
  <w:num w:numId="8" w16cid:durableId="1280915092">
    <w:abstractNumId w:val="42"/>
  </w:num>
  <w:num w:numId="9" w16cid:durableId="1346590715">
    <w:abstractNumId w:val="12"/>
  </w:num>
  <w:num w:numId="10" w16cid:durableId="1444038896">
    <w:abstractNumId w:val="55"/>
  </w:num>
  <w:num w:numId="11" w16cid:durableId="46953652">
    <w:abstractNumId w:val="65"/>
  </w:num>
  <w:num w:numId="12" w16cid:durableId="1439721255">
    <w:abstractNumId w:val="41"/>
  </w:num>
  <w:num w:numId="13" w16cid:durableId="1228616198">
    <w:abstractNumId w:val="66"/>
  </w:num>
  <w:num w:numId="14" w16cid:durableId="417288595">
    <w:abstractNumId w:val="9"/>
  </w:num>
  <w:num w:numId="15" w16cid:durableId="1981575928">
    <w:abstractNumId w:val="0"/>
  </w:num>
  <w:num w:numId="16" w16cid:durableId="1399088142">
    <w:abstractNumId w:val="20"/>
  </w:num>
  <w:num w:numId="17" w16cid:durableId="1199703652">
    <w:abstractNumId w:val="33"/>
  </w:num>
  <w:num w:numId="18" w16cid:durableId="1744910889">
    <w:abstractNumId w:val="6"/>
  </w:num>
  <w:num w:numId="19" w16cid:durableId="1402869183">
    <w:abstractNumId w:val="50"/>
  </w:num>
  <w:num w:numId="20" w16cid:durableId="1981105235">
    <w:abstractNumId w:val="53"/>
  </w:num>
  <w:num w:numId="21" w16cid:durableId="1619797229">
    <w:abstractNumId w:val="37"/>
  </w:num>
  <w:num w:numId="22" w16cid:durableId="1482192037">
    <w:abstractNumId w:val="29"/>
  </w:num>
  <w:num w:numId="23" w16cid:durableId="1542984623">
    <w:abstractNumId w:val="38"/>
  </w:num>
  <w:num w:numId="24" w16cid:durableId="1562131984">
    <w:abstractNumId w:val="45"/>
  </w:num>
  <w:num w:numId="25" w16cid:durableId="179852163">
    <w:abstractNumId w:val="28"/>
  </w:num>
  <w:num w:numId="26" w16cid:durableId="2114476408">
    <w:abstractNumId w:val="27"/>
  </w:num>
  <w:num w:numId="27" w16cid:durableId="1902672630">
    <w:abstractNumId w:val="51"/>
  </w:num>
  <w:num w:numId="28" w16cid:durableId="1362705653">
    <w:abstractNumId w:val="40"/>
  </w:num>
  <w:num w:numId="29" w16cid:durableId="49615931">
    <w:abstractNumId w:val="13"/>
  </w:num>
  <w:num w:numId="30" w16cid:durableId="1023097125">
    <w:abstractNumId w:val="16"/>
  </w:num>
  <w:num w:numId="31" w16cid:durableId="223757154">
    <w:abstractNumId w:val="5"/>
  </w:num>
  <w:num w:numId="32" w16cid:durableId="1400397513">
    <w:abstractNumId w:val="25"/>
  </w:num>
  <w:num w:numId="33" w16cid:durableId="1154643584">
    <w:abstractNumId w:val="36"/>
  </w:num>
  <w:num w:numId="34" w16cid:durableId="1286156141">
    <w:abstractNumId w:val="52"/>
  </w:num>
  <w:num w:numId="35" w16cid:durableId="1849559053">
    <w:abstractNumId w:val="68"/>
  </w:num>
  <w:num w:numId="36" w16cid:durableId="2094164574">
    <w:abstractNumId w:val="7"/>
  </w:num>
  <w:num w:numId="37" w16cid:durableId="753164693">
    <w:abstractNumId w:val="21"/>
  </w:num>
  <w:num w:numId="38" w16cid:durableId="1275213016">
    <w:abstractNumId w:val="24"/>
  </w:num>
  <w:num w:numId="39" w16cid:durableId="1599556170">
    <w:abstractNumId w:val="3"/>
  </w:num>
  <w:num w:numId="40" w16cid:durableId="1288657039">
    <w:abstractNumId w:val="34"/>
  </w:num>
  <w:num w:numId="41" w16cid:durableId="1709061433">
    <w:abstractNumId w:val="48"/>
  </w:num>
  <w:num w:numId="42" w16cid:durableId="1238587035">
    <w:abstractNumId w:val="4"/>
  </w:num>
  <w:num w:numId="43" w16cid:durableId="1879732336">
    <w:abstractNumId w:val="46"/>
  </w:num>
  <w:num w:numId="44" w16cid:durableId="706416215">
    <w:abstractNumId w:val="11"/>
  </w:num>
  <w:num w:numId="45" w16cid:durableId="791362389">
    <w:abstractNumId w:val="54"/>
  </w:num>
  <w:num w:numId="46" w16cid:durableId="673920422">
    <w:abstractNumId w:val="57"/>
  </w:num>
  <w:num w:numId="47" w16cid:durableId="559443321">
    <w:abstractNumId w:val="26"/>
  </w:num>
  <w:num w:numId="48" w16cid:durableId="1630428176">
    <w:abstractNumId w:val="44"/>
  </w:num>
  <w:num w:numId="49" w16cid:durableId="200358883">
    <w:abstractNumId w:val="18"/>
  </w:num>
  <w:num w:numId="50" w16cid:durableId="1140534300">
    <w:abstractNumId w:val="31"/>
  </w:num>
  <w:num w:numId="51" w16cid:durableId="1395740756">
    <w:abstractNumId w:val="8"/>
  </w:num>
  <w:num w:numId="52" w16cid:durableId="778645799">
    <w:abstractNumId w:val="67"/>
  </w:num>
  <w:num w:numId="53" w16cid:durableId="870268195">
    <w:abstractNumId w:val="30"/>
  </w:num>
  <w:num w:numId="54" w16cid:durableId="517353610">
    <w:abstractNumId w:val="62"/>
  </w:num>
  <w:num w:numId="55" w16cid:durableId="1697580120">
    <w:abstractNumId w:val="58"/>
  </w:num>
  <w:num w:numId="56" w16cid:durableId="390226634">
    <w:abstractNumId w:val="43"/>
  </w:num>
  <w:num w:numId="57" w16cid:durableId="457993812">
    <w:abstractNumId w:val="2"/>
  </w:num>
  <w:num w:numId="58" w16cid:durableId="1113524979">
    <w:abstractNumId w:val="10"/>
  </w:num>
  <w:num w:numId="59" w16cid:durableId="1337609268">
    <w:abstractNumId w:val="49"/>
  </w:num>
  <w:num w:numId="60" w16cid:durableId="1977909073">
    <w:abstractNumId w:val="56"/>
  </w:num>
  <w:num w:numId="61" w16cid:durableId="2140879982">
    <w:abstractNumId w:val="59"/>
  </w:num>
  <w:num w:numId="62" w16cid:durableId="874469321">
    <w:abstractNumId w:val="32"/>
  </w:num>
  <w:num w:numId="63" w16cid:durableId="936670729">
    <w:abstractNumId w:val="17"/>
  </w:num>
  <w:num w:numId="64" w16cid:durableId="1876190625">
    <w:abstractNumId w:val="1"/>
  </w:num>
  <w:num w:numId="65" w16cid:durableId="557741685">
    <w:abstractNumId w:val="22"/>
  </w:num>
  <w:num w:numId="66" w16cid:durableId="850727738">
    <w:abstractNumId w:val="63"/>
  </w:num>
  <w:num w:numId="67" w16cid:durableId="936402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521953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38655450">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C3ED2"/>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1F5C"/>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56FA1"/>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NoSpacing">
    <w:name w:val="No Spacing"/>
    <w:uiPriority w:val="99"/>
    <w:qFormat/>
    <w:rsid w:val="00A56FA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sci.umanitoba.ca/micro/graduate-program-information/"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medical-microbiology-and-infectious-diseases-msc"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medical-microbiology-and-infectious-diseases-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https://sci.umanitoba.ca/micro/contact-information/"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68</Pages>
  <Words>37070</Words>
  <Characters>211305</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2023-08-22T14:40:00Z</dcterms:modified>
</cp:coreProperties>
</file>