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6"/>
        <w:gridCol w:w="4254"/>
      </w:tblGrid>
      <w:tr w:rsidR="00F1702C" w:rsidRPr="003241F7" w14:paraId="27813CB1" w14:textId="77777777" w:rsidTr="00F1702C">
        <w:tc>
          <w:tcPr>
            <w:tcW w:w="7086" w:type="dxa"/>
            <w:shd w:val="clear" w:color="auto" w:fill="auto"/>
          </w:tcPr>
          <w:p w14:paraId="0007F05B" w14:textId="50F8682E" w:rsidR="00F1702C" w:rsidRPr="003241F7" w:rsidRDefault="00F1702C" w:rsidP="00F1702C">
            <w:pPr>
              <w:shd w:val="clear" w:color="auto" w:fill="FFFFFF" w:themeFill="background1"/>
              <w:spacing w:after="450"/>
              <w:textAlignment w:val="baseline"/>
              <w:outlineLvl w:val="0"/>
              <w:rPr>
                <w:rFonts w:ascii="Helvetica" w:hAnsi="Helvetica" w:cs="Helvetica"/>
                <w:b/>
                <w:bCs/>
                <w:color w:val="222222"/>
                <w:kern w:val="36"/>
                <w:sz w:val="18"/>
                <w:szCs w:val="18"/>
                <w:lang w:val="en-CA" w:eastAsia="en-CA"/>
              </w:rPr>
            </w:pPr>
            <w:r w:rsidRPr="003241F7">
              <w:rPr>
                <w:rFonts w:ascii="Helvetica" w:hAnsi="Helvetica" w:cs="Helvetica"/>
                <w:color w:val="222222"/>
                <w:sz w:val="18"/>
                <w:szCs w:val="18"/>
                <w:lang w:val="en-CA" w:eastAsia="en-CA"/>
              </w:rPr>
              <w:t>The Faculty of Graduate Studies Academic Guide contains all the rules and policies pertaining to the Faculty of Graduate Studies. Adherence to these rules is of utmost importance for the effective functioning/operation of programs and for guiding and monitoring the progress of students. The integrity of the process is at stake. The major goal of this guide is to prevent potential problems that may affect the completion of a student’s program. It is the responsibility of students and the department/unit offering a graduate program to read and follow the policies contained herein.</w:t>
            </w:r>
          </w:p>
          <w:p w14:paraId="4B9C8EDA" w14:textId="77777777" w:rsidR="00F1702C" w:rsidRPr="003241F7" w:rsidRDefault="00F1702C" w:rsidP="00F1702C">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All regulations as laid out in the Faculty of Graduate Studies Academic Guide are subject to revision by the appropriate bodies of the Faculty of Graduate Studies. This compendium is presented as the most recent set of regulations as a guideline for students and staff. Individual departments may have additional regulations that supplement these general regulations. All such supplementary procedures and regulations must be approved as specified by the By-Laws of the Faculty of Graduate Studies, be published and available to students, and kept on file in the Faculty of Graduate Studies Office.</w:t>
            </w:r>
          </w:p>
          <w:p w14:paraId="4C2EBAC1" w14:textId="77777777" w:rsidR="00F1702C" w:rsidRPr="003241F7" w:rsidRDefault="00F1702C" w:rsidP="00F1702C">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Preface</w:t>
            </w:r>
          </w:p>
          <w:p w14:paraId="37BF58DA" w14:textId="77777777" w:rsidR="00F1702C" w:rsidRPr="003241F7" w:rsidRDefault="00F1702C" w:rsidP="00F1702C">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Faculty of Graduate Studies is a pan-University faculty responsible for overseeing the administration of all graduate programs at The University of Manitoba. The Faculty of Graduate Studies Academic Guide contains all the rules and policies pertaining to the Faculty of Graduate Studies. These regulations apply to all graduate students in all programs in all academic units. Adherence to these rules is of utmost importance for the effective functioning/operation of programs and for guiding and monitoring the progress of students. It is the responsibility of students, members of the Faculty of Graduate Studies, and the department/unit offering a graduate program to read and follow the policies contained herein.</w:t>
            </w:r>
          </w:p>
          <w:p w14:paraId="42C07BC3" w14:textId="64C1941C" w:rsidR="00F1702C" w:rsidRPr="003241F7" w:rsidRDefault="00F1702C" w:rsidP="00F1702C">
            <w:pPr>
              <w:shd w:val="clear" w:color="auto" w:fill="FFFFFF" w:themeFill="background1"/>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For those programs that are administered through a </w:t>
            </w:r>
            <w:proofErr w:type="gramStart"/>
            <w:r w:rsidRPr="003241F7">
              <w:rPr>
                <w:rFonts w:ascii="Helvetica" w:hAnsi="Helvetica" w:cs="Helvetica"/>
                <w:color w:val="222222"/>
                <w:sz w:val="18"/>
                <w:szCs w:val="18"/>
                <w:lang w:val="en-CA" w:eastAsia="en-CA"/>
              </w:rPr>
              <w:t>Faculty</w:t>
            </w:r>
            <w:proofErr w:type="gramEnd"/>
            <w:r w:rsidRPr="003241F7">
              <w:rPr>
                <w:rFonts w:ascii="Helvetica" w:hAnsi="Helvetica" w:cs="Helvetica"/>
                <w:color w:val="222222"/>
                <w:sz w:val="18"/>
                <w:szCs w:val="18"/>
                <w:lang w:val="en-CA" w:eastAsia="en-CA"/>
              </w:rPr>
              <w:t xml:space="preserve"> (as opposed to a Department) the term “Department” should be substituted by “Unit” within this document (i.e., Department Head becomes Unit Head.)</w:t>
            </w:r>
          </w:p>
          <w:p w14:paraId="65851C0A" w14:textId="77777777" w:rsidR="00F1702C" w:rsidRPr="003241F7" w:rsidRDefault="00F1702C" w:rsidP="00F1702C">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Definitions</w:t>
            </w:r>
          </w:p>
          <w:p w14:paraId="3E91A88A" w14:textId="77777777" w:rsidR="00F1702C" w:rsidRPr="003241F7" w:rsidRDefault="00F1702C" w:rsidP="00F1702C">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“Dean, Faculty of Graduate Studies” shall be taken to mean the Dean, Faculty of Graduate Studies or designate. </w:t>
            </w:r>
          </w:p>
          <w:p w14:paraId="74FB881A" w14:textId="77777777" w:rsidR="00F1702C" w:rsidRPr="003241F7" w:rsidRDefault="00F1702C" w:rsidP="00F1702C">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“Unit” shall be taken to mean the academic unit where the graduate student is pursuing their studies. Generally, this is the department. For Faculty-based programs, the Dean or Director is the de facto Head of the unit. The term “unit” shall also include School(s) or College(s) of Faculties within the University. The Dean of the Faculty of Graduate Studies is the de facto Head of interdisciplinary programs administered by the Faculty of Graduate Studies. The Head of any unit may designate any of their responsibilities in this policy to another member of the unit (e.g., Graduate Chair). When that designation is made, the Graduate Chair will be the primary contact for the graduate program.</w:t>
            </w:r>
          </w:p>
          <w:p w14:paraId="70A142B5" w14:textId="77777777" w:rsidR="00F1702C" w:rsidRPr="003241F7" w:rsidRDefault="00F1702C" w:rsidP="00F1702C">
            <w:pPr>
              <w:shd w:val="clear" w:color="auto" w:fill="FFFFFF"/>
              <w:spacing w:after="360"/>
              <w:textAlignment w:val="baseline"/>
              <w:rPr>
                <w:rFonts w:ascii="Helvetica" w:hAnsi="Helvetica" w:cs="Helvetica"/>
                <w:color w:val="222222"/>
                <w:sz w:val="18"/>
                <w:szCs w:val="18"/>
                <w:lang w:val="en-CA" w:eastAsia="en-CA"/>
              </w:rPr>
            </w:pPr>
            <w:bookmarkStart w:id="0" w:name="_Hlk127173970"/>
            <w:r w:rsidRPr="003241F7">
              <w:rPr>
                <w:rFonts w:ascii="Helvetica" w:hAnsi="Helvetica" w:cs="Helvetica"/>
                <w:color w:val="222222"/>
                <w:sz w:val="18"/>
                <w:szCs w:val="18"/>
                <w:lang w:val="en-CA" w:eastAsia="en-CA"/>
              </w:rPr>
              <w:lastRenderedPageBreak/>
              <w:t xml:space="preserve">“Master’s student” shall be taken to mean an individual pursuing a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This individual is considered a student up until successful completion of their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after which they are a graduate of the Master’s program. </w:t>
            </w:r>
          </w:p>
          <w:p w14:paraId="4F5FAB4F" w14:textId="7DD7A244" w:rsidR="00F1702C" w:rsidRPr="003241F7" w:rsidRDefault="00F1702C" w:rsidP="00F1702C">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“Ph.D. candidate” or “doctoral candidate” shall be taken to mean an individual who is pursuing a Ph.D. degree and who has successfully completed all required coursework, passed the candidacy examinations, and </w:t>
            </w:r>
            <w:proofErr w:type="gramStart"/>
            <w:r w:rsidRPr="003241F7">
              <w:rPr>
                <w:rFonts w:ascii="Helvetica" w:hAnsi="Helvetica" w:cs="Helvetica"/>
                <w:color w:val="222222"/>
                <w:sz w:val="18"/>
                <w:szCs w:val="18"/>
                <w:lang w:val="en-CA" w:eastAsia="en-CA"/>
              </w:rPr>
              <w:t>has</w:t>
            </w:r>
            <w:proofErr w:type="gramEnd"/>
            <w:r w:rsidRPr="003241F7">
              <w:rPr>
                <w:rFonts w:ascii="Helvetica" w:hAnsi="Helvetica" w:cs="Helvetica"/>
                <w:color w:val="222222"/>
                <w:sz w:val="18"/>
                <w:szCs w:val="18"/>
                <w:lang w:val="en-CA" w:eastAsia="en-CA"/>
              </w:rPr>
              <w:t xml:space="preserve"> an approved thesis proposal. Prior to achieving these milestones, the individual is considered a “Ph.D. student” or “doctoral student.”   </w:t>
            </w:r>
            <w:bookmarkEnd w:id="0"/>
          </w:p>
        </w:tc>
        <w:tc>
          <w:tcPr>
            <w:tcW w:w="4254" w:type="dxa"/>
          </w:tcPr>
          <w:p w14:paraId="5001BA3A" w14:textId="30B92AE5" w:rsidR="00F1702C" w:rsidRPr="003241F7" w:rsidRDefault="00F1702C" w:rsidP="00F1702C">
            <w:pPr>
              <w:spacing w:after="120"/>
              <w:rPr>
                <w:rFonts w:ascii="Helvetica" w:hAnsi="Helvetica" w:cs="Helvetica"/>
                <w:sz w:val="18"/>
                <w:szCs w:val="18"/>
              </w:rPr>
            </w:pPr>
            <w:r>
              <w:rPr>
                <w:rFonts w:ascii="Arial" w:hAnsi="Arial" w:cs="Arial"/>
                <w:sz w:val="18"/>
                <w:szCs w:val="18"/>
                <w:lang w:val="en-CA"/>
              </w:rPr>
              <w:lastRenderedPageBreak/>
              <w:t xml:space="preserve">All matters relating to graduate programs in the Department of Mathematics are under the jurisdiction of the Graduate Studies Committee (GSC).  The GSC </w:t>
            </w:r>
            <w:r w:rsidR="00DE72EF">
              <w:rPr>
                <w:rFonts w:ascii="Arial" w:hAnsi="Arial" w:cs="Arial"/>
                <w:sz w:val="18"/>
                <w:szCs w:val="18"/>
                <w:lang w:val="en-CA"/>
              </w:rPr>
              <w:t>usually</w:t>
            </w:r>
            <w:r>
              <w:rPr>
                <w:rFonts w:ascii="Arial" w:hAnsi="Arial" w:cs="Arial"/>
                <w:sz w:val="18"/>
                <w:szCs w:val="18"/>
                <w:lang w:val="en-CA"/>
              </w:rPr>
              <w:t xml:space="preserve"> consists of at least four faculty members   elected by the Department Council.  The Chair of GSC is </w:t>
            </w:r>
            <w:r w:rsidR="00DE72EF">
              <w:rPr>
                <w:rFonts w:ascii="Arial" w:hAnsi="Arial" w:cs="Arial"/>
                <w:sz w:val="18"/>
                <w:szCs w:val="18"/>
                <w:lang w:val="en-CA"/>
              </w:rPr>
              <w:t>usually</w:t>
            </w:r>
            <w:r>
              <w:rPr>
                <w:rFonts w:ascii="Arial" w:hAnsi="Arial" w:cs="Arial"/>
                <w:sz w:val="18"/>
                <w:szCs w:val="18"/>
                <w:lang w:val="en-CA"/>
              </w:rPr>
              <w:t xml:space="preserve"> the Associate Head (Graduate Studies).</w:t>
            </w:r>
          </w:p>
        </w:tc>
      </w:tr>
      <w:tr w:rsidR="00F1702C" w:rsidRPr="003241F7" w14:paraId="6D515BD8" w14:textId="77777777" w:rsidTr="00F1702C">
        <w:tc>
          <w:tcPr>
            <w:tcW w:w="7086" w:type="dxa"/>
            <w:shd w:val="clear" w:color="auto" w:fill="auto"/>
          </w:tcPr>
          <w:p w14:paraId="4E547001" w14:textId="77777777" w:rsidR="00F1702C" w:rsidRPr="003241F7" w:rsidRDefault="00F1702C" w:rsidP="00F1702C">
            <w:pPr>
              <w:spacing w:after="120"/>
              <w:rPr>
                <w:rFonts w:ascii="Helvetica" w:hAnsi="Helvetica" w:cs="Helvetica"/>
                <w:sz w:val="18"/>
                <w:szCs w:val="18"/>
              </w:rPr>
            </w:pPr>
            <w:r w:rsidRPr="003241F7">
              <w:rPr>
                <w:rStyle w:val="title2"/>
                <w:rFonts w:ascii="Helvetica" w:hAnsi="Helvetica" w:cs="Helvetica"/>
                <w:b/>
                <w:bCs/>
                <w:color w:val="000000"/>
                <w:sz w:val="18"/>
                <w:szCs w:val="18"/>
              </w:rPr>
              <w:t>1.1 Application and Admission Procedures</w:t>
            </w:r>
          </w:p>
          <w:p w14:paraId="1859B2E7" w14:textId="77777777" w:rsidR="00F1702C" w:rsidRPr="003241F7" w:rsidRDefault="00F1702C" w:rsidP="00F1702C">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The application (and all required documentation) is to be submitted directly to the Faculty of Graduate Studies via the online application system. </w:t>
            </w:r>
            <w:r w:rsidRPr="003241F7">
              <w:rPr>
                <w:rStyle w:val="Strong"/>
                <w:rFonts w:ascii="Helvetica" w:hAnsi="Helvetica" w:cs="Helvetica"/>
                <w:color w:val="222222"/>
                <w:sz w:val="18"/>
                <w:szCs w:val="18"/>
                <w:bdr w:val="none" w:sz="0" w:space="0" w:color="auto" w:frame="1"/>
                <w:shd w:val="clear" w:color="auto" w:fill="FFFFFF"/>
              </w:rPr>
              <w:t>Applicants should contact the department/unit to which they are applying for the procedures and requirements which are specific to the program of application.</w:t>
            </w:r>
            <w:r w:rsidRPr="003241F7">
              <w:rPr>
                <w:rFonts w:ascii="Helvetica" w:hAnsi="Helvetica" w:cs="Helvetica"/>
                <w:color w:val="222222"/>
                <w:sz w:val="18"/>
                <w:szCs w:val="18"/>
                <w:shd w:val="clear" w:color="auto" w:fill="FFFFFF"/>
              </w:rPr>
              <w:t> Contact information for each department/unit can be found on the </w:t>
            </w:r>
            <w:hyperlink r:id="rId8"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43107E8" w14:textId="77777777" w:rsidR="00F1702C" w:rsidRPr="003241F7" w:rsidRDefault="00F1702C" w:rsidP="00F1702C">
            <w:pPr>
              <w:pStyle w:val="NormalWeb"/>
              <w:spacing w:before="0" w:beforeAutospacing="0" w:after="120" w:afterAutospacing="0"/>
              <w:rPr>
                <w:rStyle w:val="Strong"/>
                <w:rFonts w:ascii="Helvetica" w:hAnsi="Helvetica" w:cs="Helvetica"/>
                <w:color w:val="000000"/>
                <w:sz w:val="18"/>
                <w:szCs w:val="18"/>
              </w:rPr>
            </w:pPr>
          </w:p>
          <w:p w14:paraId="28092DC5" w14:textId="6EF3802A" w:rsidR="00F1702C" w:rsidRPr="003241F7" w:rsidRDefault="00F1702C" w:rsidP="00F1702C">
            <w:pPr>
              <w:pStyle w:val="NormalWeb"/>
              <w:numPr>
                <w:ilvl w:val="2"/>
                <w:numId w:val="36"/>
              </w:numPr>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Process:</w:t>
            </w:r>
          </w:p>
          <w:p w14:paraId="6FC4764A" w14:textId="5EFAD816" w:rsidR="00F1702C" w:rsidRPr="003241F7" w:rsidRDefault="00F1702C" w:rsidP="00F1702C">
            <w:pPr>
              <w:pStyle w:val="NormalWeb"/>
              <w:numPr>
                <w:ilvl w:val="0"/>
                <w:numId w:val="37"/>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completed official application for admission form must be submitted, together with the application fee and supporting documentation, to the Faculty of Graduate Studies, via the online application system. </w:t>
            </w:r>
            <w:r w:rsidRPr="003241F7">
              <w:rPr>
                <w:rFonts w:ascii="Helvetica" w:hAnsi="Helvetica" w:cs="Helvetica"/>
                <w:color w:val="222222"/>
                <w:sz w:val="18"/>
                <w:szCs w:val="18"/>
                <w:shd w:val="clear" w:color="auto" w:fill="FFFFFF"/>
              </w:rPr>
              <w:t>Applicants are </w:t>
            </w:r>
            <w:r w:rsidRPr="003241F7">
              <w:rPr>
                <w:rStyle w:val="Strong"/>
                <w:rFonts w:ascii="Helvetica" w:hAnsi="Helvetica" w:cs="Helvetica"/>
                <w:color w:val="222222"/>
                <w:sz w:val="18"/>
                <w:szCs w:val="18"/>
                <w:bdr w:val="none" w:sz="0" w:space="0" w:color="auto" w:frame="1"/>
                <w:shd w:val="clear" w:color="auto" w:fill="FFFFFF"/>
              </w:rPr>
              <w:t>required</w:t>
            </w:r>
            <w:r w:rsidRPr="003241F7">
              <w:rPr>
                <w:rFonts w:ascii="Helvetica" w:hAnsi="Helvetica" w:cs="Helvetica"/>
                <w:color w:val="222222"/>
                <w:sz w:val="18"/>
                <w:szCs w:val="18"/>
                <w:shd w:val="clear" w:color="auto" w:fill="FFFFFF"/>
              </w:rPr>
              <w:t> to submit the application and documentation to the Faculty of Graduate Studies in time to meet the application deadline in place for a particular department/unit. Deadlines vary depending on the program to which the applicant is applying and whether the applicant is domestic or international. Deadlines can be found by clicking the appropriate application program page on the </w:t>
            </w:r>
            <w:hyperlink r:id="rId9"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1D00A6D" w14:textId="77777777" w:rsidR="00F1702C" w:rsidRPr="003241F7" w:rsidRDefault="00F1702C" w:rsidP="00F1702C">
            <w:pPr>
              <w:pStyle w:val="NormalWeb"/>
              <w:numPr>
                <w:ilvl w:val="0"/>
                <w:numId w:val="37"/>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Applications are subsequently reviewed by the unit offering the program which will decide whether the applicant meets the unit’s criteria including, but not limited to, availability of advisors, space, and facilities. The unit Head will submit their recommended decisions (i.e., acceptance or rejection) to the Faculty of Graduate Studies. The unit should not notify applicants of their recommendations.</w:t>
            </w:r>
          </w:p>
          <w:p w14:paraId="5AB2448E" w14:textId="2C3D2C0F" w:rsidR="00F1702C" w:rsidRPr="003241F7" w:rsidRDefault="00F1702C" w:rsidP="00F1702C">
            <w:pPr>
              <w:pStyle w:val="NormalWeb"/>
              <w:numPr>
                <w:ilvl w:val="0"/>
                <w:numId w:val="37"/>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Applications recommended for admission are checked to determine if they meet the Faculty of Graduate Studies’ eligibility requirements. The Faculty of Graduate Studies then notifies applicants of their acceptance or rejection. </w:t>
            </w:r>
          </w:p>
          <w:p w14:paraId="1C08574A" w14:textId="49595D5C" w:rsidR="00F1702C" w:rsidRPr="003241F7" w:rsidRDefault="00F1702C" w:rsidP="00F1702C">
            <w:pPr>
              <w:spacing w:after="120"/>
              <w:textAlignment w:val="baseline"/>
              <w:rPr>
                <w:rFonts w:ascii="Helvetica" w:hAnsi="Helvetica" w:cs="Helvetica"/>
                <w:color w:val="000000"/>
                <w:sz w:val="18"/>
                <w:szCs w:val="18"/>
              </w:rPr>
            </w:pPr>
          </w:p>
        </w:tc>
        <w:tc>
          <w:tcPr>
            <w:tcW w:w="4254" w:type="dxa"/>
          </w:tcPr>
          <w:p w14:paraId="349E5AC8" w14:textId="77777777" w:rsidR="00F1702C" w:rsidRDefault="00F1702C" w:rsidP="00F1702C">
            <w:pPr>
              <w:rPr>
                <w:rFonts w:ascii="Arial" w:hAnsi="Arial" w:cs="Arial"/>
                <w:sz w:val="18"/>
                <w:szCs w:val="18"/>
                <w:lang w:val="en-CA"/>
              </w:rPr>
            </w:pPr>
            <w:r>
              <w:rPr>
                <w:rFonts w:ascii="Arial" w:hAnsi="Arial" w:cs="Arial"/>
                <w:sz w:val="18"/>
                <w:szCs w:val="18"/>
                <w:lang w:val="en-CA"/>
              </w:rPr>
              <w:t xml:space="preserve">Associate Head (Graduate Studies) </w:t>
            </w:r>
          </w:p>
          <w:p w14:paraId="3A0D69AC" w14:textId="77777777" w:rsidR="00F1702C" w:rsidRDefault="00F1702C" w:rsidP="00F1702C">
            <w:pPr>
              <w:rPr>
                <w:rFonts w:ascii="Arial" w:hAnsi="Arial" w:cs="Arial"/>
                <w:sz w:val="18"/>
                <w:szCs w:val="18"/>
                <w:lang w:val="en-CA"/>
              </w:rPr>
            </w:pPr>
            <w:r>
              <w:rPr>
                <w:rFonts w:ascii="Arial" w:hAnsi="Arial" w:cs="Arial"/>
                <w:sz w:val="18"/>
                <w:szCs w:val="18"/>
                <w:lang w:val="en-CA"/>
              </w:rPr>
              <w:t xml:space="preserve">Department of Mathematics </w:t>
            </w:r>
          </w:p>
          <w:p w14:paraId="2F9BBC1C" w14:textId="77777777" w:rsidR="00F1702C" w:rsidRDefault="00F1702C" w:rsidP="00F1702C">
            <w:pPr>
              <w:rPr>
                <w:rFonts w:ascii="Arial" w:hAnsi="Arial" w:cs="Arial"/>
                <w:sz w:val="18"/>
                <w:szCs w:val="18"/>
                <w:lang w:val="en-CA"/>
              </w:rPr>
            </w:pPr>
            <w:r>
              <w:rPr>
                <w:rFonts w:ascii="Arial" w:hAnsi="Arial" w:cs="Arial"/>
                <w:sz w:val="18"/>
                <w:szCs w:val="18"/>
                <w:lang w:val="en-CA"/>
              </w:rPr>
              <w:t xml:space="preserve">University of Manitoba </w:t>
            </w:r>
          </w:p>
          <w:p w14:paraId="048C42BC" w14:textId="77777777" w:rsidR="00F1702C" w:rsidRDefault="00F1702C" w:rsidP="00F1702C">
            <w:pPr>
              <w:rPr>
                <w:rFonts w:ascii="Arial" w:hAnsi="Arial" w:cs="Arial"/>
                <w:color w:val="FF0000"/>
                <w:sz w:val="18"/>
                <w:szCs w:val="18"/>
                <w:lang w:val="en-CA"/>
              </w:rPr>
            </w:pPr>
            <w:r>
              <w:rPr>
                <w:rFonts w:ascii="Arial" w:hAnsi="Arial" w:cs="Arial"/>
                <w:sz w:val="18"/>
                <w:szCs w:val="18"/>
                <w:lang w:val="en-CA"/>
              </w:rPr>
              <w:t xml:space="preserve">Winnipeg, MB </w:t>
            </w:r>
          </w:p>
          <w:p w14:paraId="13E8E17E" w14:textId="77777777" w:rsidR="00F1702C" w:rsidRDefault="00F1702C" w:rsidP="00F1702C">
            <w:pPr>
              <w:rPr>
                <w:rFonts w:ascii="Arial" w:hAnsi="Arial" w:cs="Arial"/>
                <w:sz w:val="18"/>
                <w:szCs w:val="18"/>
                <w:lang w:val="en-CA"/>
              </w:rPr>
            </w:pPr>
            <w:r>
              <w:rPr>
                <w:rFonts w:ascii="Arial" w:hAnsi="Arial" w:cs="Arial"/>
                <w:sz w:val="18"/>
                <w:szCs w:val="18"/>
                <w:lang w:val="en-CA"/>
              </w:rPr>
              <w:t xml:space="preserve">R3T 2N2 </w:t>
            </w:r>
          </w:p>
          <w:p w14:paraId="681F6547" w14:textId="77777777" w:rsidR="00F1702C" w:rsidRDefault="00F1702C" w:rsidP="00F1702C">
            <w:pPr>
              <w:rPr>
                <w:rFonts w:ascii="Arial" w:hAnsi="Arial" w:cs="Arial"/>
                <w:sz w:val="18"/>
                <w:szCs w:val="18"/>
                <w:lang w:val="en-CA"/>
              </w:rPr>
            </w:pPr>
            <w:r>
              <w:rPr>
                <w:rFonts w:ascii="Arial" w:hAnsi="Arial" w:cs="Arial"/>
                <w:sz w:val="18"/>
                <w:szCs w:val="18"/>
                <w:lang w:val="en-CA"/>
              </w:rPr>
              <w:t xml:space="preserve">Phone: (204) 474-8703 </w:t>
            </w:r>
          </w:p>
          <w:p w14:paraId="177D5213" w14:textId="77777777" w:rsidR="00F1702C" w:rsidRDefault="00F1702C" w:rsidP="00F1702C">
            <w:pPr>
              <w:rPr>
                <w:rFonts w:ascii="Arial" w:hAnsi="Arial" w:cs="Arial"/>
                <w:sz w:val="18"/>
                <w:szCs w:val="18"/>
                <w:lang w:val="en-CA"/>
              </w:rPr>
            </w:pPr>
            <w:r>
              <w:rPr>
                <w:rFonts w:ascii="Arial" w:hAnsi="Arial" w:cs="Arial"/>
                <w:sz w:val="18"/>
                <w:szCs w:val="18"/>
                <w:lang w:val="en-CA"/>
              </w:rPr>
              <w:t xml:space="preserve">Fax: (204) 474-7611 </w:t>
            </w:r>
          </w:p>
          <w:p w14:paraId="3DC2715A" w14:textId="77777777" w:rsidR="00F1702C" w:rsidRDefault="00F1702C" w:rsidP="00F1702C">
            <w:pPr>
              <w:rPr>
                <w:rFonts w:ascii="Arial" w:hAnsi="Arial" w:cs="Arial"/>
                <w:color w:val="0000FF"/>
                <w:sz w:val="18"/>
                <w:szCs w:val="18"/>
                <w:u w:val="single"/>
                <w:lang w:val="en-CA"/>
              </w:rPr>
            </w:pPr>
            <w:r>
              <w:rPr>
                <w:rFonts w:ascii="Arial" w:hAnsi="Arial" w:cs="Arial"/>
                <w:sz w:val="18"/>
                <w:szCs w:val="18"/>
                <w:lang w:val="en-CA"/>
              </w:rPr>
              <w:t xml:space="preserve">Email: </w:t>
            </w:r>
            <w:r>
              <w:rPr>
                <w:rStyle w:val="Hyperlink"/>
                <w:rFonts w:ascii="Arial" w:hAnsi="Arial" w:cs="Arial"/>
                <w:sz w:val="18"/>
                <w:szCs w:val="18"/>
                <w:lang w:val="en-CA"/>
              </w:rPr>
              <w:t>mathematics_dept@umanitoba.ca</w:t>
            </w:r>
          </w:p>
          <w:p w14:paraId="03A47761" w14:textId="77777777" w:rsidR="00F1702C" w:rsidRPr="003241F7" w:rsidRDefault="00F1702C" w:rsidP="00F1702C">
            <w:pPr>
              <w:spacing w:after="120"/>
              <w:rPr>
                <w:rFonts w:ascii="Helvetica" w:hAnsi="Helvetica" w:cs="Helvetica"/>
                <w:sz w:val="18"/>
                <w:szCs w:val="18"/>
              </w:rPr>
            </w:pPr>
          </w:p>
        </w:tc>
      </w:tr>
      <w:tr w:rsidR="00F1702C" w:rsidRPr="003241F7" w14:paraId="54179CB8" w14:textId="77777777" w:rsidTr="00F1702C">
        <w:tc>
          <w:tcPr>
            <w:tcW w:w="7086" w:type="dxa"/>
            <w:shd w:val="clear" w:color="auto" w:fill="auto"/>
          </w:tcPr>
          <w:p w14:paraId="65D66BC9" w14:textId="77777777" w:rsidR="00F1702C" w:rsidRPr="003241F7" w:rsidRDefault="00F1702C" w:rsidP="00F170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1.1.2 Deadlines for Recommended Applications (from Departments/Units to the Faculty of Graduate Studies) </w:t>
            </w:r>
          </w:p>
          <w:p w14:paraId="6DF1DBC1" w14:textId="77777777" w:rsidR="00F1702C" w:rsidRPr="003241F7" w:rsidRDefault="00F1702C" w:rsidP="00F1702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The following are the deadlines for receipt by the Faculty of Graduate Studies of recommendations from departments/units.</w:t>
            </w:r>
          </w:p>
          <w:tbl>
            <w:tblPr>
              <w:tblW w:w="5964" w:type="dxa"/>
              <w:tblCellSpacing w:w="0" w:type="dxa"/>
              <w:shd w:val="clear" w:color="auto" w:fill="F4F4F3"/>
              <w:tblLayout w:type="fixed"/>
              <w:tblCellMar>
                <w:top w:w="24" w:type="dxa"/>
                <w:left w:w="24" w:type="dxa"/>
                <w:bottom w:w="24" w:type="dxa"/>
                <w:right w:w="24" w:type="dxa"/>
              </w:tblCellMar>
              <w:tblLook w:val="04A0" w:firstRow="1" w:lastRow="0" w:firstColumn="1" w:lastColumn="0" w:noHBand="0" w:noVBand="1"/>
            </w:tblPr>
            <w:tblGrid>
              <w:gridCol w:w="1302"/>
              <w:gridCol w:w="1346"/>
              <w:gridCol w:w="1680"/>
              <w:gridCol w:w="1636"/>
            </w:tblGrid>
            <w:tr w:rsidR="00F1702C" w:rsidRPr="003241F7" w14:paraId="7DF5DCFA" w14:textId="77777777" w:rsidTr="004E3FAB">
              <w:trPr>
                <w:tblCellSpacing w:w="0" w:type="dxa"/>
              </w:trPr>
              <w:tc>
                <w:tcPr>
                  <w:tcW w:w="1302" w:type="dxa"/>
                  <w:shd w:val="clear" w:color="auto" w:fill="auto"/>
                  <w:vAlign w:val="center"/>
                  <w:hideMark/>
                </w:tcPr>
                <w:p w14:paraId="72885DDE" w14:textId="77777777" w:rsidR="00F1702C" w:rsidRPr="003241F7" w:rsidRDefault="00F1702C" w:rsidP="00F170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Term</w:t>
                  </w:r>
                </w:p>
              </w:tc>
              <w:tc>
                <w:tcPr>
                  <w:tcW w:w="1346" w:type="dxa"/>
                  <w:shd w:val="clear" w:color="auto" w:fill="auto"/>
                  <w:vAlign w:val="center"/>
                  <w:hideMark/>
                </w:tcPr>
                <w:p w14:paraId="7485F712" w14:textId="77777777" w:rsidR="00F1702C" w:rsidRPr="003241F7" w:rsidRDefault="00F1702C" w:rsidP="00F170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Start Date</w:t>
                  </w:r>
                </w:p>
              </w:tc>
              <w:tc>
                <w:tcPr>
                  <w:tcW w:w="1680" w:type="dxa"/>
                  <w:shd w:val="clear" w:color="auto" w:fill="auto"/>
                  <w:vAlign w:val="center"/>
                  <w:hideMark/>
                </w:tcPr>
                <w:p w14:paraId="52645D42" w14:textId="77777777" w:rsidR="00F1702C" w:rsidRPr="003241F7" w:rsidRDefault="00F1702C" w:rsidP="00F170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Canadian/US</w:t>
                  </w:r>
                </w:p>
              </w:tc>
              <w:tc>
                <w:tcPr>
                  <w:tcW w:w="1636" w:type="dxa"/>
                  <w:shd w:val="clear" w:color="auto" w:fill="auto"/>
                  <w:vAlign w:val="center"/>
                  <w:hideMark/>
                </w:tcPr>
                <w:p w14:paraId="6F5A8038" w14:textId="77777777" w:rsidR="00F1702C" w:rsidRPr="003241F7" w:rsidRDefault="00F1702C" w:rsidP="00F170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International</w:t>
                  </w:r>
                </w:p>
              </w:tc>
            </w:tr>
            <w:tr w:rsidR="00F1702C" w:rsidRPr="003241F7" w14:paraId="7134F400" w14:textId="77777777" w:rsidTr="004E3FAB">
              <w:trPr>
                <w:tblCellSpacing w:w="0" w:type="dxa"/>
              </w:trPr>
              <w:tc>
                <w:tcPr>
                  <w:tcW w:w="1302" w:type="dxa"/>
                  <w:shd w:val="clear" w:color="auto" w:fill="auto"/>
                  <w:vAlign w:val="center"/>
                  <w:hideMark/>
                </w:tcPr>
                <w:p w14:paraId="5C2B4DBE" w14:textId="675DE6AF" w:rsidR="00F1702C" w:rsidRPr="003241F7" w:rsidRDefault="00F1702C" w:rsidP="00F1702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Fall</w:t>
                  </w:r>
                </w:p>
              </w:tc>
              <w:tc>
                <w:tcPr>
                  <w:tcW w:w="1346" w:type="dxa"/>
                  <w:shd w:val="clear" w:color="auto" w:fill="auto"/>
                  <w:vAlign w:val="center"/>
                  <w:hideMark/>
                </w:tcPr>
                <w:p w14:paraId="045253A9" w14:textId="77777777" w:rsidR="00F1702C" w:rsidRPr="003241F7" w:rsidRDefault="00F1702C" w:rsidP="00F1702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September</w:t>
                  </w:r>
                </w:p>
              </w:tc>
              <w:tc>
                <w:tcPr>
                  <w:tcW w:w="1680" w:type="dxa"/>
                  <w:shd w:val="clear" w:color="auto" w:fill="auto"/>
                  <w:vAlign w:val="center"/>
                  <w:hideMark/>
                </w:tcPr>
                <w:p w14:paraId="65602181" w14:textId="77777777" w:rsidR="00F1702C" w:rsidRPr="003241F7" w:rsidRDefault="00F1702C" w:rsidP="00F1702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July 1</w:t>
                  </w:r>
                </w:p>
              </w:tc>
              <w:tc>
                <w:tcPr>
                  <w:tcW w:w="1636" w:type="dxa"/>
                  <w:shd w:val="clear" w:color="auto" w:fill="auto"/>
                  <w:vAlign w:val="center"/>
                  <w:hideMark/>
                </w:tcPr>
                <w:p w14:paraId="33F24B06" w14:textId="77777777" w:rsidR="00F1702C" w:rsidRPr="003241F7" w:rsidRDefault="00F1702C" w:rsidP="00F1702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April 1</w:t>
                  </w:r>
                </w:p>
              </w:tc>
            </w:tr>
            <w:tr w:rsidR="00F1702C" w:rsidRPr="003241F7" w14:paraId="21AD9DAB" w14:textId="77777777" w:rsidTr="004E3FAB">
              <w:trPr>
                <w:tblCellSpacing w:w="0" w:type="dxa"/>
              </w:trPr>
              <w:tc>
                <w:tcPr>
                  <w:tcW w:w="1302" w:type="dxa"/>
                  <w:shd w:val="clear" w:color="auto" w:fill="auto"/>
                  <w:vAlign w:val="center"/>
                  <w:hideMark/>
                </w:tcPr>
                <w:p w14:paraId="1781A780" w14:textId="7E2B5D86" w:rsidR="00F1702C" w:rsidRPr="003241F7" w:rsidRDefault="00F1702C" w:rsidP="00F1702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Winter</w:t>
                  </w:r>
                </w:p>
              </w:tc>
              <w:tc>
                <w:tcPr>
                  <w:tcW w:w="1346" w:type="dxa"/>
                  <w:shd w:val="clear" w:color="auto" w:fill="auto"/>
                  <w:vAlign w:val="center"/>
                  <w:hideMark/>
                </w:tcPr>
                <w:p w14:paraId="6403AAF2" w14:textId="77777777" w:rsidR="00F1702C" w:rsidRPr="003241F7" w:rsidRDefault="00F1702C" w:rsidP="00F1702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January</w:t>
                  </w:r>
                </w:p>
              </w:tc>
              <w:tc>
                <w:tcPr>
                  <w:tcW w:w="1680" w:type="dxa"/>
                  <w:shd w:val="clear" w:color="auto" w:fill="auto"/>
                  <w:vAlign w:val="center"/>
                  <w:hideMark/>
                </w:tcPr>
                <w:p w14:paraId="7BC1F0C2" w14:textId="77777777" w:rsidR="00F1702C" w:rsidRPr="003241F7" w:rsidRDefault="00F1702C" w:rsidP="00F1702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November 1</w:t>
                  </w:r>
                </w:p>
              </w:tc>
              <w:tc>
                <w:tcPr>
                  <w:tcW w:w="1636" w:type="dxa"/>
                  <w:shd w:val="clear" w:color="auto" w:fill="auto"/>
                  <w:vAlign w:val="center"/>
                  <w:hideMark/>
                </w:tcPr>
                <w:p w14:paraId="5A3E436D" w14:textId="77777777" w:rsidR="00F1702C" w:rsidRPr="003241F7" w:rsidRDefault="00F1702C" w:rsidP="00F1702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August 1</w:t>
                  </w:r>
                </w:p>
              </w:tc>
            </w:tr>
            <w:tr w:rsidR="00F1702C" w:rsidRPr="003241F7" w14:paraId="75B0AFB0" w14:textId="77777777" w:rsidTr="004E3FAB">
              <w:trPr>
                <w:tblCellSpacing w:w="0" w:type="dxa"/>
              </w:trPr>
              <w:tc>
                <w:tcPr>
                  <w:tcW w:w="1302" w:type="dxa"/>
                  <w:shd w:val="clear" w:color="auto" w:fill="auto"/>
                  <w:vAlign w:val="center"/>
                  <w:hideMark/>
                </w:tcPr>
                <w:p w14:paraId="1C866045" w14:textId="7F736744" w:rsidR="00F1702C" w:rsidRPr="003241F7" w:rsidRDefault="00F1702C" w:rsidP="00F1702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Summer</w:t>
                  </w:r>
                </w:p>
              </w:tc>
              <w:tc>
                <w:tcPr>
                  <w:tcW w:w="1346" w:type="dxa"/>
                  <w:shd w:val="clear" w:color="auto" w:fill="auto"/>
                  <w:vAlign w:val="center"/>
                  <w:hideMark/>
                </w:tcPr>
                <w:p w14:paraId="6A2804EA" w14:textId="77777777" w:rsidR="00F1702C" w:rsidRPr="003241F7" w:rsidRDefault="00F1702C" w:rsidP="00F1702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May</w:t>
                  </w:r>
                </w:p>
              </w:tc>
              <w:tc>
                <w:tcPr>
                  <w:tcW w:w="1680" w:type="dxa"/>
                  <w:shd w:val="clear" w:color="auto" w:fill="auto"/>
                  <w:vAlign w:val="center"/>
                  <w:hideMark/>
                </w:tcPr>
                <w:p w14:paraId="1C517AA6" w14:textId="77777777" w:rsidR="00F1702C" w:rsidRPr="003241F7" w:rsidRDefault="00F1702C" w:rsidP="00F1702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March 1</w:t>
                  </w:r>
                </w:p>
              </w:tc>
              <w:tc>
                <w:tcPr>
                  <w:tcW w:w="1636" w:type="dxa"/>
                  <w:shd w:val="clear" w:color="auto" w:fill="auto"/>
                  <w:vAlign w:val="center"/>
                  <w:hideMark/>
                </w:tcPr>
                <w:p w14:paraId="7CDAEC85" w14:textId="77777777" w:rsidR="00F1702C" w:rsidRPr="003241F7" w:rsidRDefault="00F1702C" w:rsidP="00F1702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December 1</w:t>
                  </w:r>
                </w:p>
              </w:tc>
            </w:tr>
          </w:tbl>
          <w:p w14:paraId="152FD956" w14:textId="49E8471E" w:rsidR="00F1702C" w:rsidRPr="003241F7" w:rsidRDefault="00F1702C" w:rsidP="00F1702C">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Style w:val="Strong"/>
                <w:rFonts w:ascii="Helvetica" w:hAnsi="Helvetica" w:cs="Helvetica"/>
                <w:color w:val="222222"/>
                <w:sz w:val="18"/>
                <w:szCs w:val="18"/>
                <w:bdr w:val="none" w:sz="0" w:space="0" w:color="auto" w:frame="1"/>
                <w:shd w:val="clear" w:color="auto" w:fill="FFFFFF"/>
              </w:rPr>
              <w:t>IMPORTANT: </w:t>
            </w:r>
            <w:r w:rsidRPr="003241F7">
              <w:rPr>
                <w:rFonts w:ascii="Helvetica" w:hAnsi="Helvetica" w:cs="Helvetica"/>
                <w:color w:val="222222"/>
                <w:sz w:val="18"/>
                <w:szCs w:val="18"/>
                <w:u w:val="single"/>
                <w:bdr w:val="none" w:sz="0" w:space="0" w:color="auto" w:frame="1"/>
                <w:shd w:val="clear" w:color="auto" w:fill="FFFFFF"/>
              </w:rPr>
              <w:t>These are not unit-specific application deadlines</w:t>
            </w:r>
            <w:r w:rsidRPr="003241F7">
              <w:rPr>
                <w:rFonts w:ascii="Helvetica" w:hAnsi="Helvetica" w:cs="Helvetica"/>
                <w:color w:val="222222"/>
                <w:sz w:val="18"/>
                <w:szCs w:val="18"/>
                <w:shd w:val="clear" w:color="auto" w:fill="FFFFFF"/>
              </w:rPr>
              <w:t xml:space="preserve">. Prospective applicants must consult the appropriate application program page on the </w:t>
            </w:r>
            <w:hyperlink r:id="rId10" w:tgtFrame="_blank" w:history="1">
              <w:r w:rsidRPr="003241F7">
                <w:rPr>
                  <w:rStyle w:val="Hyperlink"/>
                  <w:rFonts w:ascii="Helvetica" w:hAnsi="Helvetica" w:cs="Helvetica"/>
                  <w:color w:val="362925"/>
                  <w:sz w:val="18"/>
                  <w:szCs w:val="18"/>
                  <w:bdr w:val="none" w:sz="0" w:space="0" w:color="auto" w:frame="1"/>
                  <w:shd w:val="clear" w:color="auto" w:fill="FFFFFF"/>
                </w:rPr>
                <w:t xml:space="preserve">Graduate programs of </w:t>
              </w:r>
              <w:r w:rsidRPr="003241F7">
                <w:rPr>
                  <w:rStyle w:val="Hyperlink"/>
                  <w:rFonts w:ascii="Helvetica" w:hAnsi="Helvetica" w:cs="Helvetica"/>
                  <w:color w:val="362925"/>
                  <w:sz w:val="18"/>
                  <w:szCs w:val="18"/>
                  <w:bdr w:val="none" w:sz="0" w:space="0" w:color="auto" w:frame="1"/>
                  <w:shd w:val="clear" w:color="auto" w:fill="FFFFFF"/>
                </w:rPr>
                <w:lastRenderedPageBreak/>
                <w:t>study website</w:t>
              </w:r>
            </w:hyperlink>
            <w:r w:rsidRPr="003241F7">
              <w:rPr>
                <w:rStyle w:val="Hyperlink"/>
                <w:rFonts w:ascii="Helvetica" w:hAnsi="Helvetica" w:cs="Helvetica"/>
                <w:color w:val="362925"/>
                <w:sz w:val="18"/>
                <w:szCs w:val="18"/>
                <w:u w:val="none"/>
                <w:bdr w:val="none" w:sz="0" w:space="0" w:color="auto" w:frame="1"/>
                <w:shd w:val="clear" w:color="auto" w:fill="FFFFFF"/>
              </w:rPr>
              <w:t xml:space="preserve"> </w:t>
            </w:r>
            <w:r w:rsidRPr="003241F7">
              <w:rPr>
                <w:rStyle w:val="Hyperlink"/>
                <w:rFonts w:ascii="Helvetica" w:hAnsi="Helvetica" w:cs="Helvetica"/>
                <w:color w:val="362925"/>
                <w:sz w:val="18"/>
                <w:szCs w:val="18"/>
                <w:u w:val="none"/>
                <w:bdr w:val="none" w:sz="0" w:space="0" w:color="auto" w:frame="1"/>
              </w:rPr>
              <w:t>to determine the unit deadline</w:t>
            </w:r>
            <w:r w:rsidRPr="003241F7">
              <w:rPr>
                <w:rFonts w:ascii="Helvetica" w:hAnsi="Helvetica" w:cs="Helvetica"/>
                <w:color w:val="222222"/>
                <w:sz w:val="18"/>
                <w:szCs w:val="18"/>
              </w:rPr>
              <w:t>. Units who would like one application deadline for all applicants should align their dates with the international deadline.</w:t>
            </w:r>
          </w:p>
        </w:tc>
        <w:tc>
          <w:tcPr>
            <w:tcW w:w="4254" w:type="dxa"/>
          </w:tcPr>
          <w:p w14:paraId="67836A5A" w14:textId="77777777" w:rsidR="00F1702C" w:rsidRPr="00F1702C" w:rsidRDefault="00F1702C" w:rsidP="00F1702C">
            <w:pPr>
              <w:jc w:val="both"/>
              <w:rPr>
                <w:rFonts w:ascii="Helvetica" w:hAnsi="Helvetica" w:cs="Helvetica"/>
                <w:sz w:val="18"/>
                <w:szCs w:val="18"/>
                <w:lang w:val="en-CA"/>
              </w:rPr>
            </w:pPr>
            <w:r w:rsidRPr="00F1702C">
              <w:rPr>
                <w:rFonts w:ascii="Helvetica" w:hAnsi="Helvetica" w:cs="Helvetica"/>
                <w:sz w:val="18"/>
                <w:szCs w:val="18"/>
                <w:lang w:val="en-CA"/>
              </w:rPr>
              <w:lastRenderedPageBreak/>
              <w:t>The Department of Mathematics considers applications throughout the year. However, for an application to receive timely consideration, it must be received before the deadlines listed on the Graduate Program Page:</w:t>
            </w:r>
          </w:p>
          <w:p w14:paraId="094D0A46" w14:textId="77777777" w:rsidR="00F1702C" w:rsidRPr="00F1702C" w:rsidRDefault="00F1702C" w:rsidP="00F1702C">
            <w:pPr>
              <w:jc w:val="both"/>
              <w:rPr>
                <w:rFonts w:ascii="Helvetica" w:hAnsi="Helvetica" w:cs="Helvetica"/>
                <w:sz w:val="18"/>
                <w:szCs w:val="18"/>
                <w:lang w:val="en-CA"/>
              </w:rPr>
            </w:pPr>
            <w:r w:rsidRPr="00F1702C">
              <w:rPr>
                <w:rFonts w:ascii="Helvetica" w:hAnsi="Helvetica" w:cs="Helvetica"/>
                <w:sz w:val="18"/>
                <w:szCs w:val="18"/>
                <w:lang w:val="en-CA"/>
              </w:rPr>
              <w:t xml:space="preserve"> </w:t>
            </w:r>
            <w:r w:rsidRPr="00F1702C">
              <w:rPr>
                <w:rFonts w:ascii="Helvetica" w:hAnsi="Helvetica" w:cs="Helvetica"/>
                <w:sz w:val="18"/>
                <w:szCs w:val="18"/>
                <w:lang w:val="en-CA"/>
              </w:rPr>
              <w:t>M.Sc.:</w:t>
            </w:r>
          </w:p>
          <w:p w14:paraId="09C886DE" w14:textId="77777777" w:rsidR="00F1702C" w:rsidRPr="00F1702C" w:rsidRDefault="00F1702C" w:rsidP="00F1702C">
            <w:pPr>
              <w:jc w:val="both"/>
              <w:rPr>
                <w:rFonts w:ascii="Helvetica" w:hAnsi="Helvetica" w:cs="Helvetica"/>
                <w:sz w:val="18"/>
                <w:szCs w:val="18"/>
                <w:lang w:val="en-CA"/>
              </w:rPr>
            </w:pPr>
          </w:p>
          <w:p w14:paraId="51880B7E" w14:textId="77777777" w:rsidR="00F1702C" w:rsidRPr="00F1702C" w:rsidRDefault="00F1702C" w:rsidP="00F1702C">
            <w:pPr>
              <w:jc w:val="both"/>
              <w:rPr>
                <w:rFonts w:ascii="Helvetica" w:hAnsi="Helvetica" w:cs="Helvetica"/>
                <w:sz w:val="18"/>
                <w:szCs w:val="18"/>
              </w:rPr>
            </w:pPr>
            <w:hyperlink r:id="rId11" w:history="1">
              <w:r w:rsidRPr="00F1702C">
                <w:rPr>
                  <w:rStyle w:val="Hyperlink"/>
                  <w:rFonts w:ascii="Helvetica" w:hAnsi="Helvetica" w:cs="Helvetica"/>
                  <w:sz w:val="18"/>
                  <w:szCs w:val="18"/>
                </w:rPr>
                <w:t>Mathematics (MSc) | Explore UM | University of Manitoba (umanitoba.ca)</w:t>
              </w:r>
            </w:hyperlink>
          </w:p>
          <w:p w14:paraId="556B1E8D" w14:textId="77777777" w:rsidR="00F1702C" w:rsidRPr="00F1702C" w:rsidRDefault="00F1702C" w:rsidP="00F1702C">
            <w:pPr>
              <w:jc w:val="both"/>
              <w:rPr>
                <w:rFonts w:ascii="Helvetica" w:hAnsi="Helvetica" w:cs="Helvetica"/>
                <w:sz w:val="18"/>
                <w:szCs w:val="18"/>
              </w:rPr>
            </w:pPr>
          </w:p>
          <w:p w14:paraId="32BA29EB" w14:textId="77777777" w:rsidR="00F1702C" w:rsidRPr="00F1702C" w:rsidRDefault="00F1702C" w:rsidP="00F1702C">
            <w:pPr>
              <w:jc w:val="both"/>
              <w:rPr>
                <w:rFonts w:ascii="Helvetica" w:hAnsi="Helvetica" w:cs="Helvetica"/>
                <w:sz w:val="18"/>
                <w:szCs w:val="18"/>
              </w:rPr>
            </w:pPr>
            <w:r w:rsidRPr="00F1702C">
              <w:rPr>
                <w:rFonts w:ascii="Helvetica" w:hAnsi="Helvetica" w:cs="Helvetica"/>
                <w:sz w:val="18"/>
                <w:szCs w:val="18"/>
              </w:rPr>
              <w:t>Ph.D.:</w:t>
            </w:r>
          </w:p>
          <w:p w14:paraId="756CD63B" w14:textId="77777777" w:rsidR="00F1702C" w:rsidRPr="00F1702C" w:rsidRDefault="00F1702C" w:rsidP="00F1702C">
            <w:pPr>
              <w:jc w:val="both"/>
              <w:rPr>
                <w:rFonts w:ascii="Helvetica" w:hAnsi="Helvetica" w:cs="Helvetica"/>
                <w:sz w:val="18"/>
                <w:szCs w:val="18"/>
              </w:rPr>
            </w:pPr>
          </w:p>
          <w:p w14:paraId="3793E4AC" w14:textId="778590D3" w:rsidR="00F1702C" w:rsidRPr="00F1702C" w:rsidRDefault="00F1702C" w:rsidP="00F1702C">
            <w:pPr>
              <w:jc w:val="both"/>
              <w:rPr>
                <w:rFonts w:ascii="Helvetica" w:hAnsi="Helvetica" w:cs="Helvetica"/>
                <w:sz w:val="18"/>
                <w:szCs w:val="18"/>
                <w:lang w:val="en-CA"/>
              </w:rPr>
            </w:pPr>
            <w:hyperlink r:id="rId12" w:history="1">
              <w:r w:rsidRPr="00F1702C">
                <w:rPr>
                  <w:rStyle w:val="Hyperlink"/>
                  <w:rFonts w:ascii="Helvetica" w:hAnsi="Helvetica" w:cs="Helvetica"/>
                  <w:sz w:val="18"/>
                  <w:szCs w:val="18"/>
                </w:rPr>
                <w:t>Mathematics (PhD) | Explore UM | University of Manitoba (umanitoba.ca)</w:t>
              </w:r>
            </w:hyperlink>
            <w:r w:rsidRPr="00F1702C">
              <w:rPr>
                <w:rFonts w:ascii="Helvetica" w:hAnsi="Helvetica" w:cs="Helvetica"/>
                <w:sz w:val="18"/>
                <w:szCs w:val="18"/>
                <w:lang w:val="en-CA"/>
              </w:rPr>
              <w:t xml:space="preserve"> </w:t>
            </w:r>
          </w:p>
          <w:p w14:paraId="3FB87C7E" w14:textId="77777777" w:rsidR="00F1702C" w:rsidRPr="00F1702C" w:rsidRDefault="00F1702C" w:rsidP="00F1702C">
            <w:pPr>
              <w:rPr>
                <w:rFonts w:ascii="Helvetica" w:hAnsi="Helvetica" w:cs="Helvetica"/>
                <w:sz w:val="18"/>
                <w:szCs w:val="18"/>
                <w:lang w:val="en-CA"/>
              </w:rPr>
            </w:pPr>
          </w:p>
          <w:p w14:paraId="238CB7BB" w14:textId="77777777" w:rsidR="00F1702C" w:rsidRPr="00F1702C" w:rsidRDefault="00F1702C" w:rsidP="00F1702C">
            <w:pPr>
              <w:jc w:val="both"/>
              <w:rPr>
                <w:rFonts w:ascii="Helvetica" w:hAnsi="Helvetica" w:cs="Helvetica"/>
                <w:sz w:val="18"/>
                <w:szCs w:val="18"/>
                <w:lang w:val="en-CA"/>
              </w:rPr>
            </w:pPr>
            <w:r w:rsidRPr="00F1702C">
              <w:rPr>
                <w:rFonts w:ascii="Helvetica" w:hAnsi="Helvetica" w:cs="Helvetica"/>
                <w:sz w:val="18"/>
                <w:szCs w:val="18"/>
                <w:lang w:val="en-CA"/>
              </w:rPr>
              <w:lastRenderedPageBreak/>
              <w:t>The Department of Mathematics does not offer admission for the Spring or Summer sessions.</w:t>
            </w:r>
          </w:p>
          <w:p w14:paraId="0F78BE96" w14:textId="77777777" w:rsidR="00F1702C" w:rsidRPr="00F1702C" w:rsidRDefault="00F1702C" w:rsidP="00F1702C">
            <w:pPr>
              <w:spacing w:after="120"/>
              <w:rPr>
                <w:rFonts w:ascii="Helvetica" w:hAnsi="Helvetica" w:cs="Helvetica"/>
                <w:sz w:val="18"/>
                <w:szCs w:val="18"/>
              </w:rPr>
            </w:pPr>
          </w:p>
        </w:tc>
      </w:tr>
      <w:tr w:rsidR="00F1702C" w:rsidRPr="003241F7" w14:paraId="276D50BB" w14:textId="77777777" w:rsidTr="00F1702C">
        <w:tc>
          <w:tcPr>
            <w:tcW w:w="7086" w:type="dxa"/>
            <w:shd w:val="clear" w:color="auto" w:fill="auto"/>
          </w:tcPr>
          <w:p w14:paraId="78918CBF" w14:textId="77777777" w:rsidR="00F1702C" w:rsidRPr="003241F7" w:rsidRDefault="00F1702C" w:rsidP="00F1702C">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1.1.3 Application Fee</w:t>
            </w:r>
          </w:p>
          <w:p w14:paraId="63AAAA8F" w14:textId="5D25CAC0" w:rsidR="00F1702C" w:rsidRPr="003241F7" w:rsidRDefault="00F1702C" w:rsidP="00F1702C">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A $100.00 (CDN) non-refundable fee must accompany an application for admission. The Physician Assistant Studies and Orthodontics </w:t>
            </w:r>
            <w:r w:rsidRPr="003241F7">
              <w:rPr>
                <w:rFonts w:ascii="Helvetica" w:eastAsia="Calibri" w:hAnsi="Helvetica" w:cs="Helvetica"/>
                <w:sz w:val="18"/>
                <w:szCs w:val="18"/>
              </w:rPr>
              <w:t>and Dentofacial Orthopedics</w:t>
            </w:r>
            <w:r w:rsidRPr="003241F7">
              <w:rPr>
                <w:rFonts w:ascii="Helvetica" w:hAnsi="Helvetica" w:cs="Helvetica"/>
                <w:color w:val="222222"/>
                <w:sz w:val="18"/>
                <w:szCs w:val="18"/>
                <w:shd w:val="clear" w:color="auto" w:fill="FFFFFF"/>
              </w:rPr>
              <w:t xml:space="preserve"> programs charge an additional fee of $25 and $50, respectively.</w:t>
            </w:r>
          </w:p>
        </w:tc>
        <w:tc>
          <w:tcPr>
            <w:tcW w:w="4254" w:type="dxa"/>
          </w:tcPr>
          <w:p w14:paraId="3E9A61A9" w14:textId="77777777" w:rsidR="00F1702C" w:rsidRPr="003241F7" w:rsidRDefault="00F1702C" w:rsidP="00F1702C">
            <w:pPr>
              <w:spacing w:after="120"/>
              <w:rPr>
                <w:rFonts w:ascii="Helvetica" w:hAnsi="Helvetica" w:cs="Helvetica"/>
                <w:sz w:val="18"/>
                <w:szCs w:val="18"/>
              </w:rPr>
            </w:pPr>
          </w:p>
        </w:tc>
      </w:tr>
      <w:tr w:rsidR="00F1702C" w:rsidRPr="003241F7" w14:paraId="580F90B7" w14:textId="77777777" w:rsidTr="00F1702C">
        <w:tc>
          <w:tcPr>
            <w:tcW w:w="7086" w:type="dxa"/>
            <w:shd w:val="clear" w:color="auto" w:fill="auto"/>
          </w:tcPr>
          <w:p w14:paraId="264E8CA3" w14:textId="77777777" w:rsidR="00F1702C" w:rsidRPr="003241F7" w:rsidRDefault="00F1702C" w:rsidP="00F1702C">
            <w:pPr>
              <w:spacing w:after="120"/>
              <w:rPr>
                <w:rFonts w:ascii="Helvetica" w:hAnsi="Helvetica" w:cs="Helvetica"/>
                <w:color w:val="000000"/>
                <w:sz w:val="18"/>
                <w:szCs w:val="18"/>
              </w:rPr>
            </w:pPr>
            <w:r w:rsidRPr="003241F7">
              <w:rPr>
                <w:rFonts w:ascii="Helvetica" w:hAnsi="Helvetica" w:cs="Helvetica"/>
                <w:b/>
                <w:bCs/>
                <w:color w:val="000000"/>
                <w:sz w:val="18"/>
                <w:szCs w:val="18"/>
              </w:rPr>
              <w:t>1.1.4 Transcripts</w:t>
            </w:r>
          </w:p>
          <w:p w14:paraId="7E9F0238" w14:textId="77777777" w:rsidR="00F1702C" w:rsidRPr="003241F7" w:rsidRDefault="00F1702C" w:rsidP="00F1702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Unofficial copies of transcripts and final degree certificates are acceptable for initial assessment and provisional admission purposes for all attended degree programs. Upon admission to the Faculty of Graduate Studies, applicants must arrange for official transcripts from </w:t>
            </w:r>
            <w:r w:rsidRPr="003241F7">
              <w:rPr>
                <w:rFonts w:ascii="Helvetica" w:hAnsi="Helvetica" w:cs="Helvetica"/>
                <w:sz w:val="18"/>
                <w:szCs w:val="18"/>
              </w:rPr>
              <w:t xml:space="preserve">all post-secondary </w:t>
            </w:r>
            <w:proofErr w:type="gramStart"/>
            <w:r w:rsidRPr="003241F7">
              <w:rPr>
                <w:rFonts w:ascii="Helvetica" w:hAnsi="Helvetica" w:cs="Helvetica"/>
                <w:sz w:val="18"/>
                <w:szCs w:val="18"/>
              </w:rPr>
              <w:t xml:space="preserve">institutions </w:t>
            </w:r>
            <w:r w:rsidRPr="003241F7">
              <w:rPr>
                <w:rFonts w:ascii="Helvetica" w:hAnsi="Helvetica" w:cs="Helvetica"/>
                <w:color w:val="222222"/>
                <w:sz w:val="18"/>
                <w:szCs w:val="18"/>
              </w:rPr>
              <w:t> attended</w:t>
            </w:r>
            <w:proofErr w:type="gramEnd"/>
            <w:r w:rsidRPr="003241F7">
              <w:rPr>
                <w:rFonts w:ascii="Helvetica" w:hAnsi="Helvetica" w:cs="Helvetica"/>
                <w:color w:val="222222"/>
                <w:sz w:val="18"/>
                <w:szCs w:val="18"/>
              </w:rPr>
              <w:t xml:space="preserve"> to be sent to the Faculty of Graduate Studies, within one (1) month of the date on the admission letter. Applicants will be placed on hold, which prevents registration until all admission requirements have been submitted. </w:t>
            </w:r>
            <w:r w:rsidRPr="003241F7">
              <w:rPr>
                <w:rFonts w:ascii="Helvetica" w:hAnsi="Helvetica" w:cs="Helvetica"/>
                <w:b/>
                <w:bCs/>
                <w:sz w:val="18"/>
                <w:szCs w:val="18"/>
              </w:rPr>
              <w:t>All transcripts must arrive in sealed, university-stamped envelopes sent directly from the issuing institution(s) and be accompanied by official and literal English translations</w:t>
            </w:r>
            <w:r w:rsidRPr="003241F7">
              <w:rPr>
                <w:rFonts w:ascii="Helvetica" w:hAnsi="Helvetica" w:cs="Helvetica"/>
                <w:color w:val="222222"/>
                <w:sz w:val="18"/>
                <w:szCs w:val="18"/>
              </w:rPr>
              <w:t> (Please refer to Transcripts: International below). For international degrees or where the transcripts do or will not clearly state that a degree has been conferred, a copy of the official degree certificate is also required. Applicants who are unable to provide the required official documentation should contact the Faculty of Graduate Studies Admissions Office to identify possible accommodations to address the need for documentation within their specific circumstances.</w:t>
            </w:r>
          </w:p>
          <w:p w14:paraId="32C4673A" w14:textId="214C13C4" w:rsidR="00F1702C" w:rsidRPr="003241F7" w:rsidRDefault="00F1702C" w:rsidP="00F1702C">
            <w:pPr>
              <w:spacing w:after="120"/>
              <w:rPr>
                <w:rFonts w:ascii="Helvetica" w:hAnsi="Helvetica" w:cs="Helvetica"/>
                <w:color w:val="000000"/>
                <w:sz w:val="18"/>
                <w:szCs w:val="18"/>
              </w:rPr>
            </w:pPr>
          </w:p>
        </w:tc>
        <w:tc>
          <w:tcPr>
            <w:tcW w:w="4254" w:type="dxa"/>
          </w:tcPr>
          <w:p w14:paraId="1F84335B" w14:textId="77777777" w:rsidR="00F1702C" w:rsidRPr="003241F7" w:rsidRDefault="00F1702C" w:rsidP="00F1702C">
            <w:pPr>
              <w:spacing w:after="120"/>
              <w:rPr>
                <w:rFonts w:ascii="Helvetica" w:hAnsi="Helvetica" w:cs="Helvetica"/>
                <w:sz w:val="18"/>
                <w:szCs w:val="18"/>
              </w:rPr>
            </w:pPr>
          </w:p>
        </w:tc>
      </w:tr>
      <w:tr w:rsidR="00F1702C" w:rsidRPr="003241F7" w14:paraId="5094C4D5" w14:textId="77777777" w:rsidTr="00F1702C">
        <w:tc>
          <w:tcPr>
            <w:tcW w:w="7086" w:type="dxa"/>
            <w:shd w:val="clear" w:color="auto" w:fill="auto"/>
          </w:tcPr>
          <w:p w14:paraId="785EFD34" w14:textId="77777777" w:rsidR="00F1702C" w:rsidRPr="003241F7" w:rsidRDefault="00F1702C" w:rsidP="00F1702C">
            <w:pPr>
              <w:spacing w:after="120"/>
              <w:rPr>
                <w:rFonts w:ascii="Helvetica" w:hAnsi="Helvetica" w:cs="Helvetica"/>
                <w:color w:val="000000"/>
                <w:sz w:val="18"/>
                <w:szCs w:val="18"/>
              </w:rPr>
            </w:pPr>
            <w:r w:rsidRPr="003241F7">
              <w:rPr>
                <w:rFonts w:ascii="Helvetica" w:hAnsi="Helvetica" w:cs="Helvetica"/>
                <w:b/>
                <w:bCs/>
                <w:color w:val="000000"/>
                <w:sz w:val="18"/>
                <w:szCs w:val="18"/>
              </w:rPr>
              <w:t>1.1.5 Transcripts: International</w:t>
            </w:r>
          </w:p>
          <w:p w14:paraId="6CA79F92" w14:textId="244FC81A" w:rsidR="00F1702C" w:rsidRPr="003241F7" w:rsidRDefault="00F1702C" w:rsidP="00F1702C">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Where academic records from a country other than Canada are produced in a language other than English, the applicant must arrange for the submission of official literal English translations of all records</w:t>
            </w:r>
            <w:r w:rsidRPr="003241F7">
              <w:rPr>
                <w:rStyle w:val="Strong"/>
                <w:rFonts w:ascii="Helvetica" w:hAnsi="Helvetica" w:cs="Helvetica"/>
                <w:color w:val="222222"/>
                <w:sz w:val="18"/>
                <w:szCs w:val="18"/>
                <w:bdr w:val="none" w:sz="0" w:space="0" w:color="auto" w:frame="1"/>
                <w:shd w:val="clear" w:color="auto" w:fill="FFFFFF"/>
              </w:rPr>
              <w:t>. </w:t>
            </w:r>
            <w:r w:rsidRPr="003241F7">
              <w:rPr>
                <w:rFonts w:ascii="Helvetica" w:hAnsi="Helvetica" w:cs="Helvetica"/>
                <w:color w:val="222222"/>
                <w:sz w:val="18"/>
                <w:szCs w:val="18"/>
                <w:shd w:val="clear" w:color="auto" w:fill="FFFFFF"/>
              </w:rPr>
              <w:t>To be official, original language documents and English translations must arrive together in envelopes which have been sealed and endorsed by the issuing institution. For international degrees, a copy of the official degree certificate is also required.</w:t>
            </w:r>
          </w:p>
        </w:tc>
        <w:tc>
          <w:tcPr>
            <w:tcW w:w="4254" w:type="dxa"/>
          </w:tcPr>
          <w:p w14:paraId="42AD19A6" w14:textId="77777777" w:rsidR="00F1702C" w:rsidRPr="003241F7" w:rsidRDefault="00F1702C" w:rsidP="00F1702C">
            <w:pPr>
              <w:spacing w:after="120"/>
              <w:rPr>
                <w:rFonts w:ascii="Helvetica" w:hAnsi="Helvetica" w:cs="Helvetica"/>
                <w:sz w:val="18"/>
                <w:szCs w:val="18"/>
              </w:rPr>
            </w:pPr>
          </w:p>
        </w:tc>
      </w:tr>
      <w:tr w:rsidR="00F1702C" w:rsidRPr="003241F7" w14:paraId="6F777E74" w14:textId="77777777" w:rsidTr="00F1702C">
        <w:tc>
          <w:tcPr>
            <w:tcW w:w="7086" w:type="dxa"/>
            <w:shd w:val="clear" w:color="auto" w:fill="auto"/>
          </w:tcPr>
          <w:p w14:paraId="0FC22C40" w14:textId="77777777" w:rsidR="00F1702C" w:rsidRPr="003241F7" w:rsidRDefault="00F1702C" w:rsidP="00F1702C">
            <w:pPr>
              <w:spacing w:after="120"/>
              <w:rPr>
                <w:rFonts w:ascii="Helvetica" w:hAnsi="Helvetica" w:cs="Helvetica"/>
                <w:color w:val="000000"/>
                <w:sz w:val="18"/>
                <w:szCs w:val="18"/>
              </w:rPr>
            </w:pPr>
            <w:r w:rsidRPr="003241F7">
              <w:rPr>
                <w:rFonts w:ascii="Helvetica" w:hAnsi="Helvetica" w:cs="Helvetica"/>
                <w:b/>
                <w:bCs/>
                <w:color w:val="000000"/>
                <w:sz w:val="18"/>
                <w:szCs w:val="18"/>
              </w:rPr>
              <w:t>1.1.6 Transcripts: University of Manitoba</w:t>
            </w:r>
          </w:p>
          <w:p w14:paraId="0DB05A2D" w14:textId="06AA7321" w:rsidR="00F1702C" w:rsidRPr="003241F7" w:rsidRDefault="00F1702C" w:rsidP="00F1702C">
            <w:pPr>
              <w:spacing w:after="120"/>
              <w:rPr>
                <w:rFonts w:ascii="Helvetica" w:hAnsi="Helvetica" w:cs="Helvetica"/>
                <w:color w:val="000000"/>
                <w:sz w:val="18"/>
                <w:szCs w:val="18"/>
              </w:rPr>
            </w:pPr>
            <w:r w:rsidRPr="003241F7">
              <w:rPr>
                <w:rFonts w:ascii="Helvetica" w:hAnsi="Helvetica" w:cs="Helvetica"/>
                <w:color w:val="000000"/>
                <w:sz w:val="18"/>
                <w:szCs w:val="18"/>
              </w:rPr>
              <w:t>University of Manitoba students are not required to submit University of Manitoba transcripts.</w:t>
            </w:r>
          </w:p>
        </w:tc>
        <w:tc>
          <w:tcPr>
            <w:tcW w:w="4254" w:type="dxa"/>
          </w:tcPr>
          <w:p w14:paraId="5BEEE510" w14:textId="77777777" w:rsidR="00F1702C" w:rsidRPr="003241F7" w:rsidRDefault="00F1702C" w:rsidP="00F1702C">
            <w:pPr>
              <w:spacing w:after="120"/>
              <w:rPr>
                <w:rFonts w:ascii="Helvetica" w:hAnsi="Helvetica" w:cs="Helvetica"/>
                <w:sz w:val="18"/>
                <w:szCs w:val="18"/>
              </w:rPr>
            </w:pPr>
          </w:p>
        </w:tc>
      </w:tr>
      <w:tr w:rsidR="00F1702C" w:rsidRPr="003241F7" w14:paraId="2A00BC30" w14:textId="77777777" w:rsidTr="00F1702C">
        <w:tc>
          <w:tcPr>
            <w:tcW w:w="7086" w:type="dxa"/>
            <w:shd w:val="clear" w:color="auto" w:fill="auto"/>
          </w:tcPr>
          <w:p w14:paraId="23D354B5" w14:textId="77777777" w:rsidR="00F1702C" w:rsidRPr="003241F7" w:rsidRDefault="00F1702C" w:rsidP="00F170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1.1.7 Proficiency in English</w:t>
            </w:r>
          </w:p>
          <w:p w14:paraId="7D65623E" w14:textId="77777777" w:rsidR="00F1702C" w:rsidRPr="003241F7" w:rsidRDefault="00F1702C" w:rsidP="00F1702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Faculty of Graduate Studies requires a passing, acceptable English Language Test score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offer admission. A successfully completed English Language Proficiency Test from the approved list is required of all applicants unless they have received a secondary school diploma and/or university degree from Canada or one of the countries listed on </w:t>
            </w:r>
            <w:r w:rsidRPr="003241F7">
              <w:rPr>
                <w:rFonts w:ascii="Helvetica" w:hAnsi="Helvetica" w:cs="Helvetica"/>
                <w:color w:val="222222"/>
                <w:sz w:val="18"/>
                <w:szCs w:val="18"/>
                <w:shd w:val="clear" w:color="auto" w:fill="FFFFFF"/>
              </w:rPr>
              <w:t>the </w:t>
            </w:r>
            <w:hyperlink r:id="rId13" w:anchor="countries-exempt-from-english-language-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English Language Proficiency Test Exemption List</w:t>
              </w:r>
            </w:hyperlink>
            <w:r w:rsidRPr="003241F7">
              <w:rPr>
                <w:rFonts w:ascii="Helvetica" w:hAnsi="Helvetica" w:cs="Helvetica"/>
                <w:color w:val="000000"/>
                <w:sz w:val="18"/>
                <w:szCs w:val="18"/>
              </w:rPr>
              <w:t>. In all cases, test scores older than two (2) years (from the time of completing the test) are invalid.</w:t>
            </w:r>
          </w:p>
          <w:p w14:paraId="3576D118" w14:textId="77777777" w:rsidR="00F1702C" w:rsidRPr="003241F7" w:rsidRDefault="00F1702C" w:rsidP="00F1702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Thresholds required for successful completion are indicated in parentheses.</w:t>
            </w:r>
          </w:p>
          <w:p w14:paraId="2A406734" w14:textId="77777777" w:rsidR="00F1702C" w:rsidRPr="003241F7" w:rsidRDefault="00F1702C" w:rsidP="00F1702C">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 xml:space="preserve">Test of English as a Foreign Language (TOEFL) Internet based -iBT® (86; minimum score of 20 in each of reading, writing, </w:t>
            </w:r>
            <w:proofErr w:type="gramStart"/>
            <w:r w:rsidRPr="003241F7">
              <w:rPr>
                <w:rFonts w:ascii="Helvetica" w:hAnsi="Helvetica" w:cs="Helvetica"/>
                <w:color w:val="000000"/>
                <w:sz w:val="18"/>
                <w:szCs w:val="18"/>
              </w:rPr>
              <w:t>listening</w:t>
            </w:r>
            <w:proofErr w:type="gramEnd"/>
            <w:r w:rsidRPr="003241F7">
              <w:rPr>
                <w:rFonts w:ascii="Helvetica" w:hAnsi="Helvetica" w:cs="Helvetica"/>
                <w:color w:val="000000"/>
                <w:sz w:val="18"/>
                <w:szCs w:val="18"/>
              </w:rPr>
              <w:t xml:space="preserve"> and speaking categories). The “best score” will not be considered for admission. Only individual test scores will be used to meet the minimum requirements.</w:t>
            </w:r>
          </w:p>
          <w:p w14:paraId="03C3F56F" w14:textId="77777777" w:rsidR="00F1702C" w:rsidRPr="003241F7" w:rsidRDefault="00F1702C" w:rsidP="00F1702C">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International English Language Testing System (IELTS™) (6.5 in the Academic Module)</w:t>
            </w:r>
          </w:p>
          <w:p w14:paraId="63641F6C" w14:textId="77777777" w:rsidR="00F1702C" w:rsidRPr="003241F7" w:rsidRDefault="00F1702C" w:rsidP="00F1702C">
            <w:pPr>
              <w:numPr>
                <w:ilvl w:val="0"/>
                <w:numId w:val="1"/>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sz w:val="18"/>
                <w:szCs w:val="18"/>
              </w:rPr>
              <w:lastRenderedPageBreak/>
              <w:t xml:space="preserve">Intensive Academic English Program (IAEP) minimum score required: Pass Level 5/AEPUCE </w:t>
            </w:r>
            <w:r w:rsidRPr="003241F7">
              <w:rPr>
                <w:rFonts w:ascii="Helvetica" w:hAnsi="Helvetica" w:cs="Helvetica"/>
                <w:color w:val="222222"/>
                <w:sz w:val="18"/>
                <w:szCs w:val="18"/>
              </w:rPr>
              <w:t>Academic English Program for University and College Entrance (AEPUCE) (65%)</w:t>
            </w:r>
          </w:p>
          <w:p w14:paraId="3B5BC613" w14:textId="77777777" w:rsidR="00F1702C" w:rsidRPr="003241F7" w:rsidRDefault="00F1702C" w:rsidP="00F1702C">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PTE Academic (61% overall)</w:t>
            </w:r>
          </w:p>
          <w:p w14:paraId="4ACAAB15" w14:textId="77777777" w:rsidR="00F1702C" w:rsidRPr="003241F7" w:rsidRDefault="00F1702C" w:rsidP="00F170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Note:</w:t>
            </w:r>
          </w:p>
          <w:p w14:paraId="5C1218D9" w14:textId="77777777" w:rsidR="00F1702C" w:rsidRPr="003241F7" w:rsidRDefault="00F1702C" w:rsidP="00F1702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themeColor="text1"/>
                <w:sz w:val="18"/>
                <w:szCs w:val="18"/>
              </w:rPr>
              <w:t xml:space="preserve">Some units may require a specific test or test </w:t>
            </w:r>
            <w:proofErr w:type="gramStart"/>
            <w:r w:rsidRPr="003241F7">
              <w:rPr>
                <w:rFonts w:ascii="Helvetica" w:hAnsi="Helvetica" w:cs="Helvetica"/>
                <w:color w:val="000000" w:themeColor="text1"/>
                <w:sz w:val="18"/>
                <w:szCs w:val="18"/>
              </w:rPr>
              <w:t>scores</w:t>
            </w:r>
            <w:proofErr w:type="gramEnd"/>
            <w:r w:rsidRPr="003241F7">
              <w:rPr>
                <w:rFonts w:ascii="Helvetica" w:hAnsi="Helvetica" w:cs="Helvetica"/>
                <w:color w:val="000000" w:themeColor="text1"/>
                <w:sz w:val="18"/>
                <w:szCs w:val="18"/>
              </w:rPr>
              <w:t xml:space="preserve"> greater than those indicated above. Students should check department/unit supplementary regulations for details.</w:t>
            </w:r>
          </w:p>
          <w:p w14:paraId="6B660808" w14:textId="479D3674" w:rsidR="00F1702C" w:rsidRPr="003241F7" w:rsidRDefault="00F1702C" w:rsidP="00F1702C">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Applicants holding secondary school diplomas and/or recognized university degrees from countries on the Faculty of Graduate Studies English Language exemption list are not required to submit an English Language Proficiency score. For more information please see our </w:t>
            </w:r>
            <w:hyperlink r:id="rId14" w:anchor="countries-exempt-from-english-language-requirements" w:tgtFrame="_blank" w:history="1">
              <w:r w:rsidRPr="003241F7">
                <w:rPr>
                  <w:rStyle w:val="Hyperlink"/>
                  <w:rFonts w:ascii="Helvetica" w:hAnsi="Helvetica" w:cs="Helvetica"/>
                  <w:sz w:val="18"/>
                  <w:szCs w:val="18"/>
                  <w:bdr w:val="none" w:sz="0" w:space="0" w:color="auto" w:frame="1"/>
                  <w:shd w:val="clear" w:color="auto" w:fill="FFFFFF"/>
                </w:rPr>
                <w:t>website</w:t>
              </w:r>
            </w:hyperlink>
            <w:r w:rsidRPr="003241F7">
              <w:rPr>
                <w:rFonts w:ascii="Helvetica" w:hAnsi="Helvetica" w:cs="Helvetica"/>
                <w:color w:val="222222"/>
                <w:sz w:val="18"/>
                <w:szCs w:val="18"/>
                <w:shd w:val="clear" w:color="auto" w:fill="FFFFFF"/>
              </w:rPr>
              <w:t>.</w:t>
            </w:r>
          </w:p>
        </w:tc>
        <w:tc>
          <w:tcPr>
            <w:tcW w:w="4254" w:type="dxa"/>
          </w:tcPr>
          <w:p w14:paraId="68713F1F" w14:textId="77777777" w:rsidR="00F1702C" w:rsidRDefault="00F1702C" w:rsidP="00F1702C">
            <w:pPr>
              <w:rPr>
                <w:rFonts w:ascii="Arial" w:hAnsi="Arial" w:cs="Arial"/>
                <w:sz w:val="18"/>
                <w:szCs w:val="18"/>
                <w:lang w:val="en-CA"/>
              </w:rPr>
            </w:pPr>
          </w:p>
          <w:p w14:paraId="1DEB6E7A" w14:textId="77777777" w:rsidR="00F1702C" w:rsidRPr="003241F7" w:rsidRDefault="00F1702C" w:rsidP="00F1702C">
            <w:pPr>
              <w:spacing w:after="120"/>
              <w:rPr>
                <w:rFonts w:ascii="Helvetica" w:hAnsi="Helvetica" w:cs="Helvetica"/>
                <w:sz w:val="18"/>
                <w:szCs w:val="18"/>
              </w:rPr>
            </w:pPr>
          </w:p>
        </w:tc>
      </w:tr>
      <w:tr w:rsidR="00F1702C" w:rsidRPr="003241F7" w14:paraId="03D5AC3E" w14:textId="77777777" w:rsidTr="00F1702C">
        <w:tc>
          <w:tcPr>
            <w:tcW w:w="7086" w:type="dxa"/>
            <w:shd w:val="clear" w:color="auto" w:fill="auto"/>
          </w:tcPr>
          <w:p w14:paraId="79E1EA9A" w14:textId="09EC44F3" w:rsidR="00F1702C" w:rsidRPr="003241F7" w:rsidRDefault="00F1702C" w:rsidP="00F170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1.1.8 Letters of Recommendation</w:t>
            </w:r>
          </w:p>
          <w:p w14:paraId="0EFEDD39" w14:textId="77777777" w:rsidR="00F1702C" w:rsidRPr="003241F7" w:rsidRDefault="00F1702C"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Letters of Recommendation are to be completed via the online application. Recommendation letters submitted via post or email are not accepted. Applicants are required to add their ‘Recommendation Provider(s)’ contact information so that each recommender is sent an automated email notification.</w:t>
            </w:r>
          </w:p>
          <w:p w14:paraId="25856A86" w14:textId="77777777" w:rsidR="00F1702C" w:rsidRPr="003241F7" w:rsidRDefault="00F1702C" w:rsidP="00F1702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Generally, </w:t>
            </w:r>
            <w:r w:rsidRPr="003241F7">
              <w:rPr>
                <w:rFonts w:ascii="Helvetica" w:hAnsi="Helvetica" w:cs="Helvetica"/>
                <w:sz w:val="18"/>
                <w:szCs w:val="18"/>
              </w:rPr>
              <w:t>two (2) Letters of Recommendation</w:t>
            </w:r>
            <w:r w:rsidRPr="003241F7">
              <w:rPr>
                <w:rFonts w:ascii="Helvetica" w:hAnsi="Helvetica" w:cs="Helvetica"/>
                <w:color w:val="222222"/>
                <w:sz w:val="18"/>
                <w:szCs w:val="18"/>
              </w:rPr>
              <w:t xml:space="preserve"> must be submitted to the Faculty of Graduate Studies. The number of required recommendation letters for an application for admission is stated on the program’s webpage which is available at this </w:t>
            </w:r>
            <w:hyperlink r:id="rId15"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 xml:space="preserve">. Units may have different requirements on the number of and content required in recommendation letters. </w:t>
            </w:r>
          </w:p>
          <w:p w14:paraId="3C2A87AA" w14:textId="36CB04D7" w:rsidR="00F1702C" w:rsidRPr="003241F7" w:rsidRDefault="00F1702C" w:rsidP="00F1702C">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5B8F7F52" w14:textId="77777777" w:rsidR="00F1702C" w:rsidRDefault="00F1702C" w:rsidP="00F1702C">
            <w:pPr>
              <w:autoSpaceDE w:val="0"/>
              <w:autoSpaceDN w:val="0"/>
              <w:adjustRightInd w:val="0"/>
              <w:spacing w:after="120"/>
              <w:jc w:val="both"/>
              <w:rPr>
                <w:rFonts w:ascii="Arial" w:hAnsi="Arial" w:cs="Arial"/>
                <w:sz w:val="18"/>
                <w:szCs w:val="18"/>
                <w:lang w:val="en-CA"/>
              </w:rPr>
            </w:pPr>
            <w:r>
              <w:rPr>
                <w:rFonts w:ascii="Arial" w:hAnsi="Arial" w:cs="Arial"/>
                <w:sz w:val="18"/>
                <w:szCs w:val="18"/>
                <w:lang w:val="en-CA"/>
              </w:rPr>
              <w:t>In addition to at least 2 letters of recommendation, the following must also be submitted:</w:t>
            </w:r>
          </w:p>
          <w:p w14:paraId="2B145EAF" w14:textId="77777777" w:rsidR="00F1702C" w:rsidRDefault="00F1702C" w:rsidP="00F1702C">
            <w:pPr>
              <w:pStyle w:val="ListParagraph"/>
              <w:numPr>
                <w:ilvl w:val="0"/>
                <w:numId w:val="60"/>
              </w:numPr>
              <w:autoSpaceDE w:val="0"/>
              <w:autoSpaceDN w:val="0"/>
              <w:adjustRightInd w:val="0"/>
              <w:spacing w:after="120"/>
              <w:ind w:left="714" w:hanging="357"/>
              <w:jc w:val="both"/>
              <w:rPr>
                <w:rFonts w:ascii="Arial" w:hAnsi="Arial" w:cs="Arial"/>
                <w:sz w:val="18"/>
                <w:szCs w:val="18"/>
                <w:lang w:val="en-CA"/>
              </w:rPr>
            </w:pPr>
            <w:r>
              <w:rPr>
                <w:rFonts w:ascii="Arial" w:hAnsi="Arial" w:cs="Arial"/>
                <w:sz w:val="18"/>
                <w:szCs w:val="18"/>
                <w:lang w:val="en-CA"/>
              </w:rPr>
              <w:t xml:space="preserve">A </w:t>
            </w:r>
            <w:proofErr w:type="gramStart"/>
            <w:r>
              <w:rPr>
                <w:rFonts w:ascii="Arial" w:hAnsi="Arial" w:cs="Arial"/>
                <w:sz w:val="18"/>
                <w:szCs w:val="18"/>
                <w:lang w:val="en-CA"/>
              </w:rPr>
              <w:t>curriculum vitae;</w:t>
            </w:r>
            <w:proofErr w:type="gramEnd"/>
          </w:p>
          <w:p w14:paraId="71A94F27" w14:textId="478116A5" w:rsidR="00F1702C" w:rsidRPr="003241F7" w:rsidRDefault="00F1702C" w:rsidP="00F1702C">
            <w:pPr>
              <w:spacing w:after="120"/>
              <w:rPr>
                <w:rFonts w:ascii="Helvetica" w:hAnsi="Helvetica" w:cs="Helvetica"/>
                <w:i/>
                <w:sz w:val="18"/>
                <w:szCs w:val="18"/>
              </w:rPr>
            </w:pPr>
            <w:r>
              <w:rPr>
                <w:rFonts w:ascii="Arial" w:hAnsi="Arial" w:cs="Arial"/>
                <w:sz w:val="18"/>
                <w:szCs w:val="18"/>
                <w:lang w:val="en-CA"/>
              </w:rPr>
              <w:t>Supplement to Application – Essay or Math Questions - instructions are available on the online graduate application system.</w:t>
            </w:r>
          </w:p>
        </w:tc>
      </w:tr>
      <w:tr w:rsidR="00F1702C" w:rsidRPr="003241F7" w14:paraId="69C00CD8" w14:textId="77777777" w:rsidTr="00F1702C">
        <w:tc>
          <w:tcPr>
            <w:tcW w:w="7086" w:type="dxa"/>
            <w:shd w:val="clear" w:color="auto" w:fill="auto"/>
          </w:tcPr>
          <w:p w14:paraId="240FC4E4" w14:textId="7A99EDA5" w:rsidR="00F1702C" w:rsidRPr="003241F7" w:rsidRDefault="00F1702C" w:rsidP="00F1702C">
            <w:pPr>
              <w:spacing w:after="120"/>
              <w:rPr>
                <w:rFonts w:ascii="Helvetica" w:hAnsi="Helvetica" w:cs="Helvetica"/>
                <w:color w:val="000000"/>
                <w:sz w:val="18"/>
                <w:szCs w:val="18"/>
              </w:rPr>
            </w:pPr>
            <w:r w:rsidRPr="003241F7">
              <w:rPr>
                <w:rFonts w:ascii="Helvetica" w:hAnsi="Helvetica" w:cs="Helvetica"/>
                <w:b/>
                <w:bCs/>
                <w:color w:val="000000"/>
                <w:sz w:val="18"/>
                <w:szCs w:val="18"/>
              </w:rPr>
              <w:t>1.1.9 Admission Tests</w:t>
            </w:r>
          </w:p>
          <w:p w14:paraId="1876AAAF" w14:textId="66E3550B" w:rsidR="00F1702C" w:rsidRPr="003241F7" w:rsidRDefault="00F1702C" w:rsidP="00F1702C">
            <w:pPr>
              <w:spacing w:after="120"/>
              <w:rPr>
                <w:rFonts w:ascii="Helvetica" w:hAnsi="Helvetica" w:cs="Helvetica"/>
                <w:color w:val="000000"/>
                <w:sz w:val="18"/>
                <w:szCs w:val="18"/>
              </w:rPr>
            </w:pPr>
            <w:r w:rsidRPr="003241F7">
              <w:rPr>
                <w:rFonts w:ascii="Helvetica" w:hAnsi="Helvetica" w:cs="Helvetica"/>
                <w:color w:val="000000"/>
                <w:sz w:val="18"/>
                <w:szCs w:val="18"/>
              </w:rPr>
              <w:t>Some departments/units require admissions tests, such as the Graduate Record Examination (GRE®) or the Graduate Management Aptitude Test (GMAT™). These requirements are listed in the department/unit’s supplementary regulations. If required, the scores must be submitted at the time of application.</w:t>
            </w:r>
          </w:p>
        </w:tc>
        <w:tc>
          <w:tcPr>
            <w:tcW w:w="4254" w:type="dxa"/>
          </w:tcPr>
          <w:p w14:paraId="6BA1891E" w14:textId="77777777" w:rsidR="00F1702C" w:rsidRPr="003241F7" w:rsidRDefault="00F1702C" w:rsidP="00F1702C">
            <w:pPr>
              <w:spacing w:after="120"/>
              <w:rPr>
                <w:rFonts w:ascii="Helvetica" w:hAnsi="Helvetica" w:cs="Helvetica"/>
                <w:sz w:val="18"/>
                <w:szCs w:val="18"/>
              </w:rPr>
            </w:pPr>
          </w:p>
        </w:tc>
      </w:tr>
      <w:tr w:rsidR="00F1702C" w:rsidRPr="003241F7" w14:paraId="45FEC82C" w14:textId="77777777" w:rsidTr="00F1702C">
        <w:tc>
          <w:tcPr>
            <w:tcW w:w="7086" w:type="dxa"/>
            <w:shd w:val="clear" w:color="auto" w:fill="auto"/>
          </w:tcPr>
          <w:p w14:paraId="19A8ED2E" w14:textId="4A3CEF5D" w:rsidR="00F1702C" w:rsidRPr="003241F7" w:rsidRDefault="00F1702C" w:rsidP="00F1702C">
            <w:pPr>
              <w:spacing w:after="120"/>
              <w:rPr>
                <w:rFonts w:ascii="Helvetica" w:hAnsi="Helvetica" w:cs="Helvetica"/>
                <w:color w:val="000000"/>
                <w:sz w:val="18"/>
                <w:szCs w:val="18"/>
              </w:rPr>
            </w:pPr>
            <w:r w:rsidRPr="003241F7">
              <w:rPr>
                <w:rFonts w:ascii="Helvetica" w:hAnsi="Helvetica" w:cs="Helvetica"/>
                <w:b/>
                <w:bCs/>
                <w:color w:val="000000"/>
                <w:sz w:val="18"/>
                <w:szCs w:val="18"/>
              </w:rPr>
              <w:t>1.1.10 Entrance Requirements</w:t>
            </w:r>
          </w:p>
          <w:p w14:paraId="5D2B1596" w14:textId="77777777" w:rsidR="00F1702C" w:rsidRPr="003241F7" w:rsidRDefault="00F1702C" w:rsidP="00F1702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standard for acceptance into any category in the Faculty of Graduate Studies is a </w:t>
            </w:r>
            <w:r w:rsidRPr="003241F7">
              <w:rPr>
                <w:rFonts w:ascii="Helvetica" w:hAnsi="Helvetica" w:cs="Helvetica"/>
                <w:sz w:val="18"/>
                <w:szCs w:val="18"/>
              </w:rPr>
              <w:t>3.0</w:t>
            </w:r>
            <w:r w:rsidRPr="003241F7">
              <w:rPr>
                <w:rFonts w:ascii="Helvetica" w:hAnsi="Helvetica" w:cs="Helvetica"/>
                <w:color w:val="222222"/>
                <w:sz w:val="18"/>
                <w:szCs w:val="18"/>
              </w:rPr>
              <w:t xml:space="preserve"> Grade Point Average (GPA) (or equivalent) out of 4.5 in the last two (2) years of full-time university study or last 60 credit hours. (GPA equivalency information available at this link: </w:t>
            </w:r>
            <w:hyperlink r:id="rId16" w:anchor="how-to-calculate-canadian-and-us-gpas" w:history="1">
              <w:r w:rsidRPr="003241F7">
                <w:rPr>
                  <w:rStyle w:val="Hyperlink"/>
                  <w:rFonts w:ascii="Helvetica" w:hAnsi="Helvetica" w:cs="Helvetica"/>
                  <w:sz w:val="18"/>
                  <w:szCs w:val="18"/>
                </w:rPr>
                <w:t>Graduate studies admission requirements | Faculty of Graduate Studies | University of Manitoba (umanitoba.ca)</w:t>
              </w:r>
            </w:hyperlink>
            <w:r w:rsidRPr="003241F7">
              <w:rPr>
                <w:rFonts w:ascii="Helvetica" w:hAnsi="Helvetica" w:cs="Helvetica"/>
                <w:color w:val="222222"/>
                <w:sz w:val="18"/>
                <w:szCs w:val="18"/>
              </w:rPr>
              <w:t>)</w:t>
            </w:r>
          </w:p>
          <w:p w14:paraId="2D738C43" w14:textId="3E44F2D1" w:rsidR="00F1702C" w:rsidRPr="003241F7" w:rsidRDefault="00F1702C" w:rsidP="00F1702C">
            <w:pPr>
              <w:spacing w:after="120"/>
              <w:rPr>
                <w:rFonts w:ascii="Helvetica" w:hAnsi="Helvetica" w:cs="Helvetica"/>
                <w:color w:val="000000"/>
                <w:sz w:val="18"/>
                <w:szCs w:val="18"/>
              </w:rPr>
            </w:pPr>
            <w:r w:rsidRPr="003241F7">
              <w:rPr>
                <w:rFonts w:ascii="Helvetica" w:hAnsi="Helvetica" w:cs="Helvetica"/>
                <w:b/>
                <w:bCs/>
                <w:color w:val="000000"/>
                <w:sz w:val="18"/>
                <w:szCs w:val="18"/>
              </w:rPr>
              <w:t>Note:</w:t>
            </w:r>
            <w:r w:rsidRPr="003241F7">
              <w:rPr>
                <w:rFonts w:ascii="Helvetica" w:hAnsi="Helvetica" w:cs="Helvetica"/>
                <w:color w:val="000000"/>
                <w:sz w:val="18"/>
                <w:szCs w:val="18"/>
              </w:rPr>
              <w:t> This is the minimum requirement of the Faculty of Graduate Studies and departments/units may have higher standards and additional criteria.</w:t>
            </w:r>
          </w:p>
        </w:tc>
        <w:tc>
          <w:tcPr>
            <w:tcW w:w="4254" w:type="dxa"/>
          </w:tcPr>
          <w:p w14:paraId="3E4EA530" w14:textId="77777777" w:rsidR="00F1702C" w:rsidRDefault="00F1702C" w:rsidP="00F1702C">
            <w:pPr>
              <w:rPr>
                <w:rFonts w:ascii="Arial" w:hAnsi="Arial" w:cs="Arial"/>
                <w:sz w:val="18"/>
                <w:szCs w:val="18"/>
                <w:lang w:val="en-CA"/>
              </w:rPr>
            </w:pPr>
          </w:p>
          <w:p w14:paraId="02B59CFD" w14:textId="77777777" w:rsidR="00F1702C" w:rsidRPr="003241F7" w:rsidRDefault="00F1702C" w:rsidP="00F1702C">
            <w:pPr>
              <w:spacing w:after="120"/>
              <w:rPr>
                <w:rFonts w:ascii="Helvetica" w:hAnsi="Helvetica" w:cs="Helvetica"/>
                <w:sz w:val="18"/>
                <w:szCs w:val="18"/>
              </w:rPr>
            </w:pPr>
          </w:p>
        </w:tc>
      </w:tr>
      <w:tr w:rsidR="00F1702C" w:rsidRPr="003241F7" w14:paraId="66D43158" w14:textId="77777777" w:rsidTr="00F1702C">
        <w:tc>
          <w:tcPr>
            <w:tcW w:w="7086" w:type="dxa"/>
            <w:shd w:val="clear" w:color="auto" w:fill="auto"/>
          </w:tcPr>
          <w:p w14:paraId="2BBE24F5" w14:textId="06EEE18E" w:rsidR="00F1702C" w:rsidRPr="003241F7" w:rsidRDefault="00F1702C" w:rsidP="00F1702C">
            <w:pPr>
              <w:spacing w:after="120"/>
              <w:rPr>
                <w:rFonts w:ascii="Helvetica" w:hAnsi="Helvetica" w:cs="Helvetica"/>
                <w:color w:val="000000"/>
                <w:sz w:val="18"/>
                <w:szCs w:val="18"/>
              </w:rPr>
            </w:pPr>
            <w:r w:rsidRPr="003241F7">
              <w:rPr>
                <w:rFonts w:ascii="Helvetica" w:hAnsi="Helvetica" w:cs="Helvetica"/>
                <w:b/>
                <w:bCs/>
                <w:color w:val="000000"/>
                <w:sz w:val="18"/>
                <w:szCs w:val="18"/>
              </w:rPr>
              <w:t>1.1.11 Eligibility of University of Manitoba Staff Members</w:t>
            </w:r>
          </w:p>
          <w:p w14:paraId="7F77D130" w14:textId="3DDCF666" w:rsidR="00F1702C" w:rsidRPr="003241F7" w:rsidRDefault="00F1702C" w:rsidP="00F170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member of the academic staff at The University of Manitoba with faculty rank is not eligible to apply for admission to a graduate program in the department/unit in which the appointment is held.</w:t>
            </w:r>
          </w:p>
        </w:tc>
        <w:tc>
          <w:tcPr>
            <w:tcW w:w="4254" w:type="dxa"/>
          </w:tcPr>
          <w:p w14:paraId="18F4C81E" w14:textId="77777777" w:rsidR="00F1702C" w:rsidRPr="003241F7" w:rsidRDefault="00F1702C" w:rsidP="00F1702C">
            <w:pPr>
              <w:spacing w:after="120"/>
              <w:rPr>
                <w:rFonts w:ascii="Helvetica" w:hAnsi="Helvetica" w:cs="Helvetica"/>
                <w:sz w:val="18"/>
                <w:szCs w:val="18"/>
              </w:rPr>
            </w:pPr>
          </w:p>
        </w:tc>
      </w:tr>
      <w:tr w:rsidR="00F1702C" w:rsidRPr="003241F7" w14:paraId="5CF4FE29" w14:textId="77777777" w:rsidTr="00F1702C">
        <w:tc>
          <w:tcPr>
            <w:tcW w:w="7086" w:type="dxa"/>
            <w:shd w:val="clear" w:color="auto" w:fill="auto"/>
          </w:tcPr>
          <w:p w14:paraId="3DC74509" w14:textId="77777777" w:rsidR="00F1702C" w:rsidRPr="003241F7" w:rsidRDefault="00F1702C" w:rsidP="00F1702C">
            <w:pPr>
              <w:spacing w:after="120"/>
              <w:rPr>
                <w:rFonts w:ascii="Helvetica" w:hAnsi="Helvetica" w:cs="Helvetica"/>
                <w:sz w:val="18"/>
                <w:szCs w:val="18"/>
              </w:rPr>
            </w:pPr>
            <w:r w:rsidRPr="003241F7">
              <w:rPr>
                <w:rStyle w:val="title2"/>
                <w:rFonts w:ascii="Helvetica" w:hAnsi="Helvetica" w:cs="Helvetica"/>
                <w:b/>
                <w:bCs/>
                <w:color w:val="000000"/>
                <w:sz w:val="18"/>
                <w:szCs w:val="18"/>
              </w:rPr>
              <w:t>1.2 Registration Procedures</w:t>
            </w:r>
          </w:p>
          <w:p w14:paraId="20B04875" w14:textId="77777777" w:rsidR="00F1702C" w:rsidRPr="003241F7" w:rsidRDefault="00F1702C" w:rsidP="00F170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1.2.1 Undergraduate Student Registration in Graduate Level Courses</w:t>
            </w:r>
          </w:p>
          <w:p w14:paraId="25D87058" w14:textId="77777777" w:rsidR="00F1702C" w:rsidRPr="003241F7" w:rsidRDefault="00F1702C"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may be permitted to register in 7000-level courses or above on recommendation of the department/unit offering the graduate course, subject to the conditions listed below.</w:t>
            </w:r>
          </w:p>
          <w:p w14:paraId="7B5AB083" w14:textId="77777777" w:rsidR="00F1702C" w:rsidRPr="003241F7" w:rsidRDefault="00F1702C" w:rsidP="00F1702C">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must obtain permission from the Department/Unit Head and course instructor before registering for a graduate course.</w:t>
            </w:r>
          </w:p>
          <w:p w14:paraId="61329BE8" w14:textId="77777777" w:rsidR="00F1702C" w:rsidRPr="003241F7" w:rsidRDefault="00F1702C" w:rsidP="00F1702C">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Only undergraduate students completing an undergraduate degree at the University of Manitoba are eligible to enroll in a graduate course (i.e., undergraduate students from other institutions and those completing courses without registration in a degree program are ineligible for registration in graduate courses).</w:t>
            </w:r>
          </w:p>
          <w:p w14:paraId="6D93F91B" w14:textId="77777777" w:rsidR="00F1702C" w:rsidRPr="003241F7" w:rsidRDefault="00F1702C" w:rsidP="00F1702C">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are not eligible for enrollment in any graduate course that is </w:t>
            </w:r>
            <w:proofErr w:type="gramStart"/>
            <w:r w:rsidRPr="003241F7">
              <w:rPr>
                <w:rFonts w:ascii="Helvetica" w:hAnsi="Helvetica" w:cs="Helvetica"/>
                <w:color w:val="222222"/>
                <w:sz w:val="18"/>
                <w:szCs w:val="18"/>
              </w:rPr>
              <w:t>cross-listed</w:t>
            </w:r>
            <w:proofErr w:type="gramEnd"/>
            <w:r w:rsidRPr="003241F7">
              <w:rPr>
                <w:rFonts w:ascii="Helvetica" w:hAnsi="Helvetica" w:cs="Helvetica"/>
                <w:color w:val="222222"/>
                <w:sz w:val="18"/>
                <w:szCs w:val="18"/>
              </w:rPr>
              <w:t xml:space="preserve"> with an undergraduate course, or that is scheduled to be taught at the same time and location as an undergraduate class.</w:t>
            </w:r>
          </w:p>
          <w:p w14:paraId="083423E9" w14:textId="77777777" w:rsidR="00F1702C" w:rsidRPr="003241F7" w:rsidRDefault="00F1702C" w:rsidP="00F1702C">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will only be eligible to receive graduate-level credit for a course designated as 7000-level or above if at least 75% of the students registered in the course are graduate students </w:t>
            </w:r>
            <w:r w:rsidRPr="003241F7">
              <w:rPr>
                <w:rFonts w:ascii="Helvetica" w:hAnsi="Helvetica" w:cs="Helvetica"/>
                <w:sz w:val="18"/>
                <w:szCs w:val="18"/>
              </w:rPr>
              <w:t>at the outset of the term</w:t>
            </w:r>
            <w:r w:rsidRPr="003241F7">
              <w:rPr>
                <w:rFonts w:ascii="Helvetica" w:hAnsi="Helvetica" w:cs="Helvetica"/>
                <w:color w:val="222222"/>
                <w:sz w:val="18"/>
                <w:szCs w:val="18"/>
              </w:rPr>
              <w:t>.</w:t>
            </w:r>
          </w:p>
          <w:p w14:paraId="2D03B3F1" w14:textId="62D10831" w:rsidR="00F1702C" w:rsidRPr="003241F7" w:rsidRDefault="00F1702C" w:rsidP="00F1702C">
            <w:pPr>
              <w:numPr>
                <w:ilvl w:val="0"/>
                <w:numId w:val="2"/>
              </w:numPr>
              <w:spacing w:after="120"/>
              <w:ind w:left="680" w:hanging="27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Undergraduate students who complete a graduate course are not guaranteed admission to a graduate program.</w:t>
            </w:r>
          </w:p>
        </w:tc>
        <w:tc>
          <w:tcPr>
            <w:tcW w:w="4254" w:type="dxa"/>
          </w:tcPr>
          <w:p w14:paraId="6A23F5D5" w14:textId="77777777" w:rsidR="00F1702C" w:rsidRDefault="00F1702C" w:rsidP="00F1702C">
            <w:pPr>
              <w:rPr>
                <w:rFonts w:ascii="Arial" w:hAnsi="Arial" w:cs="Arial"/>
                <w:sz w:val="18"/>
                <w:szCs w:val="18"/>
                <w:lang w:val="en-CA"/>
              </w:rPr>
            </w:pPr>
          </w:p>
          <w:p w14:paraId="04A215F5" w14:textId="77777777" w:rsidR="00F1702C" w:rsidRPr="003241F7" w:rsidRDefault="00F1702C" w:rsidP="00F1702C">
            <w:pPr>
              <w:spacing w:after="120"/>
              <w:rPr>
                <w:rFonts w:ascii="Helvetica" w:hAnsi="Helvetica" w:cs="Helvetica"/>
                <w:sz w:val="18"/>
                <w:szCs w:val="18"/>
              </w:rPr>
            </w:pPr>
          </w:p>
        </w:tc>
      </w:tr>
      <w:tr w:rsidR="00F1702C" w:rsidRPr="003241F7" w14:paraId="08988F23" w14:textId="77777777" w:rsidTr="00F1702C">
        <w:tc>
          <w:tcPr>
            <w:tcW w:w="7086" w:type="dxa"/>
            <w:shd w:val="clear" w:color="auto" w:fill="auto"/>
          </w:tcPr>
          <w:p w14:paraId="144CC5D3" w14:textId="77777777" w:rsidR="00F1702C" w:rsidRPr="003241F7" w:rsidRDefault="00F1702C" w:rsidP="00F1702C">
            <w:pPr>
              <w:pStyle w:val="NormalWeb"/>
              <w:spacing w:before="0" w:beforeAutospacing="0" w:after="120" w:afterAutospacing="0"/>
              <w:textAlignment w:val="baseline"/>
              <w:rPr>
                <w:rStyle w:val="Strong"/>
                <w:rFonts w:ascii="Helvetica" w:hAnsi="Helvetica" w:cs="Helvetica"/>
                <w:color w:val="000000"/>
                <w:sz w:val="18"/>
                <w:szCs w:val="18"/>
              </w:rPr>
            </w:pPr>
            <w:r w:rsidRPr="003241F7">
              <w:rPr>
                <w:rStyle w:val="Strong"/>
                <w:rFonts w:ascii="Helvetica" w:hAnsi="Helvetica" w:cs="Helvetica"/>
                <w:color w:val="000000"/>
                <w:sz w:val="18"/>
                <w:szCs w:val="18"/>
              </w:rPr>
              <w:t>1.2.2 Initial Program Registration</w:t>
            </w:r>
          </w:p>
          <w:p w14:paraId="604DEC6B" w14:textId="77777777" w:rsidR="00F1702C" w:rsidRPr="003241F7" w:rsidRDefault="00F1702C"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admission to a graduate program at the University of Manitoba, students may submit a formal request to the Faculty of Graduate Studies to apply any previously completed graduate courses toward their graduate program requirements, subject to the restrictions listed below.</w:t>
            </w:r>
          </w:p>
          <w:p w14:paraId="2873C1A1" w14:textId="77777777" w:rsidR="00F1702C" w:rsidRPr="003241F7" w:rsidRDefault="00F1702C" w:rsidP="00F1702C">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coursework required in a graduate program may be imported from credit hours completed during an undergraduate program.</w:t>
            </w:r>
          </w:p>
          <w:p w14:paraId="7BD80185" w14:textId="77777777" w:rsidR="00F1702C" w:rsidRPr="003241F7" w:rsidRDefault="00F1702C" w:rsidP="00F1702C">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courses in which a C+ grade or higher, or the minimum grade required by the program to which the course would be applied, are eligible to be considered towards meeting the requirements of any graduate program.</w:t>
            </w:r>
          </w:p>
          <w:p w14:paraId="28BF48D3" w14:textId="77777777" w:rsidR="00F1702C" w:rsidRPr="003241F7" w:rsidRDefault="00F1702C" w:rsidP="00F1702C">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may subsequently be applied to a graduate program only if it has not been used toward completion of any other degree program.</w:t>
            </w:r>
          </w:p>
          <w:p w14:paraId="4D5983B8" w14:textId="77777777" w:rsidR="00F1702C" w:rsidRPr="003241F7" w:rsidRDefault="00F1702C" w:rsidP="00F1702C">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for which a passing grade has been obtained (i.e., C+ or higher) may not be repeated should the student later gain admission to a graduate program.</w:t>
            </w:r>
          </w:p>
          <w:p w14:paraId="7E1F051A" w14:textId="16B56DAA" w:rsidR="00F1702C" w:rsidRPr="003241F7" w:rsidRDefault="00F1702C" w:rsidP="00F1702C">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a degree may not usually be used for credit towards the degree (please refer to </w:t>
            </w:r>
            <w:hyperlink r:id="rId17"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0713BFCB" w14:textId="77777777" w:rsidR="00F1702C" w:rsidRPr="003241F7" w:rsidRDefault="00F1702C" w:rsidP="00F1702C">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All graduate students must initially register in the term indicated in their letter of acceptance as specified in the Academic Schedule of the Graduate Calendar.</w:t>
            </w:r>
            <w:r w:rsidRPr="003241F7">
              <w:rPr>
                <w:rFonts w:ascii="Helvetica" w:hAnsi="Helvetica" w:cs="Helvetica"/>
                <w:color w:val="222222"/>
                <w:sz w:val="18"/>
                <w:szCs w:val="18"/>
              </w:rPr>
              <w:t> Any student not registering by the registration deadline for the term specified in their letter of offer will be required to re-apply for admission; </w:t>
            </w:r>
            <w:r w:rsidRPr="003241F7">
              <w:rPr>
                <w:rFonts w:ascii="Helvetica" w:hAnsi="Helvetica" w:cs="Helvetica"/>
                <w:color w:val="222222"/>
                <w:sz w:val="18"/>
                <w:szCs w:val="18"/>
                <w:u w:val="single"/>
                <w:bdr w:val="none" w:sz="0" w:space="0" w:color="auto" w:frame="1"/>
              </w:rPr>
              <w:t>admission is not guaranteed if a student re-applies to the Faculty of Graduate Studies</w:t>
            </w:r>
            <w:r w:rsidRPr="003241F7">
              <w:rPr>
                <w:rFonts w:ascii="Helvetica" w:hAnsi="Helvetica" w:cs="Helvetica"/>
                <w:color w:val="222222"/>
                <w:sz w:val="18"/>
                <w:szCs w:val="18"/>
              </w:rPr>
              <w:t>. In exceptional circumstances and with prior approval from the department/</w:t>
            </w:r>
            <w:proofErr w:type="gramStart"/>
            <w:r w:rsidRPr="003241F7">
              <w:rPr>
                <w:rFonts w:ascii="Helvetica" w:hAnsi="Helvetica" w:cs="Helvetica"/>
                <w:color w:val="222222"/>
                <w:sz w:val="18"/>
                <w:szCs w:val="18"/>
              </w:rPr>
              <w:t>unit,  students</w:t>
            </w:r>
            <w:proofErr w:type="gramEnd"/>
            <w:r w:rsidRPr="003241F7">
              <w:rPr>
                <w:rFonts w:ascii="Helvetica" w:hAnsi="Helvetica" w:cs="Helvetica"/>
                <w:color w:val="222222"/>
                <w:sz w:val="18"/>
                <w:szCs w:val="18"/>
              </w:rPr>
              <w:t xml:space="preserve"> may defer registration for up to one (1) year following acceptance into the Faculty of Graduate Studies. </w:t>
            </w:r>
          </w:p>
          <w:p w14:paraId="1BB18047" w14:textId="3BCAAA5C" w:rsidR="00F1702C" w:rsidRPr="003241F7" w:rsidRDefault="00F1702C" w:rsidP="00F1702C">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 student’s program of study must be approved by the Head of the major department/unit or designate</w:t>
            </w:r>
            <w:r w:rsidRPr="003241F7">
              <w:rPr>
                <w:rFonts w:ascii="Helvetica" w:hAnsi="Helvetica" w:cs="Helvetica"/>
                <w:color w:val="222222"/>
                <w:sz w:val="18"/>
                <w:szCs w:val="18"/>
              </w:rPr>
              <w:t>. Approval to take courses from departments/units outside the major department/unit must be obtained from the outside department/unit.</w:t>
            </w:r>
          </w:p>
          <w:p w14:paraId="19D6F72F" w14:textId="784714C9" w:rsidR="00F1702C" w:rsidRDefault="00F1702C" w:rsidP="00F1702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apply for admission/registration to two (2) concurrent programs. However, the approval or denial of admission and registration to two (2) concurrent programs rests with the Dean of the Faculty of Graduate Studies in consultation with the department(s)/unit(s) concerned. The request for registration to two (2) concurrent programs must be submitted to the Faculty of Graduate Studies on the "</w:t>
            </w:r>
            <w:hyperlink r:id="rId18" w:tgtFrame="_blank" w:history="1">
              <w:r w:rsidRPr="003241F7">
                <w:rPr>
                  <w:rStyle w:val="Hyperlink"/>
                  <w:rFonts w:ascii="Helvetica" w:hAnsi="Helvetica" w:cs="Helvetica"/>
                  <w:color w:val="362925"/>
                  <w:sz w:val="18"/>
                  <w:szCs w:val="18"/>
                </w:rPr>
                <w:t>Concurrent Curriculum Permission</w:t>
              </w:r>
            </w:hyperlink>
            <w:r w:rsidRPr="003241F7">
              <w:rPr>
                <w:rFonts w:ascii="Helvetica" w:hAnsi="Helvetica" w:cs="Helvetica"/>
                <w:color w:val="222222"/>
                <w:sz w:val="18"/>
                <w:szCs w:val="18"/>
              </w:rPr>
              <w:t>" form prior to the student’s initial registration in  the secondary program.</w:t>
            </w:r>
          </w:p>
          <w:p w14:paraId="59F559C8" w14:textId="77777777" w:rsidR="00F1702C" w:rsidRPr="003241F7" w:rsidRDefault="00F1702C" w:rsidP="00F1702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F09CAB5" w14:textId="348223C0" w:rsidR="00F1702C" w:rsidRPr="003241F7" w:rsidRDefault="00F1702C" w:rsidP="00F170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Where a student does register in two (2) concurrent programs, </w:t>
            </w:r>
            <w:r w:rsidRPr="003241F7">
              <w:rPr>
                <w:rFonts w:ascii="Helvetica" w:hAnsi="Helvetica" w:cs="Helvetica"/>
                <w:sz w:val="18"/>
                <w:szCs w:val="18"/>
              </w:rPr>
              <w:t xml:space="preserve">it is important to note that dual registration may affect funding </w:t>
            </w:r>
            <w:proofErr w:type="gramStart"/>
            <w:r w:rsidRPr="003241F7">
              <w:rPr>
                <w:rFonts w:ascii="Helvetica" w:hAnsi="Helvetica" w:cs="Helvetica"/>
                <w:sz w:val="18"/>
                <w:szCs w:val="18"/>
              </w:rPr>
              <w:t>eligibility</w:t>
            </w:r>
            <w:r w:rsidRPr="003241F7">
              <w:rPr>
                <w:rFonts w:ascii="Helvetica" w:hAnsi="Helvetica" w:cs="Helvetica"/>
                <w:color w:val="222222"/>
                <w:sz w:val="18"/>
                <w:szCs w:val="18"/>
              </w:rPr>
              <w:t>,  for</w:t>
            </w:r>
            <w:proofErr w:type="gramEnd"/>
            <w:r w:rsidRPr="003241F7">
              <w:rPr>
                <w:rFonts w:ascii="Helvetica" w:hAnsi="Helvetica" w:cs="Helvetica"/>
                <w:color w:val="222222"/>
                <w:sz w:val="18"/>
                <w:szCs w:val="18"/>
              </w:rPr>
              <w:t xml:space="preserve"> The University of Manitoba Graduate Fellowship (UMGF) and may limit other funding possibilities.</w:t>
            </w:r>
          </w:p>
        </w:tc>
        <w:tc>
          <w:tcPr>
            <w:tcW w:w="4254" w:type="dxa"/>
          </w:tcPr>
          <w:p w14:paraId="009ACC97" w14:textId="77777777" w:rsidR="00F1702C" w:rsidRDefault="00F1702C" w:rsidP="00F1702C">
            <w:pPr>
              <w:rPr>
                <w:rFonts w:ascii="Arial" w:hAnsi="Arial" w:cs="Arial"/>
                <w:sz w:val="18"/>
                <w:szCs w:val="18"/>
                <w:lang w:val="en-CA"/>
              </w:rPr>
            </w:pPr>
          </w:p>
          <w:p w14:paraId="497147D6" w14:textId="77777777" w:rsidR="00F1702C" w:rsidRPr="003241F7" w:rsidRDefault="00F1702C" w:rsidP="00F1702C">
            <w:pPr>
              <w:spacing w:after="120"/>
              <w:rPr>
                <w:rFonts w:ascii="Helvetica" w:hAnsi="Helvetica" w:cs="Helvetica"/>
                <w:sz w:val="18"/>
                <w:szCs w:val="18"/>
              </w:rPr>
            </w:pPr>
          </w:p>
        </w:tc>
      </w:tr>
      <w:tr w:rsidR="00F1702C" w:rsidRPr="003241F7" w14:paraId="5AC0D437" w14:textId="77777777" w:rsidTr="00F1702C">
        <w:tc>
          <w:tcPr>
            <w:tcW w:w="7086" w:type="dxa"/>
            <w:shd w:val="clear" w:color="auto" w:fill="auto"/>
          </w:tcPr>
          <w:p w14:paraId="595C077B" w14:textId="121D080F" w:rsidR="00F1702C" w:rsidRPr="003241F7" w:rsidRDefault="00F1702C" w:rsidP="00F1702C">
            <w:pPr>
              <w:spacing w:after="120"/>
              <w:rPr>
                <w:rFonts w:ascii="Helvetica" w:hAnsi="Helvetica" w:cs="Helvetica"/>
                <w:color w:val="000000"/>
                <w:sz w:val="18"/>
                <w:szCs w:val="18"/>
              </w:rPr>
            </w:pPr>
            <w:r w:rsidRPr="003241F7">
              <w:rPr>
                <w:rFonts w:ascii="Helvetica" w:hAnsi="Helvetica" w:cs="Helvetica"/>
                <w:b/>
                <w:bCs/>
                <w:color w:val="000000"/>
                <w:sz w:val="18"/>
                <w:szCs w:val="18"/>
              </w:rPr>
              <w:t>1.2.3 Re-Registration</w:t>
            </w:r>
          </w:p>
          <w:p w14:paraId="6E5C3DF6" w14:textId="77777777" w:rsidR="00F1702C" w:rsidRPr="003241F7" w:rsidRDefault="00F1702C" w:rsidP="00F1702C">
            <w:pPr>
              <w:pStyle w:val="pf0"/>
              <w:rPr>
                <w:rFonts w:ascii="Helvetica" w:hAnsi="Helvetica" w:cs="Helvetica"/>
                <w:color w:val="222222"/>
                <w:sz w:val="18"/>
                <w:szCs w:val="18"/>
              </w:rPr>
            </w:pPr>
            <w:r w:rsidRPr="003241F7">
              <w:rPr>
                <w:rFonts w:ascii="Helvetica" w:hAnsi="Helvetica" w:cs="Helvetica"/>
                <w:color w:val="222222"/>
                <w:sz w:val="18"/>
                <w:szCs w:val="18"/>
              </w:rPr>
              <w:t xml:space="preserve">All students must re-register in all Fall, </w:t>
            </w:r>
            <w:proofErr w:type="gramStart"/>
            <w:r w:rsidRPr="003241F7">
              <w:rPr>
                <w:rFonts w:ascii="Helvetica" w:hAnsi="Helvetica" w:cs="Helvetica"/>
                <w:color w:val="222222"/>
                <w:sz w:val="18"/>
                <w:szCs w:val="18"/>
              </w:rPr>
              <w:t>Winter</w:t>
            </w:r>
            <w:proofErr w:type="gramEnd"/>
            <w:r w:rsidRPr="003241F7">
              <w:rPr>
                <w:rFonts w:ascii="Helvetica" w:hAnsi="Helvetica" w:cs="Helvetica"/>
                <w:color w:val="222222"/>
                <w:sz w:val="18"/>
                <w:szCs w:val="18"/>
              </w:rPr>
              <w:t xml:space="preserve"> and Summer terms of their program until a student is eligible to graduate, unless they are granted an official leave of absence that does not require registration (see Leaves of Absence). Failure to re-register while in good academic standing will result in the student being discontinued from their graduate program and the notation ‘Discontinued Graduate Program’ placed on their academic record. Failure to re-register while not in good academic standing* will result in the student being withdrawn and the notation ‘Required to Withdraw’ placed on their academic record. A student who has been discontinued and would like to be considered for continuation in a program must apply for re-admission via an online admission process. </w:t>
            </w:r>
            <w:r w:rsidRPr="003241F7">
              <w:rPr>
                <w:rStyle w:val="cf01"/>
                <w:rFonts w:ascii="Helvetica" w:hAnsi="Helvetica" w:cs="Helvetica"/>
                <w:sz w:val="18"/>
                <w:szCs w:val="18"/>
              </w:rPr>
              <w:t xml:space="preserve">Applications received by the registration revision deadline will be processed for the upcoming term. </w:t>
            </w:r>
            <w:r w:rsidRPr="003241F7">
              <w:rPr>
                <w:rFonts w:ascii="Helvetica" w:hAnsi="Helvetica" w:cs="Helvetica"/>
                <w:color w:val="222222"/>
                <w:sz w:val="18"/>
                <w:szCs w:val="18"/>
              </w:rPr>
              <w:t>Re-admission is not guaranteed.</w:t>
            </w:r>
          </w:p>
          <w:p w14:paraId="63C203A5" w14:textId="77777777" w:rsidR="00F1702C" w:rsidRPr="003241F7" w:rsidRDefault="00F1702C" w:rsidP="00F1702C">
            <w:pPr>
              <w:pStyle w:val="pf0"/>
              <w:rPr>
                <w:rFonts w:ascii="Helvetica" w:hAnsi="Helvetica" w:cs="Helvetica"/>
                <w:sz w:val="18"/>
                <w:szCs w:val="18"/>
                <w:lang w:val="en-CA" w:eastAsia="en-CA"/>
              </w:rPr>
            </w:pPr>
            <w:r w:rsidRPr="003241F7">
              <w:rPr>
                <w:rFonts w:ascii="Helvetica" w:hAnsi="Helvetica" w:cs="Helvetica"/>
                <w:color w:val="222222"/>
                <w:sz w:val="18"/>
                <w:szCs w:val="18"/>
              </w:rPr>
              <w:t>*</w:t>
            </w:r>
            <w:r w:rsidRPr="003241F7">
              <w:rPr>
                <w:rFonts w:ascii="Helvetica" w:hAnsi="Helvetica" w:cs="Helvetica"/>
                <w:color w:val="222222"/>
                <w:sz w:val="18"/>
                <w:szCs w:val="18"/>
                <w:lang w:val="en-CA" w:eastAsia="en-CA"/>
              </w:rPr>
              <w:t>Good academic standing includes, but is not limited to, the regulations contained in sections Academic Performance and Performance Related to Coursework without exceeding the time permitted to complete a program.   </w:t>
            </w:r>
          </w:p>
          <w:p w14:paraId="2512C5C2" w14:textId="77777777" w:rsidR="00F1702C" w:rsidRPr="003241F7" w:rsidRDefault="00F1702C" w:rsidP="00F1702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re-registration requirement does not apply to occasional students, visiting students, Pre-Master’s students or students on an Exceptional or Parental Leave of Absence (please refer to “</w:t>
            </w:r>
            <w:hyperlink r:id="rId19"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w:t>
            </w:r>
          </w:p>
          <w:p w14:paraId="2E1BA924" w14:textId="420253F9" w:rsidR="00F1702C" w:rsidRPr="003241F7" w:rsidRDefault="00F1702C" w:rsidP="00F1702C">
            <w:pPr>
              <w:spacing w:after="120"/>
              <w:rPr>
                <w:rFonts w:ascii="Helvetica" w:hAnsi="Helvetica" w:cs="Helvetica"/>
                <w:color w:val="222222"/>
                <w:sz w:val="18"/>
                <w:szCs w:val="18"/>
              </w:rPr>
            </w:pPr>
          </w:p>
        </w:tc>
        <w:tc>
          <w:tcPr>
            <w:tcW w:w="4254" w:type="dxa"/>
          </w:tcPr>
          <w:p w14:paraId="6A367DD9" w14:textId="77777777" w:rsidR="00F1702C" w:rsidRPr="003241F7" w:rsidRDefault="00F1702C" w:rsidP="00F1702C">
            <w:pPr>
              <w:spacing w:after="120"/>
              <w:rPr>
                <w:rFonts w:ascii="Helvetica" w:hAnsi="Helvetica" w:cs="Helvetica"/>
                <w:sz w:val="18"/>
                <w:szCs w:val="18"/>
              </w:rPr>
            </w:pPr>
          </w:p>
        </w:tc>
      </w:tr>
      <w:tr w:rsidR="00F1702C" w:rsidRPr="003241F7" w14:paraId="36964A91" w14:textId="77777777" w:rsidTr="00F1702C">
        <w:tc>
          <w:tcPr>
            <w:tcW w:w="7086" w:type="dxa"/>
            <w:shd w:val="clear" w:color="auto" w:fill="auto"/>
          </w:tcPr>
          <w:p w14:paraId="62AFCE3F" w14:textId="48A4EE9B" w:rsidR="00F1702C" w:rsidRPr="003241F7" w:rsidRDefault="00F1702C" w:rsidP="00F1702C">
            <w:pPr>
              <w:spacing w:after="120"/>
              <w:rPr>
                <w:rFonts w:ascii="Helvetica" w:hAnsi="Helvetica" w:cs="Helvetica"/>
                <w:color w:val="000000"/>
                <w:sz w:val="18"/>
                <w:szCs w:val="18"/>
              </w:rPr>
            </w:pPr>
            <w:r w:rsidRPr="003241F7">
              <w:rPr>
                <w:rFonts w:ascii="Helvetica" w:hAnsi="Helvetica" w:cs="Helvetica"/>
                <w:b/>
                <w:bCs/>
                <w:color w:val="000000"/>
                <w:sz w:val="18"/>
                <w:szCs w:val="18"/>
              </w:rPr>
              <w:t>1.2.4 Registration Revisions</w:t>
            </w:r>
          </w:p>
          <w:p w14:paraId="0DFECEA4" w14:textId="77777777" w:rsidR="00F1702C" w:rsidRPr="003241F7" w:rsidRDefault="00F1702C"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Revisions to registration must be approved by the Department/Unit Head or designate and may be made during the designated periods as published in the </w:t>
            </w:r>
            <w:hyperlink r:id="rId20" w:history="1">
              <w:r w:rsidRPr="003241F7">
                <w:rPr>
                  <w:rStyle w:val="Hyperlink"/>
                  <w:rFonts w:ascii="Helvetica" w:hAnsi="Helvetica" w:cs="Helvetica"/>
                  <w:color w:val="362925"/>
                  <w:sz w:val="18"/>
                  <w:szCs w:val="18"/>
                  <w:bdr w:val="none" w:sz="0" w:space="0" w:color="auto" w:frame="1"/>
                </w:rPr>
                <w:t>Academic Schedule</w:t>
              </w:r>
            </w:hyperlink>
            <w:r w:rsidRPr="003241F7">
              <w:rPr>
                <w:rFonts w:ascii="Helvetica" w:hAnsi="Helvetica" w:cs="Helvetica"/>
                <w:color w:val="222222"/>
                <w:sz w:val="18"/>
                <w:szCs w:val="18"/>
              </w:rPr>
              <w:t> of the Graduate Academic Calendar.</w:t>
            </w:r>
          </w:p>
          <w:p w14:paraId="717A2490" w14:textId="4C3C5E28" w:rsidR="00F1702C" w:rsidRPr="003241F7" w:rsidRDefault="00F1702C"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Graduate students are not permitted to withdraw from courses without written permission from their Department/Unit Head or designate on recommendation from their advisor/co-advisor (and/or advisory committee). The notation “Required to Withdraw” may be placed on the academic record of any graduate student who has withdrawn from courses without such approval.</w:t>
            </w:r>
          </w:p>
        </w:tc>
        <w:tc>
          <w:tcPr>
            <w:tcW w:w="4254" w:type="dxa"/>
          </w:tcPr>
          <w:p w14:paraId="1EAB9DD7" w14:textId="77777777" w:rsidR="00F1702C" w:rsidRPr="003241F7" w:rsidRDefault="00F1702C" w:rsidP="00F1702C">
            <w:pPr>
              <w:spacing w:after="120"/>
              <w:rPr>
                <w:rFonts w:ascii="Helvetica" w:hAnsi="Helvetica" w:cs="Helvetica"/>
                <w:sz w:val="18"/>
                <w:szCs w:val="18"/>
              </w:rPr>
            </w:pPr>
          </w:p>
        </w:tc>
      </w:tr>
      <w:tr w:rsidR="00F1702C" w:rsidRPr="003241F7" w14:paraId="24FDA69B" w14:textId="77777777" w:rsidTr="00F1702C">
        <w:tc>
          <w:tcPr>
            <w:tcW w:w="7086" w:type="dxa"/>
            <w:shd w:val="clear" w:color="auto" w:fill="auto"/>
          </w:tcPr>
          <w:p w14:paraId="161FE09E" w14:textId="52F8CE9C" w:rsidR="00F1702C" w:rsidRPr="003241F7" w:rsidRDefault="00F1702C" w:rsidP="00F1702C">
            <w:pPr>
              <w:spacing w:after="120"/>
              <w:rPr>
                <w:rFonts w:ascii="Helvetica" w:hAnsi="Helvetica" w:cs="Helvetica"/>
                <w:color w:val="000000"/>
                <w:sz w:val="18"/>
                <w:szCs w:val="18"/>
              </w:rPr>
            </w:pPr>
            <w:r w:rsidRPr="003241F7">
              <w:rPr>
                <w:rFonts w:ascii="Helvetica" w:hAnsi="Helvetica" w:cs="Helvetica"/>
                <w:b/>
                <w:bCs/>
                <w:color w:val="000000"/>
                <w:sz w:val="18"/>
                <w:szCs w:val="18"/>
              </w:rPr>
              <w:t>1.2.5 Advisor Student Guidelines (ASG)</w:t>
            </w:r>
          </w:p>
          <w:p w14:paraId="7D3BFD2C" w14:textId="77777777" w:rsidR="00F1702C" w:rsidRPr="003241F7" w:rsidRDefault="00F1702C" w:rsidP="00F170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 thesis/practicum programs, together with their advisor/co-advisor, are required to discuss and complete the Advisor-Student Guidelines electronically as soon as possible after initial registration, prior to the commencement of any research, and no later than at the time of submission of the first Progress Report. The advisor, co-advisor (if applicable), and the student are all required to approve the agreement. If the parties cannot agree on one or more component(s) of the Advisor Student Guidelines, the matter should be referred to the Department/Unit Head, Graduate Chair, or the Dean of the Faculty of Graduate Studies. If a student does not have an advisor/co-advisor at this time, the interim advisor* will be required to complete the ASG. A new ASG is to be completed if there is a change in advisor/co-advisor, a co-advisor is added mid-way through the student’s program, or if a student changes programs. Students must have an advisor through to the end of their program in programs requiring an advisor.</w:t>
            </w:r>
          </w:p>
          <w:p w14:paraId="016C6BFC" w14:textId="77777777" w:rsidR="00F1702C" w:rsidRPr="003241F7" w:rsidRDefault="00F1702C" w:rsidP="00F1702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xml:space="preserve">, the matter should be referred sequentially to the Department/Unit Graduate Chair, the Department/Unit Head, then to the Associate Dean working with the department/unit in the Faculty of Graduate Studies and finally the Dean of the Faculty of Graduate Studies. Students can also seek </w:t>
            </w:r>
            <w:r w:rsidRPr="003241F7">
              <w:rPr>
                <w:rFonts w:ascii="Helvetica" w:hAnsi="Helvetica" w:cs="Helvetica"/>
                <w:color w:val="222222"/>
                <w:sz w:val="18"/>
                <w:szCs w:val="18"/>
              </w:rPr>
              <w:lastRenderedPageBreak/>
              <w:t>support from other offices including Student Advocacy and the Student Counselling Center.</w:t>
            </w:r>
          </w:p>
          <w:p w14:paraId="7A5F5C80" w14:textId="2DBEA81F" w:rsidR="00F1702C" w:rsidRPr="003241F7" w:rsidRDefault="00F1702C" w:rsidP="00F1702C">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advisor/co-advisor if this is appropriate and necessary. 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5F5CDFF4" w14:textId="7FA24B45" w:rsidR="00F1702C" w:rsidRPr="003241F7" w:rsidRDefault="00F1702C" w:rsidP="00F170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p>
        </w:tc>
        <w:tc>
          <w:tcPr>
            <w:tcW w:w="4254" w:type="dxa"/>
          </w:tcPr>
          <w:p w14:paraId="4DA77906" w14:textId="77777777" w:rsidR="00F1702C" w:rsidRDefault="00F1702C" w:rsidP="00F1702C">
            <w:pPr>
              <w:rPr>
                <w:rFonts w:ascii="Arial" w:hAnsi="Arial" w:cs="Arial"/>
                <w:sz w:val="18"/>
                <w:szCs w:val="18"/>
                <w:lang w:val="en-CA"/>
              </w:rPr>
            </w:pPr>
          </w:p>
          <w:p w14:paraId="12596EA5" w14:textId="77777777" w:rsidR="00F1702C" w:rsidRPr="003241F7" w:rsidRDefault="00F1702C" w:rsidP="00F1702C">
            <w:pPr>
              <w:spacing w:after="120"/>
              <w:rPr>
                <w:rFonts w:ascii="Helvetica" w:hAnsi="Helvetica" w:cs="Helvetica"/>
                <w:sz w:val="18"/>
                <w:szCs w:val="18"/>
              </w:rPr>
            </w:pPr>
          </w:p>
        </w:tc>
      </w:tr>
      <w:tr w:rsidR="00F1702C" w:rsidRPr="003241F7" w14:paraId="35F5E30D" w14:textId="77777777" w:rsidTr="00F1702C">
        <w:tc>
          <w:tcPr>
            <w:tcW w:w="7086" w:type="dxa"/>
            <w:shd w:val="clear" w:color="auto" w:fill="auto"/>
          </w:tcPr>
          <w:p w14:paraId="34EC7DF5" w14:textId="0584F6DF" w:rsidR="00F1702C" w:rsidRPr="003241F7" w:rsidRDefault="00F1702C" w:rsidP="00F170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1.2.6 Western Deans’ Agreement</w:t>
            </w:r>
          </w:p>
          <w:p w14:paraId="40C2A4C9" w14:textId="77777777" w:rsidR="00F1702C" w:rsidRPr="003241F7" w:rsidRDefault="00F1702C" w:rsidP="00F1702C">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This agreement was established in 1974 as an expression of co-operation and mutual support among universities offering graduate programs in western Canada. Its primary purpose is the reciprocal enrichment of graduate programs throughout western Canada. This agreement is not intended to preclude other agreements between participating institutions. A list of the participating Universities can be found on the </w:t>
            </w:r>
            <w:hyperlink r:id="rId21"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 University of Manitoba graduate students interested in participating can learn more about how to apply on the </w:t>
            </w:r>
            <w:hyperlink r:id="rId22" w:tgtFrame="_blank" w:history="1">
              <w:r w:rsidRPr="003241F7">
                <w:rPr>
                  <w:rStyle w:val="Hyperlink"/>
                  <w:rFonts w:ascii="Helvetica" w:hAnsi="Helvetica" w:cs="Helvetica"/>
                  <w:color w:val="362925"/>
                  <w:sz w:val="18"/>
                  <w:szCs w:val="18"/>
                  <w:bdr w:val="none" w:sz="0" w:space="0" w:color="auto" w:frame="1"/>
                  <w:shd w:val="clear" w:color="auto" w:fill="FFFFFF"/>
                </w:rPr>
                <w:t>Registrar's Office</w:t>
              </w:r>
            </w:hyperlink>
            <w:r w:rsidRPr="003241F7">
              <w:rPr>
                <w:rFonts w:ascii="Helvetica" w:hAnsi="Helvetica" w:cs="Helvetica"/>
                <w:color w:val="222222"/>
                <w:sz w:val="18"/>
                <w:szCs w:val="18"/>
                <w:shd w:val="clear" w:color="auto" w:fill="FFFFFF"/>
              </w:rPr>
              <w:t> website.</w:t>
            </w:r>
          </w:p>
          <w:p w14:paraId="06388C6A" w14:textId="2DFE69FC" w:rsidR="00F1702C" w:rsidRPr="003241F7" w:rsidRDefault="00F1702C" w:rsidP="00F1702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Western Deans’ Agreement usually provides an automatic tuition fee waiver for visiting students. Graduate students paying normal required tuition fees to their home institution will not pay tuition fees to the host institution.</w:t>
            </w:r>
          </w:p>
          <w:p w14:paraId="426F7D5F" w14:textId="1434AE9C" w:rsidR="00F1702C" w:rsidRPr="003241F7" w:rsidRDefault="00F1702C" w:rsidP="00F1702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Only degree level courses from recognized post-secondary institutions will be considered; courses that are part of certificate or diploma programs will not be approved.</w:t>
            </w:r>
          </w:p>
          <w:p w14:paraId="4A298E90" w14:textId="441B43C7" w:rsidR="00F1702C" w:rsidRPr="003241F7" w:rsidRDefault="00F1702C" w:rsidP="00F1702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Program fees are always to be paid to the home institution, regardless of coursework taken at another institution. Students may be required to pay student, activity, application, or other ancillary fees to the host institution, according to general policies in effect at the host institution. Wherever possible, these fees will also be waived.</w:t>
            </w:r>
          </w:p>
          <w:p w14:paraId="374EF71D" w14:textId="65041078" w:rsidR="00F1702C" w:rsidRPr="003241F7" w:rsidRDefault="00F1702C" w:rsidP="00F1702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will qualify for the fee waiver if they:</w:t>
            </w:r>
          </w:p>
          <w:p w14:paraId="1361F7BA" w14:textId="30695D42" w:rsidR="00F1702C" w:rsidRPr="003241F7" w:rsidRDefault="00F1702C" w:rsidP="00F1702C">
            <w:pPr>
              <w:pStyle w:val="ListParagraph"/>
              <w:numPr>
                <w:ilvl w:val="0"/>
                <w:numId w:val="38"/>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Present the “</w:t>
            </w:r>
            <w:hyperlink r:id="rId23" w:history="1">
              <w:r w:rsidRPr="003241F7">
                <w:rPr>
                  <w:rStyle w:val="Hyperlink"/>
                  <w:rFonts w:ascii="Helvetica" w:hAnsi="Helvetica" w:cs="Helvetica"/>
                  <w:color w:val="362925"/>
                  <w:sz w:val="18"/>
                  <w:szCs w:val="18"/>
                  <w:bdr w:val="none" w:sz="0" w:space="0" w:color="auto" w:frame="1"/>
                </w:rPr>
                <w:t>Authorization Form: Western Deans’ Agreement</w:t>
              </w:r>
            </w:hyperlink>
            <w:r w:rsidRPr="003241F7">
              <w:rPr>
                <w:rFonts w:ascii="Helvetica" w:hAnsi="Helvetica" w:cs="Helvetica"/>
                <w:color w:val="222222"/>
                <w:sz w:val="18"/>
                <w:szCs w:val="18"/>
              </w:rPr>
              <w:t xml:space="preserve">” signed by the University of Manitoba graduate student’s Department/Unit Head or advisor/co-advisor to the Faculty of Graduate Studies at least eight (8) weeks prior to the start of the term of the course(s) at the host institution. The Dean of the Faculty of Graduate Studies (or designate) will review and sign the form and submit it to the participating Western Deans’ institution at least six (6) weeks prior to the start of the term, specifying the course(s) to be taken for credit toward a graduate degree program at the student’s home </w:t>
            </w:r>
            <w:proofErr w:type="gramStart"/>
            <w:r w:rsidRPr="003241F7">
              <w:rPr>
                <w:rFonts w:ascii="Helvetica" w:hAnsi="Helvetica" w:cs="Helvetica"/>
                <w:color w:val="222222"/>
                <w:sz w:val="18"/>
                <w:szCs w:val="18"/>
              </w:rPr>
              <w:t>institution;</w:t>
            </w:r>
            <w:proofErr w:type="gramEnd"/>
            <w:r w:rsidRPr="003241F7">
              <w:rPr>
                <w:rFonts w:ascii="Helvetica" w:hAnsi="Helvetica" w:cs="Helvetica"/>
                <w:color w:val="222222"/>
                <w:sz w:val="18"/>
                <w:szCs w:val="18"/>
              </w:rPr>
              <w:t xml:space="preserve"> </w:t>
            </w:r>
          </w:p>
          <w:p w14:paraId="6620180B" w14:textId="77777777" w:rsidR="00F1702C" w:rsidRPr="003241F7" w:rsidRDefault="00F1702C" w:rsidP="00F1702C">
            <w:pPr>
              <w:pStyle w:val="ListParagraph"/>
              <w:numPr>
                <w:ilvl w:val="0"/>
                <w:numId w:val="38"/>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 xml:space="preserve">Are in good standing in a graduate program at the home </w:t>
            </w:r>
            <w:proofErr w:type="gramStart"/>
            <w:r w:rsidRPr="003241F7">
              <w:rPr>
                <w:rFonts w:ascii="Helvetica" w:hAnsi="Helvetica" w:cs="Helvetica"/>
                <w:color w:val="000000"/>
                <w:sz w:val="18"/>
                <w:szCs w:val="18"/>
              </w:rPr>
              <w:t>institution;</w:t>
            </w:r>
            <w:proofErr w:type="gramEnd"/>
          </w:p>
          <w:p w14:paraId="283D4528" w14:textId="4AEC4BAD" w:rsidR="00F1702C" w:rsidRPr="003241F7" w:rsidRDefault="00F1702C" w:rsidP="00F1702C">
            <w:pPr>
              <w:pStyle w:val="ListParagraph"/>
              <w:numPr>
                <w:ilvl w:val="0"/>
                <w:numId w:val="38"/>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Do not owe tuition and/or fees at the home institution.</w:t>
            </w:r>
          </w:p>
          <w:p w14:paraId="5192E134" w14:textId="784742EC" w:rsidR="00F1702C" w:rsidRPr="003241F7" w:rsidRDefault="00F1702C" w:rsidP="00F1702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w:t>
            </w:r>
          </w:p>
          <w:p w14:paraId="0AD66CC9" w14:textId="60DF4B46" w:rsidR="00F1702C" w:rsidRPr="003241F7" w:rsidRDefault="00F1702C" w:rsidP="00F1702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Registration is possible in courses at both the graduate and undergraduate levels, and in credit courses offered through distance education or other means. To be eligible, </w:t>
            </w:r>
            <w:r w:rsidRPr="003241F7">
              <w:rPr>
                <w:rFonts w:ascii="Helvetica" w:hAnsi="Helvetica" w:cs="Helvetica"/>
                <w:color w:val="222222"/>
                <w:sz w:val="18"/>
                <w:szCs w:val="18"/>
                <w:shd w:val="clear" w:color="auto" w:fill="FFFFFF"/>
              </w:rPr>
              <w:lastRenderedPageBreak/>
              <w:t>courses must be an integral part of the applicant’s graduate degree program. Fee waiver is not permitted for audit or non-credit courses.</w:t>
            </w:r>
          </w:p>
          <w:p w14:paraId="3966CA82" w14:textId="213954F4" w:rsidR="00F1702C" w:rsidRPr="003241F7" w:rsidRDefault="00F1702C" w:rsidP="00F1702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subject to regulations of the home institution governing credit for the courses to be undertaken. As a condition of registration at the host institution, students will arrange for official transcripts from the host institution to be sent to the home institution confirming successful completion of courses selected.</w:t>
            </w:r>
          </w:p>
          <w:p w14:paraId="3773A71B" w14:textId="2F7CDC6C" w:rsidR="00F1702C" w:rsidRPr="003241F7" w:rsidRDefault="00F1702C" w:rsidP="00F1702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must send confirmation of registration and notice of any change to the Registrar's Office of the home institution at the time of registration or course change is completed.</w:t>
            </w:r>
          </w:p>
          <w:p w14:paraId="6ADE9464" w14:textId="6420F585" w:rsidR="00F1702C" w:rsidRPr="003241F7" w:rsidRDefault="00F1702C" w:rsidP="00F1702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may not claim fee waivers under the terms of this Agreement for a period of more than three (3) months in total.</w:t>
            </w:r>
          </w:p>
          <w:p w14:paraId="4E370F1B" w14:textId="5F77EACC" w:rsidR="00F1702C" w:rsidRPr="003241F7" w:rsidRDefault="00F1702C" w:rsidP="00F1702C">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Each institution has its own regulations regarding the maximum number of transfer credits permitted </w:t>
            </w:r>
            <w:proofErr w:type="gramStart"/>
            <w:r w:rsidRPr="003241F7">
              <w:rPr>
                <w:rFonts w:ascii="Helvetica" w:hAnsi="Helvetica" w:cs="Helvetica"/>
                <w:color w:val="222222"/>
                <w:sz w:val="18"/>
                <w:szCs w:val="18"/>
                <w:shd w:val="clear" w:color="auto" w:fill="FFFFFF"/>
              </w:rPr>
              <w:t>in a given</w:t>
            </w:r>
            <w:proofErr w:type="gramEnd"/>
            <w:r w:rsidRPr="003241F7">
              <w:rPr>
                <w:rFonts w:ascii="Helvetica" w:hAnsi="Helvetica" w:cs="Helvetica"/>
                <w:color w:val="222222"/>
                <w:sz w:val="18"/>
                <w:szCs w:val="18"/>
                <w:shd w:val="clear" w:color="auto" w:fill="FFFFFF"/>
              </w:rPr>
              <w:t xml:space="preserve"> degree program. A list of the participating Universities can be found on the </w:t>
            </w:r>
            <w:hyperlink r:id="rId24"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w:t>
            </w:r>
          </w:p>
        </w:tc>
        <w:tc>
          <w:tcPr>
            <w:tcW w:w="4254" w:type="dxa"/>
          </w:tcPr>
          <w:p w14:paraId="2CDAAF8D" w14:textId="77777777" w:rsidR="00F1702C" w:rsidRDefault="00F1702C" w:rsidP="00F1702C">
            <w:pPr>
              <w:rPr>
                <w:rFonts w:ascii="Arial" w:hAnsi="Arial" w:cs="Arial"/>
                <w:sz w:val="18"/>
                <w:szCs w:val="18"/>
                <w:lang w:val="en-CA"/>
              </w:rPr>
            </w:pPr>
          </w:p>
          <w:p w14:paraId="08C93518" w14:textId="77777777" w:rsidR="00F1702C" w:rsidRPr="003241F7" w:rsidRDefault="00F1702C" w:rsidP="00F1702C">
            <w:pPr>
              <w:spacing w:after="120"/>
              <w:rPr>
                <w:rFonts w:ascii="Helvetica" w:hAnsi="Helvetica" w:cs="Helvetica"/>
                <w:sz w:val="18"/>
                <w:szCs w:val="18"/>
              </w:rPr>
            </w:pPr>
          </w:p>
        </w:tc>
      </w:tr>
      <w:tr w:rsidR="00F1702C" w:rsidRPr="003241F7" w14:paraId="79DCC583" w14:textId="77777777" w:rsidTr="00F1702C">
        <w:tc>
          <w:tcPr>
            <w:tcW w:w="7086" w:type="dxa"/>
            <w:shd w:val="clear" w:color="auto" w:fill="auto"/>
          </w:tcPr>
          <w:p w14:paraId="1D937EE8" w14:textId="77777777" w:rsidR="00F1702C" w:rsidRPr="003241F7" w:rsidRDefault="00F1702C" w:rsidP="00F1702C">
            <w:pPr>
              <w:spacing w:after="120"/>
              <w:rPr>
                <w:rStyle w:val="Strong"/>
                <w:rFonts w:ascii="Helvetica" w:hAnsi="Helvetica" w:cs="Helvetica"/>
                <w:color w:val="000000"/>
                <w:sz w:val="18"/>
                <w:szCs w:val="18"/>
              </w:rPr>
            </w:pPr>
            <w:r w:rsidRPr="003241F7">
              <w:rPr>
                <w:rStyle w:val="Strong"/>
                <w:rFonts w:ascii="Helvetica" w:hAnsi="Helvetica" w:cs="Helvetica"/>
                <w:color w:val="000000"/>
                <w:sz w:val="18"/>
                <w:szCs w:val="18"/>
              </w:rPr>
              <w:t xml:space="preserve">1.2.7 Canadian University Graduate Transfer Agreement (CUGTA) </w:t>
            </w:r>
          </w:p>
          <w:p w14:paraId="3E7848D9" w14:textId="66B5BB76" w:rsidR="00F1702C" w:rsidRPr="003241F7" w:rsidRDefault="00F1702C" w:rsidP="00F1702C">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sz w:val="18"/>
                <w:szCs w:val="18"/>
              </w:rPr>
              <w:t xml:space="preserve">The </w:t>
            </w:r>
            <w:hyperlink r:id="rId25" w:history="1">
              <w:r w:rsidRPr="003241F7">
                <w:rPr>
                  <w:rStyle w:val="Hyperlink"/>
                  <w:rFonts w:ascii="Helvetica" w:hAnsi="Helvetica" w:cs="Helvetica"/>
                  <w:sz w:val="18"/>
                  <w:szCs w:val="18"/>
                </w:rPr>
                <w:t xml:space="preserve">CUGTA </w:t>
              </w:r>
            </w:hyperlink>
            <w:r w:rsidRPr="003241F7">
              <w:rPr>
                <w:rFonts w:ascii="Helvetica" w:hAnsi="Helvetica" w:cs="Helvetica"/>
                <w:sz w:val="18"/>
                <w:szCs w:val="18"/>
              </w:rPr>
              <w:t xml:space="preserve">is to provide students in good standing enrolled in a graduate degree or diploma program at </w:t>
            </w:r>
            <w:r w:rsidRPr="003241F7">
              <w:rPr>
                <w:rFonts w:ascii="Helvetica" w:hAnsi="Helvetica" w:cs="Helvetica"/>
                <w:color w:val="222222"/>
                <w:sz w:val="18"/>
                <w:szCs w:val="18"/>
              </w:rPr>
              <w:t>a Canadian Association of Graduate Studies (</w:t>
            </w:r>
            <w:r w:rsidRPr="003241F7">
              <w:rPr>
                <w:rFonts w:ascii="Helvetica" w:hAnsi="Helvetica" w:cs="Helvetica"/>
                <w:sz w:val="18"/>
                <w:szCs w:val="18"/>
              </w:rPr>
              <w:t>CAGS) member university the opportunity to avail themselves of courses offered at another member institution (host) for transfer credit to the program at their institution (home).</w:t>
            </w:r>
          </w:p>
          <w:p w14:paraId="278F7A03" w14:textId="77777777" w:rsidR="00F1702C" w:rsidRPr="003241F7" w:rsidRDefault="00F1702C" w:rsidP="00F1702C">
            <w:pPr>
              <w:pStyle w:val="ListParagraph"/>
              <w:spacing w:before="100" w:beforeAutospacing="1" w:after="100" w:afterAutospacing="1"/>
              <w:ind w:left="0"/>
              <w:rPr>
                <w:rFonts w:ascii="Helvetica" w:hAnsi="Helvetica" w:cs="Helvetica"/>
                <w:sz w:val="18"/>
                <w:szCs w:val="18"/>
              </w:rPr>
            </w:pPr>
          </w:p>
          <w:p w14:paraId="46487C03" w14:textId="64E58BEF" w:rsidR="00F1702C" w:rsidRPr="003241F7" w:rsidRDefault="00F1702C" w:rsidP="00F1702C">
            <w:pPr>
              <w:pStyle w:val="ListParagraph"/>
              <w:spacing w:before="100" w:beforeAutospacing="1" w:after="100" w:afterAutospacing="1"/>
              <w:ind w:left="0"/>
              <w:rPr>
                <w:rFonts w:ascii="Helvetica" w:hAnsi="Helvetica" w:cs="Helvetica"/>
                <w:color w:val="000000"/>
                <w:sz w:val="18"/>
                <w:szCs w:val="18"/>
              </w:rPr>
            </w:pPr>
            <w:r w:rsidRPr="003241F7">
              <w:rPr>
                <w:rFonts w:ascii="Helvetica" w:hAnsi="Helvetica" w:cs="Helvetica"/>
                <w:color w:val="000000"/>
                <w:sz w:val="18"/>
                <w:szCs w:val="18"/>
              </w:rPr>
              <w:t>The CUGTA provides an application fee waiver for visiting students when applying through this agreement. Tuition fees are not automatically waived, it is up to the host institution whether tuition fees will be charged.</w:t>
            </w:r>
          </w:p>
          <w:p w14:paraId="16650F8D" w14:textId="77777777" w:rsidR="00F1702C" w:rsidRPr="003241F7" w:rsidRDefault="00F1702C" w:rsidP="00F1702C">
            <w:pPr>
              <w:pStyle w:val="ListParagraph"/>
              <w:spacing w:before="100" w:beforeAutospacing="1" w:after="100" w:afterAutospacing="1"/>
              <w:ind w:left="0"/>
              <w:rPr>
                <w:rFonts w:ascii="Helvetica" w:hAnsi="Helvetica" w:cs="Helvetica"/>
                <w:color w:val="000000"/>
                <w:sz w:val="18"/>
                <w:szCs w:val="18"/>
              </w:rPr>
            </w:pPr>
          </w:p>
          <w:p w14:paraId="65CA5E66" w14:textId="77777777" w:rsidR="00F1702C" w:rsidRPr="003241F7" w:rsidRDefault="00F1702C" w:rsidP="00F1702C">
            <w:pPr>
              <w:pStyle w:val="ListParagraph"/>
              <w:numPr>
                <w:ilvl w:val="0"/>
                <w:numId w:val="34"/>
              </w:numPr>
              <w:spacing w:before="100" w:beforeAutospacing="1" w:after="100" w:afterAutospacing="1"/>
              <w:rPr>
                <w:rFonts w:ascii="Helvetica" w:hAnsi="Helvetica" w:cs="Helvetica"/>
                <w:vanish/>
                <w:color w:val="000000"/>
                <w:sz w:val="18"/>
                <w:szCs w:val="18"/>
              </w:rPr>
            </w:pPr>
          </w:p>
          <w:p w14:paraId="1F944AB2" w14:textId="77777777" w:rsidR="00F1702C" w:rsidRPr="003241F7" w:rsidRDefault="00F1702C" w:rsidP="00F1702C">
            <w:pPr>
              <w:pStyle w:val="ListParagraph"/>
              <w:numPr>
                <w:ilvl w:val="3"/>
                <w:numId w:val="34"/>
              </w:numPr>
              <w:spacing w:before="100" w:beforeAutospacing="1" w:after="100" w:afterAutospacing="1"/>
              <w:rPr>
                <w:rFonts w:ascii="Helvetica" w:hAnsi="Helvetica" w:cs="Helvetica"/>
                <w:vanish/>
                <w:color w:val="000000"/>
                <w:sz w:val="18"/>
                <w:szCs w:val="18"/>
              </w:rPr>
            </w:pPr>
          </w:p>
          <w:p w14:paraId="170247C3" w14:textId="5ACF320A" w:rsidR="00F1702C" w:rsidRPr="003241F7" w:rsidRDefault="00F1702C" w:rsidP="00F1702C">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Program fees are always paid to the home institution, regardless of coursework taken at another institution. Students may be required to pay tuition, student, activity, application, or other ancillary fees to the host institution, according to general policies in effect at the host institution.  </w:t>
            </w:r>
          </w:p>
          <w:p w14:paraId="59BF989A" w14:textId="77777777" w:rsidR="00F1702C" w:rsidRPr="003241F7" w:rsidRDefault="00F1702C" w:rsidP="00F1702C">
            <w:pPr>
              <w:pStyle w:val="ListParagraph"/>
              <w:spacing w:before="100" w:beforeAutospacing="1" w:after="100" w:afterAutospacing="1"/>
              <w:ind w:left="0"/>
              <w:rPr>
                <w:rFonts w:ascii="Helvetica" w:hAnsi="Helvetica" w:cs="Helvetica"/>
                <w:sz w:val="18"/>
                <w:szCs w:val="18"/>
              </w:rPr>
            </w:pPr>
          </w:p>
          <w:p w14:paraId="4D87C70D" w14:textId="264E2629" w:rsidR="00F1702C" w:rsidRPr="003241F7" w:rsidRDefault="00F1702C" w:rsidP="00F1702C">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Only degree-level courses from recognized post-secondary institutions will be considered; courses that are part of certificate or diploma programs will not be approved.</w:t>
            </w:r>
          </w:p>
          <w:p w14:paraId="1F1AC10C" w14:textId="77777777" w:rsidR="00F1702C" w:rsidRPr="003241F7" w:rsidRDefault="00F1702C" w:rsidP="00F1702C">
            <w:pPr>
              <w:pStyle w:val="ListParagraph"/>
              <w:spacing w:before="100" w:beforeAutospacing="1" w:after="100" w:afterAutospacing="1"/>
              <w:ind w:left="0"/>
              <w:rPr>
                <w:rFonts w:ascii="Helvetica" w:hAnsi="Helvetica" w:cs="Helvetica"/>
                <w:sz w:val="18"/>
                <w:szCs w:val="18"/>
              </w:rPr>
            </w:pPr>
          </w:p>
          <w:p w14:paraId="6CEC14F0" w14:textId="570A06B7" w:rsidR="00F1702C" w:rsidRPr="003241F7" w:rsidRDefault="00F1702C" w:rsidP="00F1702C">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 </w:t>
            </w:r>
          </w:p>
          <w:p w14:paraId="36B06E67" w14:textId="77777777" w:rsidR="00F1702C" w:rsidRPr="003241F7" w:rsidRDefault="00F1702C" w:rsidP="00F1702C">
            <w:pPr>
              <w:pStyle w:val="ListParagraph"/>
              <w:spacing w:before="100" w:beforeAutospacing="1" w:after="100" w:afterAutospacing="1"/>
              <w:ind w:left="0"/>
              <w:rPr>
                <w:rFonts w:ascii="Helvetica" w:hAnsi="Helvetica" w:cs="Helvetica"/>
                <w:sz w:val="18"/>
                <w:szCs w:val="18"/>
              </w:rPr>
            </w:pPr>
          </w:p>
          <w:p w14:paraId="37EC2583" w14:textId="6B78A934" w:rsidR="00F1702C" w:rsidRPr="003241F7" w:rsidRDefault="00F1702C" w:rsidP="00F1702C">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Registration is possible in courses at both the graduate and undergraduate levels, and in credit courses offered through distance education or other means. To be eligible, courses must be an integral part of the applicant’s graduate degree program.</w:t>
            </w:r>
          </w:p>
          <w:p w14:paraId="0F0031F8" w14:textId="77777777" w:rsidR="00F1702C" w:rsidRPr="003241F7" w:rsidRDefault="00F1702C" w:rsidP="00F1702C">
            <w:pPr>
              <w:pStyle w:val="ListParagraph"/>
              <w:spacing w:before="100" w:beforeAutospacing="1" w:after="100" w:afterAutospacing="1"/>
              <w:ind w:left="0"/>
              <w:rPr>
                <w:rFonts w:ascii="Helvetica" w:hAnsi="Helvetica" w:cs="Helvetica"/>
                <w:sz w:val="18"/>
                <w:szCs w:val="18"/>
              </w:rPr>
            </w:pPr>
          </w:p>
          <w:p w14:paraId="7967E2D6" w14:textId="5C536A73" w:rsidR="00F1702C" w:rsidRPr="003241F7" w:rsidRDefault="00F1702C" w:rsidP="00F1702C">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submit the CUGTA form to their home University at least eight (8) weeks prior to the start of classes.</w:t>
            </w:r>
          </w:p>
          <w:p w14:paraId="0727B48B" w14:textId="77777777" w:rsidR="00F1702C" w:rsidRPr="003241F7" w:rsidRDefault="00F1702C" w:rsidP="00F1702C">
            <w:pPr>
              <w:pStyle w:val="ListParagraph"/>
              <w:spacing w:before="100" w:beforeAutospacing="1" w:after="100" w:afterAutospacing="1"/>
              <w:ind w:left="0"/>
              <w:rPr>
                <w:rFonts w:ascii="Helvetica" w:hAnsi="Helvetica" w:cs="Helvetica"/>
                <w:sz w:val="18"/>
                <w:szCs w:val="18"/>
              </w:rPr>
            </w:pPr>
          </w:p>
          <w:p w14:paraId="21761A30" w14:textId="729C1BAF" w:rsidR="00F1702C" w:rsidRPr="003241F7" w:rsidRDefault="00F1702C" w:rsidP="00F1702C">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have the Authorization Form approved by the relevant Department/Unit Head and the Faculty of Graduate Studies at the host institution at least one (1) month prior to the commencement of the requested course(s). </w:t>
            </w:r>
          </w:p>
          <w:p w14:paraId="69DEECC0" w14:textId="77777777" w:rsidR="00F1702C" w:rsidRPr="003241F7" w:rsidRDefault="00F1702C" w:rsidP="00F1702C">
            <w:pPr>
              <w:pStyle w:val="ListParagraph"/>
              <w:spacing w:before="100" w:beforeAutospacing="1" w:after="100" w:afterAutospacing="1"/>
              <w:ind w:left="0"/>
              <w:rPr>
                <w:rFonts w:ascii="Helvetica" w:hAnsi="Helvetica" w:cs="Helvetica"/>
                <w:sz w:val="18"/>
                <w:szCs w:val="18"/>
              </w:rPr>
            </w:pPr>
          </w:p>
          <w:p w14:paraId="4AD77363" w14:textId="74EBBDEB" w:rsidR="00F1702C" w:rsidRPr="003241F7" w:rsidRDefault="00F1702C" w:rsidP="00F1702C">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are subject to the home institution’s regulations concerning credit for the courses to be taken. As a condition of registration at the host institution, students will arrange for official transcripts from the host institution to be sent to the home institution confirming successful completion of course(s) selected.</w:t>
            </w:r>
          </w:p>
          <w:p w14:paraId="12E1DD5B" w14:textId="77777777" w:rsidR="00F1702C" w:rsidRPr="003241F7" w:rsidRDefault="00F1702C" w:rsidP="00F1702C">
            <w:pPr>
              <w:pStyle w:val="ListParagraph"/>
              <w:spacing w:before="100" w:beforeAutospacing="1" w:after="100" w:afterAutospacing="1"/>
              <w:ind w:left="0"/>
              <w:rPr>
                <w:rFonts w:ascii="Helvetica" w:hAnsi="Helvetica" w:cs="Helvetica"/>
                <w:sz w:val="18"/>
                <w:szCs w:val="18"/>
              </w:rPr>
            </w:pPr>
          </w:p>
          <w:p w14:paraId="3FE9273E" w14:textId="60E77961" w:rsidR="00F1702C" w:rsidRPr="003241F7" w:rsidRDefault="00F1702C" w:rsidP="00F1702C">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send confirmation of registration and notice of any changes to the home institution at the time of registration/registration revision is completed.</w:t>
            </w:r>
          </w:p>
          <w:p w14:paraId="2B285F46" w14:textId="77777777" w:rsidR="00F1702C" w:rsidRPr="003241F7" w:rsidRDefault="00F1702C" w:rsidP="00F1702C">
            <w:pPr>
              <w:pStyle w:val="ListParagraph"/>
              <w:spacing w:before="100" w:beforeAutospacing="1" w:after="100" w:afterAutospacing="1"/>
              <w:ind w:left="0"/>
              <w:rPr>
                <w:rFonts w:ascii="Helvetica" w:hAnsi="Helvetica" w:cs="Helvetica"/>
                <w:sz w:val="18"/>
                <w:szCs w:val="18"/>
              </w:rPr>
            </w:pPr>
          </w:p>
          <w:p w14:paraId="2F2DBB0E" w14:textId="2994E10F" w:rsidR="00F1702C" w:rsidRPr="003241F7" w:rsidRDefault="00F1702C" w:rsidP="00F1702C">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lastRenderedPageBreak/>
              <w:t xml:space="preserve">Each institution has its own regulations regarding the maximum number of transfer credits that are permitted </w:t>
            </w:r>
            <w:proofErr w:type="gramStart"/>
            <w:r w:rsidRPr="003241F7">
              <w:rPr>
                <w:rFonts w:ascii="Helvetica" w:hAnsi="Helvetica" w:cs="Helvetica"/>
                <w:color w:val="000000"/>
                <w:sz w:val="18"/>
                <w:szCs w:val="18"/>
              </w:rPr>
              <w:t>in a given</w:t>
            </w:r>
            <w:proofErr w:type="gramEnd"/>
            <w:r w:rsidRPr="003241F7">
              <w:rPr>
                <w:rFonts w:ascii="Helvetica" w:hAnsi="Helvetica" w:cs="Helvetica"/>
                <w:color w:val="000000"/>
                <w:sz w:val="18"/>
                <w:szCs w:val="18"/>
              </w:rPr>
              <w:t xml:space="preserve"> degree program. </w:t>
            </w:r>
          </w:p>
          <w:p w14:paraId="4F8AC1F2" w14:textId="77777777" w:rsidR="00F1702C" w:rsidRPr="003241F7" w:rsidRDefault="00F1702C" w:rsidP="00F1702C">
            <w:pPr>
              <w:pStyle w:val="ListParagraph"/>
              <w:spacing w:before="100" w:beforeAutospacing="1" w:after="100" w:afterAutospacing="1"/>
              <w:ind w:left="0"/>
              <w:rPr>
                <w:rFonts w:ascii="Helvetica" w:hAnsi="Helvetica" w:cs="Helvetica"/>
                <w:sz w:val="18"/>
                <w:szCs w:val="18"/>
              </w:rPr>
            </w:pPr>
          </w:p>
          <w:p w14:paraId="3596C444" w14:textId="4B3CD4B0" w:rsidR="00F1702C" w:rsidRPr="003241F7" w:rsidRDefault="00F1702C" w:rsidP="00F1702C">
            <w:pPr>
              <w:pStyle w:val="ListParagraph"/>
              <w:spacing w:before="100" w:beforeAutospacing="1" w:after="100" w:afterAutospacing="1"/>
              <w:ind w:left="0"/>
              <w:rPr>
                <w:rStyle w:val="title2"/>
                <w:rFonts w:ascii="Helvetica" w:hAnsi="Helvetica" w:cs="Helvetica"/>
                <w:sz w:val="18"/>
                <w:szCs w:val="18"/>
              </w:rPr>
            </w:pPr>
            <w:r w:rsidRPr="003241F7">
              <w:rPr>
                <w:rFonts w:ascii="Helvetica" w:hAnsi="Helvetica" w:cs="Helvetica"/>
                <w:color w:val="000000"/>
                <w:sz w:val="18"/>
                <w:szCs w:val="18"/>
              </w:rPr>
              <w:t>Most but not all Canadian Universities that are a member of the Canadian Association for Graduate Studies participate in the CUGTA.  Student must contact the host institution for information on whether they accept the CUGTA. </w:t>
            </w:r>
            <w:hyperlink r:id="rId26" w:history="1">
              <w:r w:rsidRPr="003241F7">
                <w:rPr>
                  <w:rStyle w:val="Hyperlink"/>
                  <w:rFonts w:ascii="Helvetica" w:hAnsi="Helvetica" w:cs="Helvetica"/>
                  <w:sz w:val="18"/>
                  <w:szCs w:val="18"/>
                </w:rPr>
                <w:t>https://cags.ca/institutional-members/</w:t>
              </w:r>
            </w:hyperlink>
          </w:p>
        </w:tc>
        <w:tc>
          <w:tcPr>
            <w:tcW w:w="4254" w:type="dxa"/>
          </w:tcPr>
          <w:p w14:paraId="5C8D8764" w14:textId="77777777" w:rsidR="00F1702C" w:rsidRDefault="00F1702C" w:rsidP="00F1702C">
            <w:pPr>
              <w:pStyle w:val="Default"/>
              <w:rPr>
                <w:rFonts w:ascii="Arial" w:hAnsi="Arial" w:cs="Arial"/>
                <w:sz w:val="16"/>
                <w:szCs w:val="16"/>
              </w:rPr>
            </w:pPr>
          </w:p>
          <w:p w14:paraId="5A6EB14C" w14:textId="77777777" w:rsidR="00F1702C" w:rsidRPr="003241F7" w:rsidRDefault="00F1702C" w:rsidP="00F1702C">
            <w:pPr>
              <w:spacing w:after="120"/>
              <w:rPr>
                <w:rFonts w:ascii="Helvetica" w:hAnsi="Helvetica" w:cs="Helvetica"/>
                <w:sz w:val="18"/>
                <w:szCs w:val="18"/>
              </w:rPr>
            </w:pPr>
          </w:p>
        </w:tc>
      </w:tr>
      <w:tr w:rsidR="00F1702C" w:rsidRPr="003241F7" w14:paraId="4DE672EC" w14:textId="77777777" w:rsidTr="00F1702C">
        <w:tc>
          <w:tcPr>
            <w:tcW w:w="7086" w:type="dxa"/>
            <w:shd w:val="clear" w:color="auto" w:fill="auto"/>
          </w:tcPr>
          <w:p w14:paraId="6EA92C38" w14:textId="77777777" w:rsidR="00F1702C" w:rsidRPr="003241F7" w:rsidRDefault="00F1702C" w:rsidP="00F1702C">
            <w:pPr>
              <w:spacing w:after="120"/>
              <w:rPr>
                <w:rFonts w:ascii="Helvetica" w:hAnsi="Helvetica" w:cs="Helvetica"/>
                <w:sz w:val="18"/>
                <w:szCs w:val="18"/>
              </w:rPr>
            </w:pPr>
            <w:r w:rsidRPr="003241F7">
              <w:rPr>
                <w:rStyle w:val="title2"/>
                <w:rFonts w:ascii="Helvetica" w:hAnsi="Helvetica" w:cs="Helvetica"/>
                <w:b/>
                <w:bCs/>
                <w:color w:val="000000"/>
                <w:sz w:val="18"/>
                <w:szCs w:val="18"/>
              </w:rPr>
              <w:t>1.3 Course Classifications</w:t>
            </w:r>
          </w:p>
          <w:p w14:paraId="6B1254DB" w14:textId="77777777" w:rsidR="00F1702C" w:rsidRPr="003241F7" w:rsidRDefault="00F1702C" w:rsidP="00F170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1.3.1 General Classifications</w:t>
            </w:r>
          </w:p>
          <w:p w14:paraId="7A863E81" w14:textId="77777777" w:rsidR="00F1702C" w:rsidRPr="003241F7" w:rsidRDefault="00F1702C"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register themselves through Aurora Student Information System (Aurora Student) must have prior approval of the Department/Unit Head or designate. Students registering through Aurora Student should add only those courses that are a Major (Standard "S") course in their program. Courses with Auxiliary “X”, Audit “A”, or Occasional “O” status (see below) must be added by the department/unit.</w:t>
            </w:r>
          </w:p>
          <w:p w14:paraId="0B18CDCF" w14:textId="2FECC602" w:rsidR="00F1702C" w:rsidRPr="003241F7" w:rsidRDefault="00F1702C"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“X” Auxiliary course: Course is not a major requirement of the program but is required/recommended by the student’s advisor/co-advisor. The student’s advisor/co-advisor and Department/Unit Head must determine if there is a valid need for the registration in courses under the “X” classification. Extra courses that are not part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but which are specified and required/recommended by the student’s advisor/co-advisor, may be classified as “X” and the grade will not be included in the degree GPA which appears on the transcript. However, “X” course grades may be used in the calculation of the GPA for continuation in the program and a minimum grade requirement may be required for “X” coursework by the department/unit. (Please consult the individual department’s/unit’s </w:t>
            </w:r>
            <w:hyperlink r:id="rId27" w:tgtFrame="_blank" w:history="1">
              <w:r w:rsidRPr="003241F7">
                <w:rPr>
                  <w:rStyle w:val="Hyperlink"/>
                  <w:rFonts w:ascii="Helvetica" w:hAnsi="Helvetica" w:cs="Helvetica"/>
                  <w:color w:val="362925"/>
                  <w:sz w:val="18"/>
                  <w:szCs w:val="18"/>
                  <w:bdr w:val="none" w:sz="0" w:space="0" w:color="auto" w:frame="1"/>
                </w:rPr>
                <w:t>supplementary regulations</w:t>
              </w:r>
            </w:hyperlink>
            <w:r w:rsidRPr="003241F7">
              <w:rPr>
                <w:rFonts w:ascii="Helvetica" w:hAnsi="Helvetica" w:cs="Helvetica"/>
                <w:color w:val="222222"/>
                <w:sz w:val="18"/>
                <w:szCs w:val="18"/>
              </w:rPr>
              <w:t xml:space="preserve">.) Additionally, “X” courses are used in the calculation of the GPA for the purposes of Admission and Awards (e.g., the University of Manitoba Graduate Fellowship (UMGF) and International Graduate Student Scholarship (IGSS)). (A maximum of twelve (12) credit hours under the “X” course classification is permitted while registered </w:t>
            </w:r>
            <w:proofErr w:type="gramStart"/>
            <w:r w:rsidRPr="003241F7">
              <w:rPr>
                <w:rFonts w:ascii="Helvetica" w:hAnsi="Helvetica" w:cs="Helvetica"/>
                <w:color w:val="222222"/>
                <w:sz w:val="18"/>
                <w:szCs w:val="18"/>
              </w:rPr>
              <w:t>in a given</w:t>
            </w:r>
            <w:proofErr w:type="gramEnd"/>
            <w:r w:rsidRPr="003241F7">
              <w:rPr>
                <w:rFonts w:ascii="Helvetica" w:hAnsi="Helvetica" w:cs="Helvetica"/>
                <w:color w:val="222222"/>
                <w:sz w:val="18"/>
                <w:szCs w:val="18"/>
              </w:rPr>
              <w:t xml:space="preserve"> program.</w:t>
            </w:r>
          </w:p>
          <w:p w14:paraId="519C23E3" w14:textId="77777777" w:rsidR="00F1702C" w:rsidRPr="003241F7" w:rsidRDefault="00F1702C"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Audit course: Course is not taken for credit. No grade is recorded. Additional fees will be assessed.</w:t>
            </w:r>
          </w:p>
          <w:p w14:paraId="6E19A350" w14:textId="77777777" w:rsidR="00F1702C" w:rsidRPr="003241F7" w:rsidRDefault="00F1702C"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 Occasional course: Course is not a requirement of the program. Additional fees will be assessed.</w:t>
            </w:r>
          </w:p>
          <w:p w14:paraId="689B2AD2" w14:textId="77777777" w:rsidR="00F1702C" w:rsidRPr="003241F7" w:rsidRDefault="00F1702C"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w:t>
            </w:r>
          </w:p>
          <w:p w14:paraId="23C6B6BF" w14:textId="77777777" w:rsidR="00F1702C" w:rsidRPr="003241F7" w:rsidRDefault="00F1702C" w:rsidP="00F1702C">
            <w:pPr>
              <w:numPr>
                <w:ilvl w:val="0"/>
                <w:numId w:val="4"/>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not permitted to audit a course and take the same course for credit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0440B725" w14:textId="3BB8DFB3" w:rsidR="00F1702C" w:rsidRPr="003241F7" w:rsidRDefault="00F1702C" w:rsidP="00F1702C">
            <w:pPr>
              <w:numPr>
                <w:ilvl w:val="0"/>
                <w:numId w:val="4"/>
              </w:numPr>
              <w:spacing w:after="120"/>
              <w:ind w:left="590"/>
              <w:textAlignment w:val="baseline"/>
              <w:rPr>
                <w:rFonts w:ascii="Helvetica" w:hAnsi="Helvetica" w:cs="Helvetica"/>
                <w:color w:val="222222"/>
                <w:sz w:val="18"/>
                <w:szCs w:val="18"/>
              </w:rPr>
            </w:pPr>
            <w:r w:rsidRPr="003241F7">
              <w:rPr>
                <w:rFonts w:ascii="Helvetica" w:hAnsi="Helvetica" w:cs="Helvetica"/>
                <w:color w:val="222222"/>
                <w:sz w:val="18"/>
                <w:szCs w:val="18"/>
              </w:rPr>
              <w:t>Changes in course classifications are regarded as course/program changes and may not be made without approval (refer to </w:t>
            </w:r>
            <w:hyperlink r:id="rId28" w:anchor="Registration-Revisions" w:history="1">
              <w:r w:rsidRPr="003241F7">
                <w:rPr>
                  <w:rStyle w:val="Hyperlink"/>
                  <w:rFonts w:ascii="Helvetica" w:hAnsi="Helvetica" w:cs="Helvetica"/>
                  <w:color w:val="362925"/>
                  <w:sz w:val="18"/>
                  <w:szCs w:val="18"/>
                  <w:bdr w:val="none" w:sz="0" w:space="0" w:color="auto" w:frame="1"/>
                </w:rPr>
                <w:t>Registration Revision</w:t>
              </w:r>
            </w:hyperlink>
            <w:r w:rsidRPr="003241F7">
              <w:rPr>
                <w:rFonts w:ascii="Helvetica" w:hAnsi="Helvetica" w:cs="Helvetica"/>
                <w:color w:val="222222"/>
                <w:sz w:val="18"/>
                <w:szCs w:val="18"/>
              </w:rPr>
              <w:t>) or after the deadline dates for course changes as indicated in the Academic Schedule of the </w:t>
            </w:r>
            <w:r w:rsidRPr="003241F7">
              <w:rPr>
                <w:rStyle w:val="Emphasis"/>
                <w:rFonts w:ascii="Helvetica" w:hAnsi="Helvetica" w:cs="Helvetica"/>
                <w:color w:val="222222"/>
                <w:sz w:val="18"/>
                <w:szCs w:val="18"/>
                <w:bdr w:val="none" w:sz="0" w:space="0" w:color="auto" w:frame="1"/>
              </w:rPr>
              <w:t>Calendar</w:t>
            </w:r>
            <w:r w:rsidRPr="003241F7">
              <w:rPr>
                <w:rFonts w:ascii="Helvetica" w:hAnsi="Helvetica" w:cs="Helvetica"/>
                <w:color w:val="222222"/>
                <w:sz w:val="18"/>
                <w:szCs w:val="18"/>
              </w:rPr>
              <w:t>.</w:t>
            </w:r>
          </w:p>
        </w:tc>
        <w:tc>
          <w:tcPr>
            <w:tcW w:w="4254" w:type="dxa"/>
          </w:tcPr>
          <w:p w14:paraId="5714127B" w14:textId="77777777" w:rsidR="00F1702C" w:rsidRPr="003241F7" w:rsidRDefault="00F1702C" w:rsidP="00F1702C">
            <w:pPr>
              <w:spacing w:after="120"/>
              <w:rPr>
                <w:rFonts w:ascii="Helvetica" w:hAnsi="Helvetica" w:cs="Helvetica"/>
                <w:sz w:val="18"/>
                <w:szCs w:val="18"/>
              </w:rPr>
            </w:pPr>
          </w:p>
        </w:tc>
      </w:tr>
      <w:tr w:rsidR="00F1702C" w:rsidRPr="003241F7" w14:paraId="5CBF7CE1" w14:textId="77777777" w:rsidTr="00F1702C">
        <w:tc>
          <w:tcPr>
            <w:tcW w:w="7086" w:type="dxa"/>
            <w:shd w:val="clear" w:color="auto" w:fill="auto"/>
          </w:tcPr>
          <w:p w14:paraId="00088BD2" w14:textId="77777777" w:rsidR="00F1702C" w:rsidRPr="003241F7" w:rsidRDefault="00F1702C" w:rsidP="00F170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1.3.2 Incomplete Courses</w:t>
            </w:r>
          </w:p>
          <w:p w14:paraId="0F4CA54F" w14:textId="77777777" w:rsidR="00F1702C" w:rsidRPr="003241F7" w:rsidRDefault="00F1702C" w:rsidP="00F170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are unable to complete the term work prescribed in a course may apply to the instructor </w:t>
            </w:r>
            <w:r w:rsidRPr="003241F7">
              <w:rPr>
                <w:rFonts w:ascii="Helvetica" w:hAnsi="Helvetica" w:cs="Helvetica"/>
                <w:sz w:val="18"/>
                <w:szCs w:val="18"/>
              </w:rPr>
              <w:t>on or before the end date for the term in which the course is offered (as set out in the Academic Schedule),</w:t>
            </w:r>
            <w:r w:rsidRPr="003241F7">
              <w:rPr>
                <w:rFonts w:ascii="Helvetica" w:hAnsi="Helvetica" w:cs="Helvetica"/>
                <w:color w:val="222222"/>
                <w:sz w:val="18"/>
                <w:szCs w:val="18"/>
              </w:rPr>
              <w:t xml:space="preserve"> for consideration of a grade classification of incomplete (designated as “I” on the student’s record) and time extension for work completion. Even if the student is granted an incomplete grade and an extension for assignment(s), the student will still need to write the final examination if one is scheduled for the course.</w:t>
            </w:r>
          </w:p>
          <w:p w14:paraId="0A6E85BE" w14:textId="77777777" w:rsidR="00F1702C" w:rsidRPr="003241F7" w:rsidRDefault="00F1702C" w:rsidP="00F170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Taking into account</w:t>
            </w:r>
            <w:proofErr w:type="gramEnd"/>
            <w:r w:rsidRPr="003241F7">
              <w:rPr>
                <w:rFonts w:ascii="Helvetica" w:hAnsi="Helvetica" w:cs="Helvetica"/>
                <w:color w:val="222222"/>
                <w:sz w:val="18"/>
                <w:szCs w:val="18"/>
              </w:rPr>
              <w:t xml:space="preserve"> the results of the final examination, the value of the term work completed, and the extent of the incomplete term work, the instructor shall calculate the temporary (incomplete) grade using a zero value for incomplete work. In no case </w:t>
            </w:r>
            <w:r w:rsidRPr="003241F7">
              <w:rPr>
                <w:rFonts w:ascii="Helvetica" w:hAnsi="Helvetica" w:cs="Helvetica"/>
                <w:color w:val="222222"/>
                <w:sz w:val="18"/>
                <w:szCs w:val="18"/>
              </w:rPr>
              <w:lastRenderedPageBreak/>
              <w:t>will the satisfaction of the incomplete requirements result in a final grade that is lower than the incomplete grade recorded on the student’s record.</w:t>
            </w:r>
          </w:p>
          <w:p w14:paraId="4D0D8CC9" w14:textId="77777777" w:rsidR="00F1702C" w:rsidRPr="003241F7" w:rsidRDefault="00F1702C" w:rsidP="00F1702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following maximum extensions are allowed:</w:t>
            </w:r>
          </w:p>
          <w:p w14:paraId="1BDECECB" w14:textId="77777777" w:rsidR="00F1702C" w:rsidRPr="003241F7" w:rsidRDefault="00F1702C" w:rsidP="00F1702C">
            <w:pPr>
              <w:numPr>
                <w:ilvl w:val="0"/>
                <w:numId w:val="3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April: August 1 of the same </w:t>
            </w:r>
            <w:proofErr w:type="gramStart"/>
            <w:r w:rsidRPr="003241F7">
              <w:rPr>
                <w:rFonts w:ascii="Helvetica" w:hAnsi="Helvetica" w:cs="Helvetica"/>
                <w:color w:val="222222"/>
                <w:sz w:val="18"/>
                <w:szCs w:val="18"/>
              </w:rPr>
              <w:t>year</w:t>
            </w:r>
            <w:proofErr w:type="gramEnd"/>
          </w:p>
          <w:p w14:paraId="4DAFF812" w14:textId="77777777" w:rsidR="00F1702C" w:rsidRPr="003241F7" w:rsidRDefault="00F1702C" w:rsidP="00F1702C">
            <w:pPr>
              <w:numPr>
                <w:ilvl w:val="0"/>
                <w:numId w:val="3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between May and August: December 1 of the same </w:t>
            </w:r>
            <w:proofErr w:type="gramStart"/>
            <w:r w:rsidRPr="003241F7">
              <w:rPr>
                <w:rFonts w:ascii="Helvetica" w:hAnsi="Helvetica" w:cs="Helvetica"/>
                <w:color w:val="222222"/>
                <w:sz w:val="18"/>
                <w:szCs w:val="18"/>
              </w:rPr>
              <w:t>year</w:t>
            </w:r>
            <w:proofErr w:type="gramEnd"/>
          </w:p>
          <w:p w14:paraId="72CC9876" w14:textId="77777777" w:rsidR="00F1702C" w:rsidRPr="003241F7" w:rsidRDefault="00F1702C" w:rsidP="00F1702C">
            <w:pPr>
              <w:numPr>
                <w:ilvl w:val="0"/>
                <w:numId w:val="3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December: April 1 of the following </w:t>
            </w:r>
            <w:proofErr w:type="gramStart"/>
            <w:r w:rsidRPr="003241F7">
              <w:rPr>
                <w:rFonts w:ascii="Helvetica" w:hAnsi="Helvetica" w:cs="Helvetica"/>
                <w:color w:val="222222"/>
                <w:sz w:val="18"/>
                <w:szCs w:val="18"/>
              </w:rPr>
              <w:t>year</w:t>
            </w:r>
            <w:proofErr w:type="gramEnd"/>
          </w:p>
          <w:p w14:paraId="2E01E379" w14:textId="77777777" w:rsidR="00F1702C" w:rsidRPr="003241F7" w:rsidRDefault="00F1702C" w:rsidP="00F1702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 final grade is not reported within one (1) month of the extension deadline, the letter “I” will be dropped, and the grade will remain as awarded (i.e., the incomplete grade will become the final grade). The student’s opportunity to improve the grade will have lapsed. Please visit the </w:t>
            </w:r>
            <w:hyperlink r:id="rId29" w:anchor="time-extensions-for-incomplete-grades" w:tgtFrame="_blank" w:history="1">
              <w:r w:rsidRPr="003241F7">
                <w:rPr>
                  <w:rStyle w:val="Hyperlink"/>
                  <w:rFonts w:ascii="Helvetica" w:hAnsi="Helvetica" w:cs="Helvetica"/>
                  <w:color w:val="362925"/>
                  <w:sz w:val="18"/>
                  <w:szCs w:val="18"/>
                  <w:bdr w:val="none" w:sz="0" w:space="0" w:color="auto" w:frame="1"/>
                </w:rPr>
                <w:t>Registrar’s Office</w:t>
              </w:r>
            </w:hyperlink>
            <w:r w:rsidRPr="003241F7">
              <w:rPr>
                <w:rFonts w:ascii="Helvetica" w:hAnsi="Helvetica" w:cs="Helvetica"/>
                <w:color w:val="222222"/>
                <w:sz w:val="18"/>
                <w:szCs w:val="18"/>
              </w:rPr>
              <w:t> website for further information.</w:t>
            </w:r>
          </w:p>
          <w:p w14:paraId="580253D5" w14:textId="133FBD44" w:rsidR="00F1702C" w:rsidRPr="003241F7" w:rsidRDefault="00F1702C" w:rsidP="00F1702C">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37CCF544" w14:textId="77777777" w:rsidR="00F1702C" w:rsidRPr="003241F7" w:rsidRDefault="00F1702C" w:rsidP="00F1702C">
            <w:pPr>
              <w:pStyle w:val="Default"/>
              <w:spacing w:after="120"/>
              <w:rPr>
                <w:rFonts w:ascii="Helvetica" w:hAnsi="Helvetica" w:cs="Helvetica"/>
                <w:sz w:val="18"/>
                <w:szCs w:val="18"/>
              </w:rPr>
            </w:pPr>
          </w:p>
        </w:tc>
      </w:tr>
      <w:tr w:rsidR="00F1702C" w:rsidRPr="003241F7" w14:paraId="0A8830BE" w14:textId="77777777" w:rsidTr="00F1702C">
        <w:tc>
          <w:tcPr>
            <w:tcW w:w="7086" w:type="dxa"/>
            <w:shd w:val="clear" w:color="auto" w:fill="auto"/>
          </w:tcPr>
          <w:p w14:paraId="3E584551" w14:textId="77777777" w:rsidR="00F1702C" w:rsidRPr="003241F7" w:rsidRDefault="00F1702C" w:rsidP="00F1702C">
            <w:pPr>
              <w:spacing w:after="120"/>
              <w:rPr>
                <w:rFonts w:ascii="Helvetica" w:hAnsi="Helvetica" w:cs="Helvetica"/>
                <w:color w:val="000000"/>
                <w:sz w:val="18"/>
                <w:szCs w:val="18"/>
              </w:rPr>
            </w:pPr>
            <w:r w:rsidRPr="003241F7">
              <w:rPr>
                <w:rFonts w:ascii="Helvetica" w:hAnsi="Helvetica" w:cs="Helvetica"/>
                <w:b/>
                <w:bCs/>
                <w:color w:val="000000"/>
                <w:sz w:val="18"/>
                <w:szCs w:val="18"/>
              </w:rPr>
              <w:t>1.3.3 Continuing Courses (CO)</w:t>
            </w:r>
          </w:p>
          <w:p w14:paraId="2FD8052E" w14:textId="77777777" w:rsidR="00F1702C" w:rsidRPr="003241F7" w:rsidRDefault="00F1702C" w:rsidP="00F170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For those graduate level courses (6000, 7000, and 8000) which are being taken by students enrolled in the Faculty of Graduate Studies and which continue beyond the normal academic term, the instructor shall recommend that a grade classification of “CO” be used until such time as a final grade can be established. If the course is not completed by August 31, the student must re-register for the course(s).</w:t>
            </w:r>
          </w:p>
          <w:p w14:paraId="0D4B82BE" w14:textId="77777777" w:rsidR="00F1702C" w:rsidRPr="003241F7" w:rsidRDefault="00F1702C" w:rsidP="00F170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absence of an assigned mark of “CO”, the student may receive a mark of “F” in the course.</w:t>
            </w:r>
          </w:p>
          <w:p w14:paraId="24E35C03" w14:textId="77777777" w:rsidR="00F1702C" w:rsidRPr="003241F7" w:rsidRDefault="00F1702C" w:rsidP="00F1702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6BA3ECE2" w14:textId="61D49CF3" w:rsidR="00F1702C" w:rsidRPr="003241F7" w:rsidRDefault="00F1702C" w:rsidP="00F170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With the exception of</w:t>
            </w:r>
            <w:proofErr w:type="gramEnd"/>
            <w:r w:rsidRPr="003241F7">
              <w:rPr>
                <w:rFonts w:ascii="Helvetica" w:hAnsi="Helvetica" w:cs="Helvetica"/>
                <w:color w:val="222222"/>
                <w:sz w:val="18"/>
                <w:szCs w:val="18"/>
              </w:rPr>
              <w:t xml:space="preserve"> “GRAD” courses and established, ongoing departmental courses such as seminars, </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etc., a “CO” will not usually be permitted to persist longer than twelve (12) months. In exceptional circumstances where a “CO” grade is requested for a longer term of up to twenty-four (24) months, the instructor and Department/Unit Head must submit both the “CO” grade and the </w:t>
            </w:r>
            <w:hyperlink r:id="rId30" w:history="1">
              <w:r w:rsidRPr="003241F7">
                <w:rPr>
                  <w:rStyle w:val="Hyperlink"/>
                  <w:rFonts w:ascii="Helvetica" w:hAnsi="Helvetica" w:cs="Helvetica"/>
                  <w:sz w:val="18"/>
                  <w:szCs w:val="18"/>
                </w:rPr>
                <w:t>“Recommendation for Continuing Status of a Course”</w:t>
              </w:r>
            </w:hyperlink>
            <w:r w:rsidRPr="003241F7">
              <w:rPr>
                <w:rFonts w:ascii="Helvetica" w:hAnsi="Helvetica" w:cs="Helvetica"/>
                <w:color w:val="222222"/>
                <w:sz w:val="18"/>
                <w:szCs w:val="18"/>
              </w:rPr>
              <w:t xml:space="preserve"> form stating the reason for the “CO” and the deadline by which the course must be completed.</w:t>
            </w:r>
          </w:p>
        </w:tc>
        <w:tc>
          <w:tcPr>
            <w:tcW w:w="4254" w:type="dxa"/>
          </w:tcPr>
          <w:p w14:paraId="3C8FF8FF" w14:textId="77777777" w:rsidR="00F1702C" w:rsidRDefault="00F1702C" w:rsidP="00F1702C">
            <w:pPr>
              <w:rPr>
                <w:rFonts w:ascii="Arial" w:hAnsi="Arial" w:cs="Arial"/>
                <w:i/>
                <w:sz w:val="18"/>
                <w:szCs w:val="18"/>
                <w:lang w:val="en-CA"/>
              </w:rPr>
            </w:pPr>
          </w:p>
          <w:p w14:paraId="4A312083" w14:textId="77777777" w:rsidR="00F1702C" w:rsidRPr="003241F7" w:rsidRDefault="00F1702C" w:rsidP="00F1702C">
            <w:pPr>
              <w:spacing w:after="120"/>
              <w:rPr>
                <w:rFonts w:ascii="Helvetica" w:hAnsi="Helvetica" w:cs="Helvetica"/>
                <w:sz w:val="18"/>
                <w:szCs w:val="18"/>
              </w:rPr>
            </w:pPr>
          </w:p>
        </w:tc>
      </w:tr>
      <w:tr w:rsidR="00F1702C" w:rsidRPr="003241F7" w14:paraId="4309616C" w14:textId="77777777" w:rsidTr="00F1702C">
        <w:tc>
          <w:tcPr>
            <w:tcW w:w="7086" w:type="dxa"/>
            <w:shd w:val="clear" w:color="auto" w:fill="auto"/>
          </w:tcPr>
          <w:p w14:paraId="55A66287" w14:textId="77777777" w:rsidR="00F1702C" w:rsidRPr="003241F7" w:rsidRDefault="00F1702C" w:rsidP="00F170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1.3.4 Cross-Listed Courses</w:t>
            </w:r>
          </w:p>
          <w:p w14:paraId="6B1EA7FC" w14:textId="50F74E75" w:rsidR="00F1702C" w:rsidRPr="003241F7" w:rsidRDefault="00F1702C" w:rsidP="00F1702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Cross-listed courses are defined as multiple courses taught at the same time and in the same location.</w:t>
            </w:r>
          </w:p>
          <w:p w14:paraId="121F71AD" w14:textId="77777777" w:rsidR="00F1702C" w:rsidRPr="003241F7" w:rsidRDefault="00F1702C" w:rsidP="00F1702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regulations below place limits on the extent to which cross-listed courses may be used to meet graduate program requirements.</w:t>
            </w:r>
          </w:p>
          <w:p w14:paraId="5B58A887" w14:textId="77777777" w:rsidR="00F1702C" w:rsidRPr="003241F7" w:rsidRDefault="00F1702C" w:rsidP="00F1702C">
            <w:pPr>
              <w:numPr>
                <w:ilvl w:val="0"/>
                <w:numId w:val="5"/>
              </w:numPr>
              <w:spacing w:after="120"/>
              <w:ind w:left="594"/>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order to</w:t>
            </w:r>
            <w:proofErr w:type="gramEnd"/>
            <w:r w:rsidRPr="003241F7">
              <w:rPr>
                <w:rFonts w:ascii="Helvetica" w:hAnsi="Helvetica" w:cs="Helvetica"/>
                <w:color w:val="222222"/>
                <w:sz w:val="18"/>
                <w:szCs w:val="18"/>
              </w:rPr>
              <w:t xml:space="preserve"> receive credit for any 7000-level course that is cross-listed with a 3000-, 4000-, or 5000-level undergraduate course, the 7000-level course must have a distinct syllabus, and the course content and evaluation methods must be at the graduate-level.</w:t>
            </w:r>
          </w:p>
          <w:p w14:paraId="73462319" w14:textId="77777777" w:rsidR="00F1702C" w:rsidRPr="003241F7" w:rsidRDefault="00F1702C" w:rsidP="00F1702C">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1000- or 2000-level undergraduate course unless prior permission is granted by the Dean of the Faculty of Graduate Studies or designate.</w:t>
            </w:r>
          </w:p>
          <w:p w14:paraId="624B9801" w14:textId="23C09FE6" w:rsidR="00F1702C" w:rsidRPr="003241F7" w:rsidRDefault="00F1702C" w:rsidP="00F1702C">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previously completed course.</w:t>
            </w:r>
          </w:p>
        </w:tc>
        <w:tc>
          <w:tcPr>
            <w:tcW w:w="4254" w:type="dxa"/>
          </w:tcPr>
          <w:p w14:paraId="7A50172A" w14:textId="77777777" w:rsidR="00F1702C" w:rsidRDefault="00F1702C" w:rsidP="00F1702C">
            <w:pPr>
              <w:rPr>
                <w:rFonts w:ascii="Arial" w:hAnsi="Arial" w:cs="Arial"/>
                <w:sz w:val="16"/>
                <w:szCs w:val="16"/>
                <w:lang w:val="en-CA"/>
              </w:rPr>
            </w:pPr>
          </w:p>
          <w:p w14:paraId="2E10549E" w14:textId="6D959FDD" w:rsidR="00F1702C" w:rsidRPr="003241F7" w:rsidRDefault="00F1702C" w:rsidP="00F1702C">
            <w:pPr>
              <w:spacing w:after="120"/>
              <w:rPr>
                <w:rFonts w:ascii="Helvetica" w:hAnsi="Helvetica" w:cs="Helvetica"/>
                <w:sz w:val="18"/>
                <w:szCs w:val="18"/>
              </w:rPr>
            </w:pPr>
            <w:r>
              <w:rPr>
                <w:rFonts w:ascii="Arial" w:hAnsi="Arial" w:cs="Arial"/>
                <w:sz w:val="16"/>
                <w:szCs w:val="16"/>
                <w:lang w:val="en-CA"/>
              </w:rPr>
              <w:tab/>
            </w:r>
          </w:p>
        </w:tc>
      </w:tr>
      <w:tr w:rsidR="00F1702C" w:rsidRPr="003241F7" w14:paraId="086E2914" w14:textId="77777777" w:rsidTr="00F1702C">
        <w:tc>
          <w:tcPr>
            <w:tcW w:w="7086" w:type="dxa"/>
            <w:shd w:val="clear" w:color="auto" w:fill="auto"/>
          </w:tcPr>
          <w:p w14:paraId="3EE41E18" w14:textId="77777777" w:rsidR="00F1702C" w:rsidRPr="003241F7" w:rsidRDefault="00F1702C" w:rsidP="00F1702C">
            <w:pPr>
              <w:spacing w:after="120"/>
              <w:rPr>
                <w:rFonts w:ascii="Helvetica" w:hAnsi="Helvetica" w:cs="Helvetica"/>
                <w:sz w:val="18"/>
                <w:szCs w:val="18"/>
              </w:rPr>
            </w:pPr>
            <w:r w:rsidRPr="003241F7">
              <w:rPr>
                <w:rStyle w:val="title2"/>
                <w:rFonts w:ascii="Helvetica" w:hAnsi="Helvetica" w:cs="Helvetica"/>
                <w:b/>
                <w:bCs/>
                <w:color w:val="000000"/>
                <w:sz w:val="18"/>
                <w:szCs w:val="18"/>
              </w:rPr>
              <w:t>1.4 Student Status/Categories of Students</w:t>
            </w:r>
          </w:p>
          <w:p w14:paraId="2E1053B2" w14:textId="77777777" w:rsidR="00F1702C" w:rsidRPr="003241F7" w:rsidRDefault="00F1702C" w:rsidP="00F170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1.4.1 Full-Time and Part-Time Students</w:t>
            </w:r>
          </w:p>
          <w:p w14:paraId="0261802C" w14:textId="77777777" w:rsidR="00F1702C" w:rsidRPr="003241F7" w:rsidRDefault="00F1702C" w:rsidP="00F170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admitted as full-time students automatically for all programs. Graduate student status is not determined by the number of credit hours taken per term. Therefore, students who spend much of the time in a laboratory, in the field, or library engaged in research or writing a thesis/practicum, or who spend part of the academic year engaged in research elsewhere, are regarded as full-time students.</w:t>
            </w:r>
          </w:p>
          <w:p w14:paraId="717ED858" w14:textId="77777777" w:rsidR="00F1702C" w:rsidRPr="003241F7" w:rsidRDefault="00F1702C" w:rsidP="00F170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Requests to transfer from full-time to part-time status must be requested on the “Part-Time Status” form after discussion between the student and their advisor and co-advisor (if applicable). This discussion should address any potential impacts of requesting a change to status on the student’s program of study (e.g., research and access to facilities, funding, etc.). The form must be approved by the Department/Unit Head or their designate and submitted to the Faculty of Graduate Studies. Declaration of full/part time status must be made prior to the end of the registration revision period in the Fall and/or Winter terms and within one (1) month of the start of the </w:t>
            </w:r>
            <w:proofErr w:type="gramStart"/>
            <w:r w:rsidRPr="003241F7">
              <w:rPr>
                <w:rFonts w:ascii="Helvetica" w:hAnsi="Helvetica" w:cs="Helvetica"/>
                <w:color w:val="222222"/>
                <w:sz w:val="18"/>
                <w:szCs w:val="18"/>
              </w:rPr>
              <w:t>Summer</w:t>
            </w:r>
            <w:proofErr w:type="gramEnd"/>
            <w:r w:rsidRPr="003241F7">
              <w:rPr>
                <w:rFonts w:ascii="Helvetica" w:hAnsi="Helvetica" w:cs="Helvetica"/>
                <w:color w:val="222222"/>
                <w:sz w:val="18"/>
                <w:szCs w:val="18"/>
              </w:rPr>
              <w:t xml:space="preserve"> term. Retroactive status changes will not be made.</w:t>
            </w:r>
          </w:p>
          <w:p w14:paraId="2A3EA94D" w14:textId="77777777" w:rsidR="00F1702C" w:rsidRPr="003241F7" w:rsidRDefault="00F1702C" w:rsidP="00F170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change to part-time status cannot be granted solely for financial circumstances. Students can request to move to part-time if they have been offered full-time employment or have medical, </w:t>
            </w:r>
            <w:proofErr w:type="gramStart"/>
            <w:r w:rsidRPr="003241F7">
              <w:rPr>
                <w:rFonts w:ascii="Helvetica" w:hAnsi="Helvetica" w:cs="Helvetica"/>
                <w:color w:val="222222"/>
                <w:sz w:val="18"/>
                <w:szCs w:val="18"/>
              </w:rPr>
              <w:t>family</w:t>
            </w:r>
            <w:proofErr w:type="gramEnd"/>
            <w:r w:rsidRPr="003241F7">
              <w:rPr>
                <w:rFonts w:ascii="Helvetica" w:hAnsi="Helvetica" w:cs="Helvetica"/>
                <w:color w:val="222222"/>
                <w:sz w:val="18"/>
                <w:szCs w:val="18"/>
              </w:rPr>
              <w:t xml:space="preserve"> or other circumstances that make it impossible to devote themselves to their graduate program full-time. Students are not permitted to change to part-time status more than once within their program unless under exceptional circumstances. Once a student declares as part-time, they may return to full-time status once, but cannot subsequently revert to part-time. </w:t>
            </w:r>
          </w:p>
          <w:p w14:paraId="40F1A6CB" w14:textId="77777777" w:rsidR="00F1702C" w:rsidRPr="003241F7" w:rsidRDefault="00F1702C" w:rsidP="00F170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Transferring to part-time status will affect a student’s maximum time to complete degree requirements as follows: </w:t>
            </w:r>
          </w:p>
          <w:p w14:paraId="11989FF4" w14:textId="77777777" w:rsidR="00F1702C" w:rsidRPr="003241F7" w:rsidRDefault="00F1702C" w:rsidP="00F1702C">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full year (12 months) that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four (4) months in time to complete their program. </w:t>
            </w:r>
          </w:p>
          <w:p w14:paraId="273CFDD4" w14:textId="77777777" w:rsidR="00F1702C" w:rsidRPr="003241F7" w:rsidRDefault="00F1702C" w:rsidP="00F1702C">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year (12 months) in time to complete their program. </w:t>
            </w:r>
          </w:p>
          <w:p w14:paraId="69E26B9B" w14:textId="77777777" w:rsidR="00F1702C" w:rsidRPr="003241F7" w:rsidRDefault="00F1702C" w:rsidP="00F1702C">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Master’s students who declare part time status for less than one year (12 months) are not permitted any additional time to complete their program. </w:t>
            </w:r>
          </w:p>
          <w:p w14:paraId="2E46FEFD" w14:textId="77777777" w:rsidR="00F1702C" w:rsidRPr="003241F7" w:rsidRDefault="00F1702C" w:rsidP="00F1702C">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that a Ph.D. student is declared as part time, they will receive an additional four (4) months in time to complete their program. </w:t>
            </w:r>
          </w:p>
          <w:p w14:paraId="4655D735" w14:textId="2FCC4CCD" w:rsidR="00F1702C" w:rsidRPr="003241F7" w:rsidRDefault="00F1702C" w:rsidP="00F1702C">
            <w:pPr>
              <w:pStyle w:val="NormalWeb"/>
              <w:numPr>
                <w:ilvl w:val="0"/>
                <w:numId w:val="40"/>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Ph.D. students who declare part time status for less than two (2) full years (24 months) are not permitted any additional time to complete their program. </w:t>
            </w:r>
          </w:p>
        </w:tc>
        <w:tc>
          <w:tcPr>
            <w:tcW w:w="4254" w:type="dxa"/>
          </w:tcPr>
          <w:p w14:paraId="445E2152" w14:textId="77777777" w:rsidR="00F1702C" w:rsidRPr="003241F7" w:rsidRDefault="00F1702C" w:rsidP="00F1702C">
            <w:pPr>
              <w:spacing w:after="120"/>
              <w:rPr>
                <w:rFonts w:ascii="Helvetica" w:hAnsi="Helvetica" w:cs="Helvetica"/>
                <w:i/>
                <w:sz w:val="18"/>
                <w:szCs w:val="18"/>
              </w:rPr>
            </w:pPr>
          </w:p>
        </w:tc>
      </w:tr>
      <w:tr w:rsidR="00F1702C" w:rsidRPr="003241F7" w14:paraId="76CF524B" w14:textId="77777777" w:rsidTr="00F1702C">
        <w:tc>
          <w:tcPr>
            <w:tcW w:w="7086" w:type="dxa"/>
            <w:shd w:val="clear" w:color="auto" w:fill="auto"/>
          </w:tcPr>
          <w:p w14:paraId="0C6875B1" w14:textId="77777777" w:rsidR="00F1702C" w:rsidRPr="003241F7" w:rsidRDefault="00F1702C" w:rsidP="00F1702C">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1.4.2 Pre-</w:t>
            </w:r>
            <w:proofErr w:type="gramStart"/>
            <w:r w:rsidRPr="003241F7">
              <w:rPr>
                <w:rFonts w:ascii="Helvetica" w:hAnsi="Helvetica" w:cs="Helvetica"/>
                <w:b/>
                <w:bCs/>
                <w:color w:val="000000" w:themeColor="text1"/>
                <w:sz w:val="18"/>
                <w:szCs w:val="18"/>
              </w:rPr>
              <w:t>Master’s</w:t>
            </w:r>
            <w:proofErr w:type="gramEnd"/>
            <w:r w:rsidRPr="003241F7">
              <w:rPr>
                <w:rFonts w:ascii="Helvetica" w:hAnsi="Helvetica" w:cs="Helvetica"/>
                <w:b/>
                <w:bCs/>
                <w:color w:val="000000" w:themeColor="text1"/>
                <w:sz w:val="18"/>
                <w:szCs w:val="18"/>
              </w:rPr>
              <w:t xml:space="preserve"> Students</w:t>
            </w:r>
          </w:p>
          <w:p w14:paraId="3B5449B1" w14:textId="29139734" w:rsidR="00F1702C" w:rsidRPr="003241F7" w:rsidRDefault="00F1702C" w:rsidP="00F1702C">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In specific cases where the academic background of the student is judged to be insufficient for the given program in a department/unit, the department/unit may recommend that the student be admitted to a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of study. The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is intended to bring the student’s standing to approximately the level of an Honours graduate in the major department/unit, and to satisfy prerequisites for courses. See Section 3 General Regulations: Pre-Master’s.</w:t>
            </w:r>
          </w:p>
        </w:tc>
        <w:tc>
          <w:tcPr>
            <w:tcW w:w="4254" w:type="dxa"/>
          </w:tcPr>
          <w:p w14:paraId="79675609" w14:textId="77777777" w:rsidR="00F1702C" w:rsidRPr="003241F7" w:rsidRDefault="00F1702C" w:rsidP="00F1702C">
            <w:pPr>
              <w:spacing w:after="120"/>
              <w:rPr>
                <w:rFonts w:ascii="Helvetica" w:hAnsi="Helvetica" w:cs="Helvetica"/>
                <w:sz w:val="18"/>
                <w:szCs w:val="18"/>
              </w:rPr>
            </w:pPr>
          </w:p>
        </w:tc>
      </w:tr>
      <w:tr w:rsidR="00F1702C" w:rsidRPr="003241F7" w14:paraId="36065B47" w14:textId="77777777" w:rsidTr="00F1702C">
        <w:tc>
          <w:tcPr>
            <w:tcW w:w="7086" w:type="dxa"/>
            <w:shd w:val="clear" w:color="auto" w:fill="auto"/>
          </w:tcPr>
          <w:p w14:paraId="1B09BE0C" w14:textId="77777777" w:rsidR="00F1702C" w:rsidRPr="003241F7" w:rsidRDefault="00F1702C" w:rsidP="00F170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1.4.3 Occasional Students</w:t>
            </w:r>
          </w:p>
          <w:p w14:paraId="67EDEA32" w14:textId="77777777" w:rsidR="00F1702C" w:rsidRPr="003241F7" w:rsidRDefault="00F1702C" w:rsidP="00F170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occasional student is a student who is not currently in a degree program at The University of Manitoba and is wishing to take graduate level courses.  Occasional students must apply via the regular FGS admission process (to the department/unit offering the course or majority of courses) and meet the same degree and grade point </w:t>
            </w:r>
            <w:r w:rsidRPr="003241F7">
              <w:rPr>
                <w:rFonts w:ascii="Helvetica" w:hAnsi="Helvetica" w:cs="Helvetica"/>
                <w:color w:val="222222"/>
                <w:sz w:val="18"/>
                <w:szCs w:val="18"/>
              </w:rPr>
              <w:lastRenderedPageBreak/>
              <w:t>average entrance requirements as regular graduate students. Occasional students must write final examinations in the courses taken (unless audited) but will not receive credit toward a degree. Occasional students are to take the courses as “occasional” (see section Course Classifications – General Classifications above). In special circumstances, an occasional student may apply to a degree program and, if admitted, may also apply to transfer courses previously taken in the “occasional” category for credit towards their degree program.</w:t>
            </w:r>
          </w:p>
          <w:p w14:paraId="2D3E7A39" w14:textId="77777777" w:rsidR="00F1702C" w:rsidRPr="003241F7" w:rsidRDefault="00F1702C" w:rsidP="00F1702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Occasional student status is not advised for international students due to study permit limitations. International students interested in becoming an occasional student should contact the Graduate Studies admissions office and University of Manitoba International Centre.</w:t>
            </w:r>
          </w:p>
          <w:p w14:paraId="50E3B26D" w14:textId="77777777" w:rsidR="00F1702C" w:rsidRPr="003241F7" w:rsidRDefault="00F1702C" w:rsidP="00F1702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A40D1A5" w14:textId="77777777" w:rsidR="00F1702C" w:rsidRPr="003241F7" w:rsidRDefault="00F1702C" w:rsidP="00F1702C">
            <w:pPr>
              <w:numPr>
                <w:ilvl w:val="0"/>
                <w:numId w:val="6"/>
              </w:numPr>
              <w:shd w:val="clear" w:color="auto" w:fill="FFFFFF"/>
              <w:textAlignment w:val="baseline"/>
              <w:rPr>
                <w:rFonts w:ascii="Helvetica" w:hAnsi="Helvetica" w:cs="Helvetica"/>
                <w:color w:val="222222"/>
                <w:sz w:val="18"/>
                <w:szCs w:val="18"/>
              </w:rPr>
            </w:pPr>
            <w:r w:rsidRPr="003241F7">
              <w:rPr>
                <w:rFonts w:ascii="Helvetica" w:hAnsi="Helvetica" w:cs="Helvetica"/>
                <w:color w:val="222222"/>
                <w:sz w:val="18"/>
                <w:szCs w:val="18"/>
              </w:rPr>
              <w:t>Transfer of courses from the “occasional” category to a degree program is not automatic; a request for advance credit must be made within the first year of a degree program on the “</w:t>
            </w:r>
            <w:hyperlink r:id="rId31" w:tgtFrame="_blank" w:history="1">
              <w:r w:rsidRPr="003241F7">
                <w:rPr>
                  <w:rStyle w:val="Hyperlink"/>
                  <w:rFonts w:ascii="Helvetica" w:hAnsi="Helvetica" w:cs="Helvetica"/>
                  <w:color w:val="362925"/>
                  <w:sz w:val="18"/>
                  <w:szCs w:val="18"/>
                  <w:bdr w:val="none" w:sz="0" w:space="0" w:color="auto" w:frame="1"/>
                </w:rPr>
                <w:t>Advance Credit – Transfer of Credi</w:t>
              </w:r>
            </w:hyperlink>
            <w:r w:rsidRPr="003241F7">
              <w:rPr>
                <w:rFonts w:ascii="Helvetica" w:hAnsi="Helvetica" w:cs="Helvetica"/>
                <w:color w:val="222222"/>
                <w:sz w:val="18"/>
                <w:szCs w:val="18"/>
              </w:rPr>
              <w:t>t” form.</w:t>
            </w:r>
          </w:p>
          <w:p w14:paraId="33B77CCF" w14:textId="77777777" w:rsidR="00F1702C" w:rsidRPr="003241F7" w:rsidRDefault="00F1702C" w:rsidP="00F1702C">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Fees paid by a student while registered as an occasional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213BF12F" w14:textId="77777777" w:rsidR="00F1702C" w:rsidRPr="003241F7" w:rsidRDefault="00F1702C" w:rsidP="00F1702C">
            <w:pPr>
              <w:pStyle w:val="NormalWeb"/>
              <w:numPr>
                <w:ilvl w:val="0"/>
                <w:numId w:val="6"/>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Occasional students must register via their home unit/department. Registration as an occasional student is limited to a period of one (1) academic year (September 1 - August 31). Students who wish to continue taking courses as an occasional student must reapply annually. </w:t>
            </w:r>
          </w:p>
          <w:p w14:paraId="13A065B4" w14:textId="77777777" w:rsidR="00F1702C" w:rsidRPr="003241F7" w:rsidRDefault="00F1702C" w:rsidP="00F1702C">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an occasional student.</w:t>
            </w:r>
          </w:p>
          <w:p w14:paraId="27FFBCAE" w14:textId="326D5439" w:rsidR="00F1702C" w:rsidRPr="003241F7" w:rsidRDefault="00F1702C" w:rsidP="00F1702C">
            <w:pPr>
              <w:pStyle w:val="NormalWeb"/>
              <w:numPr>
                <w:ilvl w:val="0"/>
                <w:numId w:val="6"/>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admitted as Occasional are required to upload proof of instructor permission in their application for admission to take the course(s) as Occasional.</w:t>
            </w:r>
          </w:p>
        </w:tc>
        <w:tc>
          <w:tcPr>
            <w:tcW w:w="4254" w:type="dxa"/>
          </w:tcPr>
          <w:p w14:paraId="2022D9FF" w14:textId="77777777" w:rsidR="00F1702C" w:rsidRDefault="00F1702C" w:rsidP="00F1702C">
            <w:pPr>
              <w:rPr>
                <w:rFonts w:ascii="Arial" w:hAnsi="Arial" w:cs="Arial"/>
                <w:sz w:val="18"/>
                <w:szCs w:val="18"/>
                <w:lang w:val="en-CA"/>
              </w:rPr>
            </w:pPr>
          </w:p>
          <w:p w14:paraId="586240BC" w14:textId="77777777" w:rsidR="00F1702C" w:rsidRPr="003241F7" w:rsidRDefault="00F1702C" w:rsidP="00F1702C">
            <w:pPr>
              <w:spacing w:after="120"/>
              <w:rPr>
                <w:rFonts w:ascii="Helvetica" w:hAnsi="Helvetica" w:cs="Helvetica"/>
                <w:sz w:val="18"/>
                <w:szCs w:val="18"/>
              </w:rPr>
            </w:pPr>
          </w:p>
        </w:tc>
      </w:tr>
      <w:tr w:rsidR="00F1702C" w:rsidRPr="003241F7" w14:paraId="32C061EB" w14:textId="77777777" w:rsidTr="00F1702C">
        <w:tc>
          <w:tcPr>
            <w:tcW w:w="7086" w:type="dxa"/>
            <w:shd w:val="clear" w:color="auto" w:fill="auto"/>
          </w:tcPr>
          <w:p w14:paraId="3F85DC73" w14:textId="77777777" w:rsidR="00F1702C" w:rsidRPr="003241F7" w:rsidRDefault="00F1702C" w:rsidP="00F1702C">
            <w:pPr>
              <w:spacing w:after="120"/>
              <w:rPr>
                <w:rFonts w:ascii="Helvetica" w:hAnsi="Helvetica" w:cs="Helvetica"/>
                <w:color w:val="000000"/>
                <w:sz w:val="18"/>
                <w:szCs w:val="18"/>
              </w:rPr>
            </w:pPr>
            <w:r w:rsidRPr="003241F7">
              <w:rPr>
                <w:rFonts w:ascii="Helvetica" w:hAnsi="Helvetica" w:cs="Helvetica"/>
                <w:b/>
                <w:bCs/>
                <w:color w:val="000000"/>
                <w:sz w:val="18"/>
                <w:szCs w:val="18"/>
              </w:rPr>
              <w:t>1.4.4 Joint Masters (With the University of Winnipeg)</w:t>
            </w:r>
          </w:p>
          <w:p w14:paraId="29D0B2A3" w14:textId="726ACA09" w:rsidR="00F1702C" w:rsidRPr="003241F7" w:rsidRDefault="00F1702C" w:rsidP="00F1702C">
            <w:pPr>
              <w:spacing w:after="12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The University of Manitoba and the University of Winnipeg offer four (4) joint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programs: History, Religion, Public Administration, and Peace and Conflict Studies. The University of Manitoba, Faculty of Graduate Studies is responsible for the administration of the joint programs, and students must complete the regular University of Manitoba application and registration forms. Students taking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qualifying work for these programs register at the university where the courses are being taken.</w:t>
            </w:r>
          </w:p>
        </w:tc>
        <w:tc>
          <w:tcPr>
            <w:tcW w:w="4254" w:type="dxa"/>
          </w:tcPr>
          <w:p w14:paraId="4185F8C1" w14:textId="77777777" w:rsidR="00F1702C" w:rsidRPr="003241F7" w:rsidRDefault="00F1702C" w:rsidP="00F1702C">
            <w:pPr>
              <w:spacing w:after="120"/>
              <w:rPr>
                <w:rFonts w:ascii="Helvetica" w:hAnsi="Helvetica" w:cs="Helvetica"/>
                <w:sz w:val="18"/>
                <w:szCs w:val="18"/>
              </w:rPr>
            </w:pPr>
          </w:p>
        </w:tc>
      </w:tr>
      <w:tr w:rsidR="00F1702C" w:rsidRPr="003241F7" w14:paraId="698C1B93" w14:textId="77777777" w:rsidTr="00F1702C">
        <w:tc>
          <w:tcPr>
            <w:tcW w:w="7086" w:type="dxa"/>
            <w:shd w:val="clear" w:color="auto" w:fill="auto"/>
          </w:tcPr>
          <w:p w14:paraId="1E76A969" w14:textId="77777777" w:rsidR="00F1702C" w:rsidRPr="003241F7" w:rsidRDefault="00F1702C" w:rsidP="00F1702C">
            <w:pPr>
              <w:spacing w:after="120"/>
              <w:rPr>
                <w:rFonts w:ascii="Helvetica" w:hAnsi="Helvetica" w:cs="Helvetica"/>
                <w:color w:val="000000"/>
                <w:sz w:val="18"/>
                <w:szCs w:val="18"/>
              </w:rPr>
            </w:pPr>
            <w:r w:rsidRPr="003241F7">
              <w:rPr>
                <w:rFonts w:ascii="Helvetica" w:hAnsi="Helvetica" w:cs="Helvetica"/>
                <w:b/>
                <w:bCs/>
                <w:color w:val="000000"/>
                <w:sz w:val="18"/>
                <w:szCs w:val="18"/>
              </w:rPr>
              <w:t>1.4.5 Visiting Students</w:t>
            </w:r>
          </w:p>
          <w:p w14:paraId="587D3AF0" w14:textId="77777777" w:rsidR="00F1702C" w:rsidRPr="003241F7" w:rsidRDefault="00F1702C" w:rsidP="00F170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students are students who are registered at another institution who are taking one (1) or more courses at The University of Manitoba on a Letter of Permission from their home university. Visiting students must submit an online application, along with a $100.00 (CDN) non-refundable application fee, in addition to copies of transcripts from all institutions attended and a successfully completed English Language Proficiency Test from the approved list, if applicable. Students must provide a letter from their home department stating that they are in good academic standing and that they are permitted to take courses at multiple institutions.</w:t>
            </w:r>
          </w:p>
          <w:p w14:paraId="574AF070" w14:textId="77777777" w:rsidR="00F1702C" w:rsidRPr="003241F7" w:rsidRDefault="00F1702C" w:rsidP="00F170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Applications must be submitted to the Faculty of Graduate Studies a minimum of one (1) month prior to the start of the intended term of study.</w:t>
            </w:r>
          </w:p>
          <w:p w14:paraId="70F6DE10" w14:textId="77777777" w:rsidR="00F1702C" w:rsidRPr="003241F7" w:rsidRDefault="00F1702C" w:rsidP="00F1702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9B202CC" w14:textId="77777777" w:rsidR="00F1702C" w:rsidRPr="003241F7" w:rsidRDefault="00F1702C" w:rsidP="00F1702C">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Fees paid by a student while registered as a visiting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4D223708" w14:textId="77777777" w:rsidR="00F1702C" w:rsidRPr="003241F7" w:rsidRDefault="00F1702C" w:rsidP="00F1702C">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Registration in the visiting student category can be for no more than one (1) academic year (September 1 - August 31) without reapplication.</w:t>
            </w:r>
          </w:p>
          <w:p w14:paraId="34A60F77" w14:textId="77777777" w:rsidR="00F1702C" w:rsidRPr="003241F7" w:rsidRDefault="00F1702C" w:rsidP="00F1702C">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 visiting student.</w:t>
            </w:r>
          </w:p>
          <w:p w14:paraId="61AC0EBC" w14:textId="77777777" w:rsidR="00F1702C" w:rsidRPr="003241F7" w:rsidRDefault="00F1702C" w:rsidP="00F1702C">
            <w:pPr>
              <w:pStyle w:val="NormalWeb"/>
              <w:numPr>
                <w:ilvl w:val="0"/>
                <w:numId w:val="7"/>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at two different universities on a </w:t>
            </w:r>
            <w:hyperlink r:id="rId32" w:anchor="letter-of-permission"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xml:space="preserve"> (Including Western Dean’s and CUGTA) must have permission from the Dean of Graduate Studies. </w:t>
            </w:r>
          </w:p>
          <w:p w14:paraId="4E988C23" w14:textId="51878EC7" w:rsidR="00F1702C" w:rsidRPr="003241F7" w:rsidRDefault="00F1702C" w:rsidP="00F1702C">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0D541D4B" w14:textId="77777777" w:rsidR="00F1702C" w:rsidRPr="003241F7" w:rsidRDefault="00F1702C" w:rsidP="00F1702C">
            <w:pPr>
              <w:spacing w:after="120"/>
              <w:rPr>
                <w:rFonts w:ascii="Helvetica" w:hAnsi="Helvetica" w:cs="Helvetica"/>
                <w:sz w:val="18"/>
                <w:szCs w:val="18"/>
              </w:rPr>
            </w:pPr>
          </w:p>
        </w:tc>
      </w:tr>
      <w:tr w:rsidR="00F1702C" w:rsidRPr="003241F7" w14:paraId="317C3608" w14:textId="77777777" w:rsidTr="00F1702C">
        <w:tc>
          <w:tcPr>
            <w:tcW w:w="7086" w:type="dxa"/>
            <w:shd w:val="clear" w:color="auto" w:fill="auto"/>
          </w:tcPr>
          <w:p w14:paraId="0EB476B6" w14:textId="77777777" w:rsidR="00F1702C" w:rsidRPr="003241F7" w:rsidRDefault="00F1702C" w:rsidP="00F1702C">
            <w:pPr>
              <w:spacing w:after="120"/>
              <w:jc w:val="both"/>
              <w:rPr>
                <w:rFonts w:ascii="Helvetica" w:hAnsi="Helvetica" w:cs="Helvetica"/>
                <w:b/>
                <w:sz w:val="18"/>
                <w:szCs w:val="18"/>
              </w:rPr>
            </w:pPr>
            <w:r w:rsidRPr="003241F7">
              <w:rPr>
                <w:rFonts w:ascii="Helvetica" w:hAnsi="Helvetica" w:cs="Helvetica"/>
                <w:b/>
                <w:sz w:val="18"/>
                <w:szCs w:val="18"/>
              </w:rPr>
              <w:t xml:space="preserve">SECTION 2: Academic Performance - General </w:t>
            </w:r>
          </w:p>
          <w:p w14:paraId="3C3AE049" w14:textId="77777777" w:rsidR="00F1702C" w:rsidRPr="003241F7" w:rsidRDefault="00F1702C" w:rsidP="00F1702C">
            <w:pPr>
              <w:spacing w:after="120"/>
              <w:rPr>
                <w:rFonts w:ascii="Helvetica" w:hAnsi="Helvetica" w:cs="Helvetica"/>
                <w:b/>
                <w:bCs/>
                <w:color w:val="000000"/>
                <w:sz w:val="18"/>
                <w:szCs w:val="18"/>
                <w:shd w:val="clear" w:color="auto" w:fill="F4F4F3"/>
              </w:rPr>
            </w:pPr>
            <w:r w:rsidRPr="003241F7">
              <w:rPr>
                <w:rFonts w:ascii="Helvetica" w:hAnsi="Helvetica" w:cs="Helvetica"/>
                <w:b/>
                <w:bCs/>
                <w:color w:val="000000"/>
                <w:sz w:val="18"/>
                <w:szCs w:val="18"/>
              </w:rPr>
              <w:t>2.1 General Not</w:t>
            </w:r>
            <w:r w:rsidRPr="003241F7">
              <w:rPr>
                <w:rFonts w:ascii="Helvetica" w:hAnsi="Helvetica" w:cs="Helvetica"/>
                <w:b/>
                <w:bCs/>
                <w:color w:val="000000"/>
                <w:sz w:val="18"/>
                <w:szCs w:val="18"/>
                <w:shd w:val="clear" w:color="auto" w:fill="F4F4F3"/>
              </w:rPr>
              <w:t>e</w:t>
            </w:r>
          </w:p>
          <w:p w14:paraId="39BB24E4" w14:textId="1940C525" w:rsidR="00F1702C" w:rsidRPr="003241F7" w:rsidRDefault="00F1702C" w:rsidP="00F1702C">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Students are responsible for ensuring that they meet all degree and program requirements.</w:t>
            </w:r>
            <w:r w:rsidRPr="003241F7">
              <w:rPr>
                <w:rFonts w:ascii="Helvetica" w:hAnsi="Helvetica" w:cs="Helvetica"/>
                <w:color w:val="222222"/>
                <w:sz w:val="18"/>
                <w:szCs w:val="18"/>
              </w:rPr>
              <w:t> The advisor (and co-advisor, if applicable), advisory committee, and department/unit must also ensure that each student follows Faculty of Graduate Studies regulations, department/unit supplementary regulations and meets all program requirements. The Faculty of Graduate Studies performs a final check of Faculty of Graduate Studies minimum requirements for each student just prior to graduation. Students are cautioned, therefore, to periodically check all regulations with respect to their degree requirements with their home department/unit first. Failure to meet all the requirements will render a student ineligible to graduate.</w:t>
            </w:r>
          </w:p>
          <w:p w14:paraId="5B830688" w14:textId="77777777" w:rsidR="00F1702C" w:rsidRPr="003241F7" w:rsidRDefault="00F1702C"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may make recommendations with respect to the regulations concerning minimum academic performance; however, enforcement of academic regulations rests with the Faculty of Graduate Studies. The following procedures apply to recommendations made by departments/units:</w:t>
            </w:r>
          </w:p>
          <w:p w14:paraId="4C9E8917" w14:textId="77777777" w:rsidR="00F1702C" w:rsidRPr="003241F7" w:rsidRDefault="00F1702C"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is responsible for informing the Faculty of Graduate Studies when a student’s performance is unsatisfactory in research or coursework and the department/unit must outline any recommended remedial action(s).</w:t>
            </w:r>
          </w:p>
          <w:p w14:paraId="78FE1098" w14:textId="77777777" w:rsidR="00F1702C" w:rsidRPr="003241F7" w:rsidRDefault="00F1702C"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must notify the student of the deficiency and of its recommendation.</w:t>
            </w:r>
          </w:p>
          <w:p w14:paraId="45CF7DDF" w14:textId="77777777" w:rsidR="00F1702C" w:rsidRPr="003241F7" w:rsidRDefault="00F1702C"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department/unit does not recommend remediation, or if the student fails to satisfy any required remedial action, the student may be Required to Withdraw from the Faculty of Graduate Studies.</w:t>
            </w:r>
          </w:p>
          <w:p w14:paraId="441CA828" w14:textId="77777777" w:rsidR="00F1702C" w:rsidRPr="003241F7" w:rsidRDefault="00F1702C" w:rsidP="00F1702C">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p>
          <w:p w14:paraId="1A6BDFB3" w14:textId="77777777" w:rsidR="00F1702C" w:rsidRPr="003241F7" w:rsidRDefault="00F1702C"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a graduate student is Required to Withdraw from a program of study, the notation on the academic record will be: “Required to Withdraw”.</w:t>
            </w:r>
          </w:p>
          <w:p w14:paraId="37718F59" w14:textId="77777777" w:rsidR="00F1702C" w:rsidRPr="003241F7" w:rsidRDefault="00F1702C"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been Required to Withdraw from a graduate program may be permitted to apply for admission to another graduate program only if the application for admission is approved by the Dean of the Faculty of Graduate Studies.</w:t>
            </w:r>
          </w:p>
          <w:p w14:paraId="1A952173" w14:textId="64D7EEDC" w:rsidR="00F1702C" w:rsidRPr="003241F7" w:rsidRDefault="00F1702C"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Voluntary withdrawal from a program is only permitted if the student is in good academic standing. Good academic standing includes, but is not limited to, the regulations contained in sections 2.3 Academic Performance and 2.4 Performance Related to Coursework without exceeding the time permitted to complete a program.   </w:t>
            </w:r>
          </w:p>
          <w:p w14:paraId="396AE9C9" w14:textId="39AF302D" w:rsidR="00F1702C" w:rsidRPr="003241F7" w:rsidRDefault="00F1702C"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Recommendations of departments/units may supersede student requests for voluntary withdrawal.</w:t>
            </w:r>
          </w:p>
        </w:tc>
        <w:tc>
          <w:tcPr>
            <w:tcW w:w="4254" w:type="dxa"/>
          </w:tcPr>
          <w:p w14:paraId="7411D716" w14:textId="77777777" w:rsidR="00F1702C" w:rsidRDefault="00F1702C" w:rsidP="00F1702C">
            <w:pPr>
              <w:rPr>
                <w:rFonts w:ascii="Arial" w:hAnsi="Arial" w:cs="Arial"/>
                <w:sz w:val="18"/>
                <w:szCs w:val="18"/>
                <w:lang w:val="en-CA"/>
              </w:rPr>
            </w:pPr>
            <w:r>
              <w:rPr>
                <w:rFonts w:ascii="Arial" w:hAnsi="Arial" w:cs="Arial"/>
                <w:sz w:val="18"/>
                <w:szCs w:val="18"/>
                <w:lang w:val="en-CA"/>
              </w:rPr>
              <w:t>All graduate students must attend the department colloquia and PIMS distinguished lectures. Their attendance record will be noted in the progress report. Poor attendance may result in an unsatisfactory progress report.</w:t>
            </w:r>
          </w:p>
          <w:p w14:paraId="3378A52F" w14:textId="77777777" w:rsidR="00F1702C" w:rsidRPr="003241F7" w:rsidRDefault="00F1702C" w:rsidP="00F1702C">
            <w:pPr>
              <w:spacing w:after="120"/>
              <w:rPr>
                <w:rFonts w:ascii="Helvetica" w:hAnsi="Helvetica" w:cs="Helvetica"/>
                <w:sz w:val="18"/>
                <w:szCs w:val="18"/>
              </w:rPr>
            </w:pPr>
          </w:p>
        </w:tc>
      </w:tr>
      <w:tr w:rsidR="00F1702C" w:rsidRPr="003241F7" w14:paraId="5549982A" w14:textId="77777777" w:rsidTr="00F1702C">
        <w:tc>
          <w:tcPr>
            <w:tcW w:w="7086" w:type="dxa"/>
            <w:shd w:val="clear" w:color="auto" w:fill="auto"/>
          </w:tcPr>
          <w:p w14:paraId="7A2A2E72" w14:textId="2F639C15" w:rsidR="00F1702C" w:rsidRPr="003241F7" w:rsidRDefault="00F1702C" w:rsidP="00F1702C">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2.2 Bona Fide Academic Requirements (BFAR)</w:t>
            </w:r>
          </w:p>
          <w:p w14:paraId="70DF86A5" w14:textId="77777777" w:rsidR="00F1702C" w:rsidRPr="003241F7" w:rsidRDefault="00F1702C" w:rsidP="00F1702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following Bona Fide Academic Requirements (BFAR) represent the core academic requirements a graduate student must acquire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gain, and demonstrate acquisition of, essential knowledge and skills. Students must also meet additional requirements that may be specified for their program.</w:t>
            </w:r>
          </w:p>
          <w:p w14:paraId="4A3D6466" w14:textId="77777777" w:rsidR="00F1702C" w:rsidRPr="003241F7" w:rsidRDefault="00F1702C" w:rsidP="00F1702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Students must meet requirements as outlined in both BFARs and Supplementary Regulation documents as approved by Senate.</w:t>
            </w:r>
          </w:p>
          <w:p w14:paraId="5606F981" w14:textId="4F50EDB3" w:rsidR="00F1702C" w:rsidRPr="003241F7" w:rsidRDefault="00F1702C" w:rsidP="00F1702C">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000000"/>
                <w:sz w:val="18"/>
                <w:szCs w:val="18"/>
              </w:rPr>
              <w:t xml:space="preserve">Unless otherwise indicated, students may elect to complete </w:t>
            </w:r>
            <w:proofErr w:type="gramStart"/>
            <w:r w:rsidRPr="003241F7">
              <w:rPr>
                <w:rFonts w:ascii="Helvetica" w:hAnsi="Helvetica" w:cs="Helvetica"/>
                <w:color w:val="000000"/>
                <w:sz w:val="18"/>
                <w:szCs w:val="18"/>
              </w:rPr>
              <w:t>any/all of</w:t>
            </w:r>
            <w:proofErr w:type="gramEnd"/>
            <w:r w:rsidRPr="003241F7">
              <w:rPr>
                <w:rFonts w:ascii="Helvetica" w:hAnsi="Helvetica" w:cs="Helvetica"/>
                <w:color w:val="000000"/>
                <w:sz w:val="18"/>
                <w:szCs w:val="18"/>
              </w:rPr>
              <w:t xml:space="preserve"> the following requirements with or without appropriate and authorized assistive technology/aids. Students must consult Student Accessibility Services (SAS) regarding authorization for these procedures. Students may also refer to </w:t>
            </w:r>
            <w:r w:rsidRPr="003241F7">
              <w:rPr>
                <w:rFonts w:ascii="Helvetica" w:hAnsi="Helvetica" w:cs="Helvetica"/>
                <w:color w:val="222222"/>
                <w:sz w:val="18"/>
                <w:szCs w:val="18"/>
                <w:shd w:val="clear" w:color="auto" w:fill="FFFFFF"/>
              </w:rPr>
              <w:t>the University’s  </w:t>
            </w:r>
            <w:hyperlink r:id="rId33" w:history="1">
              <w:r w:rsidRPr="003241F7">
                <w:rPr>
                  <w:rStyle w:val="Hyperlink"/>
                  <w:rFonts w:ascii="Helvetica" w:hAnsi="Helvetica" w:cs="Helvetica"/>
                  <w:color w:val="362925"/>
                  <w:sz w:val="18"/>
                  <w:szCs w:val="18"/>
                  <w:bdr w:val="none" w:sz="0" w:space="0" w:color="auto" w:frame="1"/>
                  <w:shd w:val="clear" w:color="auto" w:fill="FFFFFF"/>
                </w:rPr>
                <w:t>Accessibility Policy and Procedures.</w:t>
              </w:r>
            </w:hyperlink>
          </w:p>
          <w:tbl>
            <w:tblPr>
              <w:tblW w:w="6882" w:type="dxa"/>
              <w:tblCellSpacing w:w="0"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3282"/>
              <w:gridCol w:w="1800"/>
              <w:gridCol w:w="1800"/>
            </w:tblGrid>
            <w:tr w:rsidR="00F1702C" w:rsidRPr="003241F7" w14:paraId="6AEF02C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9EAB58" w14:textId="77777777" w:rsidR="00F1702C" w:rsidRPr="003241F7" w:rsidRDefault="00F1702C" w:rsidP="00F170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BFAR Statement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2034DF" w14:textId="77777777" w:rsidR="00F1702C" w:rsidRPr="003241F7" w:rsidRDefault="00F1702C" w:rsidP="00F170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Taught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992A0E" w14:textId="77777777" w:rsidR="00F1702C" w:rsidRPr="003241F7" w:rsidRDefault="00F1702C" w:rsidP="00F170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Assessed</w:t>
                  </w:r>
                </w:p>
              </w:tc>
            </w:tr>
            <w:tr w:rsidR="00F1702C" w:rsidRPr="003241F7" w14:paraId="1400571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4B3049" w14:textId="77777777" w:rsidR="00F1702C" w:rsidRPr="003241F7" w:rsidRDefault="00F1702C" w:rsidP="00F1702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co-operative experience or practicum, if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885B2D" w14:textId="77777777" w:rsidR="00F1702C" w:rsidRPr="003241F7" w:rsidRDefault="00F1702C" w:rsidP="00F1702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34" w:tooltip="GRAD 7030" w:history="1">
                    <w:r w:rsidRPr="003241F7">
                      <w:rPr>
                        <w:rStyle w:val="Hyperlink"/>
                        <w:rFonts w:ascii="Helvetica" w:hAnsi="Helvetica" w:cs="Helvetica"/>
                        <w:color w:val="005D61"/>
                        <w:sz w:val="18"/>
                        <w:szCs w:val="18"/>
                      </w:rPr>
                      <w:t>GRAD 7030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1EB486" w14:textId="77777777" w:rsidR="00F1702C" w:rsidRPr="003241F7" w:rsidRDefault="00F1702C" w:rsidP="00F1702C">
                  <w:pPr>
                    <w:pStyle w:val="NormalWeb"/>
                    <w:spacing w:before="0" w:beforeAutospacing="0" w:after="120" w:afterAutospacing="0"/>
                    <w:rPr>
                      <w:rFonts w:ascii="Helvetica" w:hAnsi="Helvetica" w:cs="Helvetica"/>
                      <w:color w:val="000000"/>
                      <w:sz w:val="18"/>
                      <w:szCs w:val="18"/>
                    </w:rPr>
                  </w:pPr>
                  <w:hyperlink r:id="rId35" w:tooltip="GRAD 7030" w:history="1">
                    <w:r w:rsidRPr="003241F7">
                      <w:rPr>
                        <w:rStyle w:val="Hyperlink"/>
                        <w:rFonts w:ascii="Helvetica" w:hAnsi="Helvetica" w:cs="Helvetica"/>
                        <w:color w:val="005D61"/>
                        <w:sz w:val="18"/>
                        <w:szCs w:val="18"/>
                      </w:rPr>
                      <w:t>GRAD 7030</w:t>
                    </w:r>
                  </w:hyperlink>
                </w:p>
              </w:tc>
            </w:tr>
            <w:tr w:rsidR="00F1702C" w:rsidRPr="003241F7" w14:paraId="3544418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19E219" w14:textId="77777777" w:rsidR="00F1702C" w:rsidRPr="003241F7" w:rsidRDefault="00F1702C" w:rsidP="00F1702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comprehensive exam, project, studio exhibition,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03C3A2" w14:textId="77777777" w:rsidR="00F1702C" w:rsidRPr="003241F7" w:rsidRDefault="00F1702C" w:rsidP="00F1702C">
                  <w:pPr>
                    <w:pStyle w:val="NormalWeb"/>
                    <w:spacing w:before="0" w:beforeAutospacing="0" w:after="120" w:afterAutospacing="0"/>
                    <w:rPr>
                      <w:rFonts w:ascii="Helvetica" w:hAnsi="Helvetica" w:cs="Helvetica"/>
                      <w:color w:val="000000"/>
                      <w:sz w:val="18"/>
                      <w:szCs w:val="18"/>
                    </w:rPr>
                  </w:pPr>
                  <w:hyperlink r:id="rId36" w:tooltip="GRAD 7010" w:history="1">
                    <w:r w:rsidRPr="003241F7">
                      <w:rPr>
                        <w:rStyle w:val="Hyperlink"/>
                        <w:rFonts w:ascii="Helvetica" w:hAnsi="Helvetica" w:cs="Helvetica"/>
                        <w:color w:val="005D61"/>
                        <w:sz w:val="18"/>
                        <w:szCs w:val="18"/>
                      </w:rPr>
                      <w:t>GRAD 7010</w:t>
                    </w:r>
                  </w:hyperlink>
                  <w:r w:rsidRPr="003241F7">
                    <w:rPr>
                      <w:rFonts w:ascii="Helvetica" w:hAnsi="Helvetica" w:cs="Helvetica"/>
                      <w:color w:val="000000"/>
                      <w:sz w:val="18"/>
                      <w:szCs w:val="18"/>
                    </w:rPr>
                    <w:br/>
                  </w:r>
                  <w:hyperlink r:id="rId37" w:tooltip="GRAD 7050" w:history="1">
                    <w:r w:rsidRPr="003241F7">
                      <w:rPr>
                        <w:rStyle w:val="Hyperlink"/>
                        <w:rFonts w:ascii="Helvetica" w:hAnsi="Helvetica" w:cs="Helvetica"/>
                        <w:color w:val="005D61"/>
                        <w:sz w:val="18"/>
                        <w:szCs w:val="18"/>
                      </w:rPr>
                      <w:t>GRAD 7050</w:t>
                    </w:r>
                  </w:hyperlink>
                  <w:r w:rsidRPr="003241F7">
                    <w:rPr>
                      <w:rFonts w:ascii="Helvetica" w:hAnsi="Helvetica" w:cs="Helvetica"/>
                      <w:color w:val="000000"/>
                      <w:sz w:val="18"/>
                      <w:szCs w:val="18"/>
                    </w:rPr>
                    <w:br/>
                  </w:r>
                  <w:hyperlink r:id="rId38" w:tooltip="GRAD 7090" w:history="1">
                    <w:r w:rsidRPr="003241F7">
                      <w:rPr>
                        <w:rStyle w:val="Hyperlink"/>
                        <w:rFonts w:ascii="Helvetica" w:hAnsi="Helvetica" w:cs="Helvetica"/>
                        <w:color w:val="005D61"/>
                        <w:sz w:val="18"/>
                        <w:szCs w:val="18"/>
                      </w:rPr>
                      <w:t>GRAD 7090</w:t>
                    </w:r>
                  </w:hyperlink>
                  <w:r w:rsidRPr="003241F7">
                    <w:rPr>
                      <w:rFonts w:ascii="Helvetica" w:hAnsi="Helvetica" w:cs="Helvetica"/>
                      <w:color w:val="000000"/>
                      <w:sz w:val="18"/>
                      <w:szCs w:val="18"/>
                    </w:rPr>
                    <w:br/>
                  </w:r>
                  <w:hyperlink r:id="rId39" w:tooltip="GRAD 7200" w:history="1">
                    <w:r w:rsidRPr="003241F7">
                      <w:rPr>
                        <w:rStyle w:val="Hyperlink"/>
                        <w:rFonts w:ascii="Helvetica" w:hAnsi="Helvetica" w:cs="Helvetica"/>
                        <w:color w:val="005D61"/>
                        <w:sz w:val="18"/>
                        <w:szCs w:val="18"/>
                      </w:rPr>
                      <w:t>GRAD 7200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74DCB8" w14:textId="77777777" w:rsidR="00F1702C" w:rsidRPr="003241F7" w:rsidRDefault="00F1702C" w:rsidP="00F1702C">
                  <w:pPr>
                    <w:pStyle w:val="NormalWeb"/>
                    <w:spacing w:before="0" w:beforeAutospacing="0" w:after="120" w:afterAutospacing="0"/>
                    <w:rPr>
                      <w:rFonts w:ascii="Helvetica" w:hAnsi="Helvetica" w:cs="Helvetica"/>
                      <w:color w:val="000000"/>
                      <w:sz w:val="18"/>
                      <w:szCs w:val="18"/>
                    </w:rPr>
                  </w:pPr>
                  <w:hyperlink r:id="rId40" w:tooltip="GRAD 7010" w:history="1">
                    <w:r w:rsidRPr="003241F7">
                      <w:rPr>
                        <w:rStyle w:val="Hyperlink"/>
                        <w:rFonts w:ascii="Helvetica" w:hAnsi="Helvetica" w:cs="Helvetica"/>
                        <w:color w:val="005D61"/>
                        <w:sz w:val="18"/>
                        <w:szCs w:val="18"/>
                      </w:rPr>
                      <w:t>GRAD 7010</w:t>
                    </w:r>
                  </w:hyperlink>
                  <w:r w:rsidRPr="003241F7">
                    <w:rPr>
                      <w:rFonts w:ascii="Helvetica" w:hAnsi="Helvetica" w:cs="Helvetica"/>
                      <w:color w:val="000000"/>
                      <w:sz w:val="18"/>
                      <w:szCs w:val="18"/>
                    </w:rPr>
                    <w:br/>
                  </w:r>
                  <w:hyperlink r:id="rId41" w:tooltip="GRAD 7050" w:history="1">
                    <w:r w:rsidRPr="003241F7">
                      <w:rPr>
                        <w:rStyle w:val="Hyperlink"/>
                        <w:rFonts w:ascii="Helvetica" w:hAnsi="Helvetica" w:cs="Helvetica"/>
                        <w:color w:val="005D61"/>
                        <w:sz w:val="18"/>
                        <w:szCs w:val="18"/>
                      </w:rPr>
                      <w:t>GRAD 7050</w:t>
                    </w:r>
                  </w:hyperlink>
                  <w:r w:rsidRPr="003241F7">
                    <w:rPr>
                      <w:rFonts w:ascii="Helvetica" w:hAnsi="Helvetica" w:cs="Helvetica"/>
                      <w:color w:val="000000"/>
                      <w:sz w:val="18"/>
                      <w:szCs w:val="18"/>
                    </w:rPr>
                    <w:br/>
                  </w:r>
                  <w:hyperlink r:id="rId42" w:tooltip="GRAD 7090" w:history="1">
                    <w:r w:rsidRPr="003241F7">
                      <w:rPr>
                        <w:rStyle w:val="Hyperlink"/>
                        <w:rFonts w:ascii="Helvetica" w:hAnsi="Helvetica" w:cs="Helvetica"/>
                        <w:color w:val="005D61"/>
                        <w:sz w:val="18"/>
                        <w:szCs w:val="18"/>
                      </w:rPr>
                      <w:t>GRAD 7090</w:t>
                    </w:r>
                  </w:hyperlink>
                  <w:r w:rsidRPr="003241F7">
                    <w:rPr>
                      <w:rFonts w:ascii="Helvetica" w:hAnsi="Helvetica" w:cs="Helvetica"/>
                      <w:color w:val="000000"/>
                      <w:sz w:val="18"/>
                      <w:szCs w:val="18"/>
                    </w:rPr>
                    <w:br/>
                  </w:r>
                  <w:hyperlink r:id="rId43" w:tooltip="GRAD 7200" w:history="1">
                    <w:r w:rsidRPr="003241F7">
                      <w:rPr>
                        <w:rStyle w:val="Hyperlink"/>
                        <w:rFonts w:ascii="Helvetica" w:hAnsi="Helvetica" w:cs="Helvetica"/>
                        <w:color w:val="005D61"/>
                        <w:sz w:val="18"/>
                        <w:szCs w:val="18"/>
                      </w:rPr>
                      <w:t>GRAD 7200</w:t>
                    </w:r>
                  </w:hyperlink>
                  <w:r w:rsidRPr="003241F7">
                    <w:rPr>
                      <w:rFonts w:ascii="Helvetica" w:hAnsi="Helvetica" w:cs="Helvetica"/>
                      <w:color w:val="000000"/>
                      <w:sz w:val="18"/>
                      <w:szCs w:val="18"/>
                    </w:rPr>
                    <w:br/>
                    <w:t>Examining/Adjudication Committee</w:t>
                  </w:r>
                </w:p>
              </w:tc>
            </w:tr>
            <w:tr w:rsidR="00F1702C" w:rsidRPr="003241F7" w14:paraId="720B298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92CB36" w14:textId="77777777" w:rsidR="00F1702C" w:rsidRPr="003241F7" w:rsidRDefault="00F1702C" w:rsidP="00F1702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produce a recorded/published thesis commensurate with degree being sought.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8A9110" w14:textId="77777777" w:rsidR="00F1702C" w:rsidRPr="003241F7" w:rsidRDefault="00F1702C" w:rsidP="00F1702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4"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45"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EBE05E" w14:textId="77777777" w:rsidR="00F1702C" w:rsidRPr="003241F7" w:rsidRDefault="00F1702C" w:rsidP="00F1702C">
                  <w:pPr>
                    <w:pStyle w:val="NormalWeb"/>
                    <w:spacing w:before="0" w:beforeAutospacing="0" w:after="120" w:afterAutospacing="0"/>
                    <w:rPr>
                      <w:rFonts w:ascii="Helvetica" w:hAnsi="Helvetica" w:cs="Helvetica"/>
                      <w:color w:val="000000"/>
                      <w:sz w:val="18"/>
                      <w:szCs w:val="18"/>
                    </w:rPr>
                  </w:pPr>
                  <w:hyperlink r:id="rId46"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r>
                  <w:hyperlink r:id="rId47" w:tooltip="GRAD 8000" w:history="1">
                    <w:r w:rsidRPr="003241F7">
                      <w:rPr>
                        <w:rStyle w:val="Hyperlink"/>
                        <w:rFonts w:ascii="Helvetica" w:hAnsi="Helvetica" w:cs="Helvetica"/>
                        <w:color w:val="005D61"/>
                        <w:sz w:val="18"/>
                        <w:szCs w:val="18"/>
                      </w:rPr>
                      <w:t>GRAD 8000</w:t>
                    </w:r>
                  </w:hyperlink>
                </w:p>
              </w:tc>
            </w:tr>
            <w:tr w:rsidR="00F1702C" w:rsidRPr="003241F7" w14:paraId="24D63CD9"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45D0ED" w14:textId="77777777" w:rsidR="00F1702C" w:rsidRPr="003241F7" w:rsidRDefault="00F1702C" w:rsidP="00F1702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defend their thesis (where required), as determined by the assigned examining committee, in real-time.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6CF1AE" w14:textId="77777777" w:rsidR="00F1702C" w:rsidRPr="003241F7" w:rsidRDefault="00F1702C" w:rsidP="00F1702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8"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49"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809B65" w14:textId="77777777" w:rsidR="00F1702C" w:rsidRPr="003241F7" w:rsidRDefault="00F1702C" w:rsidP="00F1702C">
                  <w:pPr>
                    <w:pStyle w:val="NormalWeb"/>
                    <w:spacing w:before="0" w:beforeAutospacing="0" w:after="120" w:afterAutospacing="0"/>
                    <w:rPr>
                      <w:rFonts w:ascii="Helvetica" w:hAnsi="Helvetica" w:cs="Helvetica"/>
                      <w:color w:val="000000"/>
                      <w:sz w:val="18"/>
                      <w:szCs w:val="18"/>
                    </w:rPr>
                  </w:pPr>
                  <w:hyperlink r:id="rId50"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r>
                  <w:hyperlink r:id="rId51" w:tooltip="GRAD 8000" w:history="1">
                    <w:r w:rsidRPr="003241F7">
                      <w:rPr>
                        <w:rStyle w:val="Hyperlink"/>
                        <w:rFonts w:ascii="Helvetica" w:hAnsi="Helvetica" w:cs="Helvetica"/>
                        <w:color w:val="005D61"/>
                        <w:sz w:val="18"/>
                        <w:szCs w:val="18"/>
                      </w:rPr>
                      <w:t>GRAD 8000</w:t>
                    </w:r>
                  </w:hyperlink>
                </w:p>
              </w:tc>
            </w:tr>
            <w:tr w:rsidR="00F1702C" w:rsidRPr="003241F7" w14:paraId="4D86CC6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E90B6D" w14:textId="77777777" w:rsidR="00F1702C" w:rsidRPr="003241F7" w:rsidRDefault="00F1702C" w:rsidP="00F1702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in doctoral program must complete a candidacy exam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683017" w14:textId="77777777" w:rsidR="00F1702C" w:rsidRPr="003241F7" w:rsidRDefault="00F1702C" w:rsidP="00F1702C">
                  <w:pPr>
                    <w:pStyle w:val="NormalWeb"/>
                    <w:spacing w:before="0" w:beforeAutospacing="0" w:after="120" w:afterAutospacing="0"/>
                    <w:rPr>
                      <w:rFonts w:ascii="Helvetica" w:hAnsi="Helvetica" w:cs="Helvetica"/>
                      <w:color w:val="000000"/>
                      <w:sz w:val="18"/>
                      <w:szCs w:val="18"/>
                    </w:rPr>
                  </w:pPr>
                  <w:hyperlink r:id="rId52" w:tooltip="GRAD 8010" w:history="1">
                    <w:r w:rsidRPr="003241F7">
                      <w:rPr>
                        <w:rStyle w:val="Hyperlink"/>
                        <w:rFonts w:ascii="Helvetica" w:hAnsi="Helvetica" w:cs="Helvetica"/>
                        <w:color w:val="005D61"/>
                        <w:sz w:val="18"/>
                        <w:szCs w:val="18"/>
                      </w:rPr>
                      <w:t>GRAD 8010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098D84" w14:textId="77777777" w:rsidR="00F1702C" w:rsidRPr="003241F7" w:rsidRDefault="00F1702C" w:rsidP="00F1702C">
                  <w:pPr>
                    <w:pStyle w:val="NormalWeb"/>
                    <w:spacing w:before="0" w:beforeAutospacing="0" w:after="120" w:afterAutospacing="0"/>
                    <w:rPr>
                      <w:rFonts w:ascii="Helvetica" w:hAnsi="Helvetica" w:cs="Helvetica"/>
                      <w:color w:val="000000"/>
                      <w:sz w:val="18"/>
                      <w:szCs w:val="18"/>
                    </w:rPr>
                  </w:pPr>
                  <w:hyperlink r:id="rId53" w:tooltip="GRAD 8010" w:history="1">
                    <w:r w:rsidRPr="003241F7">
                      <w:rPr>
                        <w:rStyle w:val="Hyperlink"/>
                        <w:rFonts w:ascii="Helvetica" w:hAnsi="Helvetica" w:cs="Helvetica"/>
                        <w:color w:val="005D61"/>
                        <w:sz w:val="18"/>
                        <w:szCs w:val="18"/>
                      </w:rPr>
                      <w:t>GRAD 8010</w:t>
                    </w:r>
                  </w:hyperlink>
                </w:p>
              </w:tc>
            </w:tr>
            <w:tr w:rsidR="00F1702C" w:rsidRPr="003241F7" w14:paraId="7BB31494"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5C8840" w14:textId="77777777" w:rsidR="00F1702C" w:rsidRPr="003241F7" w:rsidRDefault="00F1702C" w:rsidP="00F1702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demonstrate knowledge of the University of Manitoba’s policy on academic integrity, plagiarism, and cheating.</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E3CA41" w14:textId="77777777" w:rsidR="00F1702C" w:rsidRPr="003241F7" w:rsidRDefault="00F1702C" w:rsidP="00F1702C">
                  <w:pPr>
                    <w:pStyle w:val="NormalWeb"/>
                    <w:spacing w:before="0" w:beforeAutospacing="0" w:after="120" w:afterAutospacing="0"/>
                    <w:rPr>
                      <w:rFonts w:ascii="Helvetica" w:hAnsi="Helvetica" w:cs="Helvetica"/>
                      <w:color w:val="000000"/>
                      <w:sz w:val="18"/>
                      <w:szCs w:val="18"/>
                    </w:rPr>
                  </w:pPr>
                  <w:hyperlink r:id="rId54" w:tooltip="GRAD 7500" w:history="1">
                    <w:r w:rsidRPr="003241F7">
                      <w:rPr>
                        <w:rStyle w:val="Hyperlink"/>
                        <w:rFonts w:ascii="Helvetica" w:hAnsi="Helvetica" w:cs="Helvetica"/>
                        <w:color w:val="005D61"/>
                        <w:sz w:val="18"/>
                        <w:szCs w:val="18"/>
                      </w:rPr>
                      <w:t>GRAD 7500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D2F2A3" w14:textId="77777777" w:rsidR="00F1702C" w:rsidRPr="003241F7" w:rsidRDefault="00F1702C" w:rsidP="00F1702C">
                  <w:pPr>
                    <w:pStyle w:val="NormalWeb"/>
                    <w:spacing w:before="0" w:beforeAutospacing="0" w:after="120" w:afterAutospacing="0"/>
                    <w:rPr>
                      <w:rFonts w:ascii="Helvetica" w:hAnsi="Helvetica" w:cs="Helvetica"/>
                      <w:color w:val="000000"/>
                      <w:sz w:val="18"/>
                      <w:szCs w:val="18"/>
                    </w:rPr>
                  </w:pPr>
                  <w:hyperlink r:id="rId55" w:tooltip="GRAD 7500" w:history="1">
                    <w:r w:rsidRPr="003241F7">
                      <w:rPr>
                        <w:rStyle w:val="Hyperlink"/>
                        <w:rFonts w:ascii="Helvetica" w:hAnsi="Helvetica" w:cs="Helvetica"/>
                        <w:color w:val="005D61"/>
                        <w:sz w:val="18"/>
                        <w:szCs w:val="18"/>
                      </w:rPr>
                      <w:t>GRAD 7500</w:t>
                    </w:r>
                  </w:hyperlink>
                </w:p>
              </w:tc>
            </w:tr>
            <w:tr w:rsidR="00F1702C" w:rsidRPr="003241F7" w14:paraId="34E920D7"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2968E7" w14:textId="77777777" w:rsidR="00F1702C" w:rsidRPr="003241F7" w:rsidRDefault="00F1702C" w:rsidP="00F1702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conduct research in a safe and ethical manner, referring to their respective ethics board and supervisor(s) to ensure respect is maintained for: human dignity and/or animal welfare; vulnerable persons; informed consent; justice and diversity; confidentiality and privacy; beneficence and non-maleficence in the work that they conduct.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AA3890" w14:textId="77777777" w:rsidR="00F1702C" w:rsidRPr="003241F7" w:rsidRDefault="00F1702C" w:rsidP="00F1702C">
                  <w:pPr>
                    <w:pStyle w:val="NormalWeb"/>
                    <w:spacing w:before="0" w:beforeAutospacing="0" w:after="120" w:afterAutospacing="0"/>
                    <w:rPr>
                      <w:rFonts w:ascii="Helvetica" w:hAnsi="Helvetica" w:cs="Helvetica"/>
                      <w:color w:val="000000"/>
                      <w:sz w:val="18"/>
                      <w:szCs w:val="18"/>
                    </w:rPr>
                  </w:pPr>
                  <w:hyperlink r:id="rId56" w:tooltip="GRAD 7300" w:history="1">
                    <w:r w:rsidRPr="003241F7">
                      <w:rPr>
                        <w:rStyle w:val="Hyperlink"/>
                        <w:rFonts w:ascii="Helvetica" w:hAnsi="Helvetica" w:cs="Helvetica"/>
                        <w:color w:val="005D61"/>
                        <w:sz w:val="18"/>
                        <w:szCs w:val="18"/>
                      </w:rPr>
                      <w:t>GRAD 7300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48D390" w14:textId="77777777" w:rsidR="00F1702C" w:rsidRPr="003241F7" w:rsidRDefault="00F1702C" w:rsidP="00F1702C">
                  <w:pPr>
                    <w:pStyle w:val="NormalWeb"/>
                    <w:spacing w:before="0" w:beforeAutospacing="0" w:after="120" w:afterAutospacing="0"/>
                    <w:rPr>
                      <w:rFonts w:ascii="Helvetica" w:hAnsi="Helvetica" w:cs="Helvetica"/>
                      <w:color w:val="000000"/>
                      <w:sz w:val="18"/>
                      <w:szCs w:val="18"/>
                    </w:rPr>
                  </w:pPr>
                  <w:hyperlink r:id="rId57" w:tooltip="GRAD 7300" w:history="1">
                    <w:r w:rsidRPr="003241F7">
                      <w:rPr>
                        <w:rStyle w:val="Hyperlink"/>
                        <w:rFonts w:ascii="Helvetica" w:hAnsi="Helvetica" w:cs="Helvetica"/>
                        <w:color w:val="005D61"/>
                        <w:sz w:val="18"/>
                        <w:szCs w:val="18"/>
                      </w:rPr>
                      <w:t>GRAD 7300</w:t>
                    </w:r>
                  </w:hyperlink>
                </w:p>
              </w:tc>
            </w:tr>
            <w:tr w:rsidR="00F1702C" w:rsidRPr="003241F7" w14:paraId="07D6920D"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9DB6BD" w14:textId="77777777" w:rsidR="00F1702C" w:rsidRPr="003241F7" w:rsidRDefault="00F1702C" w:rsidP="00F1702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complete coursework as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785A4F" w14:textId="77777777" w:rsidR="00F1702C" w:rsidRPr="003241F7" w:rsidRDefault="00F1702C" w:rsidP="00F1702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2D6709" w14:textId="77777777" w:rsidR="00F1702C" w:rsidRPr="003241F7" w:rsidRDefault="00F1702C" w:rsidP="00F1702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r>
          </w:tbl>
          <w:p w14:paraId="76933A81" w14:textId="5999D935" w:rsidR="00F1702C" w:rsidRPr="003241F7" w:rsidRDefault="00F1702C" w:rsidP="00F1702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Individual unit BFARs available on the </w:t>
            </w:r>
            <w:hyperlink r:id="rId58" w:anchor="all-bona-fide-academic-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Graduate Studies website.</w:t>
              </w:r>
            </w:hyperlink>
          </w:p>
        </w:tc>
        <w:tc>
          <w:tcPr>
            <w:tcW w:w="4254" w:type="dxa"/>
          </w:tcPr>
          <w:p w14:paraId="78512BC4" w14:textId="77777777" w:rsidR="00F1702C" w:rsidRPr="003241F7" w:rsidRDefault="00F1702C" w:rsidP="00F1702C">
            <w:pPr>
              <w:spacing w:after="120"/>
              <w:rPr>
                <w:rFonts w:ascii="Helvetica" w:hAnsi="Helvetica" w:cs="Helvetica"/>
                <w:i/>
                <w:sz w:val="18"/>
                <w:szCs w:val="18"/>
              </w:rPr>
            </w:pPr>
          </w:p>
        </w:tc>
      </w:tr>
      <w:tr w:rsidR="00F1702C" w:rsidRPr="003241F7" w14:paraId="7C32BA08" w14:textId="77777777" w:rsidTr="00F1702C">
        <w:tc>
          <w:tcPr>
            <w:tcW w:w="7086" w:type="dxa"/>
            <w:shd w:val="clear" w:color="auto" w:fill="auto"/>
          </w:tcPr>
          <w:p w14:paraId="0062060A" w14:textId="710FDF04" w:rsidR="00F1702C" w:rsidRPr="003241F7" w:rsidRDefault="00F1702C" w:rsidP="00F1702C">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2.3 Academic Performance</w:t>
            </w:r>
          </w:p>
          <w:p w14:paraId="59164243" w14:textId="77777777" w:rsidR="00F1702C" w:rsidRPr="003241F7" w:rsidRDefault="00F1702C"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not to exceed once every four (4) months), to the Faculty of Graduate Studies on the “</w:t>
            </w:r>
            <w:hyperlink r:id="rId59"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035CBCD6" w14:textId="2874A6E3" w:rsidR="00F1702C" w:rsidRPr="003241F7" w:rsidRDefault="00F1702C"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6B7563D2" w14:textId="77777777" w:rsidR="00F1702C" w:rsidRDefault="00F1702C" w:rsidP="00F1702C">
            <w:pPr>
              <w:rPr>
                <w:rFonts w:ascii="Arial" w:hAnsi="Arial" w:cs="Arial"/>
                <w:i/>
                <w:sz w:val="18"/>
                <w:szCs w:val="18"/>
                <w:lang w:val="en-CA"/>
              </w:rPr>
            </w:pPr>
          </w:p>
          <w:p w14:paraId="3EBE1A63" w14:textId="77777777" w:rsidR="00F1702C" w:rsidRPr="003241F7" w:rsidRDefault="00F1702C" w:rsidP="00F1702C">
            <w:pPr>
              <w:spacing w:after="120"/>
              <w:rPr>
                <w:rFonts w:ascii="Helvetica" w:hAnsi="Helvetica" w:cs="Helvetica"/>
                <w:i/>
                <w:sz w:val="18"/>
                <w:szCs w:val="18"/>
              </w:rPr>
            </w:pPr>
          </w:p>
        </w:tc>
      </w:tr>
      <w:tr w:rsidR="00F1702C" w:rsidRPr="003241F7" w14:paraId="5C5FA70A" w14:textId="77777777" w:rsidTr="00F1702C">
        <w:tc>
          <w:tcPr>
            <w:tcW w:w="7086" w:type="dxa"/>
            <w:shd w:val="clear" w:color="auto" w:fill="auto"/>
          </w:tcPr>
          <w:p w14:paraId="41E51907" w14:textId="1E6409D0" w:rsidR="00F1702C" w:rsidRPr="003241F7" w:rsidRDefault="00F1702C" w:rsidP="00F1702C">
            <w:pPr>
              <w:spacing w:after="120"/>
              <w:rPr>
                <w:rFonts w:ascii="Helvetica" w:hAnsi="Helvetica" w:cs="Helvetica"/>
                <w:b/>
                <w:bCs/>
                <w:color w:val="000000"/>
                <w:sz w:val="18"/>
                <w:szCs w:val="18"/>
              </w:rPr>
            </w:pPr>
            <w:r w:rsidRPr="003241F7">
              <w:rPr>
                <w:rFonts w:ascii="Helvetica" w:hAnsi="Helvetica" w:cs="Helvetica"/>
                <w:b/>
                <w:bCs/>
                <w:color w:val="000000"/>
                <w:sz w:val="18"/>
                <w:szCs w:val="18"/>
              </w:rPr>
              <w:t>2.4 Performance in Coursework</w:t>
            </w:r>
          </w:p>
          <w:p w14:paraId="4C9192DC" w14:textId="77777777" w:rsidR="00F1702C" w:rsidRPr="003241F7" w:rsidRDefault="00F1702C" w:rsidP="00F1702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60"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07BBE548" w14:textId="77777777" w:rsidR="00F1702C" w:rsidRPr="003241F7" w:rsidRDefault="00F1702C" w:rsidP="00F1702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(subject to approval by the Dean of the Faculty of Graduate Studies).</w:t>
            </w:r>
          </w:p>
          <w:p w14:paraId="4E57A916" w14:textId="77777777" w:rsidR="00F1702C" w:rsidRPr="0073707A" w:rsidRDefault="00F1702C" w:rsidP="00F1702C">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Plans</w:t>
            </w:r>
          </w:p>
          <w:p w14:paraId="13FE9819" w14:textId="77777777" w:rsidR="00F1702C" w:rsidRPr="003241F7" w:rsidRDefault="00F1702C" w:rsidP="00F170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be permitted to remove deficiencies in grades by repeating the course or replacing it with an equivalent substitute course as determined by the student’s department/unit. The form “</w:t>
            </w:r>
            <w:hyperlink r:id="rId61" w:history="1">
              <w:r w:rsidRPr="003241F7">
                <w:rPr>
                  <w:rStyle w:val="Hyperlink"/>
                  <w:rFonts w:ascii="Helvetica" w:hAnsi="Helvetica" w:cs="Helvetica"/>
                  <w:sz w:val="18"/>
                  <w:szCs w:val="18"/>
                </w:rPr>
                <w:t>Recommendation to Deal with Failed Grades of Low Degree GPA</w:t>
              </w:r>
            </w:hyperlink>
            <w:r w:rsidRPr="003241F7">
              <w:rPr>
                <w:rFonts w:ascii="Helvetica" w:hAnsi="Helvetica" w:cs="Helvetica"/>
                <w:color w:val="222222"/>
                <w:sz w:val="18"/>
                <w:szCs w:val="18"/>
              </w:rPr>
              <w:t xml:space="preserve">” must be submitted to the Faculty of Graduate Studies.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six (6) credit hours of remediated coursework. If a course is repeated or replaced, the higher grade obtained will be used in the determination of the degree grade point average. </w:t>
            </w:r>
          </w:p>
          <w:p w14:paraId="291DA829" w14:textId="77777777" w:rsidR="00F1702C" w:rsidRPr="003241F7" w:rsidRDefault="00F1702C" w:rsidP="00F170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deficient in six (6) hours of credit or less with a grade of C, D, or F in a course or courses may be permitted, if the overall average is C or better, to </w:t>
            </w:r>
            <w:r w:rsidRPr="003241F7">
              <w:rPr>
                <w:rFonts w:ascii="Helvetica" w:hAnsi="Helvetica" w:cs="Helvetica"/>
                <w:sz w:val="18"/>
                <w:szCs w:val="18"/>
              </w:rPr>
              <w:t xml:space="preserve">take </w:t>
            </w:r>
            <w:r w:rsidRPr="003241F7">
              <w:rPr>
                <w:rFonts w:ascii="Helvetica" w:hAnsi="Helvetica" w:cs="Helvetica"/>
                <w:color w:val="222222"/>
                <w:sz w:val="18"/>
                <w:szCs w:val="18"/>
              </w:rPr>
              <w:t>one (1) supplemental examination in each course (when permitted by the department/unit’s supplementary regulations), to repeat the courses, or to take equivalent substitute courses.</w:t>
            </w:r>
          </w:p>
          <w:p w14:paraId="71C905C2" w14:textId="77777777" w:rsidR="00F1702C" w:rsidRPr="003241F7" w:rsidRDefault="00F1702C" w:rsidP="00F170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receiving a grade of “C” or less in six (6) or more credit hours of </w:t>
            </w:r>
            <w:proofErr w:type="gramStart"/>
            <w:r w:rsidRPr="003241F7">
              <w:rPr>
                <w:rFonts w:ascii="Helvetica" w:hAnsi="Helvetica" w:cs="Helvetica"/>
                <w:color w:val="222222"/>
                <w:sz w:val="18"/>
                <w:szCs w:val="18"/>
              </w:rPr>
              <w:t>courses  are</w:t>
            </w:r>
            <w:proofErr w:type="gramEnd"/>
            <w:r w:rsidRPr="003241F7">
              <w:rPr>
                <w:rFonts w:ascii="Helvetica" w:hAnsi="Helvetica" w:cs="Helvetica"/>
                <w:color w:val="222222"/>
                <w:sz w:val="18"/>
                <w:szCs w:val="18"/>
              </w:rPr>
              <w:t xml:space="preserve"> usually Required to Withdraw, unless otherwise stated in the department/unit’s supplementary regulations. A student may also be permitted the opportunity to improve a low DGPA as determined by the Head/Graduate Chair of the student’s department/unit through the registration and completion of additional course(s).</w:t>
            </w:r>
          </w:p>
          <w:p w14:paraId="47EECDA6" w14:textId="77777777" w:rsidR="00F1702C" w:rsidRPr="003241F7" w:rsidRDefault="00F1702C" w:rsidP="00F170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 course is repeated or a supplemental examination is </w:t>
            </w:r>
            <w:r w:rsidRPr="003241F7">
              <w:rPr>
                <w:rFonts w:ascii="Helvetica" w:hAnsi="Helvetica" w:cs="Helvetica"/>
                <w:sz w:val="18"/>
                <w:szCs w:val="18"/>
              </w:rPr>
              <w:t>completed</w:t>
            </w:r>
            <w:r w:rsidRPr="003241F7">
              <w:rPr>
                <w:rFonts w:ascii="Helvetica" w:hAnsi="Helvetica" w:cs="Helvetica"/>
                <w:color w:val="222222"/>
                <w:sz w:val="18"/>
                <w:szCs w:val="18"/>
              </w:rPr>
              <w:t>, the highest grade obtained in that course will be used in the determination of the degree GPA.</w:t>
            </w:r>
          </w:p>
          <w:p w14:paraId="2BFAD613" w14:textId="77777777" w:rsidR="00F1702C" w:rsidRDefault="00F1702C" w:rsidP="00F1702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usually expected to complete remedial action by the end of the subsequent term. If the course to be remediated is not offered in the next subsequent term, it should be taken when next offered. </w:t>
            </w:r>
          </w:p>
          <w:p w14:paraId="222589A5" w14:textId="77777777" w:rsidR="00F1702C" w:rsidRDefault="00F1702C" w:rsidP="00F1702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B4C2B78" w14:textId="50F3558B" w:rsidR="00F1702C" w:rsidRPr="003241F7" w:rsidRDefault="00F1702C" w:rsidP="00F1702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62"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63"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342C85F8" w14:textId="77777777" w:rsidR="00F1702C" w:rsidRPr="003241F7" w:rsidRDefault="00F1702C" w:rsidP="00F1702C">
            <w:pPr>
              <w:pStyle w:val="NormalWeb"/>
              <w:shd w:val="clear" w:color="auto" w:fill="FFFFFF"/>
              <w:spacing w:before="0" w:beforeAutospacing="0" w:after="0" w:afterAutospacing="0"/>
              <w:textAlignment w:val="baseline"/>
              <w:rPr>
                <w:rStyle w:val="Strong"/>
                <w:rFonts w:ascii="Helvetica" w:eastAsiaTheme="majorEastAsia" w:hAnsi="Helvetica" w:cs="Helvetica"/>
                <w:color w:val="222222"/>
                <w:sz w:val="18"/>
                <w:szCs w:val="18"/>
                <w:bdr w:val="none" w:sz="0" w:space="0" w:color="auto" w:frame="1"/>
              </w:rPr>
            </w:pPr>
          </w:p>
          <w:p w14:paraId="2B1C39CF" w14:textId="77777777" w:rsidR="00F1702C" w:rsidRPr="003241F7" w:rsidRDefault="00F1702C" w:rsidP="00F1702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74E2954F" w14:textId="77777777" w:rsidR="00F1702C" w:rsidRPr="003241F7" w:rsidRDefault="00F1702C" w:rsidP="00F1702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circumstances, the department/unit may appeal to the Faculty of Graduate Studies for approval of remedial recommendation(s) falling outside those prescribed above. </w:t>
            </w:r>
          </w:p>
          <w:p w14:paraId="3386F31B" w14:textId="77777777" w:rsidR="00F1702C" w:rsidRPr="003241F7" w:rsidRDefault="00F1702C" w:rsidP="00F1702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in a Graduate Diploma or Micro-Diploma may be permitted to remediate up to a maximum of three (3) credit hours of failures. See Graduate Diploma and Micro-</w:t>
            </w:r>
            <w:proofErr w:type="gramStart"/>
            <w:r w:rsidRPr="003241F7">
              <w:rPr>
                <w:rFonts w:ascii="Helvetica" w:hAnsi="Helvetica" w:cs="Helvetica"/>
                <w:color w:val="222222"/>
                <w:sz w:val="18"/>
                <w:szCs w:val="18"/>
              </w:rPr>
              <w:t>Diploma  sections</w:t>
            </w:r>
            <w:proofErr w:type="gramEnd"/>
            <w:r w:rsidRPr="003241F7">
              <w:rPr>
                <w:rFonts w:ascii="Helvetica" w:hAnsi="Helvetica" w:cs="Helvetica"/>
                <w:color w:val="222222"/>
                <w:sz w:val="18"/>
                <w:szCs w:val="18"/>
              </w:rPr>
              <w:t>.</w:t>
            </w:r>
          </w:p>
          <w:p w14:paraId="0D67D3C6" w14:textId="19AB1B8E" w:rsidR="00F1702C" w:rsidRPr="003241F7" w:rsidRDefault="00F1702C" w:rsidP="00F1702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Supplemental exams are not permitted to students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unless otherwise stated in the department/unit’s supplementary regulations.</w:t>
            </w:r>
          </w:p>
        </w:tc>
        <w:tc>
          <w:tcPr>
            <w:tcW w:w="4254" w:type="dxa"/>
          </w:tcPr>
          <w:p w14:paraId="118360CF" w14:textId="77777777" w:rsidR="00F1702C" w:rsidRDefault="00F1702C" w:rsidP="00F1702C">
            <w:pPr>
              <w:rPr>
                <w:rFonts w:ascii="Arial" w:hAnsi="Arial" w:cs="Arial"/>
                <w:i/>
                <w:sz w:val="18"/>
                <w:szCs w:val="18"/>
                <w:lang w:val="en-CA"/>
              </w:rPr>
            </w:pPr>
          </w:p>
          <w:p w14:paraId="78259FDD" w14:textId="77777777" w:rsidR="00F1702C" w:rsidRDefault="00F1702C" w:rsidP="00F1702C">
            <w:pPr>
              <w:rPr>
                <w:rFonts w:ascii="Arial" w:hAnsi="Arial" w:cs="Arial"/>
                <w:i/>
                <w:sz w:val="18"/>
                <w:szCs w:val="18"/>
                <w:lang w:val="en-CA"/>
              </w:rPr>
            </w:pPr>
          </w:p>
          <w:p w14:paraId="14383B89" w14:textId="77777777" w:rsidR="00F1702C" w:rsidRPr="003241F7" w:rsidRDefault="00F1702C" w:rsidP="00F1702C">
            <w:pPr>
              <w:spacing w:after="120"/>
              <w:rPr>
                <w:rFonts w:ascii="Helvetica" w:hAnsi="Helvetica" w:cs="Helvetica"/>
                <w:i/>
                <w:sz w:val="18"/>
                <w:szCs w:val="18"/>
              </w:rPr>
            </w:pPr>
          </w:p>
        </w:tc>
      </w:tr>
      <w:tr w:rsidR="00F1702C" w:rsidRPr="003241F7" w14:paraId="41875AA8" w14:textId="77777777" w:rsidTr="00F1702C">
        <w:tc>
          <w:tcPr>
            <w:tcW w:w="7086" w:type="dxa"/>
            <w:shd w:val="clear" w:color="auto" w:fill="auto"/>
          </w:tcPr>
          <w:p w14:paraId="56DE9D3C" w14:textId="39BAC3EA" w:rsidR="00F1702C" w:rsidRPr="003241F7" w:rsidRDefault="00F1702C" w:rsidP="00F1702C">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2.5 Mandatory Academic Integrity Course</w:t>
            </w:r>
          </w:p>
          <w:p w14:paraId="666775C2" w14:textId="77777777" w:rsidR="00F1702C" w:rsidRPr="003241F7" w:rsidRDefault="00F1702C"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64"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Academic Integrity Tutorial (0 credit hours) within their first term of initial registration. Université de Saint-Boniface graduate students may choose to complete </w:t>
            </w:r>
            <w:hyperlink r:id="rId65"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the French-language equivalent, </w:t>
            </w:r>
            <w:hyperlink r:id="rId66"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w:t>
            </w:r>
          </w:p>
          <w:p w14:paraId="2A1D76E8" w14:textId="77777777" w:rsidR="00F1702C" w:rsidRPr="003241F7" w:rsidRDefault="00F1702C"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68482079" w14:textId="151E31BF" w:rsidR="00F1702C" w:rsidRPr="0073707A" w:rsidRDefault="00F1702C" w:rsidP="00F1702C">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3212C023" w14:textId="5865AD8B" w:rsidR="00F1702C" w:rsidRPr="003241F7" w:rsidRDefault="00F1702C" w:rsidP="00F1702C">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w:t>
            </w:r>
            <w:hyperlink r:id="rId67" w:history="1">
              <w:r w:rsidRPr="003241F7">
                <w:rPr>
                  <w:rFonts w:ascii="Helvetica" w:hAnsi="Helvetica" w:cs="Helvetica"/>
                  <w:color w:val="362925"/>
                  <w:sz w:val="18"/>
                  <w:szCs w:val="18"/>
                </w:rPr>
                <w:t>GRAD 7500</w:t>
              </w:r>
            </w:hyperlink>
            <w:r w:rsidRPr="003241F7">
              <w:rPr>
                <w:rFonts w:ascii="Helvetica" w:hAnsi="Helvetica" w:cs="Helvetica"/>
                <w:color w:val="222222"/>
                <w:sz w:val="18"/>
                <w:szCs w:val="18"/>
              </w:rPr>
              <w:t> in a previous program are not usually required to repeat the course upon entry to their new program so long as no more than one (1) term separates one program from another.</w:t>
            </w:r>
          </w:p>
          <w:p w14:paraId="1461D410" w14:textId="77777777" w:rsidR="00F1702C" w:rsidRPr="003241F7" w:rsidRDefault="00F1702C"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7500 or GRAD 7501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17F87754" w14:textId="7A3D84D8" w:rsidR="00F1702C" w:rsidRPr="003241F7" w:rsidRDefault="00F1702C"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68"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For further information see </w:t>
            </w:r>
            <w:hyperlink r:id="rId69" w:anchor="grad-7500-academic-integrity" w:tgtFrame="_blank" w:history="1">
              <w:r w:rsidRPr="003241F7">
                <w:rPr>
                  <w:rStyle w:val="Hyperlink"/>
                  <w:rFonts w:ascii="Helvetica" w:hAnsi="Helvetica" w:cs="Helvetica"/>
                  <w:color w:val="362925"/>
                  <w:sz w:val="18"/>
                  <w:szCs w:val="18"/>
                  <w:bdr w:val="none" w:sz="0" w:space="0" w:color="auto" w:frame="1"/>
                </w:rPr>
                <w:t>GRAD_7500 FAQ</w:t>
              </w:r>
            </w:hyperlink>
            <w:r w:rsidRPr="003241F7">
              <w:rPr>
                <w:rFonts w:ascii="Helvetica" w:hAnsi="Helvetica" w:cs="Helvetica"/>
                <w:color w:val="222222"/>
                <w:sz w:val="18"/>
                <w:szCs w:val="18"/>
              </w:rPr>
              <w:t>.</w:t>
            </w:r>
          </w:p>
        </w:tc>
        <w:tc>
          <w:tcPr>
            <w:tcW w:w="4254" w:type="dxa"/>
          </w:tcPr>
          <w:p w14:paraId="4DF360CF" w14:textId="77777777" w:rsidR="00F1702C" w:rsidRPr="003241F7" w:rsidRDefault="00F1702C" w:rsidP="00F1702C">
            <w:pPr>
              <w:spacing w:after="120"/>
              <w:rPr>
                <w:rFonts w:ascii="Helvetica" w:hAnsi="Helvetica" w:cs="Helvetica"/>
                <w:sz w:val="18"/>
                <w:szCs w:val="18"/>
              </w:rPr>
            </w:pPr>
          </w:p>
        </w:tc>
      </w:tr>
      <w:tr w:rsidR="00F1702C" w:rsidRPr="003241F7" w14:paraId="423B858A" w14:textId="77777777" w:rsidTr="00F1702C">
        <w:tc>
          <w:tcPr>
            <w:tcW w:w="7086" w:type="dxa"/>
            <w:shd w:val="clear" w:color="auto" w:fill="auto"/>
          </w:tcPr>
          <w:p w14:paraId="0D8106D0" w14:textId="77777777" w:rsidR="00F1702C" w:rsidRPr="003241F7" w:rsidRDefault="00F1702C" w:rsidP="00F1702C">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2.6 Mandatory Research Integrity Online Course</w:t>
            </w:r>
          </w:p>
          <w:p w14:paraId="6F284DC7" w14:textId="44979305" w:rsidR="00F1702C" w:rsidRPr="003241F7" w:rsidRDefault="00F1702C" w:rsidP="00F1702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70"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prior to applying to any ethics boards which are appropriate to their proposed research or within the first calendar year of their program, whichever comes first.</w:t>
            </w:r>
          </w:p>
          <w:p w14:paraId="652A899F" w14:textId="77777777" w:rsidR="00F1702C" w:rsidRPr="003241F7" w:rsidRDefault="00F1702C" w:rsidP="00F1702C">
            <w:pPr>
              <w:pStyle w:val="NormalWeb"/>
              <w:spacing w:before="0" w:beforeAutospacing="0" w:after="120" w:afterAutospacing="0"/>
              <w:textAlignment w:val="baseline"/>
              <w:rPr>
                <w:rFonts w:ascii="Helvetica" w:hAnsi="Helvetica" w:cs="Helvetica"/>
                <w:color w:val="222222"/>
                <w:sz w:val="18"/>
                <w:szCs w:val="18"/>
              </w:rPr>
            </w:pPr>
          </w:p>
          <w:p w14:paraId="2C1CECEA" w14:textId="05F00CDF" w:rsidR="00F1702C" w:rsidRPr="003241F7" w:rsidRDefault="00F1702C"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261DC8B8" w14:textId="7CA0595C" w:rsidR="00F1702C" w:rsidRPr="003241F7" w:rsidRDefault="00F1702C"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b/>
                <w:bCs/>
                <w:color w:val="222222"/>
                <w:sz w:val="18"/>
                <w:szCs w:val="18"/>
              </w:rPr>
              <w:t>Notes</w:t>
            </w:r>
            <w:r w:rsidRPr="003241F7">
              <w:rPr>
                <w:rFonts w:ascii="Helvetica" w:hAnsi="Helvetica" w:cs="Helvetica"/>
                <w:color w:val="222222"/>
                <w:sz w:val="18"/>
                <w:szCs w:val="18"/>
              </w:rPr>
              <w:t>:</w:t>
            </w:r>
          </w:p>
          <w:p w14:paraId="5FA9F104" w14:textId="04CE3C5A" w:rsidR="00F1702C" w:rsidRPr="003241F7" w:rsidRDefault="00F1702C" w:rsidP="00F1702C">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GRAD 7300 in a previous program are not usually required to repeat the course upon entry to their new program so long as no more than one (1) term separates one program from another.</w:t>
            </w:r>
          </w:p>
          <w:p w14:paraId="15900CCF" w14:textId="77777777" w:rsidR="00F1702C" w:rsidRPr="003241F7" w:rsidRDefault="00F1702C"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7300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268071B5" w14:textId="2E9126B8" w:rsidR="00F1702C" w:rsidRPr="003241F7" w:rsidRDefault="00F1702C" w:rsidP="00F1702C">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lastRenderedPageBreak/>
              <w:t>Visiting and Occasional students are not expected to complete </w:t>
            </w:r>
            <w:hyperlink r:id="rId71"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For further information see </w:t>
            </w:r>
            <w:hyperlink r:id="rId72" w:anchor="grad-7300-research-integrity" w:history="1">
              <w:r w:rsidRPr="003241F7">
                <w:rPr>
                  <w:rStyle w:val="Hyperlink"/>
                  <w:rFonts w:ascii="Helvetica" w:hAnsi="Helvetica" w:cs="Helvetica"/>
                  <w:color w:val="362925"/>
                  <w:sz w:val="18"/>
                  <w:szCs w:val="18"/>
                  <w:bdr w:val="none" w:sz="0" w:space="0" w:color="auto" w:frame="1"/>
                </w:rPr>
                <w:t>GRAD_7300 FAQ</w:t>
              </w:r>
            </w:hyperlink>
            <w:r w:rsidRPr="003241F7">
              <w:rPr>
                <w:rFonts w:ascii="Helvetica" w:hAnsi="Helvetica" w:cs="Helvetica"/>
                <w:color w:val="222222"/>
                <w:sz w:val="18"/>
                <w:szCs w:val="18"/>
              </w:rPr>
              <w:t>.</w:t>
            </w:r>
          </w:p>
        </w:tc>
        <w:tc>
          <w:tcPr>
            <w:tcW w:w="4254" w:type="dxa"/>
          </w:tcPr>
          <w:p w14:paraId="7E53DCB5" w14:textId="77777777" w:rsidR="00F1702C" w:rsidRPr="003241F7" w:rsidRDefault="00F1702C" w:rsidP="00F1702C">
            <w:pPr>
              <w:spacing w:after="120"/>
              <w:rPr>
                <w:rFonts w:ascii="Helvetica" w:hAnsi="Helvetica" w:cs="Helvetica"/>
                <w:sz w:val="18"/>
                <w:szCs w:val="18"/>
              </w:rPr>
            </w:pPr>
          </w:p>
        </w:tc>
      </w:tr>
      <w:tr w:rsidR="00F1702C" w:rsidRPr="003241F7" w14:paraId="29B9672D" w14:textId="77777777" w:rsidTr="00F1702C">
        <w:tc>
          <w:tcPr>
            <w:tcW w:w="7086" w:type="dxa"/>
            <w:shd w:val="clear" w:color="auto" w:fill="auto"/>
          </w:tcPr>
          <w:p w14:paraId="595C8B7F" w14:textId="77777777" w:rsidR="00F1702C" w:rsidRPr="003241F7" w:rsidRDefault="00F1702C" w:rsidP="00F1702C">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2.7 Graduate Focus on Aging Concentration</w:t>
            </w:r>
          </w:p>
          <w:p w14:paraId="6411DC2A" w14:textId="77777777" w:rsidR="00F1702C" w:rsidRPr="003241F7" w:rsidRDefault="00F1702C" w:rsidP="00F170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on Aging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and whose graduate work focuses on aging. Graduate students who are not in a thesis/practicum-based program will be considered on a case-by-case basis and will require approval in advance by the Dean of the Faculty of Graduate Studies.</w:t>
            </w:r>
          </w:p>
          <w:p w14:paraId="1C3830F2" w14:textId="77777777" w:rsidR="00F1702C" w:rsidRPr="003241F7" w:rsidRDefault="00F1702C" w:rsidP="00F1702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To be eligible, a “</w:t>
            </w:r>
            <w:hyperlink r:id="rId73"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must be submitted to the Faculty of Graduate Studies. Students must complete the requirements of the program to which they have been admitted and the requirements of the Graduate Focus on Aging Concentration.</w:t>
            </w:r>
          </w:p>
          <w:p w14:paraId="32BA7DCB" w14:textId="77777777" w:rsidR="00F1702C" w:rsidRPr="003241F7" w:rsidRDefault="00F1702C" w:rsidP="00F1702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3778B255" w14:textId="77777777" w:rsidR="00F1702C" w:rsidRPr="003241F7" w:rsidRDefault="00F1702C" w:rsidP="00F1702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on Aging Concentration requirements include:</w:t>
            </w:r>
          </w:p>
          <w:p w14:paraId="2C5E3BB3" w14:textId="77777777" w:rsidR="00F1702C" w:rsidRPr="003241F7" w:rsidRDefault="00F1702C" w:rsidP="00F1702C">
            <w:pPr>
              <w:numPr>
                <w:ilvl w:val="0"/>
                <w:numId w:val="4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Six (6) credit hours of graduate (7000-level or higher) courses that focus on aging and are approved by the student’s Advisory </w:t>
            </w:r>
            <w:proofErr w:type="gramStart"/>
            <w:r w:rsidRPr="003241F7">
              <w:rPr>
                <w:rFonts w:ascii="Helvetica" w:hAnsi="Helvetica" w:cs="Helvetica"/>
                <w:color w:val="222222"/>
                <w:sz w:val="18"/>
                <w:szCs w:val="18"/>
              </w:rPr>
              <w:t>Committee;</w:t>
            </w:r>
            <w:proofErr w:type="gramEnd"/>
          </w:p>
          <w:p w14:paraId="36250D2E" w14:textId="77777777" w:rsidR="00F1702C" w:rsidRPr="003241F7" w:rsidRDefault="00F1702C" w:rsidP="00F1702C">
            <w:pPr>
              <w:numPr>
                <w:ilvl w:val="0"/>
                <w:numId w:val="4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thesis/practicum on an aging-related </w:t>
            </w:r>
            <w:proofErr w:type="gramStart"/>
            <w:r w:rsidRPr="003241F7">
              <w:rPr>
                <w:rFonts w:ascii="Helvetica" w:hAnsi="Helvetica" w:cs="Helvetica"/>
                <w:color w:val="222222"/>
                <w:sz w:val="18"/>
                <w:szCs w:val="18"/>
              </w:rPr>
              <w:t>topic;</w:t>
            </w:r>
            <w:proofErr w:type="gramEnd"/>
          </w:p>
          <w:p w14:paraId="46777EAB" w14:textId="77777777" w:rsidR="00F1702C" w:rsidRPr="003241F7" w:rsidRDefault="00F1702C" w:rsidP="00F1702C">
            <w:pPr>
              <w:numPr>
                <w:ilvl w:val="0"/>
                <w:numId w:val="4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Having at least one advisory committee member who is officially affiliated with the Centre on Aging as a </w:t>
            </w:r>
            <w:hyperlink r:id="rId74" w:tgtFrame="_blank" w:history="1">
              <w:r w:rsidRPr="003241F7">
                <w:rPr>
                  <w:rStyle w:val="Hyperlink"/>
                  <w:rFonts w:ascii="Helvetica" w:hAnsi="Helvetica" w:cs="Helvetica"/>
                  <w:color w:val="362925"/>
                  <w:sz w:val="18"/>
                  <w:szCs w:val="18"/>
                  <w:bdr w:val="none" w:sz="0" w:space="0" w:color="auto" w:frame="1"/>
                </w:rPr>
                <w:t>Research Affiliate</w:t>
              </w:r>
            </w:hyperlink>
            <w:r w:rsidRPr="003241F7">
              <w:rPr>
                <w:rFonts w:ascii="Helvetica" w:hAnsi="Helvetica" w:cs="Helvetica"/>
                <w:color w:val="222222"/>
                <w:sz w:val="18"/>
                <w:szCs w:val="18"/>
              </w:rPr>
              <w:t>; and</w:t>
            </w:r>
          </w:p>
          <w:p w14:paraId="7143419B" w14:textId="77777777" w:rsidR="00F1702C" w:rsidRPr="003241F7" w:rsidRDefault="00F1702C" w:rsidP="00F1702C">
            <w:pPr>
              <w:numPr>
                <w:ilvl w:val="0"/>
                <w:numId w:val="41"/>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Participating in the annual Spring Research Symposium of the Centre on Aging at least once during their program of study as a poster presenter.</w:t>
            </w:r>
          </w:p>
          <w:p w14:paraId="3C38CF32" w14:textId="77777777" w:rsidR="00F1702C" w:rsidRPr="003241F7" w:rsidRDefault="00F1702C" w:rsidP="00F1702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may be able to attain their 6 credit hours of courses within the existing course requirements of their graduate program. Students must attain a minimum grade of C+ (or higher, if stipulated in the department/unit supplementary regulations), for the required 6 credit hours of aging courses.</w:t>
            </w:r>
          </w:p>
          <w:p w14:paraId="6A717C9D" w14:textId="77777777" w:rsidR="00F1702C" w:rsidRPr="003241F7" w:rsidRDefault="00F1702C" w:rsidP="00F1702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in the Graduate Focus on Aging Concentration would usually be discussed with the student’s Advisory committee, and progress documented on the “</w:t>
            </w:r>
            <w:hyperlink r:id="rId75"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which must accompany the Progress Report form submitted to the Faculty of Graduate Studies. The final </w:t>
            </w:r>
            <w:hyperlink r:id="rId76" w:tgtFrame="_blank" w:history="1">
              <w:r w:rsidRPr="003241F7">
                <w:rPr>
                  <w:rStyle w:val="Hyperlink"/>
                  <w:rFonts w:ascii="Helvetica" w:hAnsi="Helvetica" w:cs="Helvetica"/>
                  <w:color w:val="362925"/>
                  <w:sz w:val="18"/>
                  <w:szCs w:val="18"/>
                  <w:bdr w:val="none" w:sz="0" w:space="0" w:color="auto" w:frame="1"/>
                </w:rPr>
                <w:t>Graduate Focus on Aging Concentration Completion</w:t>
              </w:r>
            </w:hyperlink>
            <w:r w:rsidRPr="003241F7">
              <w:rPr>
                <w:rFonts w:ascii="Helvetica" w:hAnsi="Helvetica" w:cs="Helvetica"/>
                <w:color w:val="222222"/>
                <w:sz w:val="18"/>
                <w:szCs w:val="18"/>
              </w:rPr>
              <w:t> form 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6CD8E6E4" w14:textId="023C72EF" w:rsidR="00F1702C" w:rsidRPr="003241F7" w:rsidRDefault="00F1702C" w:rsidP="00F1702C">
            <w:pPr>
              <w:pStyle w:val="NormalWeb"/>
              <w:spacing w:before="0" w:beforeAutospacing="0" w:after="120" w:afterAutospacing="0"/>
              <w:textAlignment w:val="baseline"/>
              <w:rPr>
                <w:rStyle w:val="Strong"/>
                <w:rFonts w:ascii="Helvetica" w:hAnsi="Helvetica" w:cs="Helvetica"/>
                <w:b w:val="0"/>
                <w:bCs w:val="0"/>
                <w:color w:val="222222"/>
                <w:sz w:val="18"/>
                <w:szCs w:val="18"/>
              </w:rPr>
            </w:pPr>
            <w:r w:rsidRPr="003241F7">
              <w:rPr>
                <w:rStyle w:val="Strong"/>
                <w:rFonts w:ascii="Helvetica" w:hAnsi="Helvetica" w:cs="Helvetica"/>
                <w:color w:val="000000"/>
                <w:sz w:val="18"/>
                <w:szCs w:val="18"/>
              </w:rPr>
              <w:tab/>
            </w:r>
          </w:p>
        </w:tc>
        <w:tc>
          <w:tcPr>
            <w:tcW w:w="4254" w:type="dxa"/>
          </w:tcPr>
          <w:p w14:paraId="2A77699E" w14:textId="77777777" w:rsidR="00F1702C" w:rsidRPr="003241F7" w:rsidRDefault="00F1702C" w:rsidP="00F1702C">
            <w:pPr>
              <w:spacing w:after="120"/>
              <w:rPr>
                <w:rFonts w:ascii="Helvetica" w:hAnsi="Helvetica" w:cs="Helvetica"/>
                <w:sz w:val="18"/>
                <w:szCs w:val="18"/>
              </w:rPr>
            </w:pPr>
          </w:p>
        </w:tc>
      </w:tr>
      <w:tr w:rsidR="00BD52B6" w:rsidRPr="003241F7" w14:paraId="6261139F" w14:textId="77777777" w:rsidTr="00F1702C">
        <w:tc>
          <w:tcPr>
            <w:tcW w:w="7086" w:type="dxa"/>
            <w:shd w:val="clear" w:color="auto" w:fill="auto"/>
          </w:tcPr>
          <w:p w14:paraId="0FCC948A" w14:textId="77777777" w:rsidR="00BD52B6" w:rsidRPr="00295B89" w:rsidRDefault="00BD52B6" w:rsidP="00F1702C">
            <w:pPr>
              <w:rPr>
                <w:rFonts w:ascii="Helvetica" w:hAnsi="Helvetica" w:cs="Helvetica"/>
                <w:b/>
                <w:bCs/>
                <w:sz w:val="18"/>
                <w:szCs w:val="18"/>
              </w:rPr>
            </w:pPr>
            <w:r w:rsidRPr="00295B89">
              <w:rPr>
                <w:rFonts w:ascii="Helvetica" w:hAnsi="Helvetica" w:cs="Helvetica"/>
                <w:b/>
                <w:bCs/>
                <w:sz w:val="18"/>
                <w:szCs w:val="18"/>
              </w:rPr>
              <w:t>2.8 Graduate Focus in Disability Studies Concentration</w:t>
            </w:r>
          </w:p>
          <w:p w14:paraId="55F50339" w14:textId="77777777" w:rsidR="00BD52B6" w:rsidRPr="003241F7" w:rsidRDefault="00BD52B6" w:rsidP="00F1702C">
            <w:pPr>
              <w:rPr>
                <w:rFonts w:ascii="Helvetica" w:hAnsi="Helvetica" w:cs="Helvetica"/>
                <w:sz w:val="18"/>
                <w:szCs w:val="18"/>
              </w:rPr>
            </w:pPr>
          </w:p>
          <w:p w14:paraId="366B254F" w14:textId="77777777" w:rsidR="00BD52B6" w:rsidRPr="003241F7" w:rsidRDefault="00BD52B6" w:rsidP="00F1702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in Disability Studies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To be eligible,</w:t>
            </w:r>
            <w:bookmarkStart w:id="1" w:name="_Hlk126918938"/>
            <w:r w:rsidRPr="003241F7">
              <w:rPr>
                <w:rFonts w:ascii="Helvetica" w:hAnsi="Helvetica" w:cs="Helvetica"/>
                <w:color w:val="222222"/>
                <w:sz w:val="18"/>
                <w:szCs w:val="18"/>
              </w:rPr>
              <w:t xml:space="preserve"> students must complete the requirements of the program to which they have been admitted and the requirements of the Graduate Focus in Disability Studies.</w:t>
            </w:r>
          </w:p>
          <w:p w14:paraId="478323DC" w14:textId="77777777" w:rsidR="00BD52B6" w:rsidRPr="003241F7" w:rsidRDefault="00BD52B6" w:rsidP="00F1702C">
            <w:pPr>
              <w:pStyle w:val="NormalWeb"/>
              <w:shd w:val="clear" w:color="auto" w:fill="FFFFFF"/>
              <w:spacing w:before="0" w:beforeAutospacing="0" w:after="0" w:afterAutospacing="0"/>
              <w:textAlignment w:val="baseline"/>
              <w:rPr>
                <w:rFonts w:ascii="Helvetica" w:hAnsi="Helvetica" w:cs="Helvetica"/>
                <w:color w:val="222222"/>
                <w:sz w:val="18"/>
                <w:szCs w:val="18"/>
              </w:rPr>
            </w:pPr>
          </w:p>
          <w:bookmarkEnd w:id="1"/>
          <w:p w14:paraId="0D0398CD" w14:textId="426725B5" w:rsidR="00BD52B6" w:rsidRDefault="00BD52B6" w:rsidP="00F1702C">
            <w:pPr>
              <w:pStyle w:val="NormalWeb"/>
              <w:shd w:val="clear" w:color="auto" w:fill="FFFFFF" w:themeFill="background1"/>
              <w:spacing w:before="0" w:beforeAutospacing="0" w:after="360" w:afterAutospacing="0"/>
              <w:textAlignment w:val="baseline"/>
              <w:rPr>
                <w:rStyle w:val="markedcontent"/>
                <w:rFonts w:ascii="Helvetica" w:hAnsi="Helvetica" w:cs="Helvetica"/>
                <w:sz w:val="18"/>
                <w:szCs w:val="18"/>
              </w:rPr>
            </w:pPr>
            <w:r w:rsidRPr="003241F7">
              <w:rPr>
                <w:rStyle w:val="markedcontent"/>
                <w:rFonts w:ascii="Helvetica" w:hAnsi="Helvetica" w:cs="Helvetica"/>
                <w:sz w:val="18"/>
                <w:szCs w:val="18"/>
              </w:rPr>
              <w:t>The concentration requires that students complete 6 or 9 credit hours of courses:</w:t>
            </w:r>
          </w:p>
          <w:p w14:paraId="5E0996D6" w14:textId="4BA9FDDD" w:rsidR="00BD52B6" w:rsidRPr="003241F7" w:rsidRDefault="00BD52B6" w:rsidP="00F1702C">
            <w:pPr>
              <w:pStyle w:val="NormalWeb"/>
              <w:shd w:val="clear" w:color="auto" w:fill="FFFFFF"/>
              <w:spacing w:before="0" w:beforeAutospacing="0" w:after="360" w:afterAutospacing="0"/>
              <w:textAlignment w:val="baseline"/>
              <w:rPr>
                <w:rStyle w:val="markedcontent"/>
                <w:rFonts w:ascii="Helvetica" w:hAnsi="Helvetica" w:cs="Helvetica"/>
                <w:sz w:val="18"/>
                <w:szCs w:val="18"/>
              </w:rPr>
            </w:pPr>
            <w:bookmarkStart w:id="2" w:name="_Hlk126917916"/>
            <w:r w:rsidRPr="003241F7">
              <w:rPr>
                <w:rStyle w:val="markedcontent"/>
                <w:rFonts w:ascii="Helvetica" w:hAnsi="Helvetica" w:cs="Helvetica"/>
                <w:sz w:val="18"/>
                <w:szCs w:val="18"/>
              </w:rPr>
              <w:t>• DS 7020 History of Disability (3), and one of</w:t>
            </w:r>
            <w:r w:rsidRPr="003241F7">
              <w:rPr>
                <w:rFonts w:ascii="Helvetica" w:hAnsi="Helvetica" w:cs="Helvetica"/>
                <w:sz w:val="18"/>
                <w:szCs w:val="18"/>
              </w:rPr>
              <w:br/>
            </w:r>
            <w:r w:rsidRPr="003241F7">
              <w:rPr>
                <w:rStyle w:val="markedcontent"/>
                <w:rFonts w:ascii="Helvetica" w:hAnsi="Helvetica" w:cs="Helvetica"/>
                <w:sz w:val="18"/>
                <w:szCs w:val="18"/>
              </w:rPr>
              <w:t>• DS 7010 Disability Studies (6) or</w:t>
            </w:r>
            <w:r w:rsidRPr="003241F7">
              <w:rPr>
                <w:rFonts w:ascii="Helvetica" w:hAnsi="Helvetica" w:cs="Helvetica"/>
                <w:sz w:val="18"/>
                <w:szCs w:val="18"/>
              </w:rPr>
              <w:br/>
            </w:r>
            <w:r w:rsidRPr="003241F7">
              <w:rPr>
                <w:rStyle w:val="markedcontent"/>
                <w:rFonts w:ascii="Helvetica" w:hAnsi="Helvetica" w:cs="Helvetica"/>
                <w:sz w:val="18"/>
                <w:szCs w:val="18"/>
              </w:rPr>
              <w:t>• DS 7030 Evaluation and Application of Research Methods in Disability Studies (3)</w:t>
            </w:r>
            <w:bookmarkEnd w:id="2"/>
          </w:p>
          <w:p w14:paraId="30EC6995" w14:textId="77777777" w:rsidR="00BD52B6" w:rsidRPr="003241F7" w:rsidRDefault="00BD52B6" w:rsidP="00F1702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Graduate students may be able to attain the 6 or 9 credit hours of courses within the existing course requirements of their graduate program depending on the program supplementary regulations. This should be discussed with the student’s Advisory committee. The </w:t>
            </w:r>
            <w:hyperlink r:id="rId77" w:tgtFrame="_blank" w:history="1">
              <w:r w:rsidRPr="003241F7">
                <w:rPr>
                  <w:rStyle w:val="Hyperlink"/>
                  <w:rFonts w:ascii="Helvetica" w:hAnsi="Helvetica" w:cs="Helvetica"/>
                  <w:color w:val="362925"/>
                  <w:sz w:val="18"/>
                  <w:szCs w:val="18"/>
                </w:rPr>
                <w:t>Graduate Focus in Disability Studies Concentration Completion</w:t>
              </w:r>
            </w:hyperlink>
            <w:r w:rsidRPr="003241F7">
              <w:rPr>
                <w:rFonts w:ascii="Helvetica" w:hAnsi="Helvetica" w:cs="Helvetica"/>
                <w:color w:val="222222"/>
                <w:sz w:val="18"/>
                <w:szCs w:val="18"/>
              </w:rPr>
              <w:t xml:space="preserve"> form </w:t>
            </w:r>
            <w:r w:rsidRPr="003241F7">
              <w:rPr>
                <w:rFonts w:ascii="Helvetica" w:hAnsi="Helvetica" w:cs="Helvetica"/>
                <w:color w:val="222222"/>
                <w:sz w:val="18"/>
                <w:szCs w:val="18"/>
              </w:rPr>
              <w:lastRenderedPageBreak/>
              <w:t>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08EBB04E" w14:textId="77777777" w:rsidR="00BD52B6" w:rsidRPr="003241F7" w:rsidRDefault="00BD52B6" w:rsidP="00F1702C">
            <w:pPr>
              <w:pStyle w:val="NormalWeb"/>
              <w:spacing w:before="0" w:beforeAutospacing="0" w:after="120" w:afterAutospacing="0"/>
              <w:rPr>
                <w:rStyle w:val="Strong"/>
                <w:rFonts w:ascii="Helvetica" w:hAnsi="Helvetica" w:cs="Helvetica"/>
                <w:color w:val="000000"/>
                <w:sz w:val="18"/>
                <w:szCs w:val="18"/>
              </w:rPr>
            </w:pPr>
          </w:p>
        </w:tc>
        <w:tc>
          <w:tcPr>
            <w:tcW w:w="4254" w:type="dxa"/>
          </w:tcPr>
          <w:p w14:paraId="38610C37" w14:textId="3623CF8E" w:rsidR="00BD52B6" w:rsidRPr="003241F7" w:rsidRDefault="00BD52B6" w:rsidP="00F1702C">
            <w:pPr>
              <w:spacing w:after="120"/>
              <w:rPr>
                <w:rFonts w:ascii="Helvetica" w:hAnsi="Helvetica" w:cs="Helvetica"/>
                <w:sz w:val="18"/>
                <w:szCs w:val="18"/>
              </w:rPr>
            </w:pPr>
          </w:p>
        </w:tc>
      </w:tr>
      <w:tr w:rsidR="00BD52B6" w:rsidRPr="003241F7" w14:paraId="4A3B3875" w14:textId="77777777" w:rsidTr="00F1702C">
        <w:tc>
          <w:tcPr>
            <w:tcW w:w="7086" w:type="dxa"/>
            <w:shd w:val="clear" w:color="auto" w:fill="auto"/>
          </w:tcPr>
          <w:p w14:paraId="00ADC53D" w14:textId="77777777" w:rsidR="00BD52B6" w:rsidRPr="003241F7" w:rsidRDefault="00BD52B6" w:rsidP="00F1702C">
            <w:pPr>
              <w:spacing w:after="120"/>
              <w:jc w:val="both"/>
              <w:rPr>
                <w:rFonts w:ascii="Helvetica" w:hAnsi="Helvetica" w:cs="Helvetica"/>
                <w:b/>
                <w:sz w:val="18"/>
                <w:szCs w:val="18"/>
              </w:rPr>
            </w:pPr>
            <w:r w:rsidRPr="003241F7">
              <w:rPr>
                <w:rFonts w:ascii="Helvetica" w:hAnsi="Helvetica" w:cs="Helvetica"/>
                <w:b/>
                <w:sz w:val="18"/>
                <w:szCs w:val="18"/>
              </w:rPr>
              <w:t xml:space="preserve">SECTION 3: General Regulations: Pre-Master’s </w:t>
            </w:r>
          </w:p>
          <w:p w14:paraId="2081943A" w14:textId="77777777" w:rsidR="00BD52B6" w:rsidRPr="003241F7" w:rsidRDefault="00BD52B6" w:rsidP="00F1702C">
            <w:pPr>
              <w:spacing w:after="120"/>
              <w:rPr>
                <w:rFonts w:ascii="Helvetica" w:hAnsi="Helvetica" w:cs="Helvetica"/>
                <w:sz w:val="18"/>
                <w:szCs w:val="18"/>
              </w:rPr>
            </w:pPr>
            <w:r w:rsidRPr="003241F7">
              <w:rPr>
                <w:rStyle w:val="title2"/>
                <w:rFonts w:ascii="Helvetica" w:hAnsi="Helvetica" w:cs="Helvetica"/>
                <w:b/>
                <w:bCs/>
                <w:color w:val="000000"/>
                <w:sz w:val="18"/>
                <w:szCs w:val="18"/>
              </w:rPr>
              <w:t>3.1 Admission and Program Requirements</w:t>
            </w:r>
          </w:p>
          <w:p w14:paraId="4F36A2B1" w14:textId="77777777" w:rsidR="00BD52B6" w:rsidRPr="003241F7" w:rsidRDefault="00BD52B6" w:rsidP="00F170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bachelor’s degree programs with a minimum Grade Point Average (GPA) of 3.0 on a 4.5 GPA scale (or equivalent) in the last two (2) previous years of full-time university study (60 credit hours) may be considered for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Departments/Units may specify higher or additional criteria.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does not guarantee future admission to a Master’s program. </w:t>
            </w:r>
          </w:p>
          <w:p w14:paraId="7E0C4FA4" w14:textId="77777777" w:rsidR="00BD52B6" w:rsidRPr="003241F7" w:rsidRDefault="00BD52B6" w:rsidP="00F1702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purpose of the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is to bring a student’s background up to the equivalent of a required four (4)-year undergraduate degree and/or provide knowledge of a particular discipline. Departments/Units should assign to students, as part of their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an appropriate number of applicable upper level (3000 or 4000) undergraduate courses. These courses may not be transferred into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Pre-Master's students are not usually permitted to register in 7000-level courses or above, with the exception of </w:t>
            </w:r>
            <w:hyperlink r:id="rId78"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and </w:t>
            </w:r>
            <w:hyperlink r:id="rId79"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w:t>
            </w:r>
            <w:hyperlink r:id="rId80"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 xml:space="preserve">), unless prior permission is granted by the Dean of the Faculty of Graduate Studies or designate. If permission is granted, students may take a maximum of three (3) credit hours at the 7000 level or above and these credit hours must be taken as Occasional (“O”). </w:t>
            </w:r>
          </w:p>
          <w:p w14:paraId="395843A2" w14:textId="77777777" w:rsidR="00BD52B6" w:rsidRPr="003241F7" w:rsidRDefault="00BD52B6" w:rsidP="00F1702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0A277DD7" w14:textId="77777777" w:rsidR="00BD52B6" w:rsidRPr="003241F7" w:rsidRDefault="00BD52B6" w:rsidP="00F1702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three (3) credit hours at the 7000 level into a prospective Master’s program of study.</w:t>
            </w:r>
          </w:p>
          <w:p w14:paraId="21ABCD0B" w14:textId="18DC1C4E" w:rsidR="00BD52B6" w:rsidRPr="003241F7" w:rsidRDefault="00BD52B6" w:rsidP="00F1702C">
            <w:pPr>
              <w:pStyle w:val="NormalWeb"/>
              <w:spacing w:before="0" w:beforeAutospacing="0" w:after="120" w:afterAutospacing="0"/>
              <w:jc w:val="both"/>
              <w:rPr>
                <w:rFonts w:ascii="Helvetica" w:hAnsi="Helvetica" w:cs="Helvetica"/>
                <w:color w:val="000000"/>
                <w:sz w:val="18"/>
                <w:szCs w:val="18"/>
              </w:rPr>
            </w:pPr>
          </w:p>
        </w:tc>
        <w:tc>
          <w:tcPr>
            <w:tcW w:w="4254" w:type="dxa"/>
          </w:tcPr>
          <w:p w14:paraId="70BE576D" w14:textId="4918548F" w:rsidR="00BD52B6" w:rsidRPr="003241F7" w:rsidRDefault="00BD52B6" w:rsidP="00F1702C">
            <w:pPr>
              <w:spacing w:after="120"/>
              <w:rPr>
                <w:rFonts w:ascii="Helvetica" w:hAnsi="Helvetica" w:cs="Helvetica"/>
                <w:sz w:val="18"/>
                <w:szCs w:val="18"/>
              </w:rPr>
            </w:pPr>
            <w:r>
              <w:rPr>
                <w:rFonts w:ascii="Arial" w:hAnsi="Arial" w:cs="Arial"/>
                <w:iCs/>
                <w:sz w:val="18"/>
                <w:szCs w:val="18"/>
                <w:lang w:val="en-CA"/>
              </w:rPr>
              <w:t>The Department of Mathematics will consider a student for admission to the Pre-</w:t>
            </w:r>
            <w:proofErr w:type="gramStart"/>
            <w:r>
              <w:rPr>
                <w:rFonts w:ascii="Arial" w:hAnsi="Arial" w:cs="Arial"/>
                <w:iCs/>
                <w:sz w:val="18"/>
                <w:szCs w:val="18"/>
                <w:lang w:val="en-CA"/>
              </w:rPr>
              <w:t>Master's</w:t>
            </w:r>
            <w:proofErr w:type="gramEnd"/>
            <w:r>
              <w:rPr>
                <w:rFonts w:ascii="Arial" w:hAnsi="Arial" w:cs="Arial"/>
                <w:iCs/>
                <w:sz w:val="18"/>
                <w:szCs w:val="18"/>
                <w:lang w:val="en-CA"/>
              </w:rPr>
              <w:t xml:space="preserve"> program only if the members of the Graduate Studies Committee believe it will be possible to improve the applicant’s background to be equivalent to a 4-year BSc in Mathematics within 12 months. The program of study for each student admitted to the Pre-</w:t>
            </w:r>
            <w:proofErr w:type="gramStart"/>
            <w:r>
              <w:rPr>
                <w:rFonts w:ascii="Arial" w:hAnsi="Arial" w:cs="Arial"/>
                <w:iCs/>
                <w:sz w:val="18"/>
                <w:szCs w:val="18"/>
                <w:lang w:val="en-CA"/>
              </w:rPr>
              <w:t>Master's</w:t>
            </w:r>
            <w:proofErr w:type="gramEnd"/>
            <w:r>
              <w:rPr>
                <w:rFonts w:ascii="Arial" w:hAnsi="Arial" w:cs="Arial"/>
                <w:iCs/>
                <w:sz w:val="18"/>
                <w:szCs w:val="18"/>
                <w:lang w:val="en-CA"/>
              </w:rPr>
              <w:t xml:space="preserve"> program will be determined by the Graduate Studies Committee and will be conveyed to them by the Associate Head (Graduate Studies) upon acceptance of their offer.</w:t>
            </w:r>
            <w:r>
              <w:rPr>
                <w:rFonts w:ascii="Arial" w:hAnsi="Arial" w:cs="Arial"/>
                <w:i/>
                <w:sz w:val="18"/>
                <w:szCs w:val="18"/>
                <w:lang w:val="en-CA"/>
              </w:rPr>
              <w:t xml:space="preserve"> </w:t>
            </w:r>
          </w:p>
        </w:tc>
      </w:tr>
      <w:tr w:rsidR="00BD52B6" w:rsidRPr="003241F7" w14:paraId="5F1A096A" w14:textId="77777777" w:rsidTr="00F1702C">
        <w:tc>
          <w:tcPr>
            <w:tcW w:w="7086" w:type="dxa"/>
            <w:shd w:val="clear" w:color="auto" w:fill="auto"/>
          </w:tcPr>
          <w:p w14:paraId="1A1F1FB7" w14:textId="77777777" w:rsidR="00BD52B6" w:rsidRPr="003241F7" w:rsidRDefault="00BD52B6" w:rsidP="00F1702C">
            <w:pPr>
              <w:spacing w:after="120"/>
              <w:rPr>
                <w:rFonts w:ascii="Helvetica" w:hAnsi="Helvetica" w:cs="Helvetica"/>
                <w:sz w:val="18"/>
                <w:szCs w:val="18"/>
              </w:rPr>
            </w:pPr>
            <w:r w:rsidRPr="003241F7">
              <w:rPr>
                <w:rFonts w:ascii="Helvetica" w:hAnsi="Helvetica" w:cs="Helvetica"/>
                <w:b/>
                <w:bCs/>
                <w:color w:val="000000"/>
                <w:sz w:val="18"/>
                <w:szCs w:val="18"/>
              </w:rPr>
              <w:t>3.2 Academic Performance</w:t>
            </w:r>
          </w:p>
          <w:p w14:paraId="2E6BB5DE" w14:textId="77777777" w:rsidR="00BD52B6" w:rsidRPr="003241F7" w:rsidRDefault="00BD52B6" w:rsidP="00F1702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Head is responsible for assigning the courses and monitoring the progress of each student.</w:t>
            </w:r>
          </w:p>
          <w:p w14:paraId="2A2973CA" w14:textId="17030770" w:rsidR="00BD52B6" w:rsidRPr="003241F7" w:rsidRDefault="00BD52B6" w:rsidP="00F1702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of 3.0 with no grade below C+ must be maintained to continue in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fail to maintain this standing will be Required to Withdraw unless remedial action recommended by the department/unit (as described below) is approved by the Dean of the Faculty of Graduate Studies. Students can consult Student Accessibility Services (SAS) if accommodations are required for coursework (see University’s </w:t>
            </w:r>
            <w:hyperlink r:id="rId81"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tc>
        <w:tc>
          <w:tcPr>
            <w:tcW w:w="4254" w:type="dxa"/>
          </w:tcPr>
          <w:p w14:paraId="406FE4A3" w14:textId="77777777" w:rsidR="00BD52B6" w:rsidRPr="003241F7" w:rsidRDefault="00BD52B6" w:rsidP="00F1702C">
            <w:pPr>
              <w:spacing w:after="120"/>
              <w:rPr>
                <w:rFonts w:ascii="Helvetica" w:hAnsi="Helvetica" w:cs="Helvetica"/>
                <w:sz w:val="18"/>
                <w:szCs w:val="18"/>
              </w:rPr>
            </w:pPr>
          </w:p>
        </w:tc>
      </w:tr>
      <w:tr w:rsidR="00BD52B6" w:rsidRPr="003241F7" w14:paraId="61DB9F73" w14:textId="77777777" w:rsidTr="00F1702C">
        <w:tc>
          <w:tcPr>
            <w:tcW w:w="7086" w:type="dxa"/>
            <w:shd w:val="clear" w:color="auto" w:fill="auto"/>
          </w:tcPr>
          <w:p w14:paraId="1CBFD476" w14:textId="77777777" w:rsidR="00BD52B6" w:rsidRPr="003241F7" w:rsidRDefault="00BD52B6" w:rsidP="00F1702C">
            <w:pPr>
              <w:spacing w:after="120"/>
              <w:jc w:val="both"/>
              <w:rPr>
                <w:rFonts w:ascii="Helvetica" w:hAnsi="Helvetica" w:cs="Helvetica"/>
                <w:b/>
                <w:bCs/>
                <w:sz w:val="18"/>
                <w:szCs w:val="18"/>
              </w:rPr>
            </w:pPr>
            <w:r w:rsidRPr="003241F7">
              <w:rPr>
                <w:rFonts w:ascii="Helvetica" w:hAnsi="Helvetica" w:cs="Helvetica"/>
                <w:b/>
                <w:bCs/>
                <w:sz w:val="18"/>
                <w:szCs w:val="18"/>
              </w:rPr>
              <w:t>SECTION 4: General Regulations: Micro-Diploma</w:t>
            </w:r>
          </w:p>
          <w:p w14:paraId="064678C7" w14:textId="77777777" w:rsidR="00BD52B6" w:rsidRPr="003241F7" w:rsidRDefault="00BD52B6" w:rsidP="00F1702C">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4.1 Program Requirements</w:t>
            </w:r>
          </w:p>
          <w:p w14:paraId="58942FD3" w14:textId="77777777" w:rsidR="00BD52B6" w:rsidRPr="003241F7" w:rsidRDefault="00BD52B6" w:rsidP="00F1702C">
            <w:pPr>
              <w:autoSpaceDE w:val="0"/>
              <w:autoSpaceDN w:val="0"/>
              <w:adjustRightInd w:val="0"/>
              <w:rPr>
                <w:rFonts w:ascii="Helvetica" w:hAnsi="Helvetica" w:cs="Helvetica"/>
                <w:sz w:val="18"/>
                <w:szCs w:val="18"/>
              </w:rPr>
            </w:pPr>
          </w:p>
          <w:p w14:paraId="47FBA112" w14:textId="77777777" w:rsidR="00BD52B6" w:rsidRPr="003241F7" w:rsidRDefault="00BD52B6" w:rsidP="00F1702C">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A Graduate Micro-Diploma is a short, flexible program of study focused on core knowledge in a field or interdisciplinary field of study at the graduate level. A Graduate Micro-Diploma consists of a minimum of six (6) credit hours to a maximum of nine (9) credit hours of coursework at the 7000-level or above. It may be stand alone and/or embedded in a graduate degree. A minimum of six (6) credit hours must be delivered by The University of Manitoba. </w:t>
            </w:r>
          </w:p>
          <w:p w14:paraId="1B5F0D34" w14:textId="77777777" w:rsidR="00BD52B6" w:rsidRPr="003241F7" w:rsidRDefault="00BD52B6" w:rsidP="00F1702C">
            <w:pPr>
              <w:autoSpaceDE w:val="0"/>
              <w:autoSpaceDN w:val="0"/>
              <w:adjustRightInd w:val="0"/>
              <w:rPr>
                <w:rFonts w:ascii="Helvetica" w:hAnsi="Helvetica" w:cs="Helvetica"/>
                <w:color w:val="222222"/>
                <w:sz w:val="18"/>
                <w:szCs w:val="18"/>
                <w:shd w:val="clear" w:color="auto" w:fill="FFFFFF"/>
              </w:rPr>
            </w:pPr>
          </w:p>
          <w:p w14:paraId="702C11A6" w14:textId="7C5BE5B4" w:rsidR="00BD52B6" w:rsidRPr="003241F7" w:rsidRDefault="00BD52B6" w:rsidP="00F1702C">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Micro-Diploma.</w:t>
            </w:r>
            <w:r w:rsidRPr="003241F7">
              <w:rPr>
                <w:rFonts w:ascii="Helvetica" w:hAnsi="Helvetica" w:cs="Helvetica"/>
                <w:color w:val="222222"/>
                <w:sz w:val="18"/>
                <w:szCs w:val="18"/>
                <w:shd w:val="clear" w:color="auto" w:fill="FFFFFF"/>
              </w:rPr>
              <w:t xml:space="preserve"> </w:t>
            </w:r>
          </w:p>
        </w:tc>
        <w:tc>
          <w:tcPr>
            <w:tcW w:w="4254" w:type="dxa"/>
          </w:tcPr>
          <w:p w14:paraId="51A4BEFD" w14:textId="77777777" w:rsidR="00BD52B6" w:rsidRPr="003241F7" w:rsidRDefault="00BD52B6" w:rsidP="00F1702C">
            <w:pPr>
              <w:spacing w:after="120"/>
              <w:rPr>
                <w:rFonts w:ascii="Helvetica" w:hAnsi="Helvetica" w:cs="Helvetica"/>
                <w:sz w:val="18"/>
                <w:szCs w:val="18"/>
              </w:rPr>
            </w:pPr>
          </w:p>
        </w:tc>
      </w:tr>
      <w:tr w:rsidR="00BD52B6" w:rsidRPr="003241F7" w14:paraId="0BF05ED4" w14:textId="77777777" w:rsidTr="00F1702C">
        <w:tc>
          <w:tcPr>
            <w:tcW w:w="7086" w:type="dxa"/>
            <w:shd w:val="clear" w:color="auto" w:fill="auto"/>
          </w:tcPr>
          <w:p w14:paraId="56316616" w14:textId="77777777" w:rsidR="00BD52B6" w:rsidRPr="003241F7" w:rsidRDefault="00BD52B6" w:rsidP="00F1702C">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4.2 Admission</w:t>
            </w:r>
            <w:r w:rsidRPr="003241F7">
              <w:rPr>
                <w:rFonts w:ascii="Helvetica" w:hAnsi="Helvetica" w:cs="Helvetica"/>
                <w:color w:val="000000" w:themeColor="text1"/>
                <w:sz w:val="18"/>
                <w:szCs w:val="18"/>
                <w:lang w:eastAsia="en-CA"/>
              </w:rPr>
              <w:t xml:space="preserve"> </w:t>
            </w:r>
          </w:p>
          <w:p w14:paraId="40264ECE" w14:textId="77777777" w:rsidR="00BD52B6" w:rsidRPr="003241F7" w:rsidRDefault="00BD52B6" w:rsidP="00F1702C">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Students who are eligible to be considered for direct admission to a program of study leading to the Graduate Micro-Diploma include:</w:t>
            </w:r>
          </w:p>
          <w:p w14:paraId="18AA157F" w14:textId="77777777" w:rsidR="00BD52B6" w:rsidRPr="003241F7" w:rsidRDefault="00BD52B6" w:rsidP="00F1702C">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00768C0" w14:textId="77777777" w:rsidR="00BD52B6" w:rsidRPr="003241F7" w:rsidRDefault="00BD52B6" w:rsidP="00F1702C">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74A6FC2" w14:textId="77777777" w:rsidR="00BD52B6" w:rsidRPr="003241F7" w:rsidRDefault="00BD52B6" w:rsidP="00F1702C">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DAE2F6F" w14:textId="77777777" w:rsidR="00BD52B6" w:rsidRPr="003241F7" w:rsidRDefault="00BD52B6" w:rsidP="00F1702C">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6E5E7383" w14:textId="77777777" w:rsidR="00BD52B6" w:rsidRPr="003241F7" w:rsidRDefault="00BD52B6" w:rsidP="00F1702C">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8825FA7" w14:textId="77777777" w:rsidR="00BD52B6" w:rsidRPr="003241F7" w:rsidRDefault="00BD52B6" w:rsidP="00F1702C">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University of Manitoba (see Section 3: </w:t>
            </w:r>
            <w:hyperlink r:id="rId82"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7C9C5544" w14:textId="77777777" w:rsidR="00BD52B6" w:rsidRPr="003241F7" w:rsidRDefault="00BD52B6" w:rsidP="00F1702C">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14801C79" w14:textId="77777777" w:rsidR="00BD52B6" w:rsidRPr="003241F7" w:rsidRDefault="00BD52B6" w:rsidP="00F1702C">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1D110B9" w14:textId="77777777" w:rsidR="00BD52B6" w:rsidRPr="003241F7" w:rsidRDefault="00BD52B6" w:rsidP="00F1702C">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Graduate Micro-Diploma program must have attained a minimum GPA of 3.0 in the last two (2) previous years of full-time university study (60 credit hours). This includes those applying for direct admission and those entering from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185EF762" w14:textId="019D5B78" w:rsidR="00BD52B6" w:rsidRPr="003241F7" w:rsidRDefault="00BD52B6" w:rsidP="00F1702C">
            <w:pPr>
              <w:spacing w:after="120"/>
              <w:jc w:val="both"/>
              <w:rPr>
                <w:rFonts w:ascii="Helvetica" w:hAnsi="Helvetica" w:cs="Helvetica"/>
                <w:b/>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00BE8CDA" w14:textId="77777777" w:rsidR="00BD52B6" w:rsidRPr="003241F7" w:rsidRDefault="00BD52B6" w:rsidP="00F1702C">
            <w:pPr>
              <w:spacing w:after="120"/>
              <w:rPr>
                <w:rFonts w:ascii="Helvetica" w:hAnsi="Helvetica" w:cs="Helvetica"/>
                <w:sz w:val="18"/>
                <w:szCs w:val="18"/>
              </w:rPr>
            </w:pPr>
          </w:p>
        </w:tc>
      </w:tr>
      <w:tr w:rsidR="00BD52B6" w:rsidRPr="003241F7" w14:paraId="59C0D092" w14:textId="77777777" w:rsidTr="00F1702C">
        <w:tc>
          <w:tcPr>
            <w:tcW w:w="7086" w:type="dxa"/>
            <w:shd w:val="clear" w:color="auto" w:fill="auto"/>
          </w:tcPr>
          <w:p w14:paraId="37100169" w14:textId="77777777" w:rsidR="00BD52B6" w:rsidRPr="003241F7" w:rsidRDefault="00BD52B6" w:rsidP="00F1702C">
            <w:pPr>
              <w:spacing w:after="120"/>
              <w:rPr>
                <w:rFonts w:ascii="Helvetica" w:hAnsi="Helvetica" w:cs="Helvetica"/>
                <w:b/>
                <w:bCs/>
                <w:color w:val="000000"/>
                <w:sz w:val="18"/>
                <w:szCs w:val="18"/>
              </w:rPr>
            </w:pPr>
            <w:r w:rsidRPr="003241F7">
              <w:rPr>
                <w:rFonts w:ascii="Helvetica" w:hAnsi="Helvetica" w:cs="Helvetica"/>
                <w:b/>
                <w:bCs/>
                <w:color w:val="000000"/>
                <w:sz w:val="18"/>
                <w:szCs w:val="18"/>
              </w:rPr>
              <w:t>4.3 Performance in Coursework</w:t>
            </w:r>
          </w:p>
          <w:p w14:paraId="5CF03A17" w14:textId="77777777" w:rsidR="00BD52B6" w:rsidRPr="003241F7" w:rsidRDefault="00BD52B6" w:rsidP="00F1702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83"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7C12E3EC" w14:textId="77777777" w:rsidR="00BD52B6" w:rsidRPr="003241F7" w:rsidRDefault="00BD52B6"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6130DB32" w14:textId="77777777" w:rsidR="00BD52B6" w:rsidRPr="0073707A" w:rsidRDefault="00BD52B6" w:rsidP="00F1702C">
            <w:pPr>
              <w:pStyle w:val="NormalWeb"/>
              <w:shd w:val="clear" w:color="auto" w:fill="FFFFFF"/>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w:t>
            </w:r>
          </w:p>
          <w:p w14:paraId="7BBED036" w14:textId="158CE398" w:rsidR="00BD52B6" w:rsidRPr="003241F7" w:rsidRDefault="00BD52B6"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remediate deficiencies in grades by repeating the course or replacing it with an equivalent substitute course as determined by the department/unit.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coursework. If a course is repeated or replaced, the highest grade obtained will be used in the determination of the degree grade point average. Students receiving a grade of “C” or less in more than three (3) credit hours of coursework are usually Required to Withdraw from the Micro-Diploma,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6246B501" w14:textId="09F9CD35" w:rsidR="00BD52B6" w:rsidRPr="003241F7" w:rsidRDefault="00BD52B6"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4D9ADE46" w14:textId="77777777" w:rsidR="00BD52B6" w:rsidRPr="003241F7" w:rsidRDefault="00BD52B6"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Graduate students are not permitted to repeat a previously passed course, unless the department/unit recommends that course(s) be re-taken if they have lapsed or expired (refer to </w:t>
            </w:r>
            <w:hyperlink r:id="rId84"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85"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494E0762" w14:textId="77777777" w:rsidR="00BD52B6" w:rsidRPr="003241F7" w:rsidRDefault="00BD52B6" w:rsidP="00F1702C">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517E2047" w14:textId="77777777" w:rsidR="00BD52B6" w:rsidRPr="003241F7" w:rsidRDefault="00BD52B6"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6DD2C3BA" w14:textId="24D529C8" w:rsidR="00BD52B6" w:rsidRPr="003241F7" w:rsidRDefault="00BD52B6"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Micro-Diploma program, unless otherwise stated in the department/unit’s supplementary regulations.</w:t>
            </w:r>
          </w:p>
        </w:tc>
        <w:tc>
          <w:tcPr>
            <w:tcW w:w="4254" w:type="dxa"/>
          </w:tcPr>
          <w:p w14:paraId="6B6E6299" w14:textId="77777777" w:rsidR="00BD52B6" w:rsidRPr="003241F7" w:rsidRDefault="00BD52B6" w:rsidP="00F1702C">
            <w:pPr>
              <w:spacing w:after="120"/>
              <w:rPr>
                <w:rFonts w:ascii="Helvetica" w:hAnsi="Helvetica" w:cs="Helvetica"/>
                <w:sz w:val="18"/>
                <w:szCs w:val="18"/>
              </w:rPr>
            </w:pPr>
          </w:p>
        </w:tc>
      </w:tr>
      <w:tr w:rsidR="00BD52B6" w:rsidRPr="003241F7" w14:paraId="1011A36E" w14:textId="77777777" w:rsidTr="00F1702C">
        <w:tc>
          <w:tcPr>
            <w:tcW w:w="7086" w:type="dxa"/>
            <w:shd w:val="clear" w:color="auto" w:fill="auto"/>
          </w:tcPr>
          <w:p w14:paraId="0FB768C3" w14:textId="77777777" w:rsidR="00BD52B6" w:rsidRPr="003241F7" w:rsidRDefault="00BD52B6" w:rsidP="00F1702C">
            <w:pPr>
              <w:shd w:val="clear" w:color="auto" w:fill="FFFFFF"/>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4.4 Time in Program</w:t>
            </w:r>
          </w:p>
          <w:p w14:paraId="75506C8C" w14:textId="0A3AC45B" w:rsidR="00BD52B6" w:rsidRPr="003241F7" w:rsidRDefault="00BD52B6" w:rsidP="00F1702C">
            <w:pPr>
              <w:pStyle w:val="NormalWeb"/>
              <w:spacing w:before="0" w:beforeAutospacing="0" w:after="120" w:afterAutospacing="0"/>
              <w:rPr>
                <w:rStyle w:val="Strong"/>
                <w:rFonts w:ascii="Helvetica" w:hAnsi="Helvetica" w:cs="Helvetica"/>
                <w:color w:val="000000" w:themeColor="text1"/>
                <w:sz w:val="18"/>
                <w:szCs w:val="18"/>
              </w:rPr>
            </w:pPr>
            <w:r w:rsidRPr="003241F7">
              <w:rPr>
                <w:rFonts w:ascii="Helvetica" w:hAnsi="Helvetica" w:cs="Helvetica"/>
                <w:color w:val="222222"/>
                <w:sz w:val="18"/>
                <w:szCs w:val="18"/>
              </w:rPr>
              <w:t>The expected time-to-completion for students in the Micro-Diploma program is one (1) academic year (i.e., three (3) consecutive terms). Micro-Diploma students are subject to the same re-registration requirements as all other graduate students.</w:t>
            </w:r>
          </w:p>
        </w:tc>
        <w:tc>
          <w:tcPr>
            <w:tcW w:w="4254" w:type="dxa"/>
          </w:tcPr>
          <w:p w14:paraId="4010C6D3" w14:textId="77777777" w:rsidR="00BD52B6" w:rsidRPr="003241F7" w:rsidRDefault="00BD52B6" w:rsidP="00F1702C">
            <w:pPr>
              <w:spacing w:after="120"/>
              <w:rPr>
                <w:rFonts w:ascii="Helvetica" w:hAnsi="Helvetica" w:cs="Helvetica"/>
                <w:sz w:val="18"/>
                <w:szCs w:val="18"/>
              </w:rPr>
            </w:pPr>
          </w:p>
        </w:tc>
      </w:tr>
      <w:tr w:rsidR="00BD52B6" w:rsidRPr="003241F7" w14:paraId="31AF5D89" w14:textId="77777777" w:rsidTr="00F1702C">
        <w:tc>
          <w:tcPr>
            <w:tcW w:w="7086" w:type="dxa"/>
            <w:shd w:val="clear" w:color="auto" w:fill="auto"/>
          </w:tcPr>
          <w:p w14:paraId="62A1D10B" w14:textId="77777777" w:rsidR="00BD52B6" w:rsidRPr="003241F7" w:rsidRDefault="00BD52B6" w:rsidP="00F170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themeColor="text1"/>
                <w:sz w:val="18"/>
                <w:szCs w:val="18"/>
              </w:rPr>
              <w:t>4.5 Transfer Credit</w:t>
            </w:r>
          </w:p>
          <w:p w14:paraId="74DD89D4" w14:textId="77777777" w:rsidR="00BD52B6" w:rsidRPr="003241F7" w:rsidRDefault="00BD52B6"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71FD8D5D" w14:textId="77777777" w:rsidR="00BD52B6" w:rsidRPr="003241F7" w:rsidRDefault="00BD52B6" w:rsidP="00F1702C">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72512A9" w14:textId="77777777" w:rsidR="00BD52B6" w:rsidRPr="003241F7" w:rsidRDefault="00BD52B6" w:rsidP="00F1702C">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5449AA32" w14:textId="363F0352" w:rsidR="00BD52B6" w:rsidRPr="003241F7" w:rsidRDefault="00BD52B6" w:rsidP="00F1702C">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usually be used for credit towards another </w:t>
            </w:r>
            <w:proofErr w:type="gramStart"/>
            <w:r w:rsidRPr="003241F7">
              <w:rPr>
                <w:rFonts w:ascii="Helvetica" w:hAnsi="Helvetica" w:cs="Helvetica"/>
                <w:color w:val="222222"/>
                <w:sz w:val="18"/>
                <w:szCs w:val="18"/>
              </w:rPr>
              <w:t>degree;</w:t>
            </w:r>
            <w:proofErr w:type="gramEnd"/>
          </w:p>
          <w:p w14:paraId="291320F9" w14:textId="77777777" w:rsidR="00BD52B6" w:rsidRPr="003241F7" w:rsidRDefault="00BD52B6" w:rsidP="00F1702C">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three (3) credit hours of coursework required of the student’s Graduate Micro-Diploma program at The University of Manitoba, so long as six (6) credit hours of the Graduate Micro-Diploma program is taken at the University of Manitoba.</w:t>
            </w:r>
          </w:p>
          <w:p w14:paraId="188F9E08" w14:textId="38E030B5" w:rsidR="00BD52B6" w:rsidRPr="003241F7" w:rsidRDefault="00BD52B6" w:rsidP="00F1702C">
            <w:pPr>
              <w:spacing w:after="120"/>
              <w:jc w:val="both"/>
              <w:rPr>
                <w:rFonts w:ascii="Helvetica" w:hAnsi="Helvetica" w:cs="Helvetica"/>
                <w:b/>
                <w:sz w:val="18"/>
                <w:szCs w:val="18"/>
              </w:rPr>
            </w:pPr>
            <w:r w:rsidRPr="003241F7">
              <w:rPr>
                <w:rFonts w:ascii="Helvetica" w:hAnsi="Helvetica" w:cs="Helvetica"/>
                <w:color w:val="222222"/>
                <w:sz w:val="18"/>
                <w:szCs w:val="18"/>
              </w:rPr>
              <w:t>Permission is granted in the form of a </w:t>
            </w:r>
            <w:hyperlink r:id="rId86"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7B0C7CFD" w14:textId="77777777" w:rsidR="00BD52B6" w:rsidRPr="003241F7" w:rsidRDefault="00BD52B6" w:rsidP="00F1702C">
            <w:pPr>
              <w:spacing w:after="120"/>
              <w:rPr>
                <w:rFonts w:ascii="Helvetica" w:hAnsi="Helvetica" w:cs="Helvetica"/>
                <w:sz w:val="18"/>
                <w:szCs w:val="18"/>
              </w:rPr>
            </w:pPr>
          </w:p>
        </w:tc>
      </w:tr>
      <w:tr w:rsidR="00BD52B6" w:rsidRPr="003241F7" w14:paraId="5FBB6326" w14:textId="77777777" w:rsidTr="00F1702C">
        <w:tc>
          <w:tcPr>
            <w:tcW w:w="7086" w:type="dxa"/>
            <w:shd w:val="clear" w:color="auto" w:fill="auto"/>
          </w:tcPr>
          <w:p w14:paraId="15D72A5D" w14:textId="77777777" w:rsidR="00BD52B6" w:rsidRPr="003241F7" w:rsidRDefault="00BD52B6" w:rsidP="00F1702C">
            <w:pPr>
              <w:spacing w:after="120"/>
              <w:jc w:val="both"/>
              <w:rPr>
                <w:rFonts w:ascii="Helvetica" w:hAnsi="Helvetica" w:cs="Helvetica"/>
                <w:b/>
                <w:sz w:val="18"/>
                <w:szCs w:val="18"/>
              </w:rPr>
            </w:pPr>
            <w:r w:rsidRPr="003241F7">
              <w:rPr>
                <w:rFonts w:ascii="Helvetica" w:hAnsi="Helvetica" w:cs="Helvetica"/>
                <w:b/>
                <w:sz w:val="18"/>
                <w:szCs w:val="18"/>
              </w:rPr>
              <w:t>4.6 Recognition for Credit</w:t>
            </w:r>
          </w:p>
          <w:p w14:paraId="7286E760" w14:textId="6DC91410" w:rsidR="00BD52B6" w:rsidRPr="003241F7" w:rsidRDefault="00BD52B6" w:rsidP="00F1702C">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Micro-Diploma may be recognized toward a Graduate Diploma or graduate degree program (where appropriate) and subject to the Senate approved program regulations. Graduate Micro-Diplomas may be stackable or laddered (refer to definitions per the </w:t>
            </w:r>
            <w:hyperlink r:id="rId87"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Diplomas or graduate degree programs in same or related fields of study.</w:t>
            </w:r>
          </w:p>
        </w:tc>
        <w:tc>
          <w:tcPr>
            <w:tcW w:w="4254" w:type="dxa"/>
          </w:tcPr>
          <w:p w14:paraId="62E4F0DF" w14:textId="77777777" w:rsidR="00BD52B6" w:rsidRPr="003241F7" w:rsidRDefault="00BD52B6" w:rsidP="00F1702C">
            <w:pPr>
              <w:spacing w:after="120"/>
              <w:rPr>
                <w:rFonts w:ascii="Helvetica" w:hAnsi="Helvetica" w:cs="Helvetica"/>
                <w:sz w:val="18"/>
                <w:szCs w:val="18"/>
              </w:rPr>
            </w:pPr>
          </w:p>
        </w:tc>
      </w:tr>
      <w:tr w:rsidR="00BD52B6" w:rsidRPr="003241F7" w14:paraId="22FAE195" w14:textId="77777777" w:rsidTr="00F1702C">
        <w:tc>
          <w:tcPr>
            <w:tcW w:w="7086" w:type="dxa"/>
            <w:shd w:val="clear" w:color="auto" w:fill="auto"/>
          </w:tcPr>
          <w:p w14:paraId="76C74590" w14:textId="77777777" w:rsidR="00BD52B6" w:rsidRPr="003241F7" w:rsidRDefault="00BD52B6" w:rsidP="00F1702C">
            <w:pPr>
              <w:spacing w:after="120"/>
              <w:jc w:val="both"/>
              <w:rPr>
                <w:rFonts w:ascii="Helvetica" w:hAnsi="Helvetica" w:cs="Helvetica"/>
                <w:b/>
                <w:sz w:val="18"/>
                <w:szCs w:val="18"/>
              </w:rPr>
            </w:pPr>
            <w:r w:rsidRPr="003241F7">
              <w:rPr>
                <w:rFonts w:ascii="Helvetica" w:hAnsi="Helvetica" w:cs="Helvetica"/>
                <w:b/>
                <w:sz w:val="18"/>
                <w:szCs w:val="18"/>
              </w:rPr>
              <w:t>SECTION 5: General Regulations: Diploma</w:t>
            </w:r>
          </w:p>
          <w:p w14:paraId="55C4A2D1" w14:textId="77777777" w:rsidR="00BD52B6" w:rsidRPr="003241F7" w:rsidRDefault="00BD52B6" w:rsidP="00F1702C">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5.1 Program Requirements</w:t>
            </w:r>
          </w:p>
          <w:p w14:paraId="73A70F5A" w14:textId="77777777" w:rsidR="00BD52B6" w:rsidRPr="003241F7" w:rsidRDefault="00BD52B6" w:rsidP="00F1702C">
            <w:pPr>
              <w:autoSpaceDE w:val="0"/>
              <w:autoSpaceDN w:val="0"/>
              <w:adjustRightInd w:val="0"/>
              <w:rPr>
                <w:rFonts w:ascii="Helvetica" w:hAnsi="Helvetica" w:cs="Helvetica"/>
                <w:sz w:val="18"/>
                <w:szCs w:val="18"/>
              </w:rPr>
            </w:pPr>
          </w:p>
          <w:p w14:paraId="6B04F152" w14:textId="77777777" w:rsidR="00BD52B6" w:rsidRPr="003241F7" w:rsidRDefault="00BD52B6" w:rsidP="00F1702C">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graduate diploma is a structured program of study focused on developing graduate-level knowledge in a field or interdisciplinary field of study. A graduate diploma consists of a minimum of twelve (12) credit hours to a maximum of eighteen (18) credit hours of coursework primarily at the 7000-level or above. It is a stand-alone program. A minimum of 50% of the credit hours must be delivered by The University of Manitoba.  </w:t>
            </w:r>
          </w:p>
          <w:p w14:paraId="37AAB9EC" w14:textId="77777777" w:rsidR="00BD52B6" w:rsidRPr="003241F7" w:rsidRDefault="00BD52B6" w:rsidP="00F1702C">
            <w:pPr>
              <w:spacing w:after="120"/>
              <w:jc w:val="both"/>
              <w:rPr>
                <w:rFonts w:ascii="Helvetica" w:hAnsi="Helvetica" w:cs="Helvetica"/>
                <w:b/>
                <w:bCs/>
                <w:color w:val="000000"/>
                <w:sz w:val="18"/>
                <w:szCs w:val="18"/>
                <w:lang w:eastAsia="en-CA"/>
              </w:rPr>
            </w:pPr>
          </w:p>
          <w:p w14:paraId="086C2F7B" w14:textId="46AEF5D3" w:rsidR="00BD52B6" w:rsidRPr="003241F7" w:rsidRDefault="00BD52B6" w:rsidP="00F1702C">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Diploma.</w:t>
            </w:r>
            <w:r w:rsidRPr="003241F7">
              <w:rPr>
                <w:rFonts w:ascii="Helvetica" w:hAnsi="Helvetica" w:cs="Helvetica"/>
                <w:color w:val="222222"/>
                <w:sz w:val="18"/>
                <w:szCs w:val="18"/>
                <w:shd w:val="clear" w:color="auto" w:fill="FFFFFF"/>
              </w:rPr>
              <w:t xml:space="preserve"> </w:t>
            </w:r>
          </w:p>
        </w:tc>
        <w:tc>
          <w:tcPr>
            <w:tcW w:w="4254" w:type="dxa"/>
          </w:tcPr>
          <w:p w14:paraId="1515B496" w14:textId="77777777" w:rsidR="00BD52B6" w:rsidRPr="003241F7" w:rsidRDefault="00BD52B6" w:rsidP="00F1702C">
            <w:pPr>
              <w:spacing w:after="120"/>
              <w:rPr>
                <w:rFonts w:ascii="Helvetica" w:hAnsi="Helvetica" w:cs="Helvetica"/>
                <w:sz w:val="18"/>
                <w:szCs w:val="18"/>
              </w:rPr>
            </w:pPr>
          </w:p>
        </w:tc>
      </w:tr>
      <w:tr w:rsidR="00BD52B6" w:rsidRPr="003241F7" w14:paraId="149838E7" w14:textId="77777777" w:rsidTr="00F1702C">
        <w:tc>
          <w:tcPr>
            <w:tcW w:w="7086" w:type="dxa"/>
            <w:shd w:val="clear" w:color="auto" w:fill="auto"/>
          </w:tcPr>
          <w:p w14:paraId="6CE4CCAD" w14:textId="77777777" w:rsidR="00BD52B6" w:rsidRPr="003241F7" w:rsidRDefault="00BD52B6" w:rsidP="00F1702C">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5.2 Admission</w:t>
            </w:r>
            <w:r w:rsidRPr="003241F7">
              <w:rPr>
                <w:rFonts w:ascii="Helvetica" w:hAnsi="Helvetica" w:cs="Helvetica"/>
                <w:color w:val="000000" w:themeColor="text1"/>
                <w:sz w:val="18"/>
                <w:szCs w:val="18"/>
                <w:lang w:eastAsia="en-CA"/>
              </w:rPr>
              <w:t xml:space="preserve"> </w:t>
            </w:r>
          </w:p>
          <w:p w14:paraId="208D0575" w14:textId="77777777" w:rsidR="00BD52B6" w:rsidRPr="003241F7" w:rsidRDefault="00BD52B6"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Students who are eligible to be considered for direct admission to a program of study leading to the diploma include:</w:t>
            </w:r>
          </w:p>
          <w:p w14:paraId="5D170FAD" w14:textId="77777777" w:rsidR="00BD52B6" w:rsidRPr="003241F7" w:rsidRDefault="00BD52B6" w:rsidP="00F1702C">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8C14633" w14:textId="77777777" w:rsidR="00BD52B6" w:rsidRPr="003241F7" w:rsidRDefault="00BD52B6" w:rsidP="00F1702C">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09AEF104" w14:textId="77777777" w:rsidR="00BD52B6" w:rsidRPr="003241F7" w:rsidRDefault="00BD52B6" w:rsidP="00F1702C">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760DBCE" w14:textId="77777777" w:rsidR="00BD52B6" w:rsidRPr="003241F7" w:rsidRDefault="00BD52B6" w:rsidP="00F1702C">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79DD2DE5" w14:textId="77777777" w:rsidR="00BD52B6" w:rsidRPr="003241F7" w:rsidRDefault="00BD52B6" w:rsidP="00F1702C">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536B602" w14:textId="77777777" w:rsidR="00BD52B6" w:rsidRPr="003241F7" w:rsidRDefault="00BD52B6" w:rsidP="00F1702C">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88"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EF14279" w14:textId="77777777" w:rsidR="00BD52B6" w:rsidRPr="003241F7" w:rsidRDefault="00BD52B6" w:rsidP="00F1702C">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88FC3F8" w14:textId="77777777" w:rsidR="00BD52B6" w:rsidRPr="003241F7" w:rsidRDefault="00BD52B6" w:rsidP="00F1702C">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E5DDAC9" w14:textId="77777777" w:rsidR="00BD52B6" w:rsidRPr="003241F7" w:rsidRDefault="00BD52B6"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diploma program must have attained a minimum GPA of 3.0 (or equivalent) in the last two (2) previous years of full-time university study (60 credit hours). This includes those applying for direct admission and those entering from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0DACE07B" w14:textId="20E11947" w:rsidR="00BD52B6" w:rsidRPr="003241F7" w:rsidRDefault="00BD52B6" w:rsidP="00F1702C">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0E569720" w14:textId="77777777" w:rsidR="00BD52B6" w:rsidRPr="003241F7" w:rsidRDefault="00BD52B6" w:rsidP="00F1702C">
            <w:pPr>
              <w:spacing w:after="120"/>
              <w:rPr>
                <w:rFonts w:ascii="Helvetica" w:hAnsi="Helvetica" w:cs="Helvetica"/>
                <w:sz w:val="18"/>
                <w:szCs w:val="18"/>
              </w:rPr>
            </w:pPr>
          </w:p>
        </w:tc>
      </w:tr>
      <w:tr w:rsidR="00BD52B6" w:rsidRPr="003241F7" w14:paraId="7602C6FA" w14:textId="77777777" w:rsidTr="00F1702C">
        <w:tc>
          <w:tcPr>
            <w:tcW w:w="7086" w:type="dxa"/>
            <w:shd w:val="clear" w:color="auto" w:fill="auto"/>
          </w:tcPr>
          <w:p w14:paraId="5A444D82" w14:textId="77777777" w:rsidR="00BD52B6" w:rsidRPr="003241F7" w:rsidRDefault="00BD52B6" w:rsidP="00F1702C">
            <w:pPr>
              <w:spacing w:after="120"/>
              <w:rPr>
                <w:rFonts w:ascii="Helvetica" w:hAnsi="Helvetica" w:cs="Helvetica"/>
                <w:b/>
                <w:bCs/>
                <w:color w:val="000000"/>
                <w:sz w:val="18"/>
                <w:szCs w:val="18"/>
              </w:rPr>
            </w:pPr>
            <w:r w:rsidRPr="003241F7">
              <w:rPr>
                <w:rFonts w:ascii="Helvetica" w:hAnsi="Helvetica" w:cs="Helvetica"/>
                <w:b/>
                <w:bCs/>
                <w:color w:val="000000"/>
                <w:sz w:val="18"/>
                <w:szCs w:val="18"/>
              </w:rPr>
              <w:t>5.3 Performance in Coursework</w:t>
            </w:r>
          </w:p>
          <w:p w14:paraId="6F2C2D75" w14:textId="77777777" w:rsidR="00BD52B6" w:rsidRPr="003241F7" w:rsidRDefault="00BD52B6" w:rsidP="00F1702C">
            <w:pPr>
              <w:rPr>
                <w:rFonts w:ascii="Helvetica" w:hAnsi="Helvetica" w:cs="Helvetica"/>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89"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35975187" w14:textId="77777777" w:rsidR="00BD52B6" w:rsidRPr="003241F7" w:rsidRDefault="00BD52B6" w:rsidP="00F1702C">
            <w:pPr>
              <w:pStyle w:val="NormalWeb"/>
              <w:spacing w:before="0" w:beforeAutospacing="0" w:after="120" w:afterAutospacing="0"/>
              <w:textAlignment w:val="baseline"/>
              <w:rPr>
                <w:rFonts w:ascii="Helvetica" w:hAnsi="Helvetica" w:cs="Helvetica"/>
                <w:color w:val="222222"/>
                <w:sz w:val="18"/>
                <w:szCs w:val="18"/>
              </w:rPr>
            </w:pPr>
          </w:p>
          <w:p w14:paraId="095E605A" w14:textId="43E14EC2" w:rsidR="00BD52B6" w:rsidRPr="003241F7" w:rsidRDefault="00BD52B6"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04A3144C" w14:textId="099053FF" w:rsidR="00BD52B6" w:rsidRPr="003241F7" w:rsidRDefault="00BD52B6"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remove deficiencies in grades by repeating the course or replacing it with an equivalent substitute course.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remediated coursework. If a course is repeated or replaced, the highest grade obtained will be used in the determination of the degree grade point average. Students receiving a grade of “C” or less in more than three (3) credit hours of coursework are usually Required to Withdraw,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7F4E528A" w14:textId="0B1D5218" w:rsidR="00BD52B6" w:rsidRPr="003241F7" w:rsidRDefault="00BD52B6"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7AC17B67" w14:textId="77777777" w:rsidR="00BD52B6" w:rsidRPr="003241F7" w:rsidRDefault="00BD52B6"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90"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91"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6BA8279C" w14:textId="77777777" w:rsidR="00BD52B6" w:rsidRPr="003241F7" w:rsidRDefault="00BD52B6" w:rsidP="00F1702C">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lastRenderedPageBreak/>
              <w:t>Note:</w:t>
            </w:r>
          </w:p>
          <w:p w14:paraId="2D047BFE" w14:textId="77777777" w:rsidR="00BD52B6" w:rsidRPr="003241F7" w:rsidRDefault="00BD52B6"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2CB5EC5F" w14:textId="37C83D2C" w:rsidR="00BD52B6" w:rsidRPr="003241F7" w:rsidRDefault="00BD52B6"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Diploma program, unless otherwise stated in the department/unit’s supplementary regulations.</w:t>
            </w:r>
          </w:p>
        </w:tc>
        <w:tc>
          <w:tcPr>
            <w:tcW w:w="4254" w:type="dxa"/>
          </w:tcPr>
          <w:p w14:paraId="613EEECE" w14:textId="77777777" w:rsidR="00BD52B6" w:rsidRPr="003241F7" w:rsidRDefault="00BD52B6" w:rsidP="00F1702C">
            <w:pPr>
              <w:spacing w:after="120"/>
              <w:rPr>
                <w:rFonts w:ascii="Helvetica" w:hAnsi="Helvetica" w:cs="Helvetica"/>
                <w:sz w:val="18"/>
                <w:szCs w:val="18"/>
              </w:rPr>
            </w:pPr>
          </w:p>
        </w:tc>
      </w:tr>
      <w:tr w:rsidR="00BD52B6" w:rsidRPr="003241F7" w14:paraId="54CDE928" w14:textId="77777777" w:rsidTr="00F1702C">
        <w:tc>
          <w:tcPr>
            <w:tcW w:w="7086" w:type="dxa"/>
            <w:shd w:val="clear" w:color="auto" w:fill="auto"/>
          </w:tcPr>
          <w:p w14:paraId="55C174F8" w14:textId="77777777" w:rsidR="00BD52B6" w:rsidRPr="003241F7" w:rsidRDefault="00BD52B6" w:rsidP="00F1702C">
            <w:pPr>
              <w:shd w:val="clear" w:color="auto" w:fill="FFFFFF" w:themeFill="background1"/>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5.4 Time in Program</w:t>
            </w:r>
          </w:p>
          <w:p w14:paraId="44F6E5E8" w14:textId="74FC11C7" w:rsidR="00BD52B6" w:rsidRPr="003241F7" w:rsidRDefault="00BD52B6" w:rsidP="00F1702C">
            <w:pPr>
              <w:shd w:val="clear" w:color="auto" w:fill="FFFFFF"/>
              <w:spacing w:after="360"/>
              <w:textAlignment w:val="baseline"/>
              <w:rPr>
                <w:rFonts w:ascii="Helvetica" w:hAnsi="Helvetica" w:cs="Helvetica"/>
                <w:color w:val="222222"/>
                <w:sz w:val="18"/>
                <w:szCs w:val="18"/>
              </w:rPr>
            </w:pPr>
            <w:r w:rsidRPr="003241F7">
              <w:rPr>
                <w:rFonts w:ascii="Helvetica" w:hAnsi="Helvetica" w:cs="Helvetica"/>
                <w:color w:val="222222"/>
                <w:sz w:val="18"/>
                <w:szCs w:val="18"/>
              </w:rPr>
              <w:t>The expected time-to-completion for students in the Diploma program is the same as the Master’s. The minimum time is equivalent to two (2) terms (8 months) and the maximum time allowed for the completion of the Diploma is four (4) years for students declared as full-time and six (6) years for students declared as part-time (see </w:t>
            </w:r>
            <w:hyperlink r:id="rId92" w:anchor="Student-Status" w:tgtFrame="_blank"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for information on calculating maximum time for students). Diploma students are subject to the same re-registration requirements as all other graduate students.</w:t>
            </w:r>
          </w:p>
        </w:tc>
        <w:tc>
          <w:tcPr>
            <w:tcW w:w="4254" w:type="dxa"/>
          </w:tcPr>
          <w:p w14:paraId="5D93852F" w14:textId="77777777" w:rsidR="00BD52B6" w:rsidRPr="003241F7" w:rsidRDefault="00BD52B6" w:rsidP="00F1702C">
            <w:pPr>
              <w:spacing w:after="120"/>
              <w:rPr>
                <w:rFonts w:ascii="Helvetica" w:hAnsi="Helvetica" w:cs="Helvetica"/>
                <w:sz w:val="18"/>
                <w:szCs w:val="18"/>
              </w:rPr>
            </w:pPr>
          </w:p>
        </w:tc>
      </w:tr>
      <w:tr w:rsidR="00BD52B6" w:rsidRPr="003241F7" w14:paraId="46A5EE56" w14:textId="77777777" w:rsidTr="00F1702C">
        <w:tc>
          <w:tcPr>
            <w:tcW w:w="7086" w:type="dxa"/>
            <w:shd w:val="clear" w:color="auto" w:fill="auto"/>
          </w:tcPr>
          <w:p w14:paraId="601C2F1A" w14:textId="77777777" w:rsidR="00BD52B6" w:rsidRPr="003241F7" w:rsidRDefault="00BD52B6" w:rsidP="00F170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5.5 Transfer Credit</w:t>
            </w:r>
          </w:p>
          <w:p w14:paraId="3447E3E5" w14:textId="77777777" w:rsidR="00BD52B6" w:rsidRPr="003241F7" w:rsidRDefault="00BD52B6"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4FE8DCD" w14:textId="77777777" w:rsidR="00BD52B6" w:rsidRPr="003241F7" w:rsidRDefault="00BD52B6" w:rsidP="00F1702C">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492C17E" w14:textId="77777777" w:rsidR="00BD52B6" w:rsidRPr="003241F7" w:rsidRDefault="00BD52B6" w:rsidP="00F1702C">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15FEAD" w14:textId="77777777" w:rsidR="00BD52B6" w:rsidRPr="003241F7" w:rsidRDefault="00BD52B6" w:rsidP="00F1702C">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0FD80F16" w14:textId="77777777" w:rsidR="00BD52B6" w:rsidRPr="003241F7" w:rsidRDefault="00BD52B6" w:rsidP="00F1702C">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credit hours of coursework required of the student’s Graduate Diploma program at The University of Manitoba.</w:t>
            </w:r>
          </w:p>
          <w:p w14:paraId="324ADB93" w14:textId="6DD60477" w:rsidR="00BD52B6" w:rsidRPr="003241F7" w:rsidRDefault="00BD52B6" w:rsidP="00F1702C">
            <w:pPr>
              <w:spacing w:after="120"/>
              <w:jc w:val="both"/>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3"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0622F732" w14:textId="77777777" w:rsidR="00BD52B6" w:rsidRPr="003241F7" w:rsidRDefault="00BD52B6" w:rsidP="00F1702C">
            <w:pPr>
              <w:spacing w:after="120"/>
              <w:rPr>
                <w:rFonts w:ascii="Helvetica" w:hAnsi="Helvetica" w:cs="Helvetica"/>
                <w:sz w:val="18"/>
                <w:szCs w:val="18"/>
              </w:rPr>
            </w:pPr>
          </w:p>
        </w:tc>
      </w:tr>
      <w:tr w:rsidR="00BD52B6" w:rsidRPr="003241F7" w14:paraId="4D469D3C" w14:textId="77777777" w:rsidTr="00F1702C">
        <w:tc>
          <w:tcPr>
            <w:tcW w:w="7086" w:type="dxa"/>
            <w:shd w:val="clear" w:color="auto" w:fill="auto"/>
          </w:tcPr>
          <w:p w14:paraId="2ED2A0FA" w14:textId="77777777" w:rsidR="00BD52B6" w:rsidRPr="003241F7" w:rsidRDefault="00BD52B6" w:rsidP="00F1702C">
            <w:pPr>
              <w:spacing w:after="120"/>
              <w:jc w:val="both"/>
              <w:rPr>
                <w:rFonts w:ascii="Helvetica" w:hAnsi="Helvetica" w:cs="Helvetica"/>
                <w:b/>
                <w:sz w:val="18"/>
                <w:szCs w:val="18"/>
              </w:rPr>
            </w:pPr>
            <w:r w:rsidRPr="003241F7">
              <w:rPr>
                <w:rFonts w:ascii="Helvetica" w:hAnsi="Helvetica" w:cs="Helvetica"/>
                <w:b/>
                <w:sz w:val="18"/>
                <w:szCs w:val="18"/>
              </w:rPr>
              <w:t xml:space="preserve">5.6 Recognition for Credit </w:t>
            </w:r>
          </w:p>
          <w:p w14:paraId="1EF2E2A7" w14:textId="558DBB24" w:rsidR="00BD52B6" w:rsidRPr="003241F7" w:rsidRDefault="00BD52B6" w:rsidP="00F1702C">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Diploma may be recognized toward a graduate degree program (where appropriate) and subject to the Senate approved program regulations. Graduate Diplomas may be stackable or laddered (refer to definitions per the </w:t>
            </w:r>
            <w:hyperlink r:id="rId94"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degree programs in same or related fields of study.</w:t>
            </w:r>
          </w:p>
        </w:tc>
        <w:tc>
          <w:tcPr>
            <w:tcW w:w="4254" w:type="dxa"/>
          </w:tcPr>
          <w:p w14:paraId="5BC99EA9" w14:textId="77777777" w:rsidR="00BD52B6" w:rsidRPr="003241F7" w:rsidRDefault="00BD52B6" w:rsidP="00F1702C">
            <w:pPr>
              <w:spacing w:after="120"/>
              <w:rPr>
                <w:rFonts w:ascii="Helvetica" w:hAnsi="Helvetica" w:cs="Helvetica"/>
                <w:sz w:val="18"/>
                <w:szCs w:val="18"/>
              </w:rPr>
            </w:pPr>
          </w:p>
        </w:tc>
      </w:tr>
      <w:tr w:rsidR="00BD52B6" w:rsidRPr="003241F7" w14:paraId="5B405A4F" w14:textId="77777777" w:rsidTr="00F1702C">
        <w:tc>
          <w:tcPr>
            <w:tcW w:w="7086" w:type="dxa"/>
            <w:shd w:val="clear" w:color="auto" w:fill="auto"/>
          </w:tcPr>
          <w:p w14:paraId="04E81EDF" w14:textId="40410AAC" w:rsidR="00BD52B6" w:rsidRPr="003241F7" w:rsidRDefault="00BD52B6" w:rsidP="00F1702C">
            <w:pPr>
              <w:spacing w:after="120"/>
              <w:jc w:val="both"/>
              <w:rPr>
                <w:rFonts w:ascii="Helvetica" w:hAnsi="Helvetica" w:cs="Helvetica"/>
                <w:b/>
                <w:sz w:val="18"/>
                <w:szCs w:val="18"/>
              </w:rPr>
            </w:pPr>
            <w:r w:rsidRPr="003241F7">
              <w:rPr>
                <w:rFonts w:ascii="Helvetica" w:hAnsi="Helvetica" w:cs="Helvetica"/>
                <w:b/>
                <w:sz w:val="18"/>
                <w:szCs w:val="18"/>
              </w:rPr>
              <w:t xml:space="preserve">SECTION 6: General Regulations: Master’s </w:t>
            </w:r>
          </w:p>
          <w:p w14:paraId="381B6B4B" w14:textId="77777777" w:rsidR="00BD52B6" w:rsidRPr="003241F7" w:rsidRDefault="00BD52B6" w:rsidP="00F1702C">
            <w:pPr>
              <w:spacing w:after="120"/>
              <w:rPr>
                <w:rFonts w:ascii="Helvetica" w:hAnsi="Helvetica" w:cs="Helvetica"/>
                <w:sz w:val="18"/>
                <w:szCs w:val="18"/>
              </w:rPr>
            </w:pPr>
            <w:r w:rsidRPr="003241F7">
              <w:rPr>
                <w:rStyle w:val="title2"/>
                <w:rFonts w:ascii="Helvetica" w:hAnsi="Helvetica" w:cs="Helvetica"/>
                <w:b/>
                <w:bCs/>
                <w:color w:val="000000"/>
                <w:sz w:val="18"/>
                <w:szCs w:val="18"/>
              </w:rPr>
              <w:t>6.1 General</w:t>
            </w:r>
          </w:p>
          <w:p w14:paraId="2448181E" w14:textId="77777777" w:rsidR="00BD52B6" w:rsidRPr="003241F7" w:rsidRDefault="00BD52B6"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 departments/units may offer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by one or more of the following:</w:t>
            </w:r>
          </w:p>
          <w:p w14:paraId="7CD20233" w14:textId="77777777" w:rsidR="00BD52B6" w:rsidRPr="003241F7" w:rsidRDefault="00BD52B6" w:rsidP="00F1702C">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Thesis/practicum-</w:t>
            </w:r>
            <w:proofErr w:type="gramStart"/>
            <w:r w:rsidRPr="003241F7">
              <w:rPr>
                <w:rFonts w:ascii="Helvetica" w:hAnsi="Helvetica" w:cs="Helvetica"/>
                <w:color w:val="222222"/>
                <w:sz w:val="18"/>
                <w:szCs w:val="18"/>
              </w:rPr>
              <w:t>based;</w:t>
            </w:r>
            <w:proofErr w:type="gramEnd"/>
          </w:p>
          <w:p w14:paraId="1FAB4D6C" w14:textId="77777777" w:rsidR="00BD52B6" w:rsidRPr="003241F7" w:rsidRDefault="00BD52B6" w:rsidP="00F1702C">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t>
            </w:r>
            <w:proofErr w:type="gramStart"/>
            <w:r w:rsidRPr="003241F7">
              <w:rPr>
                <w:rFonts w:ascii="Helvetica" w:hAnsi="Helvetica" w:cs="Helvetica"/>
                <w:color w:val="222222"/>
                <w:sz w:val="18"/>
                <w:szCs w:val="18"/>
              </w:rPr>
              <w:t>based;</w:t>
            </w:r>
            <w:proofErr w:type="gramEnd"/>
          </w:p>
          <w:p w14:paraId="09C5FB7C" w14:textId="77777777" w:rsidR="00BD52B6" w:rsidRPr="003241F7" w:rsidRDefault="00BD52B6" w:rsidP="00F1702C">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Comprehensive </w:t>
            </w:r>
            <w:proofErr w:type="gramStart"/>
            <w:r w:rsidRPr="003241F7">
              <w:rPr>
                <w:rFonts w:ascii="Helvetica" w:hAnsi="Helvetica" w:cs="Helvetica"/>
                <w:color w:val="222222"/>
                <w:sz w:val="18"/>
                <w:szCs w:val="18"/>
              </w:rPr>
              <w:t>Exam;</w:t>
            </w:r>
            <w:proofErr w:type="gramEnd"/>
          </w:p>
          <w:p w14:paraId="0B4D6FF5" w14:textId="77777777" w:rsidR="00BD52B6" w:rsidRPr="003241F7" w:rsidRDefault="00BD52B6" w:rsidP="00F1702C">
            <w:pPr>
              <w:numPr>
                <w:ilvl w:val="0"/>
                <w:numId w:val="8"/>
              </w:numPr>
              <w:spacing w:after="120"/>
              <w:ind w:left="680" w:hanging="27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Project;</w:t>
            </w:r>
            <w:proofErr w:type="gramEnd"/>
          </w:p>
          <w:p w14:paraId="501BD012" w14:textId="7AFECD4D" w:rsidR="00BD52B6" w:rsidRPr="003241F7" w:rsidRDefault="00BD52B6" w:rsidP="00F1702C">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Major research paper.</w:t>
            </w:r>
          </w:p>
        </w:tc>
        <w:tc>
          <w:tcPr>
            <w:tcW w:w="4254" w:type="dxa"/>
          </w:tcPr>
          <w:p w14:paraId="74693EDB" w14:textId="77777777" w:rsidR="00BD52B6" w:rsidRPr="003241F7" w:rsidRDefault="00BD52B6" w:rsidP="00F1702C">
            <w:pPr>
              <w:spacing w:after="120"/>
              <w:rPr>
                <w:rFonts w:ascii="Helvetica" w:hAnsi="Helvetica" w:cs="Helvetica"/>
                <w:sz w:val="18"/>
                <w:szCs w:val="18"/>
              </w:rPr>
            </w:pPr>
          </w:p>
        </w:tc>
      </w:tr>
      <w:tr w:rsidR="00BD52B6" w:rsidRPr="003241F7" w14:paraId="5A389EB2" w14:textId="77777777" w:rsidTr="00F1702C">
        <w:tc>
          <w:tcPr>
            <w:tcW w:w="7086" w:type="dxa"/>
            <w:shd w:val="clear" w:color="auto" w:fill="auto"/>
          </w:tcPr>
          <w:p w14:paraId="7CC396A3" w14:textId="77777777" w:rsidR="00BD52B6" w:rsidRPr="003241F7" w:rsidRDefault="00BD52B6" w:rsidP="00F1702C">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sz w:val="18"/>
                <w:szCs w:val="18"/>
                <w:lang w:eastAsia="en-CA"/>
              </w:rPr>
              <w:t>6.2 Admission</w:t>
            </w:r>
            <w:r w:rsidRPr="003241F7">
              <w:rPr>
                <w:rFonts w:ascii="Helvetica" w:hAnsi="Helvetica" w:cs="Helvetica"/>
                <w:color w:val="000000"/>
                <w:sz w:val="18"/>
                <w:szCs w:val="18"/>
                <w:lang w:eastAsia="en-CA"/>
              </w:rPr>
              <w:t xml:space="preserve"> </w:t>
            </w:r>
          </w:p>
          <w:p w14:paraId="7676E100" w14:textId="77777777" w:rsidR="00BD52B6" w:rsidRPr="003241F7" w:rsidRDefault="00BD52B6"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Students who are eligible to be considered for direct admission to a program of study leading to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include:</w:t>
            </w:r>
          </w:p>
          <w:p w14:paraId="49A2AB85" w14:textId="77777777" w:rsidR="00BD52B6" w:rsidRPr="003241F7" w:rsidRDefault="00BD52B6" w:rsidP="00F1702C">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009AE42A" w14:textId="77777777" w:rsidR="00BD52B6" w:rsidRPr="003241F7" w:rsidRDefault="00BD52B6" w:rsidP="00F1702C">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12FC060" w14:textId="77777777" w:rsidR="00BD52B6" w:rsidRPr="003241F7" w:rsidRDefault="00BD52B6" w:rsidP="00F1702C">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2FF407A8" w14:textId="77777777" w:rsidR="00BD52B6" w:rsidRPr="003241F7" w:rsidRDefault="00BD52B6" w:rsidP="00F1702C">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3FD682BC" w14:textId="77777777" w:rsidR="00BD52B6" w:rsidRPr="003241F7" w:rsidRDefault="00BD52B6" w:rsidP="00F1702C">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236243CF" w14:textId="77777777" w:rsidR="00BD52B6" w:rsidRPr="003241F7" w:rsidRDefault="00BD52B6" w:rsidP="00F1702C">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95"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BD02A0E" w14:textId="77777777" w:rsidR="00BD52B6" w:rsidRPr="003241F7" w:rsidRDefault="00BD52B6" w:rsidP="00F1702C">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BEA03FF" w14:textId="77777777" w:rsidR="00BD52B6" w:rsidRPr="003241F7" w:rsidRDefault="00BD52B6" w:rsidP="00F1702C">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8AAD1BD" w14:textId="77777777" w:rsidR="00BD52B6" w:rsidRPr="003241F7" w:rsidRDefault="00BD52B6" w:rsidP="00F170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students applying for a Master’s degree program must have attained a minimum </w:t>
            </w:r>
            <w:r w:rsidRPr="003241F7">
              <w:rPr>
                <w:rFonts w:ascii="Helvetica" w:hAnsi="Helvetica" w:cs="Helvetica"/>
                <w:sz w:val="18"/>
                <w:szCs w:val="18"/>
              </w:rPr>
              <w:t xml:space="preserve">GPA of </w:t>
            </w:r>
            <w:proofErr w:type="gramStart"/>
            <w:r w:rsidRPr="003241F7">
              <w:rPr>
                <w:rFonts w:ascii="Helvetica" w:hAnsi="Helvetica" w:cs="Helvetica"/>
                <w:sz w:val="18"/>
                <w:szCs w:val="18"/>
              </w:rPr>
              <w:t>3.0</w:t>
            </w:r>
            <w:r w:rsidRPr="003241F7">
              <w:rPr>
                <w:rFonts w:ascii="Helvetica" w:hAnsi="Helvetica" w:cs="Helvetica"/>
                <w:color w:val="222222"/>
                <w:sz w:val="18"/>
                <w:szCs w:val="18"/>
              </w:rPr>
              <w:t xml:space="preserve">  out</w:t>
            </w:r>
            <w:proofErr w:type="gramEnd"/>
            <w:r w:rsidRPr="003241F7">
              <w:rPr>
                <w:rFonts w:ascii="Helvetica" w:hAnsi="Helvetica" w:cs="Helvetica"/>
                <w:color w:val="222222"/>
                <w:sz w:val="18"/>
                <w:szCs w:val="18"/>
              </w:rPr>
              <w:t xml:space="preserve"> of 4.5 (or equivalent) in the last two (2) years of full-time university study (60 credit hours). This includes those applying for direct admission and courses completed as part of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6C4252DB" w14:textId="4EFF910F" w:rsidR="00BD52B6" w:rsidRPr="003241F7" w:rsidRDefault="00BD52B6" w:rsidP="00F1702C">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165A729F" w14:textId="4278D14F" w:rsidR="00BD52B6" w:rsidRDefault="00BD52B6" w:rsidP="00F1702C">
            <w:pPr>
              <w:pStyle w:val="Default"/>
              <w:jc w:val="both"/>
              <w:rPr>
                <w:rFonts w:ascii="Arial" w:hAnsi="Arial" w:cs="Arial"/>
                <w:sz w:val="18"/>
                <w:szCs w:val="18"/>
              </w:rPr>
            </w:pPr>
            <w:proofErr w:type="gramStart"/>
            <w:r>
              <w:rPr>
                <w:rFonts w:ascii="Arial" w:hAnsi="Arial" w:cs="Arial"/>
                <w:sz w:val="18"/>
                <w:szCs w:val="18"/>
              </w:rPr>
              <w:lastRenderedPageBreak/>
              <w:t>In order to</w:t>
            </w:r>
            <w:proofErr w:type="gramEnd"/>
            <w:r>
              <w:rPr>
                <w:rFonts w:ascii="Arial" w:hAnsi="Arial" w:cs="Arial"/>
                <w:sz w:val="18"/>
                <w:szCs w:val="18"/>
              </w:rPr>
              <w:t xml:space="preserve"> be admitted into the M.Sc. program in Mathematics, applicants should </w:t>
            </w:r>
            <w:r w:rsidR="00DE72EF">
              <w:rPr>
                <w:rFonts w:ascii="Arial" w:hAnsi="Arial" w:cs="Arial"/>
                <w:sz w:val="18"/>
                <w:szCs w:val="18"/>
              </w:rPr>
              <w:t>usually</w:t>
            </w:r>
            <w:r>
              <w:rPr>
                <w:rFonts w:ascii="Arial" w:hAnsi="Arial" w:cs="Arial"/>
                <w:sz w:val="18"/>
                <w:szCs w:val="18"/>
              </w:rPr>
              <w:t xml:space="preserve"> have a strong background in Mathematics with courses </w:t>
            </w:r>
            <w:r>
              <w:rPr>
                <w:rFonts w:ascii="Arial" w:hAnsi="Arial" w:cs="Arial"/>
                <w:sz w:val="18"/>
                <w:szCs w:val="18"/>
              </w:rPr>
              <w:lastRenderedPageBreak/>
              <w:t xml:space="preserve">leading to </w:t>
            </w:r>
            <w:r>
              <w:rPr>
                <w:rFonts w:ascii="Arial" w:hAnsi="Arial" w:cs="Arial"/>
                <w:color w:val="auto"/>
                <w:sz w:val="18"/>
                <w:szCs w:val="18"/>
              </w:rPr>
              <w:t>an Honours</w:t>
            </w:r>
            <w:r>
              <w:rPr>
                <w:rFonts w:ascii="Arial" w:hAnsi="Arial" w:cs="Arial"/>
                <w:sz w:val="18"/>
                <w:szCs w:val="18"/>
              </w:rPr>
              <w:t xml:space="preserve"> or four-year Major in Mathematics in a B.Sc. or equivalent degree. Applicants lacking the appropriate background may be considered for admission into a Pre-</w:t>
            </w:r>
            <w:proofErr w:type="gramStart"/>
            <w:r>
              <w:rPr>
                <w:rFonts w:ascii="Arial" w:hAnsi="Arial" w:cs="Arial"/>
                <w:sz w:val="18"/>
                <w:szCs w:val="18"/>
              </w:rPr>
              <w:t>Master’s</w:t>
            </w:r>
            <w:proofErr w:type="gramEnd"/>
            <w:r>
              <w:rPr>
                <w:rFonts w:ascii="Arial" w:hAnsi="Arial" w:cs="Arial"/>
                <w:sz w:val="18"/>
                <w:szCs w:val="18"/>
              </w:rPr>
              <w:t xml:space="preserve"> program. </w:t>
            </w:r>
          </w:p>
          <w:p w14:paraId="26EC0685" w14:textId="77777777" w:rsidR="00BD52B6" w:rsidRDefault="00BD52B6" w:rsidP="00F1702C">
            <w:pPr>
              <w:rPr>
                <w:rFonts w:ascii="Arial" w:hAnsi="Arial" w:cs="Arial"/>
                <w:sz w:val="18"/>
                <w:szCs w:val="18"/>
                <w:lang w:val="en-CA"/>
              </w:rPr>
            </w:pPr>
          </w:p>
          <w:p w14:paraId="47C2DE1A" w14:textId="77777777" w:rsidR="00BD52B6" w:rsidRDefault="00BD52B6" w:rsidP="00F1702C">
            <w:pPr>
              <w:jc w:val="both"/>
              <w:rPr>
                <w:rFonts w:ascii="Arial" w:hAnsi="Arial" w:cs="Arial"/>
                <w:sz w:val="18"/>
                <w:szCs w:val="18"/>
                <w:lang w:val="en-CA"/>
              </w:rPr>
            </w:pPr>
            <w:r>
              <w:rPr>
                <w:rFonts w:ascii="Arial" w:hAnsi="Arial" w:cs="Arial"/>
                <w:sz w:val="18"/>
                <w:szCs w:val="18"/>
                <w:lang w:val="en-CA"/>
              </w:rPr>
              <w:t xml:space="preserve">For greater clarity, the equivalence of a degree to an Honours or </w:t>
            </w:r>
            <w:proofErr w:type="gramStart"/>
            <w:r>
              <w:rPr>
                <w:rFonts w:ascii="Arial" w:hAnsi="Arial" w:cs="Arial"/>
                <w:sz w:val="18"/>
                <w:szCs w:val="18"/>
                <w:lang w:val="en-CA"/>
              </w:rPr>
              <w:t>four year</w:t>
            </w:r>
            <w:proofErr w:type="gramEnd"/>
            <w:r>
              <w:rPr>
                <w:rFonts w:ascii="Arial" w:hAnsi="Arial" w:cs="Arial"/>
                <w:sz w:val="18"/>
                <w:szCs w:val="18"/>
                <w:lang w:val="en-CA"/>
              </w:rPr>
              <w:t xml:space="preserve"> Major B.Sc. in Mathematics will be determined by the GSC based on the courses successfully completed by the applicant and not the length of the time it has taken the applicant to earn the degree.</w:t>
            </w:r>
          </w:p>
          <w:p w14:paraId="19CF77B8" w14:textId="77777777" w:rsidR="00BD52B6" w:rsidRDefault="00BD52B6" w:rsidP="00F1702C">
            <w:pPr>
              <w:jc w:val="both"/>
              <w:rPr>
                <w:rFonts w:ascii="Arial" w:hAnsi="Arial" w:cs="Arial"/>
                <w:sz w:val="18"/>
                <w:szCs w:val="18"/>
                <w:lang w:val="en-CA"/>
              </w:rPr>
            </w:pPr>
          </w:p>
          <w:p w14:paraId="47309361" w14:textId="6F234BA6" w:rsidR="00BD52B6" w:rsidRDefault="00BD52B6" w:rsidP="00F1702C">
            <w:pPr>
              <w:jc w:val="both"/>
              <w:rPr>
                <w:rFonts w:ascii="Arial" w:hAnsi="Arial" w:cs="Arial"/>
                <w:sz w:val="18"/>
                <w:szCs w:val="18"/>
                <w:lang w:val="en-CA"/>
              </w:rPr>
            </w:pPr>
            <w:r>
              <w:rPr>
                <w:rFonts w:ascii="Arial" w:hAnsi="Arial" w:cs="Arial"/>
                <w:sz w:val="18"/>
                <w:szCs w:val="18"/>
                <w:lang w:val="en-CA"/>
              </w:rPr>
              <w:t xml:space="preserve">At the time of consideration of an application for admission, the GSC may, at its discretion, impose additional courses (up to 9 credit hours, </w:t>
            </w:r>
            <w:r w:rsidR="00DE72EF">
              <w:rPr>
                <w:rFonts w:ascii="Arial" w:hAnsi="Arial" w:cs="Arial"/>
                <w:sz w:val="18"/>
                <w:szCs w:val="18"/>
                <w:lang w:val="en-CA"/>
              </w:rPr>
              <w:t>usually</w:t>
            </w:r>
            <w:r>
              <w:rPr>
                <w:rFonts w:ascii="Arial" w:hAnsi="Arial" w:cs="Arial"/>
                <w:sz w:val="18"/>
                <w:szCs w:val="18"/>
                <w:lang w:val="en-CA"/>
              </w:rPr>
              <w:t xml:space="preserve"> at the 3000 or 4000 level) beyond the minimum coursework requirement as a condition of admission, to remedy weaknesses in the applicant's mathematical background. </w:t>
            </w:r>
          </w:p>
          <w:p w14:paraId="2211B30A" w14:textId="4570E052" w:rsidR="00BD52B6" w:rsidRPr="003241F7" w:rsidRDefault="00BD52B6" w:rsidP="00F1702C">
            <w:pPr>
              <w:spacing w:after="120"/>
              <w:rPr>
                <w:rFonts w:ascii="Helvetica" w:hAnsi="Helvetica" w:cs="Helvetica"/>
                <w:sz w:val="18"/>
                <w:szCs w:val="18"/>
              </w:rPr>
            </w:pPr>
          </w:p>
        </w:tc>
      </w:tr>
      <w:tr w:rsidR="00BD52B6" w:rsidRPr="003241F7" w14:paraId="4E860E74" w14:textId="77777777" w:rsidTr="00F1702C">
        <w:tc>
          <w:tcPr>
            <w:tcW w:w="7086" w:type="dxa"/>
            <w:shd w:val="clear" w:color="auto" w:fill="auto"/>
          </w:tcPr>
          <w:p w14:paraId="3BF80C8A" w14:textId="77777777" w:rsidR="00BD52B6" w:rsidRPr="003241F7" w:rsidRDefault="00BD52B6" w:rsidP="00F1702C">
            <w:pPr>
              <w:spacing w:after="120"/>
              <w:rPr>
                <w:rFonts w:ascii="Helvetica" w:hAnsi="Helvetica" w:cs="Helvetica"/>
                <w:sz w:val="18"/>
                <w:szCs w:val="18"/>
              </w:rPr>
            </w:pPr>
            <w:r w:rsidRPr="003241F7">
              <w:rPr>
                <w:rFonts w:ascii="Helvetica" w:hAnsi="Helvetica" w:cs="Helvetica"/>
                <w:b/>
                <w:bCs/>
                <w:color w:val="000000"/>
                <w:sz w:val="18"/>
                <w:szCs w:val="18"/>
              </w:rPr>
              <w:lastRenderedPageBreak/>
              <w:t>6.3 Program Requirements</w:t>
            </w:r>
          </w:p>
          <w:p w14:paraId="613C4B65" w14:textId="77777777" w:rsidR="00BD52B6" w:rsidRPr="003241F7" w:rsidRDefault="00BD52B6" w:rsidP="00F170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must complete the requirements for one of the programs of study described below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Specific requirements for individual programs of study are determined by the department/unit offering the program. Credit hours and course requirements of programs subject to an external accrediting body shall reflect the requirements of the appropriate accrediting body and shall be detailed in the program’s supplementary regulations.</w:t>
            </w:r>
          </w:p>
          <w:p w14:paraId="21464342" w14:textId="0776D29E" w:rsidR="00BD52B6" w:rsidRPr="003241F7" w:rsidRDefault="00BD52B6" w:rsidP="00F1702C">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color w:val="222222"/>
                <w:sz w:val="18"/>
                <w:szCs w:val="18"/>
                <w:shd w:val="clear" w:color="auto" w:fill="FFFFFF"/>
              </w:rPr>
              <w:t>Any single course cannot be used for credit toward more than one degree.</w:t>
            </w:r>
          </w:p>
        </w:tc>
        <w:tc>
          <w:tcPr>
            <w:tcW w:w="4254" w:type="dxa"/>
          </w:tcPr>
          <w:p w14:paraId="6ACF1F36" w14:textId="2D92B94B" w:rsidR="00BD52B6" w:rsidRPr="003241F7" w:rsidRDefault="00BD52B6" w:rsidP="00F1702C">
            <w:pPr>
              <w:spacing w:after="120"/>
              <w:rPr>
                <w:rFonts w:ascii="Helvetica" w:hAnsi="Helvetica" w:cs="Helvetica"/>
                <w:i/>
                <w:sz w:val="18"/>
                <w:szCs w:val="18"/>
              </w:rPr>
            </w:pPr>
            <w:r>
              <w:rPr>
                <w:rFonts w:ascii="Arial" w:hAnsi="Arial" w:cs="Arial"/>
                <w:sz w:val="18"/>
                <w:szCs w:val="18"/>
                <w:lang w:val="en-CA"/>
              </w:rPr>
              <w:t>Every M.Sc. student must make one 50-min presentation in any of the seminar series approved by the Department.</w:t>
            </w:r>
          </w:p>
        </w:tc>
      </w:tr>
      <w:tr w:rsidR="00BD52B6" w:rsidRPr="003241F7" w14:paraId="3F759D04" w14:textId="77777777" w:rsidTr="00F1702C">
        <w:tc>
          <w:tcPr>
            <w:tcW w:w="7086" w:type="dxa"/>
            <w:shd w:val="clear" w:color="auto" w:fill="auto"/>
          </w:tcPr>
          <w:p w14:paraId="7228DC00" w14:textId="77777777" w:rsidR="00BD52B6" w:rsidRPr="003241F7" w:rsidRDefault="00BD52B6" w:rsidP="00F1702C">
            <w:pPr>
              <w:spacing w:after="120"/>
              <w:rPr>
                <w:rFonts w:ascii="Helvetica" w:hAnsi="Helvetica" w:cs="Helvetica"/>
                <w:color w:val="000000"/>
                <w:sz w:val="18"/>
                <w:szCs w:val="18"/>
              </w:rPr>
            </w:pPr>
            <w:r w:rsidRPr="003241F7">
              <w:rPr>
                <w:rFonts w:ascii="Helvetica" w:hAnsi="Helvetica" w:cs="Helvetica"/>
                <w:b/>
                <w:bCs/>
                <w:color w:val="000000"/>
                <w:sz w:val="18"/>
                <w:szCs w:val="18"/>
              </w:rPr>
              <w:t>6.3.1 Thesis/Practicum Route</w:t>
            </w:r>
          </w:p>
          <w:p w14:paraId="30D7CDC5" w14:textId="44E4E6CD" w:rsidR="00BD52B6" w:rsidRPr="003241F7" w:rsidRDefault="00BD52B6" w:rsidP="00F1702C">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A minimum of twelve (12) credit hours of coursework, unless otherwise stated in the department’s/unit’s supplementary regulations, plus a thesis or practicum is required. The minimum must include at least six (6) credit hours at the 7000-level or above, with the balance of the coursework at the 3000-level or above. A maximum of twenty-four (24) credit hours of coursework is allowed unless the department’s/unit’s supplementary regulations indicate otherwise. The student must complete the thesis/practicum </w:t>
            </w:r>
            <w:r w:rsidRPr="003241F7">
              <w:rPr>
                <w:rFonts w:ascii="Helvetica" w:hAnsi="Helvetica" w:cs="Helvetica"/>
                <w:sz w:val="18"/>
                <w:szCs w:val="18"/>
              </w:rPr>
              <w:t>at The University of Manitoba</w:t>
            </w:r>
            <w:r w:rsidRPr="003241F7">
              <w:rPr>
                <w:rFonts w:ascii="Helvetica" w:hAnsi="Helvetica" w:cs="Helvetica"/>
                <w:color w:val="222222"/>
                <w:sz w:val="18"/>
                <w:szCs w:val="18"/>
              </w:rPr>
              <w:t>.</w:t>
            </w:r>
          </w:p>
        </w:tc>
        <w:tc>
          <w:tcPr>
            <w:tcW w:w="4254" w:type="dxa"/>
          </w:tcPr>
          <w:p w14:paraId="28955312" w14:textId="77777777" w:rsidR="00BD52B6" w:rsidRDefault="00BD52B6" w:rsidP="00F1702C">
            <w:pPr>
              <w:autoSpaceDE w:val="0"/>
              <w:autoSpaceDN w:val="0"/>
              <w:adjustRightInd w:val="0"/>
              <w:jc w:val="both"/>
              <w:rPr>
                <w:rFonts w:ascii="Arial" w:eastAsia="Cambria" w:hAnsi="Arial" w:cs="Arial"/>
                <w:color w:val="FF0000"/>
                <w:sz w:val="18"/>
                <w:szCs w:val="18"/>
                <w:lang w:val="en-CA"/>
              </w:rPr>
            </w:pPr>
            <w:r>
              <w:rPr>
                <w:rFonts w:ascii="Arial" w:eastAsia="Cambria" w:hAnsi="Arial" w:cs="Arial"/>
                <w:sz w:val="18"/>
                <w:szCs w:val="18"/>
                <w:lang w:val="en-CA"/>
              </w:rPr>
              <w:t>Students are required to complete at least 15 credit hours of course work, of which at least 9 credit</w:t>
            </w:r>
            <w:r>
              <w:rPr>
                <w:rFonts w:ascii="Arial" w:eastAsia="Cambria" w:hAnsi="Arial" w:cs="Arial"/>
                <w:b/>
                <w:sz w:val="18"/>
                <w:szCs w:val="18"/>
                <w:lang w:val="en-CA"/>
              </w:rPr>
              <w:t xml:space="preserve"> </w:t>
            </w:r>
            <w:r>
              <w:rPr>
                <w:rFonts w:ascii="Arial" w:eastAsia="Cambria" w:hAnsi="Arial" w:cs="Arial"/>
                <w:sz w:val="18"/>
                <w:szCs w:val="18"/>
                <w:lang w:val="en-CA"/>
              </w:rPr>
              <w:t>hours must be from courses designated MATH 7000 or above and at least 6 credit hours in an area of mathematical sciences clearly different from the area of specialization of the thesis (as approved by the Department Head or designate).</w:t>
            </w:r>
          </w:p>
          <w:p w14:paraId="03A0A0A6" w14:textId="77777777" w:rsidR="00BD52B6" w:rsidRDefault="00BD52B6" w:rsidP="00F1702C">
            <w:pPr>
              <w:pStyle w:val="Default"/>
              <w:jc w:val="both"/>
              <w:rPr>
                <w:rFonts w:ascii="Arial" w:hAnsi="Arial" w:cs="Arial"/>
                <w:sz w:val="18"/>
                <w:szCs w:val="18"/>
              </w:rPr>
            </w:pPr>
          </w:p>
          <w:p w14:paraId="443FC23E" w14:textId="77777777" w:rsidR="00BD52B6" w:rsidRDefault="00BD52B6" w:rsidP="00F1702C">
            <w:pPr>
              <w:pStyle w:val="Default"/>
              <w:jc w:val="both"/>
              <w:rPr>
                <w:rFonts w:ascii="Arial" w:hAnsi="Arial" w:cs="Arial"/>
                <w:sz w:val="18"/>
                <w:szCs w:val="18"/>
              </w:rPr>
            </w:pPr>
            <w:r>
              <w:rPr>
                <w:rFonts w:ascii="Arial" w:hAnsi="Arial" w:cs="Arial"/>
                <w:sz w:val="18"/>
                <w:szCs w:val="18"/>
              </w:rPr>
              <w:t xml:space="preserve">Certain programs of study within mathematics may require courses outside the Department of Mathematics. </w:t>
            </w:r>
          </w:p>
          <w:p w14:paraId="5D0B985E" w14:textId="77777777" w:rsidR="00BD52B6" w:rsidRDefault="00BD52B6" w:rsidP="00F1702C">
            <w:pPr>
              <w:jc w:val="both"/>
              <w:rPr>
                <w:rFonts w:ascii="Arial" w:hAnsi="Arial" w:cs="Arial"/>
                <w:sz w:val="18"/>
                <w:szCs w:val="18"/>
                <w:lang w:val="en-CA"/>
              </w:rPr>
            </w:pPr>
          </w:p>
          <w:p w14:paraId="20E131CE" w14:textId="77777777" w:rsidR="00BD52B6" w:rsidRDefault="00BD52B6" w:rsidP="00F1702C">
            <w:pPr>
              <w:jc w:val="both"/>
              <w:rPr>
                <w:rFonts w:ascii="Arial" w:hAnsi="Arial" w:cs="Arial"/>
                <w:i/>
                <w:sz w:val="18"/>
                <w:szCs w:val="18"/>
                <w:lang w:val="en-CA"/>
              </w:rPr>
            </w:pPr>
            <w:r>
              <w:rPr>
                <w:rFonts w:ascii="Arial" w:hAnsi="Arial" w:cs="Arial"/>
                <w:sz w:val="18"/>
                <w:szCs w:val="18"/>
                <w:lang w:val="en-CA"/>
              </w:rPr>
              <w:t>A student may take at most two 3 credit hour reading courses from any one instructor for credit in this degree program.</w:t>
            </w:r>
          </w:p>
          <w:p w14:paraId="761911A1" w14:textId="70DB4FE7" w:rsidR="00BD52B6" w:rsidRPr="003241F7" w:rsidRDefault="00BD52B6" w:rsidP="00F1702C">
            <w:pPr>
              <w:spacing w:after="120"/>
              <w:rPr>
                <w:rFonts w:ascii="Helvetica" w:hAnsi="Helvetica" w:cs="Helvetica"/>
                <w:i/>
                <w:sz w:val="18"/>
                <w:szCs w:val="18"/>
              </w:rPr>
            </w:pPr>
          </w:p>
        </w:tc>
      </w:tr>
      <w:tr w:rsidR="00BD52B6" w:rsidRPr="003241F7" w14:paraId="1231CEF7" w14:textId="77777777" w:rsidTr="00F1702C">
        <w:tc>
          <w:tcPr>
            <w:tcW w:w="7086" w:type="dxa"/>
            <w:shd w:val="clear" w:color="auto" w:fill="auto"/>
          </w:tcPr>
          <w:p w14:paraId="7EFA5B0C" w14:textId="77777777" w:rsidR="00BD52B6" w:rsidRPr="003241F7" w:rsidRDefault="00BD52B6" w:rsidP="00F1702C">
            <w:pPr>
              <w:spacing w:after="120"/>
              <w:rPr>
                <w:rFonts w:ascii="Helvetica" w:hAnsi="Helvetica" w:cs="Helvetica"/>
                <w:color w:val="000000"/>
                <w:sz w:val="18"/>
                <w:szCs w:val="18"/>
              </w:rPr>
            </w:pPr>
            <w:r w:rsidRPr="003241F7">
              <w:rPr>
                <w:rFonts w:ascii="Helvetica" w:hAnsi="Helvetica" w:cs="Helvetica"/>
                <w:b/>
                <w:bCs/>
                <w:color w:val="000000"/>
                <w:sz w:val="18"/>
                <w:szCs w:val="18"/>
              </w:rPr>
              <w:t xml:space="preserve">6.3.2 Course-based, Major Research Paper, </w:t>
            </w:r>
            <w:proofErr w:type="gramStart"/>
            <w:r w:rsidRPr="003241F7">
              <w:rPr>
                <w:rFonts w:ascii="Helvetica" w:hAnsi="Helvetica" w:cs="Helvetica"/>
                <w:b/>
                <w:bCs/>
                <w:color w:val="000000"/>
                <w:sz w:val="18"/>
                <w:szCs w:val="18"/>
              </w:rPr>
              <w:t>Project</w:t>
            </w:r>
            <w:proofErr w:type="gramEnd"/>
            <w:r w:rsidRPr="003241F7">
              <w:rPr>
                <w:rFonts w:ascii="Helvetica" w:hAnsi="Helvetica" w:cs="Helvetica"/>
                <w:b/>
                <w:bCs/>
                <w:color w:val="000000"/>
                <w:sz w:val="18"/>
                <w:szCs w:val="18"/>
              </w:rPr>
              <w:t xml:space="preserve"> or Comprehensive Examination Route</w:t>
            </w:r>
          </w:p>
          <w:p w14:paraId="02C2D8EA" w14:textId="1553D367" w:rsidR="00BD52B6" w:rsidRPr="003241F7" w:rsidRDefault="00BD52B6" w:rsidP="00F1702C">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lastRenderedPageBreak/>
              <w:t xml:space="preserve">A minimum of twenty-four (24) credit hours of coursework is required. If the student is in the comprehensive examination route, a comprehensive examination(s) is required. The minimum must include at least eighteen (18) credit hours at the 7000-level or above with the balance of the coursework at the 3000-level or above. A maximum of forty-eight (48) credit hours of coursework is allowed unless a department’s/unit's supplementary regulations indicate otherwise. </w:t>
            </w:r>
            <w:r w:rsidRPr="003241F7" w:rsidDel="00883357">
              <w:rPr>
                <w:rFonts w:ascii="Helvetica" w:hAnsi="Helvetica" w:cs="Helvetica"/>
                <w:color w:val="222222"/>
                <w:sz w:val="18"/>
                <w:szCs w:val="18"/>
                <w:shd w:val="clear" w:color="auto" w:fill="FFFFFF"/>
              </w:rPr>
              <w:t xml:space="preserve"> </w:t>
            </w:r>
            <w:r w:rsidRPr="003241F7">
              <w:rPr>
                <w:rFonts w:ascii="Helvetica" w:hAnsi="Helvetica" w:cs="Helvetica"/>
                <w:color w:val="222222"/>
                <w:sz w:val="18"/>
                <w:szCs w:val="18"/>
                <w:shd w:val="clear" w:color="auto" w:fill="FFFFFF"/>
              </w:rPr>
              <w:t xml:space="preserve"> Refer to unit supplementary regulations concerning specific regulations on coursework, major research paper, project and/or comprehensive examination requirements.</w:t>
            </w:r>
          </w:p>
        </w:tc>
        <w:tc>
          <w:tcPr>
            <w:tcW w:w="4254" w:type="dxa"/>
          </w:tcPr>
          <w:p w14:paraId="7A4075A3" w14:textId="77777777" w:rsidR="00BD52B6" w:rsidRDefault="00BD52B6" w:rsidP="00F1702C">
            <w:pPr>
              <w:jc w:val="both"/>
              <w:rPr>
                <w:rFonts w:ascii="Arial" w:hAnsi="Arial" w:cs="Arial"/>
                <w:sz w:val="18"/>
                <w:szCs w:val="18"/>
                <w:lang w:val="en-CA"/>
              </w:rPr>
            </w:pPr>
            <w:r>
              <w:rPr>
                <w:rFonts w:ascii="Arial" w:hAnsi="Arial" w:cs="Arial"/>
                <w:sz w:val="18"/>
                <w:szCs w:val="18"/>
                <w:lang w:val="en-CA"/>
              </w:rPr>
              <w:lastRenderedPageBreak/>
              <w:t xml:space="preserve">Students are required to complete at least 24 credit hours of course work at the 3000/7000/8000 level. At most 6 credit hours can be at the 3000 level. 4000 level courses do not count toward the degree </w:t>
            </w:r>
            <w:r>
              <w:rPr>
                <w:rFonts w:ascii="Arial" w:hAnsi="Arial" w:cs="Arial"/>
                <w:sz w:val="18"/>
                <w:szCs w:val="18"/>
                <w:lang w:val="en-CA"/>
              </w:rPr>
              <w:lastRenderedPageBreak/>
              <w:t>requirement. Courses outside the Department of Mathematics (at most 9 credit hours) are also possible, subject to approval by the Department Head or designate. At most two 3 credit hour reading courses can be taken from any one instructor. At least 6 credit hours must be in an area of mathematical sciences clearly different from the area of specialization of the report (see below). The minimum GPA of all courses must be at least 3.25.</w:t>
            </w:r>
          </w:p>
          <w:p w14:paraId="15EDEB33" w14:textId="77777777" w:rsidR="00BD52B6" w:rsidRDefault="00BD52B6" w:rsidP="00F1702C">
            <w:pPr>
              <w:jc w:val="both"/>
              <w:rPr>
                <w:rFonts w:ascii="Arial" w:hAnsi="Arial" w:cs="Arial"/>
                <w:sz w:val="18"/>
                <w:szCs w:val="18"/>
                <w:lang w:val="en-CA"/>
              </w:rPr>
            </w:pPr>
          </w:p>
          <w:p w14:paraId="6364B61A" w14:textId="597D3AE9" w:rsidR="00BD52B6" w:rsidRDefault="00BD52B6" w:rsidP="00F1702C">
            <w:pPr>
              <w:spacing w:after="120"/>
              <w:jc w:val="both"/>
              <w:rPr>
                <w:rFonts w:ascii="Arial" w:hAnsi="Arial" w:cs="Arial"/>
                <w:sz w:val="18"/>
                <w:szCs w:val="18"/>
                <w:lang w:val="en-CA"/>
              </w:rPr>
            </w:pPr>
            <w:r>
              <w:rPr>
                <w:rFonts w:ascii="Arial" w:hAnsi="Arial" w:cs="Arial"/>
                <w:sz w:val="18"/>
                <w:szCs w:val="18"/>
                <w:lang w:val="en-CA"/>
              </w:rPr>
              <w:t xml:space="preserve">In addition, students are required to submit a report on work </w:t>
            </w:r>
            <w:r w:rsidR="00DE72EF">
              <w:rPr>
                <w:rFonts w:ascii="Arial" w:hAnsi="Arial" w:cs="Arial"/>
                <w:sz w:val="18"/>
                <w:szCs w:val="18"/>
                <w:lang w:val="en-CA"/>
              </w:rPr>
              <w:t>usually</w:t>
            </w:r>
            <w:r>
              <w:rPr>
                <w:rFonts w:ascii="Arial" w:hAnsi="Arial" w:cs="Arial"/>
                <w:sz w:val="18"/>
                <w:szCs w:val="18"/>
                <w:lang w:val="en-CA"/>
              </w:rPr>
              <w:t xml:space="preserve"> done during the summer months, under the supervision of a faculty member. Students must choose either:</w:t>
            </w:r>
          </w:p>
          <w:p w14:paraId="29AAF497" w14:textId="77777777" w:rsidR="00BD52B6" w:rsidRDefault="00BD52B6" w:rsidP="00F1702C">
            <w:pPr>
              <w:pStyle w:val="ListParagraph"/>
              <w:numPr>
                <w:ilvl w:val="0"/>
                <w:numId w:val="61"/>
              </w:numPr>
              <w:spacing w:after="120"/>
              <w:ind w:left="290" w:hanging="284"/>
              <w:jc w:val="both"/>
              <w:rPr>
                <w:rFonts w:ascii="Arial" w:hAnsi="Arial" w:cs="Arial"/>
                <w:sz w:val="18"/>
                <w:szCs w:val="18"/>
                <w:lang w:val="en-CA"/>
              </w:rPr>
            </w:pPr>
            <w:r>
              <w:rPr>
                <w:rFonts w:ascii="Arial" w:hAnsi="Arial" w:cs="Arial"/>
                <w:sz w:val="18"/>
                <w:szCs w:val="18"/>
                <w:lang w:val="en-CA"/>
              </w:rPr>
              <w:t>MATH 8996 M.Sc. Project 1 (6): consists of a small project or work done in industry and a report of approximately 40-60 pages; OR</w:t>
            </w:r>
          </w:p>
          <w:p w14:paraId="1E7602F9" w14:textId="77777777" w:rsidR="00BD52B6" w:rsidRDefault="00BD52B6" w:rsidP="00F1702C">
            <w:pPr>
              <w:pStyle w:val="ListParagraph"/>
              <w:numPr>
                <w:ilvl w:val="0"/>
                <w:numId w:val="61"/>
              </w:numPr>
              <w:ind w:left="291" w:hanging="284"/>
              <w:jc w:val="both"/>
              <w:rPr>
                <w:rFonts w:ascii="Arial" w:hAnsi="Arial" w:cs="Arial"/>
                <w:sz w:val="18"/>
                <w:szCs w:val="18"/>
                <w:lang w:val="en-CA"/>
              </w:rPr>
            </w:pPr>
            <w:r>
              <w:rPr>
                <w:rFonts w:ascii="Arial" w:hAnsi="Arial" w:cs="Arial"/>
                <w:sz w:val="18"/>
                <w:szCs w:val="18"/>
                <w:lang w:val="en-CA"/>
              </w:rPr>
              <w:t xml:space="preserve">MATH 8998 M.Sc. Project 2 (6): consists of teaching an undergraduate course under the supervision of an advisor and a report of approximately 20-30 pages.  </w:t>
            </w:r>
          </w:p>
          <w:p w14:paraId="305CD430" w14:textId="77777777" w:rsidR="00BD52B6" w:rsidRDefault="00BD52B6" w:rsidP="00F1702C">
            <w:pPr>
              <w:jc w:val="both"/>
              <w:rPr>
                <w:rFonts w:ascii="Arial" w:hAnsi="Arial" w:cs="Arial"/>
                <w:sz w:val="18"/>
                <w:szCs w:val="18"/>
                <w:lang w:val="en-CA"/>
              </w:rPr>
            </w:pPr>
          </w:p>
          <w:p w14:paraId="74450515" w14:textId="77777777" w:rsidR="00BD52B6" w:rsidRPr="007569BF" w:rsidRDefault="00BD52B6" w:rsidP="00F1702C">
            <w:pPr>
              <w:jc w:val="both"/>
              <w:rPr>
                <w:rFonts w:ascii="Helvetica" w:hAnsi="Helvetica" w:cs="Helvetica"/>
                <w:sz w:val="18"/>
                <w:szCs w:val="18"/>
                <w:lang w:val="en-CA"/>
              </w:rPr>
            </w:pPr>
            <w:r w:rsidRPr="007569BF">
              <w:rPr>
                <w:rFonts w:ascii="Helvetica" w:hAnsi="Helvetica" w:cs="Helvetica"/>
                <w:sz w:val="18"/>
                <w:szCs w:val="18"/>
                <w:lang w:val="en-CA"/>
              </w:rPr>
              <w:t xml:space="preserve">All reports are graded as pass/fail by a committee consisting of </w:t>
            </w:r>
            <w:r>
              <w:rPr>
                <w:rFonts w:ascii="Helvetica" w:hAnsi="Helvetica" w:cs="Helvetica"/>
                <w:sz w:val="18"/>
                <w:szCs w:val="18"/>
                <w:lang w:val="en-CA"/>
              </w:rPr>
              <w:t xml:space="preserve">the supervisor and </w:t>
            </w:r>
            <w:r w:rsidRPr="007569BF">
              <w:rPr>
                <w:rFonts w:ascii="Helvetica" w:hAnsi="Helvetica" w:cs="Helvetica"/>
                <w:sz w:val="18"/>
                <w:szCs w:val="18"/>
                <w:lang w:val="en-CA"/>
              </w:rPr>
              <w:t xml:space="preserve">two faculty members, at least one holding primary appointment in Mathematics, and are not defended. </w:t>
            </w:r>
            <w:r w:rsidRPr="007569BF">
              <w:rPr>
                <w:rFonts w:ascii="Helvetica" w:hAnsi="Helvetica" w:cs="Helvetica"/>
                <w:sz w:val="18"/>
                <w:szCs w:val="18"/>
              </w:rPr>
              <w:t>If the project is judged to be a “</w:t>
            </w:r>
            <w:proofErr w:type="gramStart"/>
            <w:r w:rsidRPr="007569BF">
              <w:rPr>
                <w:rFonts w:ascii="Helvetica" w:hAnsi="Helvetica" w:cs="Helvetica"/>
                <w:sz w:val="18"/>
                <w:szCs w:val="18"/>
              </w:rPr>
              <w:t>fail</w:t>
            </w:r>
            <w:proofErr w:type="gramEnd"/>
            <w:r w:rsidRPr="007569BF">
              <w:rPr>
                <w:rFonts w:ascii="Helvetica" w:hAnsi="Helvetica" w:cs="Helvetica"/>
                <w:sz w:val="18"/>
                <w:szCs w:val="18"/>
              </w:rPr>
              <w:t xml:space="preserve">”, then the student will be provided with a written report from the examining committee outlining the reasons for this decision and containing suggestions for improvement. The student will be allowed no more than two months to revise and resubmit their project for a second and final attempt. If the second attempt is judged to be a </w:t>
            </w:r>
            <w:r>
              <w:rPr>
                <w:rFonts w:ascii="Helvetica" w:hAnsi="Helvetica" w:cs="Helvetica"/>
                <w:sz w:val="18"/>
                <w:szCs w:val="18"/>
              </w:rPr>
              <w:t>“</w:t>
            </w:r>
            <w:proofErr w:type="gramStart"/>
            <w:r w:rsidRPr="007569BF">
              <w:rPr>
                <w:rFonts w:ascii="Helvetica" w:hAnsi="Helvetica" w:cs="Helvetica"/>
                <w:sz w:val="18"/>
                <w:szCs w:val="18"/>
              </w:rPr>
              <w:t>fail</w:t>
            </w:r>
            <w:proofErr w:type="gramEnd"/>
            <w:r w:rsidRPr="007569BF">
              <w:rPr>
                <w:rFonts w:ascii="Helvetica" w:hAnsi="Helvetica" w:cs="Helvetica"/>
                <w:sz w:val="18"/>
                <w:szCs w:val="18"/>
              </w:rPr>
              <w:t>”, the student will receive a grade of “F” in their respective project course (MATH 8996 or MATH 8998); the student will not be permitted to remediate this grade and will be required to withdraw from the program.</w:t>
            </w:r>
          </w:p>
          <w:p w14:paraId="16E0FA0E" w14:textId="77777777" w:rsidR="00BD52B6" w:rsidRDefault="00BD52B6" w:rsidP="00F1702C">
            <w:pPr>
              <w:jc w:val="both"/>
              <w:rPr>
                <w:rFonts w:ascii="Arial" w:hAnsi="Arial" w:cs="Arial"/>
                <w:sz w:val="18"/>
                <w:szCs w:val="18"/>
                <w:lang w:val="en-CA"/>
              </w:rPr>
            </w:pPr>
          </w:p>
          <w:p w14:paraId="4FE5B5A4" w14:textId="77777777" w:rsidR="00BD52B6" w:rsidRDefault="00BD52B6" w:rsidP="00F1702C">
            <w:pPr>
              <w:jc w:val="both"/>
              <w:rPr>
                <w:rFonts w:ascii="Arial" w:hAnsi="Arial" w:cs="Arial"/>
                <w:i/>
                <w:sz w:val="18"/>
                <w:szCs w:val="18"/>
                <w:lang w:val="en-CA"/>
              </w:rPr>
            </w:pPr>
            <w:r>
              <w:rPr>
                <w:rFonts w:ascii="Arial" w:hAnsi="Arial" w:cs="Arial"/>
                <w:sz w:val="18"/>
                <w:szCs w:val="18"/>
                <w:lang w:val="en-CA"/>
              </w:rPr>
              <w:t>Subject to approval by the Department Head or designate, students in the course-based M.Sc. program may begin the program in May. Students wishing to start in May must apply by Feb 1.</w:t>
            </w:r>
          </w:p>
          <w:p w14:paraId="62240DB4" w14:textId="3A762427" w:rsidR="00BD52B6" w:rsidRPr="003241F7" w:rsidRDefault="00BD52B6" w:rsidP="00F1702C">
            <w:pPr>
              <w:spacing w:after="120"/>
              <w:rPr>
                <w:rFonts w:ascii="Helvetica" w:hAnsi="Helvetica" w:cs="Helvetica"/>
                <w:i/>
                <w:sz w:val="18"/>
                <w:szCs w:val="18"/>
              </w:rPr>
            </w:pPr>
            <w:r>
              <w:rPr>
                <w:rFonts w:ascii="Arial" w:hAnsi="Arial" w:cs="Arial"/>
                <w:sz w:val="18"/>
                <w:szCs w:val="18"/>
                <w:lang w:val="en-CA"/>
              </w:rPr>
              <w:tab/>
            </w:r>
          </w:p>
        </w:tc>
      </w:tr>
      <w:tr w:rsidR="00BD52B6" w:rsidRPr="003241F7" w14:paraId="162A3A53" w14:textId="77777777" w:rsidTr="00F1702C">
        <w:tc>
          <w:tcPr>
            <w:tcW w:w="7086" w:type="dxa"/>
            <w:shd w:val="clear" w:color="auto" w:fill="auto"/>
          </w:tcPr>
          <w:p w14:paraId="398268FD" w14:textId="77777777" w:rsidR="00BD52B6" w:rsidRPr="003241F7" w:rsidRDefault="00BD52B6" w:rsidP="00F1702C">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6.3.3 Language Requirements</w:t>
            </w:r>
          </w:p>
          <w:p w14:paraId="2B62C394" w14:textId="164E9B96" w:rsidR="00BD52B6" w:rsidRPr="003241F7" w:rsidRDefault="00BD52B6" w:rsidP="00F1702C">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Some department/units specify an additional language requirement for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Students should check department/unit supplementary regulations regarding this requirement.</w:t>
            </w:r>
          </w:p>
        </w:tc>
        <w:tc>
          <w:tcPr>
            <w:tcW w:w="4254" w:type="dxa"/>
          </w:tcPr>
          <w:p w14:paraId="6155C242" w14:textId="77777777" w:rsidR="00BD52B6" w:rsidRDefault="00BD52B6" w:rsidP="00F1702C">
            <w:pPr>
              <w:jc w:val="both"/>
              <w:rPr>
                <w:rFonts w:ascii="Arial" w:hAnsi="Arial" w:cs="Arial"/>
                <w:i/>
                <w:sz w:val="18"/>
                <w:szCs w:val="18"/>
                <w:lang w:val="en-CA"/>
              </w:rPr>
            </w:pPr>
            <w:r>
              <w:rPr>
                <w:rFonts w:ascii="Arial" w:hAnsi="Arial" w:cs="Arial"/>
                <w:sz w:val="18"/>
                <w:szCs w:val="18"/>
                <w:lang w:val="en-CA"/>
              </w:rPr>
              <w:t>There is no language requirement for the M.Sc. degree in this department.</w:t>
            </w:r>
          </w:p>
          <w:p w14:paraId="414D9F07" w14:textId="77777777" w:rsidR="00BD52B6" w:rsidRPr="003241F7" w:rsidRDefault="00BD52B6" w:rsidP="00F1702C">
            <w:pPr>
              <w:spacing w:after="120"/>
              <w:rPr>
                <w:rFonts w:ascii="Helvetica" w:hAnsi="Helvetica" w:cs="Helvetica"/>
                <w:i/>
                <w:sz w:val="18"/>
                <w:szCs w:val="18"/>
              </w:rPr>
            </w:pPr>
          </w:p>
        </w:tc>
      </w:tr>
      <w:tr w:rsidR="00BD52B6" w:rsidRPr="003241F7" w14:paraId="7C8FC385" w14:textId="77777777" w:rsidTr="00F1702C">
        <w:tc>
          <w:tcPr>
            <w:tcW w:w="7086" w:type="dxa"/>
            <w:shd w:val="clear" w:color="auto" w:fill="auto"/>
          </w:tcPr>
          <w:p w14:paraId="2E2956C9" w14:textId="77777777" w:rsidR="00BD52B6" w:rsidRPr="003241F7" w:rsidRDefault="00BD52B6" w:rsidP="00F170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6.3.4 Advance Credit</w:t>
            </w:r>
          </w:p>
          <w:p w14:paraId="02F32EEC" w14:textId="77777777" w:rsidR="00BD52B6" w:rsidRPr="003241F7" w:rsidRDefault="00BD52B6"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Advance credit for courses completed prior to admission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be considered on a case-by-case basis. The student’s department/unit must make a request to the Faculty of Graduate Studies by completing the “</w:t>
            </w:r>
            <w:hyperlink r:id="rId96" w:tgtFrame="_blank" w:history="1">
              <w:r w:rsidRPr="003241F7">
                <w:rPr>
                  <w:rStyle w:val="Hyperlink"/>
                  <w:rFonts w:ascii="Helvetica" w:hAnsi="Helvetica" w:cs="Helvetica"/>
                  <w:color w:val="362925"/>
                  <w:sz w:val="18"/>
                  <w:szCs w:val="18"/>
                  <w:bdr w:val="none" w:sz="0" w:space="0" w:color="auto" w:frame="1"/>
                </w:rPr>
                <w:t>Recommendation for Advance Credit-Transfer of Courses</w:t>
              </w:r>
            </w:hyperlink>
            <w:r w:rsidRPr="003241F7">
              <w:rPr>
                <w:rFonts w:ascii="Helvetica" w:hAnsi="Helvetica" w:cs="Helvetica"/>
                <w:color w:val="222222"/>
                <w:sz w:val="18"/>
                <w:szCs w:val="18"/>
              </w:rPr>
              <w:t>” form.</w:t>
            </w:r>
          </w:p>
          <w:p w14:paraId="465BB54D" w14:textId="77777777" w:rsidR="00BD52B6" w:rsidRPr="003241F7" w:rsidRDefault="00BD52B6" w:rsidP="00F1702C">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(see </w:t>
            </w:r>
            <w:hyperlink r:id="rId97"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47473333" w14:textId="77777777" w:rsidR="00BD52B6" w:rsidRPr="003241F7" w:rsidRDefault="00BD52B6" w:rsidP="00F1702C">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No more than 50% of the required coursework for the program can be achieved using advance credit.</w:t>
            </w:r>
          </w:p>
          <w:p w14:paraId="11840F69" w14:textId="77777777" w:rsidR="00BD52B6" w:rsidRPr="003241F7" w:rsidRDefault="00BD52B6" w:rsidP="00F1702C">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course may not be used for credit toward more than one </w:t>
            </w:r>
            <w:proofErr w:type="gramStart"/>
            <w:r w:rsidRPr="003241F7">
              <w:rPr>
                <w:rFonts w:ascii="Helvetica" w:hAnsi="Helvetica" w:cs="Helvetica"/>
                <w:color w:val="222222"/>
                <w:sz w:val="18"/>
                <w:szCs w:val="18"/>
              </w:rPr>
              <w:t>degree</w:t>
            </w:r>
            <w:proofErr w:type="gramEnd"/>
          </w:p>
          <w:p w14:paraId="1E709708" w14:textId="0ECF2289" w:rsidR="00BD52B6" w:rsidRPr="00981BEC" w:rsidRDefault="00BD52B6" w:rsidP="00F1702C">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must register at The University of Manitoba for at least two (2) terms within a single academic year and must also complete all other program requirements at The University of Manitoba (or in the case of a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 at The University of Winnipeg).</w:t>
            </w:r>
          </w:p>
          <w:p w14:paraId="605EC19B" w14:textId="77777777" w:rsidR="00BD52B6" w:rsidRPr="003241F7" w:rsidRDefault="00BD52B6" w:rsidP="00F1702C">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3 credit hours at the 7000 level taken as occasional into a prospective Master’s program of study.</w:t>
            </w:r>
          </w:p>
          <w:p w14:paraId="15C774EA" w14:textId="01A2352D" w:rsidR="00BD52B6" w:rsidRPr="003241F7" w:rsidRDefault="00BD52B6"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the number of courses approved for which advance credit is granted, all students are required to pay all applicable program fees (i.e., program fees will not be pro-rated according to advance credit granted).</w:t>
            </w:r>
          </w:p>
        </w:tc>
        <w:tc>
          <w:tcPr>
            <w:tcW w:w="4254" w:type="dxa"/>
          </w:tcPr>
          <w:p w14:paraId="320A52DE" w14:textId="77777777" w:rsidR="00BD52B6" w:rsidRDefault="00BD52B6" w:rsidP="00F1702C">
            <w:pPr>
              <w:rPr>
                <w:rFonts w:ascii="Arial" w:hAnsi="Arial" w:cs="Arial"/>
                <w:i/>
                <w:sz w:val="18"/>
                <w:szCs w:val="18"/>
                <w:lang w:val="en-CA"/>
              </w:rPr>
            </w:pPr>
          </w:p>
          <w:p w14:paraId="3447CA49" w14:textId="77777777" w:rsidR="00BD52B6" w:rsidRPr="003241F7" w:rsidRDefault="00BD52B6" w:rsidP="00F1702C">
            <w:pPr>
              <w:spacing w:after="120"/>
              <w:rPr>
                <w:rFonts w:ascii="Helvetica" w:hAnsi="Helvetica" w:cs="Helvetica"/>
                <w:i/>
                <w:sz w:val="18"/>
                <w:szCs w:val="18"/>
              </w:rPr>
            </w:pPr>
          </w:p>
        </w:tc>
      </w:tr>
      <w:tr w:rsidR="00BD52B6" w:rsidRPr="003241F7" w14:paraId="0416AF3F" w14:textId="77777777" w:rsidTr="00F1702C">
        <w:tc>
          <w:tcPr>
            <w:tcW w:w="7086" w:type="dxa"/>
            <w:shd w:val="clear" w:color="auto" w:fill="auto"/>
          </w:tcPr>
          <w:p w14:paraId="08C09D1F" w14:textId="77777777" w:rsidR="00BD52B6" w:rsidRPr="003241F7" w:rsidRDefault="00BD52B6" w:rsidP="00F170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6.3.5 Transfer Credit</w:t>
            </w:r>
          </w:p>
          <w:p w14:paraId="605867E1" w14:textId="77777777" w:rsidR="00BD52B6" w:rsidRPr="003241F7" w:rsidRDefault="00BD52B6"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3A9616BA" w14:textId="77777777" w:rsidR="00BD52B6" w:rsidRPr="003241F7" w:rsidRDefault="00BD52B6" w:rsidP="00F1702C">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AF2BE4E" w14:textId="77777777" w:rsidR="00BD52B6" w:rsidRPr="003241F7" w:rsidRDefault="00BD52B6" w:rsidP="00F1702C">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7B7CEB" w14:textId="77777777" w:rsidR="00BD52B6" w:rsidRPr="003241F7" w:rsidRDefault="00BD52B6" w:rsidP="00F1702C">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45742142" w14:textId="77777777" w:rsidR="00BD52B6" w:rsidRPr="003241F7" w:rsidRDefault="00BD52B6" w:rsidP="00F1702C">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2135E00A" w14:textId="77544ADB" w:rsidR="00BD52B6" w:rsidRPr="003241F7" w:rsidRDefault="00BD52B6"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8"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6649FF80" w14:textId="77777777" w:rsidR="00BD52B6" w:rsidRDefault="00BD52B6" w:rsidP="00F1702C">
            <w:pPr>
              <w:rPr>
                <w:rFonts w:ascii="Arial" w:hAnsi="Arial" w:cs="Arial"/>
                <w:i/>
                <w:sz w:val="18"/>
                <w:szCs w:val="18"/>
                <w:lang w:val="en-CA"/>
              </w:rPr>
            </w:pPr>
          </w:p>
          <w:p w14:paraId="394F643B" w14:textId="5119CFE9" w:rsidR="00BD52B6" w:rsidRPr="003241F7" w:rsidRDefault="00BD52B6" w:rsidP="00F1702C">
            <w:pPr>
              <w:spacing w:after="120"/>
              <w:rPr>
                <w:rFonts w:ascii="Helvetica" w:hAnsi="Helvetica" w:cs="Helvetica"/>
                <w:i/>
                <w:sz w:val="18"/>
                <w:szCs w:val="18"/>
              </w:rPr>
            </w:pPr>
          </w:p>
        </w:tc>
      </w:tr>
      <w:tr w:rsidR="00BD52B6" w:rsidRPr="003241F7" w14:paraId="143490E4" w14:textId="77777777" w:rsidTr="00F1702C">
        <w:tc>
          <w:tcPr>
            <w:tcW w:w="7086" w:type="dxa"/>
            <w:shd w:val="clear" w:color="auto" w:fill="auto"/>
          </w:tcPr>
          <w:p w14:paraId="1060A97F" w14:textId="77777777" w:rsidR="00BD52B6" w:rsidRPr="003241F7" w:rsidRDefault="00BD52B6" w:rsidP="00F170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6.3.6 Time in Program</w:t>
            </w:r>
          </w:p>
          <w:p w14:paraId="6CB436AD" w14:textId="77777777" w:rsidR="00BD52B6" w:rsidRPr="003241F7" w:rsidRDefault="00BD52B6" w:rsidP="00F170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time for students in the Master’s program is equivalent to two (2) </w:t>
            </w:r>
            <w:proofErr w:type="gramStart"/>
            <w:r w:rsidRPr="003241F7">
              <w:rPr>
                <w:rFonts w:ascii="Helvetica" w:hAnsi="Helvetica" w:cs="Helvetica"/>
                <w:color w:val="222222"/>
                <w:sz w:val="18"/>
                <w:szCs w:val="18"/>
              </w:rPr>
              <w:t>terms .</w:t>
            </w:r>
            <w:proofErr w:type="gramEnd"/>
            <w:r w:rsidRPr="003241F7">
              <w:rPr>
                <w:rFonts w:ascii="Helvetica" w:hAnsi="Helvetica" w:cs="Helvetica"/>
                <w:color w:val="222222"/>
                <w:sz w:val="18"/>
                <w:szCs w:val="18"/>
              </w:rPr>
              <w:t xml:space="preserve"> Completion of most programs requires more than this and students should check department/unit supplementary regulations regarding specific requirements.</w:t>
            </w:r>
          </w:p>
          <w:p w14:paraId="58A28E32" w14:textId="77777777" w:rsidR="00BD52B6" w:rsidRPr="003241F7" w:rsidRDefault="00BD52B6" w:rsidP="00F170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is four (4) years for students declared as full-time and six (6) years for students declared as part-time (see Student Status/Categories of Students for information on calculating maximum time for students). Individual departments/units and/or programs may have specified minimum and maximum time limits.</w:t>
            </w:r>
          </w:p>
          <w:p w14:paraId="6F35FE09" w14:textId="77777777" w:rsidR="00BD52B6" w:rsidRPr="003241F7" w:rsidRDefault="00BD52B6" w:rsidP="00F1702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on an individual basis and must be submitted to the Dean of the Faculty of Graduate Studies using the “</w:t>
            </w:r>
            <w:hyperlink r:id="rId99"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This form should be submitted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00"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w:t>
            </w:r>
          </w:p>
          <w:p w14:paraId="055F925D" w14:textId="77777777" w:rsidR="00BD52B6" w:rsidRPr="003241F7" w:rsidRDefault="00BD52B6" w:rsidP="00F1702C">
            <w:pPr>
              <w:pStyle w:val="NormalWeb"/>
              <w:shd w:val="clear" w:color="auto" w:fill="FFFFFF"/>
              <w:spacing w:before="0" w:beforeAutospacing="0" w:after="360" w:afterAutospacing="0"/>
              <w:textAlignment w:val="baseline"/>
              <w:rPr>
                <w:rFonts w:ascii="Helvetica" w:hAnsi="Helvetica" w:cs="Helvetica"/>
                <w:color w:val="222222"/>
                <w:sz w:val="18"/>
                <w:szCs w:val="18"/>
              </w:rPr>
            </w:pPr>
          </w:p>
          <w:p w14:paraId="44458BCC" w14:textId="5A68D930" w:rsidR="00BD52B6" w:rsidRPr="003241F7" w:rsidRDefault="00BD52B6" w:rsidP="00F1702C">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lastRenderedPageBreak/>
              <w:t>A student who has not completed the degree requirements within the maximum time limit or within the time limit of the extension will be Required to Withdraw from the Faculty of Graduate Studies and the notation on the student record will be “Required to Withdraw”.</w:t>
            </w:r>
          </w:p>
        </w:tc>
        <w:tc>
          <w:tcPr>
            <w:tcW w:w="4254" w:type="dxa"/>
          </w:tcPr>
          <w:p w14:paraId="3FDBB3E2" w14:textId="77777777" w:rsidR="00BD52B6" w:rsidRDefault="00BD52B6" w:rsidP="00F1702C">
            <w:pPr>
              <w:jc w:val="both"/>
              <w:rPr>
                <w:rFonts w:ascii="Arial" w:hAnsi="Arial" w:cs="Arial"/>
                <w:sz w:val="18"/>
                <w:szCs w:val="18"/>
                <w:lang w:val="en-CA"/>
              </w:rPr>
            </w:pPr>
            <w:r>
              <w:rPr>
                <w:rFonts w:ascii="Arial" w:hAnsi="Arial" w:cs="Arial"/>
                <w:sz w:val="18"/>
                <w:szCs w:val="18"/>
                <w:lang w:val="en-CA"/>
              </w:rPr>
              <w:lastRenderedPageBreak/>
              <w:t>The minimum time for students engaged in full-time study in the M.Sc. program in Mathematics is equivalent to two terms.</w:t>
            </w:r>
          </w:p>
          <w:p w14:paraId="6A90AB88" w14:textId="77777777" w:rsidR="00BD52B6" w:rsidRDefault="00BD52B6" w:rsidP="00F1702C">
            <w:pPr>
              <w:jc w:val="both"/>
              <w:rPr>
                <w:rFonts w:ascii="Arial" w:hAnsi="Arial" w:cs="Arial"/>
                <w:sz w:val="18"/>
                <w:szCs w:val="18"/>
                <w:lang w:val="en-CA"/>
              </w:rPr>
            </w:pPr>
          </w:p>
          <w:p w14:paraId="5F68A2A1" w14:textId="0EC1CFB7" w:rsidR="00BD52B6" w:rsidRPr="003241F7" w:rsidRDefault="00BD52B6" w:rsidP="00F1702C">
            <w:pPr>
              <w:spacing w:after="120"/>
              <w:rPr>
                <w:rFonts w:ascii="Helvetica" w:hAnsi="Helvetica" w:cs="Helvetica"/>
                <w:i/>
                <w:sz w:val="18"/>
                <w:szCs w:val="18"/>
              </w:rPr>
            </w:pPr>
            <w:r>
              <w:rPr>
                <w:rFonts w:ascii="Arial" w:hAnsi="Arial" w:cs="Arial"/>
                <w:sz w:val="18"/>
                <w:szCs w:val="18"/>
                <w:lang w:val="en-CA"/>
              </w:rPr>
              <w:t xml:space="preserve">Students are </w:t>
            </w:r>
            <w:r w:rsidR="00DE72EF">
              <w:rPr>
                <w:rFonts w:ascii="Arial" w:hAnsi="Arial" w:cs="Arial"/>
                <w:sz w:val="18"/>
                <w:szCs w:val="18"/>
                <w:lang w:val="en-CA"/>
              </w:rPr>
              <w:t>usually</w:t>
            </w:r>
            <w:r>
              <w:rPr>
                <w:rFonts w:ascii="Arial" w:hAnsi="Arial" w:cs="Arial"/>
                <w:sz w:val="18"/>
                <w:szCs w:val="18"/>
                <w:lang w:val="en-CA"/>
              </w:rPr>
              <w:t xml:space="preserve"> expected to complete the thesis-based M.Sc. program within 2 years and the course-based M.Sc. program within 16 months.</w:t>
            </w:r>
          </w:p>
        </w:tc>
      </w:tr>
      <w:tr w:rsidR="00BD52B6" w:rsidRPr="003241F7" w14:paraId="7C6289FB" w14:textId="77777777" w:rsidTr="00F1702C">
        <w:tc>
          <w:tcPr>
            <w:tcW w:w="7086" w:type="dxa"/>
            <w:shd w:val="clear" w:color="auto" w:fill="auto"/>
          </w:tcPr>
          <w:p w14:paraId="19EAF5C9" w14:textId="77777777" w:rsidR="00BD52B6" w:rsidRPr="003241F7" w:rsidRDefault="00BD52B6" w:rsidP="00F1702C">
            <w:pPr>
              <w:spacing w:after="120"/>
              <w:rPr>
                <w:rFonts w:ascii="Helvetica" w:hAnsi="Helvetica" w:cs="Helvetica"/>
                <w:sz w:val="18"/>
                <w:szCs w:val="18"/>
              </w:rPr>
            </w:pPr>
            <w:r w:rsidRPr="003241F7">
              <w:rPr>
                <w:rStyle w:val="title2"/>
                <w:rFonts w:ascii="Helvetica" w:hAnsi="Helvetica" w:cs="Helvetica"/>
                <w:b/>
                <w:bCs/>
                <w:color w:val="000000"/>
                <w:sz w:val="18"/>
                <w:szCs w:val="18"/>
              </w:rPr>
              <w:t>6.4 Student’s Advisor and Co-Advisor</w:t>
            </w:r>
          </w:p>
          <w:p w14:paraId="65E3EC12" w14:textId="77777777" w:rsidR="00BD52B6" w:rsidRPr="003241F7" w:rsidRDefault="00BD52B6" w:rsidP="00F170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6.4.1 Student's Advisor</w:t>
            </w:r>
          </w:p>
          <w:p w14:paraId="565F85A9" w14:textId="77777777" w:rsidR="00BD52B6" w:rsidRPr="003241F7" w:rsidRDefault="00BD52B6" w:rsidP="00F170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Each student should have an advisor upon entry into the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must have one assigned no later than one (1) term following initial registration. Advisors are required for thesis/practicum routes, but not usually course-based routes or some comprehensive exam routes.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In all programs that require an advisor, students must have an advisor through to the end of their program.</w:t>
            </w:r>
          </w:p>
          <w:p w14:paraId="29978BCC" w14:textId="77777777" w:rsidR="00BD52B6" w:rsidRPr="003241F7" w:rsidRDefault="00BD52B6" w:rsidP="00F1702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is responsible for supervising the student’s graduate program. The advisor is the student’s primary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program and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35DADE10" w14:textId="77777777" w:rsidR="00BD52B6" w:rsidRPr="003241F7" w:rsidRDefault="00BD52B6" w:rsidP="00F1702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2885D432" w14:textId="77777777" w:rsidR="00BD52B6" w:rsidRPr="003241F7" w:rsidRDefault="00BD52B6" w:rsidP="00F1702C">
            <w:pPr>
              <w:numPr>
                <w:ilvl w:val="0"/>
                <w:numId w:val="42"/>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w:t>
            </w:r>
            <w:proofErr w:type="gramStart"/>
            <w:r w:rsidRPr="003241F7">
              <w:rPr>
                <w:rFonts w:ascii="Helvetica" w:hAnsi="Helvetica" w:cs="Helvetica"/>
                <w:color w:val="222222"/>
                <w:sz w:val="18"/>
                <w:szCs w:val="18"/>
              </w:rPr>
              <w:t>unit;</w:t>
            </w:r>
            <w:proofErr w:type="gramEnd"/>
          </w:p>
          <w:p w14:paraId="312A4779" w14:textId="77777777" w:rsidR="00BD52B6" w:rsidRPr="003241F7" w:rsidRDefault="00BD52B6" w:rsidP="00F1702C">
            <w:pPr>
              <w:numPr>
                <w:ilvl w:val="0"/>
                <w:numId w:val="42"/>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3E04C779" w14:textId="77777777" w:rsidR="00BD52B6" w:rsidRPr="003241F7" w:rsidRDefault="00BD52B6" w:rsidP="00F1702C">
            <w:pPr>
              <w:numPr>
                <w:ilvl w:val="0"/>
                <w:numId w:val="42"/>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at least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
          <w:p w14:paraId="5865309E" w14:textId="77777777" w:rsidR="00BD52B6" w:rsidRPr="003241F7" w:rsidRDefault="00BD52B6" w:rsidP="00F1702C">
            <w:pPr>
              <w:numPr>
                <w:ilvl w:val="0"/>
                <w:numId w:val="42"/>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their field of </w:t>
            </w:r>
            <w:proofErr w:type="gramStart"/>
            <w:r w:rsidRPr="003241F7">
              <w:rPr>
                <w:rFonts w:ascii="Helvetica" w:hAnsi="Helvetica" w:cs="Helvetica"/>
                <w:color w:val="222222"/>
                <w:sz w:val="18"/>
                <w:szCs w:val="18"/>
              </w:rPr>
              <w:t>research;</w:t>
            </w:r>
            <w:proofErr w:type="gramEnd"/>
          </w:p>
          <w:p w14:paraId="3D06F810" w14:textId="77777777" w:rsidR="00BD52B6" w:rsidRPr="003241F7" w:rsidRDefault="00BD52B6" w:rsidP="00F1702C">
            <w:pPr>
              <w:numPr>
                <w:ilvl w:val="0"/>
                <w:numId w:val="42"/>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4A184DDD" w14:textId="77777777" w:rsidR="00BD52B6" w:rsidRPr="003241F7" w:rsidRDefault="00BD52B6" w:rsidP="00F1702C">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21B1B3FC" w14:textId="247B2291" w:rsidR="00BD52B6" w:rsidRPr="003241F7" w:rsidRDefault="00BD52B6" w:rsidP="00F1702C">
            <w:pPr>
              <w:pStyle w:val="NormalWeb"/>
              <w:numPr>
                <w:ilvl w:val="0"/>
                <w:numId w:val="43"/>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See </w:t>
            </w:r>
            <w:hyperlink r:id="rId101" w:history="1">
              <w:r w:rsidRPr="003241F7">
                <w:rPr>
                  <w:rStyle w:val="Hyperlink"/>
                  <w:rFonts w:ascii="Helvetica" w:eastAsiaTheme="majorEastAsia" w:hAnsi="Helvetica" w:cs="Helvetica"/>
                  <w:color w:val="362925"/>
                  <w:sz w:val="18"/>
                  <w:szCs w:val="18"/>
                  <w:bdr w:val="none" w:sz="0" w:space="0" w:color="auto" w:frame="1"/>
                </w:rPr>
                <w:t>https://umanitoba.ca/graduate-studies/graduate-studies-administration</w:t>
              </w:r>
            </w:hyperlink>
            <w:r w:rsidRPr="003241F7">
              <w:rPr>
                <w:rFonts w:ascii="Helvetica" w:hAnsi="Helvetica" w:cs="Helvetica"/>
                <w:color w:val="222222"/>
                <w:sz w:val="18"/>
                <w:szCs w:val="18"/>
              </w:rPr>
              <w:t> for details.</w:t>
            </w:r>
          </w:p>
          <w:p w14:paraId="216FF792" w14:textId="2495B48A" w:rsidR="00BD52B6" w:rsidRPr="003241F7" w:rsidRDefault="00BD52B6" w:rsidP="00F1702C">
            <w:pPr>
              <w:pStyle w:val="NormalWeb"/>
              <w:numPr>
                <w:ilvl w:val="0"/>
                <w:numId w:val="43"/>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The potential advisor’s demonstrated research record and current research activities will be considered as part of the equivalency assessment.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2DE10AC" w14:textId="024421A8" w:rsidR="00BD52B6" w:rsidRPr="003241F7" w:rsidRDefault="00BD52B6"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It is the responsibility of the Department/Unit Head to determine whether faculty members meet these criteria, </w:t>
            </w:r>
            <w:proofErr w:type="gramStart"/>
            <w:r w:rsidRPr="003241F7">
              <w:rPr>
                <w:rFonts w:ascii="Helvetica" w:hAnsi="Helvetica" w:cs="Helvetica"/>
                <w:color w:val="222222"/>
                <w:sz w:val="18"/>
                <w:szCs w:val="18"/>
              </w:rPr>
              <w:t>and also</w:t>
            </w:r>
            <w:proofErr w:type="gramEnd"/>
            <w:r w:rsidRPr="003241F7">
              <w:rPr>
                <w:rFonts w:ascii="Helvetica" w:hAnsi="Helvetica" w:cs="Helvetica"/>
                <w:color w:val="222222"/>
                <w:sz w:val="18"/>
                <w:szCs w:val="18"/>
              </w:rPr>
              <w:t xml:space="preserve"> to report to the Dean of the Faculty of Graduate Studies on equivalency as necessary. Any exceptions or special circumstances must be recommended by the Department/Unit Head and approved by </w:t>
            </w:r>
            <w:r w:rsidRPr="003241F7">
              <w:rPr>
                <w:rFonts w:ascii="Helvetica" w:hAnsi="Helvetica" w:cs="Helvetica"/>
                <w:color w:val="222222"/>
                <w:sz w:val="18"/>
                <w:szCs w:val="18"/>
              </w:rPr>
              <w:lastRenderedPageBreak/>
              <w:t xml:space="preserve">the Dean of the Faculty of Graduate Studies who considers each case on an individual basis. </w:t>
            </w:r>
          </w:p>
        </w:tc>
        <w:tc>
          <w:tcPr>
            <w:tcW w:w="4254" w:type="dxa"/>
          </w:tcPr>
          <w:p w14:paraId="78044369" w14:textId="77777777" w:rsidR="00BD52B6" w:rsidRDefault="00BD52B6" w:rsidP="00F1702C">
            <w:pPr>
              <w:rPr>
                <w:rFonts w:ascii="Arial" w:hAnsi="Arial" w:cs="Arial"/>
                <w:i/>
                <w:sz w:val="18"/>
                <w:szCs w:val="18"/>
                <w:lang w:val="en-CA"/>
              </w:rPr>
            </w:pPr>
          </w:p>
          <w:p w14:paraId="569B19CA" w14:textId="77777777" w:rsidR="00BD52B6" w:rsidRDefault="00BD52B6" w:rsidP="00F1702C">
            <w:pPr>
              <w:rPr>
                <w:rFonts w:ascii="Arial" w:hAnsi="Arial" w:cs="Arial"/>
                <w:i/>
                <w:sz w:val="18"/>
                <w:szCs w:val="18"/>
                <w:lang w:val="en-CA"/>
              </w:rPr>
            </w:pPr>
          </w:p>
          <w:p w14:paraId="7F3F5FD3" w14:textId="77777777" w:rsidR="00BD52B6" w:rsidRPr="003241F7" w:rsidRDefault="00BD52B6" w:rsidP="00F1702C">
            <w:pPr>
              <w:spacing w:after="120"/>
              <w:rPr>
                <w:rFonts w:ascii="Helvetica" w:hAnsi="Helvetica" w:cs="Helvetica"/>
                <w:i/>
                <w:sz w:val="18"/>
                <w:szCs w:val="18"/>
              </w:rPr>
            </w:pPr>
          </w:p>
        </w:tc>
      </w:tr>
      <w:tr w:rsidR="00BD52B6" w:rsidRPr="003241F7" w14:paraId="67456C56" w14:textId="77777777" w:rsidTr="00F1702C">
        <w:tc>
          <w:tcPr>
            <w:tcW w:w="7086" w:type="dxa"/>
            <w:shd w:val="clear" w:color="auto" w:fill="auto"/>
          </w:tcPr>
          <w:p w14:paraId="61D3D1BD" w14:textId="77777777" w:rsidR="00BD52B6" w:rsidRPr="003241F7" w:rsidRDefault="00BD52B6" w:rsidP="00F170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6.4.2 Student's Co-advisor</w:t>
            </w:r>
          </w:p>
          <w:p w14:paraId="1622397F" w14:textId="77777777" w:rsidR="00BD52B6" w:rsidRPr="003241F7" w:rsidRDefault="00BD52B6"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Upon approval of the Department/Unit Head,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3A047DF3" w14:textId="77777777" w:rsidR="00BD52B6" w:rsidRPr="003241F7" w:rsidRDefault="00BD52B6" w:rsidP="00F1702C">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Studies (see the </w:t>
            </w:r>
            <w:hyperlink r:id="rId102"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p>
          <w:p w14:paraId="5960B1B0" w14:textId="77777777" w:rsidR="00BD52B6" w:rsidRPr="003241F7" w:rsidRDefault="00BD52B6" w:rsidP="00F1702C">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equivalent (see note below);</w:t>
            </w:r>
          </w:p>
          <w:p w14:paraId="6D8D81AE" w14:textId="77777777" w:rsidR="00BD52B6" w:rsidRPr="003241F7" w:rsidRDefault="00BD52B6" w:rsidP="00F1702C">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w:t>
            </w:r>
            <w:proofErr w:type="gramStart"/>
            <w:r w:rsidRPr="003241F7">
              <w:rPr>
                <w:rFonts w:ascii="Helvetica" w:hAnsi="Helvetica" w:cs="Helvetica"/>
                <w:color w:val="222222"/>
                <w:sz w:val="18"/>
                <w:szCs w:val="18"/>
              </w:rPr>
              <w:t>research;</w:t>
            </w:r>
            <w:proofErr w:type="gramEnd"/>
          </w:p>
          <w:p w14:paraId="68B4DAC2" w14:textId="77777777" w:rsidR="00BD52B6" w:rsidRPr="003241F7" w:rsidRDefault="00BD52B6" w:rsidP="00F1702C">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expertise in a discipline related to the student’s </w:t>
            </w:r>
            <w:proofErr w:type="gramStart"/>
            <w:r w:rsidRPr="003241F7">
              <w:rPr>
                <w:rFonts w:ascii="Helvetica" w:hAnsi="Helvetica" w:cs="Helvetica"/>
                <w:color w:val="222222"/>
                <w:sz w:val="18"/>
                <w:szCs w:val="18"/>
              </w:rPr>
              <w:t>program;</w:t>
            </w:r>
            <w:proofErr w:type="gramEnd"/>
          </w:p>
          <w:p w14:paraId="7D3929B4" w14:textId="77777777" w:rsidR="00BD52B6" w:rsidRPr="003241F7" w:rsidRDefault="00BD52B6" w:rsidP="00F1702C">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1501C771" w14:textId="77777777" w:rsidR="00BD52B6" w:rsidRPr="003241F7" w:rsidRDefault="00BD52B6"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and assessed by the potential co-advisor’s demonstrated research record and current research activities.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D62FB7D" w14:textId="77777777" w:rsidR="00BD52B6" w:rsidRPr="003241F7" w:rsidRDefault="00BD52B6" w:rsidP="00F170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w:t>
            </w:r>
          </w:p>
          <w:p w14:paraId="182A161C" w14:textId="15AA8403" w:rsidR="00BD52B6" w:rsidRPr="003241F7" w:rsidRDefault="00BD52B6" w:rsidP="00F1702C">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When an advisor and co-advisor are assigned, together they shall fulfill the role of the advisor (that is, neither shall fulfill any other advisory or examining committee membership requirements for that student). One (1) advisor must be identified as the primary advisor. Both the advisor and co-advisor share a single vote in matters regarding student progress and performance. Both the advisor and co-advisor’s signatures are required on all documents where the advisor’s signature is required.</w:t>
            </w:r>
          </w:p>
        </w:tc>
        <w:tc>
          <w:tcPr>
            <w:tcW w:w="4254" w:type="dxa"/>
          </w:tcPr>
          <w:p w14:paraId="2D8D76CB" w14:textId="77777777" w:rsidR="00BD52B6" w:rsidRPr="003241F7" w:rsidRDefault="00BD52B6" w:rsidP="00F1702C">
            <w:pPr>
              <w:spacing w:after="120"/>
              <w:rPr>
                <w:rFonts w:ascii="Helvetica" w:hAnsi="Helvetica" w:cs="Helvetica"/>
                <w:i/>
                <w:sz w:val="18"/>
                <w:szCs w:val="18"/>
              </w:rPr>
            </w:pPr>
          </w:p>
        </w:tc>
      </w:tr>
      <w:tr w:rsidR="00BD52B6" w:rsidRPr="003241F7" w14:paraId="56F9CE42" w14:textId="77777777" w:rsidTr="00F1702C">
        <w:tc>
          <w:tcPr>
            <w:tcW w:w="7086" w:type="dxa"/>
            <w:shd w:val="clear" w:color="auto" w:fill="auto"/>
          </w:tcPr>
          <w:p w14:paraId="64325325" w14:textId="77777777" w:rsidR="00BD52B6" w:rsidRPr="003241F7" w:rsidRDefault="00BD52B6" w:rsidP="00F1702C">
            <w:pPr>
              <w:spacing w:after="120"/>
              <w:rPr>
                <w:rFonts w:ascii="Helvetica" w:hAnsi="Helvetica" w:cs="Helvetica"/>
                <w:color w:val="000000"/>
                <w:sz w:val="18"/>
                <w:szCs w:val="18"/>
              </w:rPr>
            </w:pPr>
            <w:bookmarkStart w:id="3" w:name="_Hlk93052430"/>
            <w:r w:rsidRPr="003241F7">
              <w:rPr>
                <w:rFonts w:ascii="Helvetica" w:hAnsi="Helvetica" w:cs="Helvetica"/>
                <w:b/>
                <w:bCs/>
                <w:color w:val="000000"/>
                <w:sz w:val="18"/>
                <w:szCs w:val="18"/>
              </w:rPr>
              <w:t>6.4.3 Student’s Advisor/Co-advisor</w:t>
            </w:r>
          </w:p>
          <w:p w14:paraId="0BF458F0" w14:textId="77777777" w:rsidR="00BD52B6" w:rsidRPr="003241F7" w:rsidRDefault="00BD52B6" w:rsidP="00F170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also holds an appointment at The University of Manitoba as a member of the academic staff with faculty rank cannot have an advisor or co-advisor with an appointment in the same department/unit.</w:t>
            </w:r>
          </w:p>
          <w:p w14:paraId="3804A164" w14:textId="77777777" w:rsidR="00BD52B6" w:rsidRPr="003241F7" w:rsidRDefault="00BD52B6" w:rsidP="00F170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then the interim advisor* will be required to complete the Advisor-Student Guidelines. The advisor/co-advisor and the student are required to approve the agreement. If the parties cannot agree on one or more component(s) of the Advisor-Student Guidelines, the matter should be referred to the Department/Unit Head, Graduate Chair, or the Dean of the Faculty of Graduate Studies. A new Advisor-Student Guidelines is to be completed if there is a change in advisor/co-advisor or when a co-advisor is added mid-way through the student’s program.</w:t>
            </w:r>
          </w:p>
          <w:p w14:paraId="24B047A1" w14:textId="77777777" w:rsidR="00BD52B6" w:rsidRPr="003241F7" w:rsidRDefault="00BD52B6" w:rsidP="00F170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xml:space="preserve">, the matter should be referred sequentially to the Department/Unit Graduate Chair, the Head of the department/unit, then to the Associate Dean working with the department/unit in the Faculty of Graduate Studies and finally the Dean of the Faculty of Graduate Studies. Students can also seek </w:t>
            </w:r>
            <w:r w:rsidRPr="003241F7">
              <w:rPr>
                <w:rFonts w:ascii="Helvetica" w:hAnsi="Helvetica" w:cs="Helvetica"/>
                <w:color w:val="222222"/>
                <w:sz w:val="18"/>
                <w:szCs w:val="18"/>
              </w:rPr>
              <w:lastRenderedPageBreak/>
              <w:t>support from other offices including, but not limited to, Student Advocacy &amp; Case Management and the Student Counselling Center.</w:t>
            </w:r>
          </w:p>
          <w:p w14:paraId="19B8BE36" w14:textId="77777777" w:rsidR="00BD52B6" w:rsidRPr="003241F7" w:rsidRDefault="00BD52B6" w:rsidP="00F1702C">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 if this is appropriate and necessary. All students should consult department/unit supplementary regulations for specific details regarding advisor/co-advisor requirements. Departments/units who have difficulty finding an alternate advisor need to consult with the Faculty of Graduate Studies’ Associate Dean working with the department/unit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743A246D" w14:textId="24033286" w:rsidR="00BD52B6" w:rsidRPr="003241F7" w:rsidRDefault="00BD52B6" w:rsidP="00F1702C">
            <w:pPr>
              <w:pStyle w:val="NormalWeb"/>
              <w:shd w:val="clear" w:color="auto" w:fill="FFFFFF"/>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bookmarkEnd w:id="3"/>
          </w:p>
        </w:tc>
        <w:tc>
          <w:tcPr>
            <w:tcW w:w="4254" w:type="dxa"/>
          </w:tcPr>
          <w:p w14:paraId="1F60DBAF" w14:textId="173943F6" w:rsidR="00BD52B6" w:rsidRPr="003241F7" w:rsidRDefault="00BD52B6" w:rsidP="00F1702C">
            <w:pPr>
              <w:spacing w:after="120"/>
              <w:rPr>
                <w:rFonts w:ascii="Helvetica" w:hAnsi="Helvetica" w:cs="Helvetica"/>
                <w:i/>
                <w:sz w:val="18"/>
                <w:szCs w:val="18"/>
              </w:rPr>
            </w:pPr>
          </w:p>
        </w:tc>
      </w:tr>
      <w:tr w:rsidR="00BD52B6" w:rsidRPr="003241F7" w14:paraId="61B559CA" w14:textId="77777777" w:rsidTr="00F1702C">
        <w:tc>
          <w:tcPr>
            <w:tcW w:w="7086" w:type="dxa"/>
            <w:shd w:val="clear" w:color="auto" w:fill="auto"/>
          </w:tcPr>
          <w:p w14:paraId="16060C87" w14:textId="77777777" w:rsidR="00BD52B6" w:rsidRPr="003241F7" w:rsidRDefault="00BD52B6" w:rsidP="00F1702C">
            <w:pPr>
              <w:spacing w:after="120"/>
              <w:rPr>
                <w:rStyle w:val="title2"/>
                <w:rFonts w:ascii="Helvetica" w:hAnsi="Helvetica" w:cs="Helvetica"/>
                <w:sz w:val="18"/>
                <w:szCs w:val="18"/>
              </w:rPr>
            </w:pPr>
            <w:r w:rsidRPr="003241F7">
              <w:rPr>
                <w:rStyle w:val="title2"/>
                <w:rFonts w:ascii="Helvetica" w:hAnsi="Helvetica" w:cs="Helvetica"/>
                <w:b/>
                <w:bCs/>
                <w:color w:val="000000"/>
                <w:sz w:val="18"/>
                <w:szCs w:val="18"/>
              </w:rPr>
              <w:t>6.5 Advisory Committee</w:t>
            </w:r>
          </w:p>
          <w:p w14:paraId="011B58E9" w14:textId="77777777" w:rsidR="00BD52B6" w:rsidRPr="003241F7" w:rsidRDefault="00BD52B6" w:rsidP="00F1702C">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themeColor="text1"/>
                <w:sz w:val="18"/>
                <w:szCs w:val="18"/>
              </w:rPr>
              <w:t xml:space="preserve">6.5.1 Conflict of Interest </w:t>
            </w:r>
          </w:p>
          <w:p w14:paraId="112E8929" w14:textId="77777777" w:rsidR="00BD52B6" w:rsidRPr="003241F7" w:rsidRDefault="00BD52B6"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03"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04"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05"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7BEB1640" w14:textId="77777777" w:rsidR="00BD52B6" w:rsidRPr="003241F7" w:rsidRDefault="00BD52B6" w:rsidP="00F170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measures must be declared in writing to the Faculty of Graduate Studies to provide transparency to all relevant parties (including the student, committee members, unit leadership, and the Faculty of Graduate Studies) at the time they arise. All reported conflicts will be reviewed by the Dean of the Faculty of Graduate Studies (or designate) and reported to the Vice President (Administration). If the conflict is deemed sufficiently significant and cannot be mitigated, one or more committee members may need to be replaced or a new committee established. Committees should consider each year at the time of the progress report whether new conflicts of interest have arisen during the reporting period. </w:t>
            </w:r>
          </w:p>
          <w:p w14:paraId="42B2EDEA" w14:textId="245971DB" w:rsidR="00BD52B6" w:rsidRPr="003241F7" w:rsidRDefault="00BD52B6" w:rsidP="00F1702C">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the Faculty of Graduate Studies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 any unit at the university, they are to inform FGS of their employment status change in order to disclose and address potential COIs.  </w:t>
            </w:r>
          </w:p>
        </w:tc>
        <w:tc>
          <w:tcPr>
            <w:tcW w:w="4254" w:type="dxa"/>
          </w:tcPr>
          <w:p w14:paraId="48B734EC" w14:textId="0AF0E539" w:rsidR="00BD52B6" w:rsidRPr="003241F7" w:rsidRDefault="00BD52B6" w:rsidP="00F1702C">
            <w:pPr>
              <w:spacing w:after="120"/>
              <w:jc w:val="both"/>
              <w:rPr>
                <w:rFonts w:ascii="Helvetica" w:hAnsi="Helvetica" w:cs="Helvetica"/>
                <w:sz w:val="18"/>
                <w:szCs w:val="18"/>
              </w:rPr>
            </w:pPr>
            <w:r>
              <w:rPr>
                <w:rFonts w:ascii="Arial" w:hAnsi="Arial" w:cs="Arial"/>
                <w:sz w:val="18"/>
                <w:szCs w:val="18"/>
                <w:lang w:val="en-CA"/>
              </w:rPr>
              <w:t>An advisory committee is not required in the M.Sc. degree program in the Department of Mathematics.</w:t>
            </w:r>
          </w:p>
        </w:tc>
      </w:tr>
      <w:tr w:rsidR="00BD52B6" w:rsidRPr="003241F7" w14:paraId="2C4D3B5F" w14:textId="77777777" w:rsidTr="00F1702C">
        <w:tc>
          <w:tcPr>
            <w:tcW w:w="7086" w:type="dxa"/>
            <w:shd w:val="clear" w:color="auto" w:fill="auto"/>
          </w:tcPr>
          <w:p w14:paraId="329CA3FD" w14:textId="77777777" w:rsidR="00BD52B6" w:rsidRPr="003241F7" w:rsidRDefault="00BD52B6" w:rsidP="00F170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6.5.2 Thesis/Practicum Route</w:t>
            </w:r>
          </w:p>
          <w:p w14:paraId="3E4BEF96" w14:textId="77777777" w:rsidR="00BD52B6" w:rsidRPr="003241F7" w:rsidRDefault="00BD52B6"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committees are selected by the advisor/co-advisor in consultation with the student and should consist of individuals whose expertise is consistent with that necessary to provide additional advice and guidance to the student during their research program. The advisor/co-advisor is the Chair of the advisory committee.  </w:t>
            </w:r>
          </w:p>
          <w:p w14:paraId="02331CB2" w14:textId="77777777" w:rsidR="00BD52B6" w:rsidRPr="003241F7" w:rsidRDefault="00BD52B6" w:rsidP="00F1702C">
            <w:pPr>
              <w:pStyle w:val="NormalWeb"/>
              <w:spacing w:before="0" w:beforeAutospacing="0" w:after="120" w:afterAutospacing="0"/>
              <w:textAlignment w:val="baseline"/>
              <w:rPr>
                <w:rFonts w:ascii="Helvetica" w:hAnsi="Helvetica" w:cs="Helvetica"/>
                <w:color w:val="222222"/>
                <w:sz w:val="18"/>
                <w:szCs w:val="18"/>
              </w:rPr>
            </w:pPr>
          </w:p>
          <w:p w14:paraId="7DE08BE9" w14:textId="77777777" w:rsidR="00BD52B6" w:rsidRPr="003241F7" w:rsidRDefault="00BD52B6"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(the advisor/co-advisor have a single vote), at least two (2) of whom must be members of the </w:t>
            </w:r>
            <w:hyperlink r:id="rId106" w:tgtFrame="_blank" w:history="1">
              <w:r w:rsidRPr="003241F7">
                <w:rPr>
                  <w:rStyle w:val="Hyperlink"/>
                  <w:rFonts w:ascii="Helvetica" w:hAnsi="Helvetica" w:cs="Helvetica"/>
                  <w:color w:val="362925"/>
                  <w:sz w:val="18"/>
                  <w:szCs w:val="18"/>
                  <w:bdr w:val="none" w:sz="0" w:space="0" w:color="auto" w:frame="1"/>
                </w:rPr>
                <w:t>Faculty of Graduate Studies</w:t>
              </w:r>
            </w:hyperlink>
            <w:r w:rsidRPr="003241F7">
              <w:rPr>
                <w:rFonts w:ascii="Helvetica" w:hAnsi="Helvetica" w:cs="Helvetica"/>
                <w:color w:val="222222"/>
                <w:sz w:val="18"/>
                <w:szCs w:val="18"/>
              </w:rPr>
              <w:t>.</w:t>
            </w:r>
          </w:p>
          <w:p w14:paraId="2A647324" w14:textId="77777777" w:rsidR="00BD52B6" w:rsidRPr="003241F7" w:rsidRDefault="00BD52B6"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examiners must be deemed qualified by the Department/Unit Head and be willing to serve. </w:t>
            </w:r>
            <w:r w:rsidRPr="003241F7">
              <w:rPr>
                <w:rFonts w:ascii="Helvetica" w:hAnsi="Helvetica" w:cs="Helvetica"/>
                <w:b/>
                <w:bCs/>
                <w:color w:val="222222"/>
                <w:sz w:val="18"/>
                <w:szCs w:val="18"/>
              </w:rPr>
              <w:t xml:space="preserve">It is expected that advisory committee members will have a </w:t>
            </w:r>
            <w:proofErr w:type="gramStart"/>
            <w:r w:rsidRPr="003241F7">
              <w:rPr>
                <w:rFonts w:ascii="Helvetica" w:hAnsi="Helvetica" w:cs="Helvetica"/>
                <w:b/>
                <w:bCs/>
                <w:color w:val="222222"/>
                <w:sz w:val="18"/>
                <w:szCs w:val="18"/>
              </w:rPr>
              <w:t>Master’s</w:t>
            </w:r>
            <w:proofErr w:type="gramEnd"/>
            <w:r w:rsidRPr="003241F7">
              <w:rPr>
                <w:rFonts w:ascii="Helvetica" w:hAnsi="Helvetica" w:cs="Helvetica"/>
                <w:b/>
                <w:bCs/>
                <w:color w:val="222222"/>
                <w:sz w:val="18"/>
                <w:szCs w:val="18"/>
              </w:rPr>
              <w:t xml:space="preserve"> degree or equivalent. Equivalency will be determined by the Dean of the Faculty of Graduate Studies or designate.</w:t>
            </w:r>
          </w:p>
          <w:p w14:paraId="6AA20278" w14:textId="77777777" w:rsidR="00BD52B6" w:rsidRPr="003241F7" w:rsidRDefault="00BD52B6"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Individuals who are not a member of the Faculty of Graduate Studies, and who do not 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but who possess specific and extensive expertise and experience, such as professionals, artists, Knowledge Keepers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w:t>
            </w:r>
          </w:p>
          <w:p w14:paraId="64459FFD" w14:textId="77777777" w:rsidR="00BD52B6" w:rsidRPr="003241F7" w:rsidRDefault="00BD52B6"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55B66B4D" w14:textId="77777777" w:rsidR="00BD52B6" w:rsidRPr="003241F7" w:rsidRDefault="00BD52B6" w:rsidP="00F170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are graduate students, Postdoctoral Fellows, and Research Assistants or Associates registered/employed at any institution to serve on graduate student advisory or examining committees, regardless of </w:t>
            </w:r>
            <w:proofErr w:type="gramStart"/>
            <w:r w:rsidRPr="003241F7">
              <w:rPr>
                <w:rFonts w:ascii="Helvetica" w:hAnsi="Helvetica" w:cs="Helvetica"/>
                <w:color w:val="222222"/>
                <w:sz w:val="18"/>
                <w:szCs w:val="18"/>
              </w:rPr>
              <w:t>whether or not</w:t>
            </w:r>
            <w:proofErr w:type="gramEnd"/>
            <w:r w:rsidRPr="003241F7">
              <w:rPr>
                <w:rFonts w:ascii="Helvetica" w:hAnsi="Helvetica" w:cs="Helvetica"/>
                <w:color w:val="222222"/>
                <w:sz w:val="18"/>
                <w:szCs w:val="18"/>
              </w:rPr>
              <w:t xml:space="preserve"> they hold a rank of Adjunct Professor.</w:t>
            </w:r>
          </w:p>
          <w:p w14:paraId="4CF187DD" w14:textId="77777777" w:rsidR="00BD52B6" w:rsidRPr="003241F7" w:rsidRDefault="00BD52B6"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composition of, and any changes to, the advisory committee, including the advisor/co-advisor, must be approved by the Faculty of Graduate Studies. </w:t>
            </w:r>
          </w:p>
          <w:p w14:paraId="68F5FD94" w14:textId="77777777" w:rsidR="00BD52B6" w:rsidRPr="003241F7" w:rsidRDefault="00BD52B6" w:rsidP="00F1702C">
            <w:pPr>
              <w:pStyle w:val="NormalWeb"/>
              <w:spacing w:before="0" w:beforeAutospacing="0" w:after="120" w:afterAutospacing="0"/>
              <w:textAlignment w:val="baseline"/>
              <w:rPr>
                <w:rFonts w:ascii="Helvetica" w:hAnsi="Helvetica" w:cs="Helvetica"/>
                <w:color w:val="222222"/>
                <w:sz w:val="18"/>
                <w:szCs w:val="18"/>
              </w:rPr>
            </w:pPr>
          </w:p>
          <w:p w14:paraId="23F8441A" w14:textId="36909EB9" w:rsidR="00BD52B6" w:rsidRPr="003241F7" w:rsidRDefault="00BD52B6"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Additional specifications, if any, regarding the advisory committee are found in the department/unit supplementary regulations and students should consult these regulations for specific requirements.</w:t>
            </w:r>
          </w:p>
        </w:tc>
        <w:tc>
          <w:tcPr>
            <w:tcW w:w="4254" w:type="dxa"/>
          </w:tcPr>
          <w:p w14:paraId="4799D8C2" w14:textId="77777777" w:rsidR="00BD52B6" w:rsidRPr="003241F7" w:rsidRDefault="00BD52B6" w:rsidP="00F1702C">
            <w:pPr>
              <w:spacing w:after="120"/>
              <w:jc w:val="both"/>
              <w:rPr>
                <w:rFonts w:ascii="Helvetica" w:hAnsi="Helvetica" w:cs="Helvetica"/>
                <w:sz w:val="18"/>
                <w:szCs w:val="18"/>
              </w:rPr>
            </w:pPr>
          </w:p>
        </w:tc>
      </w:tr>
      <w:tr w:rsidR="00BD52B6" w:rsidRPr="003241F7" w14:paraId="0B98133C" w14:textId="77777777" w:rsidTr="00F1702C">
        <w:tc>
          <w:tcPr>
            <w:tcW w:w="7086" w:type="dxa"/>
            <w:shd w:val="clear" w:color="auto" w:fill="auto"/>
          </w:tcPr>
          <w:p w14:paraId="4AD3B8F7" w14:textId="77777777" w:rsidR="00BD52B6" w:rsidRPr="003241F7" w:rsidRDefault="00BD52B6" w:rsidP="00F1702C">
            <w:pPr>
              <w:pStyle w:val="Heading3"/>
              <w:spacing w:before="0" w:after="120"/>
              <w:textAlignment w:val="baseline"/>
              <w:rPr>
                <w:rFonts w:ascii="Helvetica" w:hAnsi="Helvetica" w:cs="Helvetica"/>
                <w:b/>
                <w:bCs/>
                <w:color w:val="222222"/>
                <w:sz w:val="18"/>
                <w:szCs w:val="18"/>
              </w:rPr>
            </w:pPr>
            <w:r w:rsidRPr="003241F7">
              <w:rPr>
                <w:rStyle w:val="Strong"/>
                <w:rFonts w:ascii="Helvetica" w:hAnsi="Helvetica" w:cs="Helvetica"/>
                <w:color w:val="000000"/>
                <w:sz w:val="18"/>
                <w:szCs w:val="18"/>
              </w:rPr>
              <w:t xml:space="preserve">6.5.3 </w:t>
            </w:r>
            <w:r w:rsidRPr="003241F7">
              <w:rPr>
                <w:rFonts w:ascii="Helvetica" w:hAnsi="Helvetica" w:cs="Helvetica"/>
                <w:b/>
                <w:bCs/>
                <w:color w:val="222222"/>
                <w:sz w:val="18"/>
                <w:szCs w:val="18"/>
              </w:rPr>
              <w:t>Course-based, Major Research Paper, or Comprehensive Examination Route</w:t>
            </w:r>
          </w:p>
          <w:p w14:paraId="1875E3E4" w14:textId="69C02EDC" w:rsidR="00BD52B6" w:rsidRPr="003241F7" w:rsidRDefault="00BD52B6" w:rsidP="00F1702C">
            <w:pPr>
              <w:spacing w:after="120"/>
              <w:rPr>
                <w:rFonts w:ascii="Helvetica" w:hAnsi="Helvetica" w:cs="Helvetica"/>
                <w:sz w:val="18"/>
                <w:szCs w:val="18"/>
              </w:rPr>
            </w:pPr>
            <w:r w:rsidRPr="003241F7">
              <w:rPr>
                <w:rFonts w:ascii="Helvetica" w:hAnsi="Helvetica" w:cs="Helvetica"/>
                <w:color w:val="222222"/>
                <w:sz w:val="18"/>
                <w:szCs w:val="18"/>
                <w:shd w:val="clear" w:color="auto" w:fill="FFFFFF"/>
              </w:rPr>
              <w:t xml:space="preserve">Usually, advisory committees are not required in these routes; however, the department/unit may specify advisory committee requirements in their supplementary regulations. </w:t>
            </w:r>
          </w:p>
        </w:tc>
        <w:tc>
          <w:tcPr>
            <w:tcW w:w="4254" w:type="dxa"/>
          </w:tcPr>
          <w:p w14:paraId="25BB3351" w14:textId="77777777" w:rsidR="00BD52B6" w:rsidRPr="003241F7" w:rsidRDefault="00BD52B6" w:rsidP="00F1702C">
            <w:pPr>
              <w:spacing w:after="120"/>
              <w:rPr>
                <w:rFonts w:ascii="Helvetica" w:hAnsi="Helvetica" w:cs="Helvetica"/>
                <w:sz w:val="18"/>
                <w:szCs w:val="18"/>
              </w:rPr>
            </w:pPr>
          </w:p>
        </w:tc>
      </w:tr>
      <w:tr w:rsidR="00BD52B6" w:rsidRPr="003241F7" w14:paraId="68AA58BC" w14:textId="77777777" w:rsidTr="00F1702C">
        <w:tc>
          <w:tcPr>
            <w:tcW w:w="7086" w:type="dxa"/>
            <w:shd w:val="clear" w:color="auto" w:fill="auto"/>
          </w:tcPr>
          <w:p w14:paraId="7453817F" w14:textId="77777777" w:rsidR="00BD52B6" w:rsidRPr="003241F7" w:rsidRDefault="00BD52B6" w:rsidP="00F1702C">
            <w:pPr>
              <w:spacing w:after="120"/>
              <w:rPr>
                <w:rFonts w:ascii="Helvetica" w:hAnsi="Helvetica" w:cs="Helvetica"/>
                <w:b/>
                <w:bCs/>
                <w:sz w:val="18"/>
                <w:szCs w:val="18"/>
              </w:rPr>
            </w:pPr>
            <w:r w:rsidRPr="003241F7">
              <w:rPr>
                <w:rFonts w:ascii="Helvetica" w:hAnsi="Helvetica" w:cs="Helvetica"/>
                <w:b/>
                <w:bCs/>
                <w:sz w:val="18"/>
                <w:szCs w:val="18"/>
              </w:rPr>
              <w:t>6.6 Courses and Performance</w:t>
            </w:r>
          </w:p>
          <w:p w14:paraId="429BDEBF" w14:textId="77777777" w:rsidR="00BD52B6" w:rsidRPr="003241F7" w:rsidRDefault="00BD52B6" w:rsidP="00F1702C">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6.6.1 Course or Program Changes</w:t>
            </w:r>
          </w:p>
          <w:p w14:paraId="73FF29B2" w14:textId="5172F389" w:rsidR="00BD52B6" w:rsidRPr="003241F7" w:rsidRDefault="00BD52B6" w:rsidP="00F1702C">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not permitted to change their program of study, including withdrawal from individual courses, without the approval of their advisor/co-advisor (and/or advisory committee) and Department/Unit Head. Withdrawal from courses or changes of course category without such approval may result in the student being Required to Withdraw from the Faculty of Graduate Studies.</w:t>
            </w:r>
          </w:p>
        </w:tc>
        <w:tc>
          <w:tcPr>
            <w:tcW w:w="4254" w:type="dxa"/>
          </w:tcPr>
          <w:p w14:paraId="0758990A" w14:textId="77777777" w:rsidR="00BD52B6" w:rsidRPr="003241F7" w:rsidRDefault="00BD52B6" w:rsidP="00F1702C">
            <w:pPr>
              <w:spacing w:after="120"/>
              <w:rPr>
                <w:rFonts w:ascii="Helvetica" w:hAnsi="Helvetica" w:cs="Helvetica"/>
                <w:i/>
                <w:sz w:val="18"/>
                <w:szCs w:val="18"/>
              </w:rPr>
            </w:pPr>
          </w:p>
        </w:tc>
      </w:tr>
      <w:tr w:rsidR="00BD52B6" w:rsidRPr="003241F7" w14:paraId="087DF5E0" w14:textId="77777777" w:rsidTr="00F1702C">
        <w:tc>
          <w:tcPr>
            <w:tcW w:w="7086" w:type="dxa"/>
            <w:shd w:val="clear" w:color="auto" w:fill="auto"/>
          </w:tcPr>
          <w:p w14:paraId="1927DD05" w14:textId="77777777" w:rsidR="00BD52B6" w:rsidRPr="003241F7" w:rsidRDefault="00BD52B6" w:rsidP="00F1702C">
            <w:pPr>
              <w:spacing w:after="120"/>
              <w:rPr>
                <w:rFonts w:ascii="Helvetica" w:hAnsi="Helvetica" w:cs="Helvetica"/>
                <w:color w:val="000000"/>
                <w:sz w:val="18"/>
                <w:szCs w:val="18"/>
              </w:rPr>
            </w:pPr>
            <w:r w:rsidRPr="003241F7">
              <w:rPr>
                <w:rFonts w:ascii="Helvetica" w:hAnsi="Helvetica" w:cs="Helvetica"/>
                <w:b/>
                <w:bCs/>
                <w:color w:val="000000"/>
                <w:sz w:val="18"/>
                <w:szCs w:val="18"/>
              </w:rPr>
              <w:t>6.6.2 Lapse or Expiration of Credit of Courses</w:t>
            </w:r>
          </w:p>
          <w:p w14:paraId="2956D745" w14:textId="3EC94FA3" w:rsidR="00BD52B6" w:rsidRPr="003241F7" w:rsidRDefault="00BD52B6" w:rsidP="00F1702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seven (7) years prior to the date of awarding of a degree are considered to have lapsed and may not usually be used for credit toward that degree. A department/unit may request an exception to this limit on behalf of the student. Such requests, which will be evaluated on a case-by-case basis, must be submitted via the </w:t>
            </w:r>
            <w:hyperlink r:id="rId107"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w:t>
            </w:r>
            <w:r w:rsidRPr="003241F7">
              <w:rPr>
                <w:rFonts w:ascii="Helvetica" w:hAnsi="Helvetica" w:cs="Helvetica"/>
                <w:color w:val="222222"/>
                <w:sz w:val="18"/>
                <w:szCs w:val="18"/>
              </w:rPr>
              <w:lastRenderedPageBreak/>
              <w:t>the approval will be valid for one (1) year. After one (1) year, an updated Course Currency form may be required.</w:t>
            </w:r>
          </w:p>
          <w:p w14:paraId="038D2C5D" w14:textId="77777777" w:rsidR="00BD52B6" w:rsidRPr="003241F7" w:rsidRDefault="00BD52B6" w:rsidP="00F1702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009979A3" w14:textId="38B3F0E0" w:rsidR="00BD52B6" w:rsidRPr="003241F7" w:rsidRDefault="00BD52B6" w:rsidP="00F1702C">
            <w:p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coursework is no longer considered current or has expired, students must take additional coursework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5E08FA96" w14:textId="77777777" w:rsidR="00BD52B6" w:rsidRPr="003241F7" w:rsidRDefault="00BD52B6" w:rsidP="00F1702C">
            <w:pPr>
              <w:spacing w:after="120"/>
              <w:rPr>
                <w:rFonts w:ascii="Helvetica" w:hAnsi="Helvetica" w:cs="Helvetica"/>
                <w:i/>
                <w:sz w:val="18"/>
                <w:szCs w:val="18"/>
              </w:rPr>
            </w:pPr>
          </w:p>
        </w:tc>
      </w:tr>
      <w:tr w:rsidR="00BD52B6" w:rsidRPr="003241F7" w14:paraId="7EE781CD" w14:textId="77777777" w:rsidTr="00F1702C">
        <w:tc>
          <w:tcPr>
            <w:tcW w:w="7086" w:type="dxa"/>
            <w:shd w:val="clear" w:color="auto" w:fill="auto"/>
          </w:tcPr>
          <w:p w14:paraId="29BA8950" w14:textId="77777777" w:rsidR="00BD52B6" w:rsidRPr="003241F7" w:rsidRDefault="00BD52B6" w:rsidP="00F170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6.6.3 Academic Performance</w:t>
            </w:r>
          </w:p>
          <w:p w14:paraId="7432966E" w14:textId="77777777" w:rsidR="00BD52B6" w:rsidRPr="003241F7" w:rsidRDefault="00BD52B6"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w:t>
            </w:r>
            <w:r w:rsidRPr="003241F7">
              <w:rPr>
                <w:rStyle w:val="Strong"/>
                <w:rFonts w:ascii="Helvetica" w:hAnsi="Helvetica" w:cs="Helvetica"/>
                <w:color w:val="222222"/>
                <w:sz w:val="18"/>
                <w:szCs w:val="18"/>
                <w:bdr w:val="none" w:sz="0" w:space="0" w:color="auto" w:frame="1"/>
              </w:rPr>
              <w:t> at least </w:t>
            </w:r>
            <w:r w:rsidRPr="003241F7">
              <w:rPr>
                <w:rFonts w:ascii="Helvetica" w:hAnsi="Helvetica" w:cs="Helvetica"/>
                <w:color w:val="222222"/>
                <w:sz w:val="18"/>
                <w:szCs w:val="18"/>
              </w:rPr>
              <w:t>annually (but no more than once every four (4) months) to the Faculty of Graduate Studies on the “</w:t>
            </w:r>
            <w:hyperlink r:id="rId108"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7FA8EA3C" w14:textId="4C0107B1" w:rsidR="00BD52B6" w:rsidRPr="003241F7" w:rsidRDefault="00BD52B6"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325E4D08" w14:textId="77777777" w:rsidR="00BD52B6" w:rsidRPr="003241F7" w:rsidRDefault="00BD52B6" w:rsidP="00F1702C">
            <w:pPr>
              <w:spacing w:after="120"/>
              <w:rPr>
                <w:rFonts w:ascii="Helvetica" w:hAnsi="Helvetica" w:cs="Helvetica"/>
                <w:i/>
                <w:sz w:val="18"/>
                <w:szCs w:val="18"/>
              </w:rPr>
            </w:pPr>
          </w:p>
        </w:tc>
      </w:tr>
      <w:tr w:rsidR="00BD52B6" w:rsidRPr="003241F7" w14:paraId="7B78E63A" w14:textId="77777777" w:rsidTr="00F1702C">
        <w:tc>
          <w:tcPr>
            <w:tcW w:w="7086" w:type="dxa"/>
            <w:shd w:val="clear" w:color="auto" w:fill="auto"/>
          </w:tcPr>
          <w:p w14:paraId="0CB6F2DE" w14:textId="77777777" w:rsidR="00BD52B6" w:rsidRPr="003241F7" w:rsidRDefault="00BD52B6" w:rsidP="00F1702C">
            <w:pPr>
              <w:spacing w:after="120"/>
              <w:rPr>
                <w:rFonts w:ascii="Helvetica" w:hAnsi="Helvetica" w:cs="Helvetica"/>
                <w:color w:val="000000"/>
                <w:sz w:val="18"/>
                <w:szCs w:val="18"/>
              </w:rPr>
            </w:pPr>
            <w:r w:rsidRPr="003241F7">
              <w:rPr>
                <w:rFonts w:ascii="Helvetica" w:hAnsi="Helvetica" w:cs="Helvetica"/>
                <w:b/>
                <w:bCs/>
                <w:color w:val="000000"/>
                <w:sz w:val="18"/>
                <w:szCs w:val="18"/>
              </w:rPr>
              <w:t>6.6.4 Performance in Coursework</w:t>
            </w:r>
          </w:p>
          <w:p w14:paraId="618FF3F5" w14:textId="77777777" w:rsidR="00BD52B6" w:rsidRPr="003241F7" w:rsidRDefault="00BD52B6" w:rsidP="00F1702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the department/unit recommends remedial action. Any such action must be approved by the Dean of the Faculty of Graduate Studies.</w:t>
            </w:r>
          </w:p>
          <w:p w14:paraId="688C2FF7" w14:textId="6AEAC058" w:rsidR="00BD52B6" w:rsidRPr="003241F7" w:rsidRDefault="00BD52B6" w:rsidP="00F1702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56967FAA" w14:textId="77777777" w:rsidR="00BD52B6" w:rsidRDefault="00BD52B6" w:rsidP="00F1702C">
            <w:pPr>
              <w:pStyle w:val="Default"/>
              <w:rPr>
                <w:rFonts w:ascii="Arial" w:hAnsi="Arial" w:cs="Arial"/>
                <w:sz w:val="16"/>
                <w:szCs w:val="16"/>
              </w:rPr>
            </w:pPr>
          </w:p>
          <w:p w14:paraId="237EFB98" w14:textId="77777777" w:rsidR="00BD52B6" w:rsidRPr="003241F7" w:rsidRDefault="00BD52B6" w:rsidP="00F1702C">
            <w:pPr>
              <w:pStyle w:val="Default"/>
              <w:spacing w:after="120"/>
              <w:rPr>
                <w:rFonts w:ascii="Helvetica" w:hAnsi="Helvetica" w:cs="Helvetica"/>
                <w:sz w:val="18"/>
                <w:szCs w:val="18"/>
              </w:rPr>
            </w:pPr>
          </w:p>
        </w:tc>
      </w:tr>
      <w:tr w:rsidR="00BD52B6" w:rsidRPr="003241F7" w14:paraId="2F120484" w14:textId="77777777" w:rsidTr="00F1702C">
        <w:tc>
          <w:tcPr>
            <w:tcW w:w="7086" w:type="dxa"/>
            <w:shd w:val="clear" w:color="auto" w:fill="auto"/>
          </w:tcPr>
          <w:p w14:paraId="378EFA74" w14:textId="77777777" w:rsidR="00BD52B6" w:rsidRPr="003241F7" w:rsidRDefault="00BD52B6" w:rsidP="00F170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6.6.5 Performance not related to </w:t>
            </w:r>
            <w:proofErr w:type="gramStart"/>
            <w:r w:rsidRPr="003241F7">
              <w:rPr>
                <w:rStyle w:val="Strong"/>
                <w:rFonts w:ascii="Helvetica" w:hAnsi="Helvetica" w:cs="Helvetica"/>
                <w:color w:val="000000"/>
                <w:sz w:val="18"/>
                <w:szCs w:val="18"/>
              </w:rPr>
              <w:t>Coursework</w:t>
            </w:r>
            <w:proofErr w:type="gramEnd"/>
          </w:p>
          <w:p w14:paraId="0DD1C50C" w14:textId="77777777" w:rsidR="00BD52B6" w:rsidRPr="003241F7" w:rsidRDefault="00BD52B6" w:rsidP="00F1702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some departments/units and program routes, students are required to demonstrate satisfactory academic performance in areas not related to performance in courses (including, but not limited </w:t>
            </w:r>
            <w:proofErr w:type="gramStart"/>
            <w:r w:rsidRPr="003241F7">
              <w:rPr>
                <w:rFonts w:ascii="Helvetica" w:hAnsi="Helvetica" w:cs="Helvetica"/>
                <w:color w:val="222222"/>
                <w:sz w:val="18"/>
                <w:szCs w:val="18"/>
              </w:rPr>
              <w:t>to,  attendance</w:t>
            </w:r>
            <w:proofErr w:type="gramEnd"/>
            <w:r w:rsidRPr="003241F7">
              <w:rPr>
                <w:rFonts w:ascii="Helvetica" w:hAnsi="Helvetica" w:cs="Helvetica"/>
                <w:color w:val="222222"/>
                <w:sz w:val="18"/>
                <w:szCs w:val="18"/>
              </w:rPr>
              <w:t xml:space="preserve"> at or participation in lectures, seminars and laboratories and progress in research, thesis, or practicum). The specific nature of satisfactory academic performance is outlined in individual department/unit supplementary regulations and students should consult these supplementary regulations for specific requirements. Unsatisfactory performance must be reported to the Faculty of Graduate Studies on the</w:t>
            </w:r>
            <w:hyperlink r:id="rId109" w:tgtFrame="_blank" w:history="1">
              <w:r w:rsidRPr="003241F7">
                <w:rPr>
                  <w:rStyle w:val="Hyperlink"/>
                  <w:rFonts w:ascii="Helvetica" w:eastAsiaTheme="majorEastAsia" w:hAnsi="Helvetica" w:cs="Helvetica"/>
                  <w:color w:val="362925"/>
                  <w:sz w:val="18"/>
                  <w:szCs w:val="18"/>
                  <w:bdr w:val="none" w:sz="0" w:space="0" w:color="auto" w:frame="1"/>
                </w:rPr>
                <w:t> “Progress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31D490D6" w14:textId="0BEC930B" w:rsidR="00BD52B6" w:rsidRPr="003241F7" w:rsidRDefault="00BD52B6" w:rsidP="00F1702C">
            <w:pPr>
              <w:pStyle w:val="NormalWeb"/>
              <w:spacing w:before="0" w:beforeAutospacing="0" w:after="120" w:afterAutospacing="0"/>
              <w:jc w:val="both"/>
              <w:rPr>
                <w:rFonts w:ascii="Helvetica" w:hAnsi="Helvetica" w:cs="Helvetica"/>
                <w:color w:val="000000"/>
                <w:sz w:val="18"/>
                <w:szCs w:val="18"/>
              </w:rPr>
            </w:pPr>
          </w:p>
        </w:tc>
        <w:tc>
          <w:tcPr>
            <w:tcW w:w="4254" w:type="dxa"/>
          </w:tcPr>
          <w:p w14:paraId="66AC934B" w14:textId="77777777" w:rsidR="00BD52B6" w:rsidRDefault="00BD52B6" w:rsidP="00F1702C">
            <w:pPr>
              <w:autoSpaceDE w:val="0"/>
              <w:autoSpaceDN w:val="0"/>
              <w:adjustRightInd w:val="0"/>
              <w:jc w:val="both"/>
              <w:rPr>
                <w:rFonts w:ascii="Arial" w:hAnsi="Arial" w:cs="Arial"/>
                <w:sz w:val="18"/>
                <w:szCs w:val="18"/>
                <w:lang w:val="en-CA"/>
              </w:rPr>
            </w:pPr>
            <w:proofErr w:type="gramStart"/>
            <w:r>
              <w:rPr>
                <w:rFonts w:ascii="Arial" w:hAnsi="Arial" w:cs="Arial"/>
                <w:sz w:val="18"/>
                <w:szCs w:val="18"/>
                <w:lang w:val="en-CA"/>
              </w:rPr>
              <w:t>In the event that</w:t>
            </w:r>
            <w:proofErr w:type="gramEnd"/>
            <w:r>
              <w:rPr>
                <w:rFonts w:ascii="Arial" w:hAnsi="Arial" w:cs="Arial"/>
                <w:sz w:val="18"/>
                <w:szCs w:val="18"/>
                <w:lang w:val="en-CA"/>
              </w:rPr>
              <w:t xml:space="preserve"> a student’s progress in research is judged by the advisor to be unsatisfactory, this shall be reported to the Faculty of Graduate Studies (FGS) on the “Progress Report” form. T</w:t>
            </w:r>
            <w:r>
              <w:rPr>
                <w:rFonts w:ascii="Arial" w:hAnsi="Arial" w:cs="Arial"/>
                <w:bCs/>
                <w:sz w:val="18"/>
                <w:szCs w:val="18"/>
                <w:lang w:val="en-CA"/>
              </w:rPr>
              <w:t>he GSC shall recommend to the Department Head and FGS an appropriate course of action.</w:t>
            </w:r>
          </w:p>
          <w:p w14:paraId="059B8BBA" w14:textId="77777777" w:rsidR="00BD52B6" w:rsidRDefault="00BD52B6" w:rsidP="00F1702C">
            <w:pPr>
              <w:rPr>
                <w:rFonts w:ascii="Arial" w:hAnsi="Arial" w:cs="Arial"/>
                <w:i/>
                <w:sz w:val="18"/>
                <w:szCs w:val="18"/>
                <w:lang w:val="en-CA"/>
              </w:rPr>
            </w:pPr>
          </w:p>
          <w:p w14:paraId="21B53A79" w14:textId="77777777" w:rsidR="00BD52B6" w:rsidRPr="003241F7" w:rsidRDefault="00BD52B6" w:rsidP="00F1702C">
            <w:pPr>
              <w:spacing w:after="120"/>
              <w:rPr>
                <w:rFonts w:ascii="Helvetica" w:hAnsi="Helvetica" w:cs="Helvetica"/>
                <w:i/>
                <w:sz w:val="18"/>
                <w:szCs w:val="18"/>
              </w:rPr>
            </w:pPr>
          </w:p>
        </w:tc>
      </w:tr>
      <w:tr w:rsidR="00BD52B6" w:rsidRPr="003241F7" w14:paraId="1B7782D5" w14:textId="77777777" w:rsidTr="00F1702C">
        <w:tc>
          <w:tcPr>
            <w:tcW w:w="7086" w:type="dxa"/>
            <w:shd w:val="clear" w:color="auto" w:fill="auto"/>
          </w:tcPr>
          <w:p w14:paraId="1900A6F6" w14:textId="77777777" w:rsidR="00BD52B6" w:rsidRPr="003241F7" w:rsidRDefault="00BD52B6" w:rsidP="00F1702C">
            <w:pPr>
              <w:spacing w:after="120"/>
              <w:rPr>
                <w:rFonts w:ascii="Helvetica" w:hAnsi="Helvetica" w:cs="Helvetica"/>
                <w:b/>
                <w:bCs/>
                <w:sz w:val="18"/>
                <w:szCs w:val="18"/>
              </w:rPr>
            </w:pPr>
            <w:r w:rsidRPr="003241F7">
              <w:rPr>
                <w:rFonts w:ascii="Helvetica" w:hAnsi="Helvetica" w:cs="Helvetica"/>
                <w:b/>
                <w:bCs/>
                <w:sz w:val="18"/>
                <w:szCs w:val="18"/>
              </w:rPr>
              <w:t>6.7 Academic Requirements for Graduation</w:t>
            </w:r>
          </w:p>
          <w:p w14:paraId="4911E9EF" w14:textId="77777777" w:rsidR="00BD52B6" w:rsidRPr="003241F7" w:rsidRDefault="00BD52B6"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484300" w14:textId="77777777" w:rsidR="00BD52B6" w:rsidRPr="003241F7" w:rsidRDefault="00BD52B6" w:rsidP="00F1702C">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223F344A" w14:textId="77777777" w:rsidR="00BD52B6" w:rsidRPr="003241F7" w:rsidRDefault="00BD52B6" w:rsidP="00F1702C">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0" w:tooltip="GRAD 7500" w:history="1">
              <w:r w:rsidRPr="003241F7">
                <w:rPr>
                  <w:rStyle w:val="Hyperlink"/>
                  <w:rFonts w:ascii="Helvetica" w:hAnsi="Helvetica" w:cs="Helvetica"/>
                  <w:color w:val="362925"/>
                  <w:sz w:val="18"/>
                  <w:szCs w:val="18"/>
                  <w:bdr w:val="none" w:sz="0" w:space="0" w:color="auto" w:frame="1"/>
                </w:rPr>
                <w:t>GRAD 7500</w:t>
              </w:r>
            </w:hyperlink>
          </w:p>
          <w:p w14:paraId="6DC5B3D3" w14:textId="77777777" w:rsidR="00BD52B6" w:rsidRPr="003241F7" w:rsidRDefault="00BD52B6" w:rsidP="00F1702C">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1" w:tooltip="GRAD 7300" w:history="1">
              <w:r w:rsidRPr="003241F7">
                <w:rPr>
                  <w:rStyle w:val="Hyperlink"/>
                  <w:rFonts w:ascii="Helvetica" w:hAnsi="Helvetica" w:cs="Helvetica"/>
                  <w:color w:val="362925"/>
                  <w:sz w:val="18"/>
                  <w:szCs w:val="18"/>
                  <w:bdr w:val="none" w:sz="0" w:space="0" w:color="auto" w:frame="1"/>
                </w:rPr>
                <w:t>GRAD 7300</w:t>
              </w:r>
            </w:hyperlink>
          </w:p>
          <w:p w14:paraId="5490A7A7" w14:textId="77777777" w:rsidR="00BD52B6" w:rsidRPr="003241F7" w:rsidRDefault="00BD52B6" w:rsidP="00F1702C">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1345FBE3" w14:textId="77777777" w:rsidR="00BD52B6" w:rsidRPr="003241F7" w:rsidRDefault="00BD52B6" w:rsidP="00F1702C">
            <w:pPr>
              <w:numPr>
                <w:ilvl w:val="0"/>
                <w:numId w:val="1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meet the minimum and not exceed the maximum time requirements for program completion and lapse and expiration of course </w:t>
            </w:r>
            <w:proofErr w:type="gramStart"/>
            <w:r w:rsidRPr="003241F7">
              <w:rPr>
                <w:rFonts w:ascii="Helvetica" w:hAnsi="Helvetica" w:cs="Helvetica"/>
                <w:color w:val="222222"/>
                <w:sz w:val="18"/>
                <w:szCs w:val="18"/>
              </w:rPr>
              <w:t>credit</w:t>
            </w:r>
            <w:proofErr w:type="gramEnd"/>
          </w:p>
          <w:p w14:paraId="29B4D4AC" w14:textId="668B8A86" w:rsidR="00BD52B6" w:rsidRPr="003241F7" w:rsidRDefault="00BD52B6"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w:t>
            </w:r>
          </w:p>
        </w:tc>
        <w:tc>
          <w:tcPr>
            <w:tcW w:w="4254" w:type="dxa"/>
          </w:tcPr>
          <w:p w14:paraId="124A9C27" w14:textId="77777777" w:rsidR="00BD52B6" w:rsidRPr="003241F7" w:rsidRDefault="00BD52B6" w:rsidP="00F1702C">
            <w:pPr>
              <w:spacing w:after="120"/>
              <w:rPr>
                <w:rFonts w:ascii="Helvetica" w:hAnsi="Helvetica" w:cs="Helvetica"/>
                <w:i/>
                <w:sz w:val="18"/>
                <w:szCs w:val="18"/>
              </w:rPr>
            </w:pPr>
          </w:p>
        </w:tc>
      </w:tr>
      <w:tr w:rsidR="00BD52B6" w:rsidRPr="003241F7" w14:paraId="202A4D87" w14:textId="77777777" w:rsidTr="00F1702C">
        <w:tc>
          <w:tcPr>
            <w:tcW w:w="7086" w:type="dxa"/>
            <w:shd w:val="clear" w:color="auto" w:fill="auto"/>
          </w:tcPr>
          <w:p w14:paraId="41294399" w14:textId="77777777" w:rsidR="00BD52B6" w:rsidRPr="003241F7" w:rsidRDefault="00BD52B6" w:rsidP="00F1702C">
            <w:pPr>
              <w:spacing w:after="120"/>
              <w:rPr>
                <w:rFonts w:ascii="Helvetica" w:hAnsi="Helvetica" w:cs="Helvetica"/>
                <w:color w:val="000000"/>
                <w:sz w:val="18"/>
                <w:szCs w:val="18"/>
              </w:rPr>
            </w:pPr>
            <w:r w:rsidRPr="003241F7">
              <w:rPr>
                <w:rFonts w:ascii="Helvetica" w:hAnsi="Helvetica" w:cs="Helvetica"/>
                <w:b/>
                <w:bCs/>
                <w:color w:val="000000"/>
                <w:sz w:val="18"/>
                <w:szCs w:val="18"/>
              </w:rPr>
              <w:t>6.7.1 Thesis/Practicum Route</w:t>
            </w:r>
          </w:p>
          <w:p w14:paraId="67132EC1" w14:textId="77777777" w:rsidR="00BD52B6" w:rsidRPr="003241F7" w:rsidRDefault="00BD52B6" w:rsidP="00F1702C">
            <w:pPr>
              <w:spacing w:after="120"/>
              <w:rPr>
                <w:rFonts w:ascii="Helvetica" w:hAnsi="Helvetica" w:cs="Helvetica"/>
                <w:b/>
                <w:color w:val="000000"/>
                <w:sz w:val="18"/>
                <w:szCs w:val="18"/>
              </w:rPr>
            </w:pPr>
            <w:r w:rsidRPr="003241F7">
              <w:rPr>
                <w:rFonts w:ascii="Helvetica" w:hAnsi="Helvetica" w:cs="Helvetica"/>
                <w:b/>
                <w:color w:val="000000"/>
                <w:sz w:val="18"/>
                <w:szCs w:val="18"/>
              </w:rPr>
              <w:t>6.7.1.1 Thesis vs. Practicum</w:t>
            </w:r>
          </w:p>
          <w:p w14:paraId="5C92D208" w14:textId="77777777" w:rsidR="00BD52B6" w:rsidRPr="003241F7" w:rsidRDefault="00BD52B6" w:rsidP="00F170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 field and that they are fully conversant with the relevant literature through their thesis/practicum. The thesis/practicum will usually be written in English but may be written in French. Departmental/unit supplementary regulations may allow the thesis/practicum to be written in a language other than English or French. Committee members must be able to evaluate the thesis/practicum in the chosen language.</w:t>
            </w:r>
          </w:p>
          <w:p w14:paraId="0790734C" w14:textId="77777777" w:rsidR="00BD52B6" w:rsidRPr="003241F7" w:rsidRDefault="00BD52B6" w:rsidP="00F170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must be written according to a standard style acknowledged within the student’s particular field of study and recommended by the department/unit, be lucid and well-written, and be reasonably free from errors of style and grammar (including typographical errors). Additional requirements for thesis formatting are outlined in Appendix 1: Thesis/Practicum Types.</w:t>
            </w:r>
          </w:p>
          <w:p w14:paraId="3B517FEA" w14:textId="77777777" w:rsidR="00BD52B6" w:rsidRPr="003241F7" w:rsidRDefault="00BD52B6" w:rsidP="00F1702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thesis is developed under the mentorship of the advisor/co-advisor. Individual departments/units may have specific guidelines regarding the thesis proposal and its acceptance by the student’s advisory committee and Department/Unit Head; students should consult department/unit supplementary regulations for specific requirements. Research must be approved by the appropriate Human Research Ethics Board or Animal Care Committee, if applicable, before the work has begun on the thesis research.</w:t>
            </w:r>
          </w:p>
          <w:p w14:paraId="6C5F33F9" w14:textId="115A2ECB" w:rsidR="00BD52B6" w:rsidRPr="003241F7" w:rsidRDefault="00BD52B6" w:rsidP="00F1702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practicum differs from the thesis in its emphasis on the application of theory, it is however similar in scope, span, and rigour. The practicum takes the form of an exercise in the practical application of knowledge and skill. It usually involves the careful definition of a problem, the application of appropriate knowledge and skills to the problem, and a report of the results in a manner suitable for evaluation by an examining committee. Individual departments/units have specific requirements for graduation and students should consult department/unit supplementary regulations for specific requirements. Research must be approved by the appropriate Human Research Ethics Board or Animal Care Committee, if applicable, before the work has begun on the practicum.</w:t>
            </w:r>
          </w:p>
        </w:tc>
        <w:tc>
          <w:tcPr>
            <w:tcW w:w="4254" w:type="dxa"/>
          </w:tcPr>
          <w:p w14:paraId="3B4C0C21" w14:textId="0B0CAACA" w:rsidR="00BD52B6" w:rsidRDefault="00BD52B6" w:rsidP="00F1702C">
            <w:pPr>
              <w:jc w:val="both"/>
              <w:rPr>
                <w:rFonts w:ascii="Arial" w:hAnsi="Arial" w:cs="Arial"/>
                <w:sz w:val="18"/>
                <w:szCs w:val="18"/>
                <w:lang w:val="en-CA"/>
              </w:rPr>
            </w:pPr>
            <w:r>
              <w:rPr>
                <w:rFonts w:ascii="Arial" w:hAnsi="Arial" w:cs="Arial"/>
                <w:sz w:val="18"/>
                <w:szCs w:val="18"/>
                <w:lang w:val="en-CA"/>
              </w:rPr>
              <w:t xml:space="preserve">The M.Sc. thesis proposal must include a literature review, description of the proposed work, and a schedule for completion. The proposal should </w:t>
            </w:r>
            <w:r w:rsidR="00DE72EF">
              <w:rPr>
                <w:rFonts w:ascii="Arial" w:hAnsi="Arial" w:cs="Arial"/>
                <w:sz w:val="18"/>
                <w:szCs w:val="18"/>
                <w:lang w:val="en-CA"/>
              </w:rPr>
              <w:t>usually</w:t>
            </w:r>
            <w:r>
              <w:rPr>
                <w:rFonts w:ascii="Arial" w:hAnsi="Arial" w:cs="Arial"/>
                <w:sz w:val="18"/>
                <w:szCs w:val="18"/>
                <w:lang w:val="en-CA"/>
              </w:rPr>
              <w:t xml:space="preserve"> be completed within 10 months following the start of the program and must be approved by the student’s advisor. The proposal will be submitted to the Associate Head (Graduate Studies) and kept on file in the departmental office.</w:t>
            </w:r>
          </w:p>
          <w:p w14:paraId="6F7A123F" w14:textId="77777777" w:rsidR="00BD52B6" w:rsidRDefault="00BD52B6" w:rsidP="00F1702C">
            <w:pPr>
              <w:jc w:val="both"/>
              <w:rPr>
                <w:rFonts w:ascii="Arial" w:hAnsi="Arial" w:cs="Arial"/>
                <w:sz w:val="18"/>
                <w:szCs w:val="18"/>
                <w:lang w:val="en-CA"/>
              </w:rPr>
            </w:pPr>
          </w:p>
          <w:p w14:paraId="391AE6EF" w14:textId="77777777" w:rsidR="00BD52B6" w:rsidRDefault="00BD52B6" w:rsidP="00F1702C">
            <w:pPr>
              <w:jc w:val="both"/>
              <w:rPr>
                <w:rFonts w:ascii="Arial" w:hAnsi="Arial" w:cs="Arial"/>
                <w:sz w:val="18"/>
                <w:szCs w:val="18"/>
                <w:lang w:val="en-CA"/>
              </w:rPr>
            </w:pPr>
            <w:r>
              <w:rPr>
                <w:rFonts w:ascii="Arial" w:hAnsi="Arial" w:cs="Arial"/>
                <w:sz w:val="18"/>
                <w:szCs w:val="18"/>
                <w:lang w:val="en-CA"/>
              </w:rPr>
              <w:t xml:space="preserve">If a student needs more than two years to complete the M.Sc. thesis, a revised schedule for completion must be submitted to and approved by the advisor and the GSC by the end of the second year of </w:t>
            </w:r>
            <w:proofErr w:type="gramStart"/>
            <w:r>
              <w:rPr>
                <w:rFonts w:ascii="Arial" w:hAnsi="Arial" w:cs="Arial"/>
                <w:sz w:val="18"/>
                <w:szCs w:val="18"/>
                <w:lang w:val="en-CA"/>
              </w:rPr>
              <w:t>full time</w:t>
            </w:r>
            <w:proofErr w:type="gramEnd"/>
            <w:r>
              <w:rPr>
                <w:rFonts w:ascii="Arial" w:hAnsi="Arial" w:cs="Arial"/>
                <w:sz w:val="18"/>
                <w:szCs w:val="18"/>
                <w:lang w:val="en-CA"/>
              </w:rPr>
              <w:t xml:space="preserve"> study in the program. </w:t>
            </w:r>
          </w:p>
          <w:p w14:paraId="581A35F7" w14:textId="77777777" w:rsidR="00BD52B6" w:rsidRDefault="00BD52B6" w:rsidP="00F1702C">
            <w:pPr>
              <w:jc w:val="both"/>
              <w:rPr>
                <w:rFonts w:ascii="Arial" w:hAnsi="Arial" w:cs="Arial"/>
                <w:sz w:val="18"/>
                <w:szCs w:val="18"/>
                <w:lang w:val="en-CA"/>
              </w:rPr>
            </w:pPr>
          </w:p>
          <w:p w14:paraId="00952817" w14:textId="77777777" w:rsidR="00BD52B6" w:rsidRDefault="00BD52B6" w:rsidP="00F1702C">
            <w:pPr>
              <w:jc w:val="both"/>
              <w:rPr>
                <w:rFonts w:ascii="Arial" w:hAnsi="Arial" w:cs="Arial"/>
                <w:sz w:val="18"/>
                <w:szCs w:val="18"/>
                <w:lang w:val="en-CA"/>
              </w:rPr>
            </w:pPr>
            <w:r>
              <w:rPr>
                <w:rFonts w:ascii="Arial" w:hAnsi="Arial" w:cs="Arial"/>
                <w:sz w:val="18"/>
                <w:szCs w:val="18"/>
                <w:lang w:val="en-CA"/>
              </w:rPr>
              <w:t xml:space="preserve">Each student in the thesis-based M.Sc. program must write a thesis. </w:t>
            </w:r>
          </w:p>
          <w:p w14:paraId="0ADC5D3C" w14:textId="77777777" w:rsidR="00BD52B6" w:rsidRPr="003241F7" w:rsidRDefault="00BD52B6" w:rsidP="00F1702C">
            <w:pPr>
              <w:spacing w:after="120"/>
              <w:rPr>
                <w:rFonts w:ascii="Helvetica" w:hAnsi="Helvetica" w:cs="Helvetica"/>
                <w:i/>
                <w:sz w:val="18"/>
                <w:szCs w:val="18"/>
                <w:u w:val="single"/>
              </w:rPr>
            </w:pPr>
          </w:p>
        </w:tc>
      </w:tr>
      <w:tr w:rsidR="00BD52B6" w:rsidRPr="003241F7" w14:paraId="249ADFC2" w14:textId="77777777" w:rsidTr="00F1702C">
        <w:tc>
          <w:tcPr>
            <w:tcW w:w="7086" w:type="dxa"/>
            <w:shd w:val="clear" w:color="auto" w:fill="auto"/>
          </w:tcPr>
          <w:p w14:paraId="4E8B3E54" w14:textId="77777777" w:rsidR="00BD52B6" w:rsidRPr="003241F7" w:rsidRDefault="00BD52B6" w:rsidP="00F1702C">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6.7.1.2 Examining Committee</w:t>
            </w:r>
          </w:p>
          <w:p w14:paraId="0B42B770" w14:textId="6897177F" w:rsidR="00BD52B6" w:rsidRDefault="00BD52B6" w:rsidP="00F1702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advisor/co-advisor will recommend an examining committee to the Department/Unit Head for approval, which shall then be reported to the Faculty of Graduate Studies on the “</w:t>
            </w:r>
            <w:hyperlink r:id="rId112" w:tgtFrame="_blank" w:history="1">
              <w:r w:rsidRPr="003241F7">
                <w:rPr>
                  <w:rStyle w:val="Hyperlink"/>
                  <w:rFonts w:ascii="Helvetica" w:eastAsiaTheme="majorEastAsia" w:hAnsi="Helvetica" w:cs="Helvetica"/>
                  <w:color w:val="362925"/>
                  <w:sz w:val="18"/>
                  <w:szCs w:val="18"/>
                  <w:bdr w:val="none" w:sz="0" w:space="0" w:color="auto" w:frame="1"/>
                </w:rPr>
                <w:t>Master’s Thesis/Practicum Title and Appointment of Examiners”</w:t>
              </w:r>
            </w:hyperlink>
            <w:r w:rsidRPr="003241F7">
              <w:rPr>
                <w:rFonts w:ascii="Helvetica" w:hAnsi="Helvetica" w:cs="Helvetica"/>
                <w:color w:val="222222"/>
                <w:sz w:val="18"/>
                <w:szCs w:val="18"/>
              </w:rPr>
              <w:t> form. This form must be approved by the Dean of the Faculty of Graduate Studies at least two (2) weeks prior to the distribution of the thesis to committee members for written examination.</w:t>
            </w:r>
          </w:p>
          <w:p w14:paraId="076D4B71" w14:textId="77777777" w:rsidR="00BD52B6" w:rsidRPr="003241F7" w:rsidRDefault="00BD52B6" w:rsidP="00F1702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578FFA78" w14:textId="77777777" w:rsidR="00BD52B6" w:rsidRDefault="00BD52B6" w:rsidP="00F170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examining committee will be the same as the advisory committee unless otherwise stipulated in the department’s/unit’s supplementary regulations. The examining committee must consist of a minimum of three (3) members (including the advisor/co-advisor), at least two (2) of whom must be members of the Faculty of Graduate Studies. All examiners must be deemed qualified by the Department/Unit Head and be willing to serve. It is usually expected that examination committee members will have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Knowledge Experts and invited members are exempt from this requirement. The composition of, and any changes to, the examining committee, including the advisor/co-advisor, must be approved by the </w:t>
            </w:r>
            <w:r w:rsidRPr="003241F7">
              <w:rPr>
                <w:rFonts w:ascii="Helvetica" w:hAnsi="Helvetica" w:cs="Helvetica"/>
                <w:color w:val="222222"/>
                <w:sz w:val="18"/>
                <w:szCs w:val="18"/>
              </w:rPr>
              <w:lastRenderedPageBreak/>
              <w:t>Faculty of Graduate Studies. Individual departments/units establish specific requirements for examination and students should consult department/unit supplementary regulations for specific requirements.</w:t>
            </w:r>
          </w:p>
          <w:p w14:paraId="785D1B85" w14:textId="77497164" w:rsidR="00BD52B6" w:rsidRPr="003241F7" w:rsidRDefault="00BD52B6" w:rsidP="00F170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 no circumstances are graduate students, Postdoctoral Fellows, and Research Assistants or Associates to serve on graduate student examining committees, regardless of if they hold a rank of Adjunct Professor.</w:t>
            </w:r>
          </w:p>
          <w:p w14:paraId="26F5C6C6" w14:textId="77777777" w:rsidR="00BD52B6" w:rsidRPr="003241F7" w:rsidRDefault="00BD52B6" w:rsidP="00F1702C">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Written Examination</w:t>
            </w:r>
          </w:p>
          <w:p w14:paraId="3DD76921" w14:textId="77777777" w:rsidR="00BD52B6" w:rsidRPr="003241F7" w:rsidRDefault="00BD52B6" w:rsidP="00F170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Head of the department/unit arranges for the distribution of the thesis/practicum to the examiners for written examination. A student has the right to an examination of the thesis/practicum if they believe it is ready for examination. It is the department/unit’s responsibility to advise the student of any risk involved should they decide to proceed against the department/unit’s recommendation. It is the duty of all examiners to read the thesis/practicum and report on its merits according to the following categories:</w:t>
            </w:r>
          </w:p>
          <w:p w14:paraId="0BE8F09B" w14:textId="77777777" w:rsidR="00BD52B6" w:rsidRPr="003241F7" w:rsidRDefault="00BD52B6" w:rsidP="00F1702C">
            <w:pPr>
              <w:numPr>
                <w:ilvl w:val="0"/>
                <w:numId w:val="4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without modification or with minor revision(s); or</w:t>
            </w:r>
          </w:p>
          <w:p w14:paraId="02632714" w14:textId="77777777" w:rsidR="00BD52B6" w:rsidRPr="003241F7" w:rsidRDefault="00BD52B6" w:rsidP="00F1702C">
            <w:pPr>
              <w:numPr>
                <w:ilvl w:val="0"/>
                <w:numId w:val="4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subject to modification and/or revision(s); or</w:t>
            </w:r>
          </w:p>
          <w:p w14:paraId="30DEE9A8" w14:textId="77777777" w:rsidR="00BD52B6" w:rsidRPr="003241F7" w:rsidRDefault="00BD52B6" w:rsidP="00F1702C">
            <w:pPr>
              <w:numPr>
                <w:ilvl w:val="0"/>
                <w:numId w:val="4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Not acceptable.</w:t>
            </w:r>
          </w:p>
          <w:p w14:paraId="72B69F22" w14:textId="77777777" w:rsidR="00BD52B6" w:rsidRPr="003241F7" w:rsidRDefault="00BD52B6" w:rsidP="00F170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two or more examiners do not approve the thesis, then the student is deemed to have failed the written examination. The failure must be reported to the Faculty of Graduate studies as “not approved” on the </w:t>
            </w:r>
            <w:hyperlink r:id="rId113" w:history="1">
              <w:r w:rsidRPr="003241F7">
                <w:rPr>
                  <w:rStyle w:val="Hyperlink"/>
                  <w:rFonts w:ascii="Helvetica" w:hAnsi="Helvetica" w:cs="Helvetica"/>
                  <w:sz w:val="18"/>
                  <w:szCs w:val="18"/>
                </w:rPr>
                <w:t xml:space="preserve">Master’s </w:t>
              </w:r>
              <w:r w:rsidRPr="003241F7">
                <w:rPr>
                  <w:rStyle w:val="Hyperlink"/>
                  <w:rFonts w:ascii="Helvetica" w:eastAsiaTheme="majorEastAsia" w:hAnsi="Helvetica" w:cs="Helvetica"/>
                  <w:sz w:val="18"/>
                  <w:szCs w:val="18"/>
                  <w:bdr w:val="none" w:sz="0" w:space="0" w:color="auto" w:frame="1"/>
                </w:rPr>
                <w:t>Thesis/Practicum Final Report form</w:t>
              </w:r>
            </w:hyperlink>
            <w:r w:rsidRPr="003241F7">
              <w:rPr>
                <w:rFonts w:ascii="Helvetica" w:hAnsi="Helvetica" w:cs="Helvetica"/>
                <w:color w:val="222222"/>
                <w:sz w:val="18"/>
                <w:szCs w:val="18"/>
              </w:rPr>
              <w:t>.</w:t>
            </w:r>
          </w:p>
          <w:p w14:paraId="4732E7D5" w14:textId="3B4DF765" w:rsidR="00BD52B6" w:rsidRPr="003241F7" w:rsidRDefault="00BD52B6" w:rsidP="00F1702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that advisors and co-advisors share a single vote.</w:t>
            </w:r>
          </w:p>
        </w:tc>
        <w:tc>
          <w:tcPr>
            <w:tcW w:w="4254" w:type="dxa"/>
          </w:tcPr>
          <w:p w14:paraId="42B37AB5" w14:textId="752FA849" w:rsidR="00BD52B6" w:rsidRPr="003241F7" w:rsidRDefault="00BD52B6" w:rsidP="00F1702C">
            <w:pPr>
              <w:spacing w:after="120"/>
              <w:rPr>
                <w:rFonts w:ascii="Helvetica" w:hAnsi="Helvetica" w:cs="Helvetica"/>
                <w:i/>
                <w:sz w:val="18"/>
                <w:szCs w:val="18"/>
              </w:rPr>
            </w:pPr>
          </w:p>
        </w:tc>
      </w:tr>
      <w:tr w:rsidR="00BD52B6" w:rsidRPr="003241F7" w14:paraId="3337D8D0" w14:textId="77777777" w:rsidTr="00F1702C">
        <w:tc>
          <w:tcPr>
            <w:tcW w:w="7086" w:type="dxa"/>
            <w:shd w:val="clear" w:color="auto" w:fill="auto"/>
          </w:tcPr>
          <w:p w14:paraId="796B23FD" w14:textId="77777777" w:rsidR="00BD52B6" w:rsidRPr="003241F7" w:rsidRDefault="00BD52B6" w:rsidP="00F1702C">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6.7.1.3 Oral Examination</w:t>
            </w:r>
          </w:p>
          <w:p w14:paraId="06639F3D" w14:textId="77777777" w:rsidR="00BD52B6" w:rsidRPr="003241F7" w:rsidRDefault="00BD52B6" w:rsidP="00F170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departments/units requiring students to pass an </w:t>
            </w:r>
            <w:r w:rsidRPr="003241F7">
              <w:rPr>
                <w:rFonts w:ascii="Helvetica" w:hAnsi="Helvetica" w:cs="Helvetica"/>
                <w:sz w:val="18"/>
                <w:szCs w:val="18"/>
              </w:rPr>
              <w:t>oral examination</w:t>
            </w:r>
            <w:r w:rsidRPr="003241F7">
              <w:rPr>
                <w:rFonts w:ascii="Helvetica" w:hAnsi="Helvetica" w:cs="Helvetica"/>
                <w:color w:val="222222"/>
                <w:sz w:val="18"/>
                <w:szCs w:val="18"/>
              </w:rPr>
              <w:t xml:space="preserve">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thesis/practicum and matters relating thereto, the format of the oral examination is described in the supplementary regulations of the department/unit. Students should consult these supplementary regulations for specific requirements. A student has the right to an examination of the thesis/practicum if they believe it is ready for examination. It is the department/unit’s responsibility to advise the student of any risk involved should they decide to proceed against the department/unit’s recommendation.</w:t>
            </w:r>
          </w:p>
          <w:p w14:paraId="36E09E29" w14:textId="77777777" w:rsidR="00BD52B6" w:rsidRPr="003241F7" w:rsidRDefault="00BD52B6" w:rsidP="00F170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should be completed within one (1) month of distribution of the reports on the written thesis/practicum to the examining committee.</w:t>
            </w:r>
          </w:p>
          <w:p w14:paraId="62204ACE" w14:textId="77777777" w:rsidR="00BD52B6" w:rsidRPr="003241F7" w:rsidRDefault="00BD52B6" w:rsidP="00F170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may be held in-person, remotely, or using a hybrid model.  All members of the examining committee should be present in real time at the examination. Under exceptional circumstances, and with the prior approval of the Dean of the Faculty of Graduate Studies, one (1) member may be absent from the proceedings and required to submit questions. No recordings will be permitted. Any in-person components of the oral examination must be held at either The University of Manitoba Fort Garry or Bannatyne campus, Université de Saint-Boniface, or the St. Boniface Hospital Albrechtsen Research Centre usually during regular business hours. </w:t>
            </w:r>
          </w:p>
          <w:p w14:paraId="0BE2BEB8" w14:textId="77777777" w:rsidR="00BD52B6" w:rsidRPr="003241F7" w:rsidRDefault="00BD52B6" w:rsidP="00F170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The oral examination shall be open to all members of The University of Manitoba community except in exceptional cases. The oral examination may be closed, for example, when the results of the thesis/practicum research must be kept confidential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In such cases, the examining committee and Department/Unit Head must request a closed examination to the Dean of the Faculty of Graduate Studies, who shall then decide that the final examination be closed to all but the examining committee. The Dean of the Faculty of Graduate Studies (or delegate) reserves the right to attend a closed examination.</w:t>
            </w:r>
          </w:p>
          <w:p w14:paraId="14BB5251" w14:textId="77777777" w:rsidR="00BD52B6" w:rsidRPr="003241F7" w:rsidRDefault="00BD52B6" w:rsidP="00F170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will usually be held in English but may be held in French. Departmental/Unit supplementary regulations may allow the oral examination to be held in a language other than English or French.</w:t>
            </w:r>
          </w:p>
          <w:p w14:paraId="7151AD1D" w14:textId="77777777" w:rsidR="00BD52B6" w:rsidRPr="003241F7" w:rsidRDefault="00BD52B6" w:rsidP="00F170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Following completion of the examination of the thesis/practicum, examiners will determine the results of the oral examination and the written thesis/practicum.</w:t>
            </w:r>
          </w:p>
          <w:p w14:paraId="656B1A82" w14:textId="77777777" w:rsidR="00BD52B6" w:rsidRPr="003241F7" w:rsidRDefault="00BD52B6" w:rsidP="00F1702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will also determine the nature of and procedures for approval of any revisions that will be required prior to submission of the thesis/practicum to the Faculty of Graduate Studies (via MSpace). The advisor/co-advisor is usually responsible for ensuring that revisions are completed according to the instructions from the examining committee.</w:t>
            </w:r>
          </w:p>
          <w:p w14:paraId="58E4D97F" w14:textId="77777777" w:rsidR="00BD52B6" w:rsidRPr="003241F7" w:rsidRDefault="00BD52B6" w:rsidP="00F1702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assessment of the examiners shall be reported to the Faculty of Graduate Studies as either “approved” or “not approved” on the Master’s </w:t>
            </w:r>
            <w:hyperlink r:id="rId114" w:history="1">
              <w:r w:rsidRPr="003241F7">
                <w:rPr>
                  <w:rStyle w:val="Hyperlink"/>
                  <w:rFonts w:ascii="Helvetica" w:eastAsiaTheme="majorEastAsia" w:hAnsi="Helvetica" w:cs="Helvetica"/>
                  <w:color w:val="362925"/>
                  <w:sz w:val="18"/>
                  <w:szCs w:val="18"/>
                  <w:bdr w:val="none" w:sz="0" w:space="0" w:color="auto" w:frame="1"/>
                </w:rPr>
                <w:t>Thesis/Practicum Final Report form</w:t>
              </w:r>
            </w:hyperlink>
            <w:r w:rsidRPr="003241F7">
              <w:rPr>
                <w:rFonts w:ascii="Helvetica" w:hAnsi="Helvetica" w:cs="Helvetica"/>
                <w:color w:val="222222"/>
                <w:sz w:val="18"/>
                <w:szCs w:val="18"/>
              </w:rPr>
              <w:t> submitted by the advisor. Each examiner must sign the form. If two (2) or more examiners do not approve the thesis/practicum, the student is deemed to have failed the examination.</w:t>
            </w:r>
          </w:p>
          <w:p w14:paraId="29FFCE1B" w14:textId="4CC6EC4A" w:rsidR="00BD52B6" w:rsidRPr="003241F7" w:rsidRDefault="00BD52B6" w:rsidP="00F1702C">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4057DF9F" w14:textId="187AE6B3" w:rsidR="00BD52B6" w:rsidRDefault="00BD52B6" w:rsidP="00F1702C">
            <w:pPr>
              <w:autoSpaceDE w:val="0"/>
              <w:autoSpaceDN w:val="0"/>
              <w:adjustRightInd w:val="0"/>
              <w:jc w:val="both"/>
              <w:rPr>
                <w:rFonts w:ascii="Arial" w:hAnsi="Arial" w:cs="Arial"/>
                <w:sz w:val="18"/>
                <w:szCs w:val="18"/>
                <w:lang w:val="en-CA"/>
              </w:rPr>
            </w:pPr>
            <w:r>
              <w:rPr>
                <w:rFonts w:ascii="Arial" w:hAnsi="Arial" w:cs="Arial"/>
                <w:sz w:val="18"/>
                <w:szCs w:val="18"/>
                <w:lang w:val="en-CA"/>
              </w:rPr>
              <w:lastRenderedPageBreak/>
              <w:t xml:space="preserve">An oral defence of the thesis is required for all students registered in the thesis-based M.Sc. program. The oral examination shall </w:t>
            </w:r>
            <w:r w:rsidR="00DE72EF">
              <w:rPr>
                <w:rFonts w:ascii="Arial" w:hAnsi="Arial" w:cs="Arial"/>
                <w:sz w:val="18"/>
                <w:szCs w:val="18"/>
                <w:lang w:val="en-CA"/>
              </w:rPr>
              <w:t>usually</w:t>
            </w:r>
            <w:r>
              <w:rPr>
                <w:rFonts w:ascii="Arial" w:hAnsi="Arial" w:cs="Arial"/>
                <w:sz w:val="18"/>
                <w:szCs w:val="18"/>
                <w:lang w:val="en-CA"/>
              </w:rPr>
              <w:t xml:space="preserve"> be chaired by the Department Head or his/her designate. The oral examination is open to faculty, research associates, postdoctoral fellows and graduate students of the Department of Mathematics and </w:t>
            </w:r>
            <w:proofErr w:type="gramStart"/>
            <w:r>
              <w:rPr>
                <w:rFonts w:ascii="Arial" w:hAnsi="Arial" w:cs="Arial"/>
                <w:sz w:val="18"/>
                <w:szCs w:val="18"/>
                <w:lang w:val="en-CA"/>
              </w:rPr>
              <w:t>general public</w:t>
            </w:r>
            <w:proofErr w:type="gramEnd"/>
            <w:r>
              <w:rPr>
                <w:rFonts w:ascii="Arial" w:hAnsi="Arial" w:cs="Arial"/>
                <w:sz w:val="18"/>
                <w:szCs w:val="18"/>
                <w:lang w:val="en-CA"/>
              </w:rPr>
              <w:t xml:space="preserve">. The first part of the oral examination consists of a statement by the student covering the salient points of the thesis work and </w:t>
            </w:r>
            <w:r w:rsidR="00DE72EF">
              <w:rPr>
                <w:rFonts w:ascii="Arial" w:hAnsi="Arial" w:cs="Arial"/>
                <w:sz w:val="18"/>
                <w:szCs w:val="18"/>
                <w:lang w:val="en-CA"/>
              </w:rPr>
              <w:t>usually</w:t>
            </w:r>
            <w:r>
              <w:rPr>
                <w:rFonts w:ascii="Arial" w:hAnsi="Arial" w:cs="Arial"/>
                <w:sz w:val="18"/>
                <w:szCs w:val="18"/>
                <w:lang w:val="en-CA"/>
              </w:rPr>
              <w:t xml:space="preserve"> is limited to approximately 30 minutes. This presentation is followed by questioning and examination of the student by the examining committee. </w:t>
            </w:r>
            <w:r w:rsidR="00DE72EF">
              <w:rPr>
                <w:rFonts w:ascii="Arial" w:hAnsi="Arial" w:cs="Arial"/>
                <w:sz w:val="18"/>
                <w:szCs w:val="18"/>
                <w:lang w:val="en-CA"/>
              </w:rPr>
              <w:t>Usually</w:t>
            </w:r>
            <w:r>
              <w:rPr>
                <w:rFonts w:ascii="Arial" w:hAnsi="Arial" w:cs="Arial"/>
                <w:sz w:val="18"/>
                <w:szCs w:val="18"/>
                <w:lang w:val="en-CA"/>
              </w:rPr>
              <w:t>, the question period should not exceed two hours.</w:t>
            </w:r>
          </w:p>
          <w:p w14:paraId="062AB9BF" w14:textId="77777777" w:rsidR="00BD52B6" w:rsidRDefault="00BD52B6" w:rsidP="00F1702C">
            <w:pPr>
              <w:autoSpaceDE w:val="0"/>
              <w:autoSpaceDN w:val="0"/>
              <w:adjustRightInd w:val="0"/>
              <w:rPr>
                <w:rFonts w:ascii="Arial" w:hAnsi="Arial" w:cs="Arial"/>
                <w:i/>
                <w:sz w:val="18"/>
                <w:szCs w:val="18"/>
                <w:lang w:val="en-CA"/>
              </w:rPr>
            </w:pPr>
          </w:p>
          <w:p w14:paraId="4F1746D2" w14:textId="302485D7" w:rsidR="00BD52B6" w:rsidRPr="003241F7" w:rsidRDefault="00BD52B6" w:rsidP="00F1702C">
            <w:pPr>
              <w:autoSpaceDE w:val="0"/>
              <w:autoSpaceDN w:val="0"/>
              <w:adjustRightInd w:val="0"/>
              <w:spacing w:after="120"/>
              <w:rPr>
                <w:rFonts w:ascii="Helvetica" w:hAnsi="Helvetica" w:cs="Helvetica"/>
                <w:i/>
                <w:sz w:val="18"/>
                <w:szCs w:val="18"/>
              </w:rPr>
            </w:pPr>
            <w:r>
              <w:rPr>
                <w:rFonts w:ascii="Arial" w:hAnsi="Arial" w:cs="Arial"/>
                <w:sz w:val="18"/>
                <w:szCs w:val="18"/>
                <w:lang w:val="en-CA"/>
              </w:rPr>
              <w:t>The examiners will signify the acceptance of the thesis by signing the “M.Sc. Thesis Final Report” form. Formal approval of the thesis is to include both the text of the thesis as well as satisfactory performance on the thesis defence.</w:t>
            </w:r>
          </w:p>
        </w:tc>
      </w:tr>
      <w:tr w:rsidR="00BD52B6" w:rsidRPr="003241F7" w14:paraId="22AD8071" w14:textId="77777777" w:rsidTr="00F1702C">
        <w:tc>
          <w:tcPr>
            <w:tcW w:w="7086" w:type="dxa"/>
            <w:shd w:val="clear" w:color="auto" w:fill="auto"/>
          </w:tcPr>
          <w:p w14:paraId="5F6522E1" w14:textId="77777777" w:rsidR="00BD52B6" w:rsidRPr="003241F7" w:rsidRDefault="00BD52B6" w:rsidP="00F1702C">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6.7.1.4 Failure</w:t>
            </w:r>
          </w:p>
          <w:p w14:paraId="3B75E27E" w14:textId="77777777" w:rsidR="00BD52B6" w:rsidRPr="003241F7" w:rsidRDefault="00BD52B6" w:rsidP="00F170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failures must be reported to the Faculty of Graduate Studies at either the written or oral examination stage. In the case of a failure of the thesis/practicum at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level, the student may be allowed a second examination attempt. In this case, a detailed written report will be prepared by the Chair of the examination committee and submitted to the Faculty of Graduate Studies, who will make the report available to the student, the student’s advisor/co-</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the Department/Unit Head. Without this detailed report, the student may not undergo a second examination. The Department/Unit Head shall convene a meeting of the members of the examining committee and the student’s advisor/co-advisor to decide how to bring the thesis to an acceptable scholarly standard and/or prepare for the second examination.</w:t>
            </w:r>
          </w:p>
          <w:p w14:paraId="347ECA60" w14:textId="77777777" w:rsidR="00BD52B6" w:rsidRPr="003241F7" w:rsidRDefault="00BD52B6" w:rsidP="00F1702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thesis/practicum has been rejected twice at the stage where:</w:t>
            </w:r>
          </w:p>
          <w:p w14:paraId="7F268D1A" w14:textId="77777777" w:rsidR="00BD52B6" w:rsidRPr="003241F7" w:rsidRDefault="00BD52B6" w:rsidP="00F1702C">
            <w:pPr>
              <w:numPr>
                <w:ilvl w:val="0"/>
                <w:numId w:val="4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examining committee reports on the merits of the written thesis/</w:t>
            </w:r>
            <w:proofErr w:type="gramStart"/>
            <w:r w:rsidRPr="003241F7">
              <w:rPr>
                <w:rFonts w:ascii="Helvetica" w:hAnsi="Helvetica" w:cs="Helvetica"/>
                <w:color w:val="222222"/>
                <w:sz w:val="18"/>
                <w:szCs w:val="18"/>
              </w:rPr>
              <w:t>practicum;</w:t>
            </w:r>
            <w:proofErr w:type="gramEnd"/>
          </w:p>
          <w:p w14:paraId="0500228C" w14:textId="77777777" w:rsidR="00BD52B6" w:rsidRPr="003241F7" w:rsidRDefault="00BD52B6" w:rsidP="00F1702C">
            <w:pPr>
              <w:numPr>
                <w:ilvl w:val="0"/>
                <w:numId w:val="4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13A1153" w14:textId="77777777" w:rsidR="00BD52B6" w:rsidRPr="003241F7" w:rsidRDefault="00BD52B6" w:rsidP="00F1702C">
            <w:pPr>
              <w:numPr>
                <w:ilvl w:val="0"/>
                <w:numId w:val="4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both stages.</w:t>
            </w:r>
          </w:p>
          <w:p w14:paraId="4BD4BBAC" w14:textId="77777777" w:rsidR="00BD52B6" w:rsidRPr="003241F7" w:rsidRDefault="00BD52B6" w:rsidP="00F1702C">
            <w:pPr>
              <w:shd w:val="clear" w:color="auto" w:fill="FFFFFF"/>
              <w:spacing w:after="120"/>
              <w:textAlignment w:val="baseline"/>
              <w:rPr>
                <w:rFonts w:ascii="Helvetica" w:hAnsi="Helvetica" w:cs="Helvetica"/>
                <w:color w:val="222222"/>
                <w:sz w:val="18"/>
                <w:szCs w:val="18"/>
              </w:rPr>
            </w:pPr>
          </w:p>
          <w:p w14:paraId="5BB78D65" w14:textId="7F3C6AA8" w:rsidR="00BD52B6" w:rsidRPr="003241F7" w:rsidRDefault="00BD52B6" w:rsidP="00F1702C">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Style and Format</w:t>
            </w:r>
          </w:p>
          <w:p w14:paraId="2BB8396E" w14:textId="77777777" w:rsidR="00BD52B6" w:rsidRPr="003241F7" w:rsidRDefault="00BD52B6" w:rsidP="00F1702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be written according to a standard style acknowledged by a particular field of study (please refer to </w:t>
            </w:r>
            <w:hyperlink r:id="rId115" w:history="1">
              <w:r w:rsidRPr="003241F7">
                <w:rPr>
                  <w:rStyle w:val="Hyperlink"/>
                  <w:rFonts w:ascii="Helvetica" w:eastAsiaTheme="majorEastAsia" w:hAnsi="Helvetica" w:cs="Helvetica"/>
                  <w:color w:val="362925"/>
                  <w:sz w:val="18"/>
                  <w:szCs w:val="18"/>
                  <w:bdr w:val="none" w:sz="0" w:space="0" w:color="auto" w:frame="1"/>
                </w:rPr>
                <w:t>Appendix 1: Thesis/Practicum Types</w:t>
              </w:r>
            </w:hyperlink>
            <w:r w:rsidRPr="003241F7">
              <w:rPr>
                <w:rFonts w:ascii="Helvetica" w:hAnsi="Helvetica" w:cs="Helvetica"/>
                <w:color w:val="222222"/>
                <w:sz w:val="18"/>
                <w:szCs w:val="18"/>
              </w:rPr>
              <w:t>).</w:t>
            </w:r>
          </w:p>
          <w:p w14:paraId="557FED5A" w14:textId="77777777" w:rsidR="00BD52B6" w:rsidRPr="003241F7" w:rsidRDefault="00BD52B6" w:rsidP="00F1702C">
            <w:pPr>
              <w:shd w:val="clear" w:color="auto" w:fill="FFFFFF"/>
              <w:spacing w:after="120"/>
              <w:textAlignment w:val="baseline"/>
              <w:rPr>
                <w:rFonts w:ascii="Helvetica" w:hAnsi="Helvetica" w:cs="Helvetica"/>
                <w:color w:val="222222"/>
                <w:sz w:val="18"/>
                <w:szCs w:val="18"/>
              </w:rPr>
            </w:pPr>
          </w:p>
          <w:p w14:paraId="27C17EF9" w14:textId="3B308D13" w:rsidR="00BD52B6" w:rsidRPr="003241F7" w:rsidRDefault="00BD52B6" w:rsidP="00F1702C">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Submission of the Final Copy</w:t>
            </w:r>
          </w:p>
          <w:p w14:paraId="4530D1CD" w14:textId="77777777" w:rsidR="00BD52B6" w:rsidRPr="003241F7" w:rsidRDefault="00BD52B6" w:rsidP="00F1702C">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approval of the thesis/practicum by the examining committee via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Thesis/Practicum Final Report” form and the completion of any revisions required by that committee, the thesis/practicum must be submitted to the Faculty of Graduate Studies digitally through MSpace, the University’s institutional repository.</w:t>
            </w:r>
          </w:p>
          <w:p w14:paraId="7CED79EA" w14:textId="77777777" w:rsidR="00BD52B6" w:rsidRPr="003241F7" w:rsidRDefault="00BD52B6" w:rsidP="00F1702C">
            <w:pPr>
              <w:shd w:val="clear" w:color="auto" w:fill="FFFFFF"/>
              <w:spacing w:after="120"/>
              <w:textAlignment w:val="baseline"/>
              <w:rPr>
                <w:rFonts w:ascii="Helvetica" w:hAnsi="Helvetica" w:cs="Helvetica"/>
                <w:color w:val="222222"/>
                <w:sz w:val="18"/>
                <w:szCs w:val="18"/>
              </w:rPr>
            </w:pPr>
          </w:p>
          <w:p w14:paraId="3D6AFB0C" w14:textId="50A0F8B4" w:rsidR="00BD52B6" w:rsidRPr="003241F7" w:rsidRDefault="00BD52B6" w:rsidP="00F1702C">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Publication and Circulation of the Thesis/Practicum</w:t>
            </w:r>
          </w:p>
          <w:p w14:paraId="4C2DCAB5" w14:textId="77777777" w:rsidR="00BD52B6" w:rsidRPr="003241F7" w:rsidRDefault="00BD52B6" w:rsidP="00F1702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graduate student registering in a thesis/practicum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at The University of Manitoba shall be advised that, as a condition of being awarded the degree, they will be required to grant a licence of partial copyright to the University and to the Library and Archives Canada for any thesis or practicum submitted as part of their degree program.</w:t>
            </w:r>
          </w:p>
          <w:p w14:paraId="13C6694F" w14:textId="77777777" w:rsidR="00BD52B6" w:rsidRPr="003241F7" w:rsidRDefault="00BD52B6" w:rsidP="00F1702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licence makes the thesis/practicum available for further research only. Publication for commercial purposes remains the sole right of the author.</w:t>
            </w:r>
          </w:p>
          <w:p w14:paraId="3DC2B039" w14:textId="77777777" w:rsidR="00BD52B6" w:rsidRPr="003241F7" w:rsidRDefault="00BD52B6" w:rsidP="00F1702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0EF6135" w14:textId="77777777" w:rsidR="00BD52B6" w:rsidRPr="003241F7" w:rsidRDefault="00BD52B6" w:rsidP="00F170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w:t>
            </w:r>
            <w:r w:rsidRPr="003241F7">
              <w:rPr>
                <w:rFonts w:ascii="Helvetica" w:hAnsi="Helvetica" w:cs="Helvetica"/>
                <w:sz w:val="18"/>
                <w:szCs w:val="18"/>
              </w:rPr>
              <w:t>The Copyright Licence</w:t>
            </w:r>
            <w:r w:rsidRPr="003241F7">
              <w:rPr>
                <w:rFonts w:ascii="Helvetica" w:hAnsi="Helvetica" w:cs="Helvetica"/>
                <w:color w:val="222222"/>
                <w:sz w:val="18"/>
                <w:szCs w:val="18"/>
              </w:rPr>
              <w:t>/Infringement” form must be completed in MSpace. This and other related regulations may give rise to important questions of law, and students may need additional legal advice on the copyright laws of Canada and/or other countries. Students who wish to obtain legal advice concerning their subsequent rights are advised to do so prior to signing the agreements. Signing of the licence agreements is usually done after the contents of the thesis/practicum have been delineated and the importance of copyright and/or patents fully understood and appreciated.</w:t>
            </w:r>
          </w:p>
          <w:p w14:paraId="2A711AAD" w14:textId="4988B239" w:rsidR="00BD52B6" w:rsidRDefault="00BD52B6" w:rsidP="00F1702C">
            <w:pPr>
              <w:rPr>
                <w:rFonts w:ascii="Helvetica" w:hAnsi="Helvetica" w:cs="Helvetica"/>
                <w:sz w:val="18"/>
                <w:szCs w:val="18"/>
              </w:rPr>
            </w:pPr>
            <w:r w:rsidRPr="003241F7">
              <w:rPr>
                <w:rFonts w:ascii="Helvetica" w:hAnsi="Helvetica" w:cs="Helvetica"/>
                <w:sz w:val="18"/>
                <w:szCs w:val="18"/>
              </w:rPr>
              <w:t>In The University of Manitoba’s view, publication in the above manner should not preclude further publication of the thesis or practicum report or any part of it in a journal or in a book as this is a routine University requirement to contribute to open scholarship, and publication in MSpace attracts a different audience than a peer-reviewed and edited book or journal. In such cases, an acknowledgement that the work was originally part of a thesis/practicum at The University of Manitoba may be included in further published versions, and publication in MSpace must be disclosed to publishers during the submission process.</w:t>
            </w:r>
          </w:p>
          <w:p w14:paraId="1C2A0C60" w14:textId="77777777" w:rsidR="00BD52B6" w:rsidRPr="003241F7" w:rsidRDefault="00BD52B6" w:rsidP="00F1702C">
            <w:pPr>
              <w:rPr>
                <w:rFonts w:ascii="Helvetica" w:hAnsi="Helvetica" w:cs="Helvetica"/>
                <w:sz w:val="18"/>
                <w:szCs w:val="18"/>
              </w:rPr>
            </w:pPr>
          </w:p>
          <w:p w14:paraId="50193264" w14:textId="14298649" w:rsidR="00BD52B6" w:rsidRDefault="00BD52B6" w:rsidP="00F1702C">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181155F8" w14:textId="77777777" w:rsidR="00BD52B6" w:rsidRPr="003241F7" w:rsidRDefault="00BD52B6" w:rsidP="00F1702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1AF1478" w14:textId="77777777" w:rsidR="00BD52B6" w:rsidRPr="003241F7" w:rsidRDefault="00BD52B6" w:rsidP="00F1702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w:t>
            </w:r>
            <w:r w:rsidRPr="003241F7">
              <w:rPr>
                <w:rFonts w:ascii="Helvetica" w:hAnsi="Helvetica" w:cs="Helvetica"/>
                <w:color w:val="222222"/>
                <w:sz w:val="18"/>
                <w:szCs w:val="18"/>
              </w:rPr>
              <w:t> –Refer to  “</w:t>
            </w:r>
            <w:hyperlink r:id="rId116" w:history="1">
              <w:r w:rsidRPr="003241F7">
                <w:rPr>
                  <w:rStyle w:val="Hyperlink"/>
                  <w:rFonts w:ascii="Helvetica" w:eastAsiaTheme="majorEastAsi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 in this Guide.</w:t>
            </w:r>
          </w:p>
          <w:p w14:paraId="64B1403E" w14:textId="77777777" w:rsidR="00BD52B6" w:rsidRPr="003241F7" w:rsidRDefault="00BD52B6" w:rsidP="00F1702C">
            <w:pPr>
              <w:pStyle w:val="NormalWeb"/>
              <w:shd w:val="clear" w:color="auto" w:fill="FFFFFF"/>
              <w:spacing w:before="0" w:beforeAutospacing="0" w:after="0" w:afterAutospacing="0"/>
              <w:textAlignment w:val="baseline"/>
              <w:rPr>
                <w:rFonts w:ascii="Helvetica" w:hAnsi="Helvetica" w:cs="Helvetica"/>
                <w:b/>
                <w:bCs/>
                <w:sz w:val="18"/>
                <w:szCs w:val="18"/>
              </w:rPr>
            </w:pPr>
          </w:p>
          <w:p w14:paraId="7EFA8614" w14:textId="77777777" w:rsidR="00BD52B6" w:rsidRPr="003241F7" w:rsidRDefault="00BD52B6" w:rsidP="00F1702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b/>
                <w:bCs/>
                <w:sz w:val="18"/>
                <w:szCs w:val="18"/>
              </w:rPr>
              <w:t>Restriction of Thesis/Practicum for Publication</w:t>
            </w:r>
            <w:r w:rsidRPr="003241F7">
              <w:rPr>
                <w:rFonts w:ascii="Helvetica" w:hAnsi="Helvetica" w:cs="Helvetica"/>
                <w:color w:val="222222"/>
                <w:sz w:val="18"/>
                <w:szCs w:val="18"/>
              </w:rPr>
              <w:t> – In exceptional cases, not covered by the regulation concerning patents, where adequate cause can be shown to delay publication, the student and advisor/co-advisor may request in writing 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w:t>
            </w:r>
          </w:p>
          <w:p w14:paraId="6BF69B42" w14:textId="77777777" w:rsidR="00BD52B6" w:rsidRPr="003241F7" w:rsidRDefault="00BD52B6" w:rsidP="00F1702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6EAF25B0" w14:textId="77777777" w:rsidR="00BD52B6" w:rsidRPr="003241F7" w:rsidRDefault="00BD52B6" w:rsidP="00F1702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cannot be permanently restricted on the University’s MSpace repository. It can only be restricted under the above embargo periods of two years plus one additional year.</w:t>
            </w:r>
          </w:p>
          <w:p w14:paraId="5045D4BC" w14:textId="77777777" w:rsidR="00BD52B6" w:rsidRPr="003241F7" w:rsidRDefault="00BD52B6" w:rsidP="00F1702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1FF1D9F" w14:textId="77777777" w:rsidR="00BD52B6" w:rsidRPr="003241F7" w:rsidRDefault="00BD52B6" w:rsidP="00F1702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026E6870" w14:textId="23C0EDF7" w:rsidR="00BD52B6" w:rsidRPr="003241F7" w:rsidRDefault="00BD52B6" w:rsidP="00F1702C">
            <w:pPr>
              <w:spacing w:after="120"/>
              <w:textAlignment w:val="baseline"/>
              <w:rPr>
                <w:rFonts w:ascii="Helvetica" w:hAnsi="Helvetica" w:cs="Helvetica"/>
                <w:color w:val="222222"/>
                <w:sz w:val="18"/>
                <w:szCs w:val="18"/>
              </w:rPr>
            </w:pPr>
          </w:p>
        </w:tc>
        <w:tc>
          <w:tcPr>
            <w:tcW w:w="4254" w:type="dxa"/>
          </w:tcPr>
          <w:p w14:paraId="042F5E74" w14:textId="77777777" w:rsidR="00BD52B6" w:rsidRDefault="00BD52B6" w:rsidP="00F1702C">
            <w:pPr>
              <w:rPr>
                <w:rFonts w:ascii="Arial" w:hAnsi="Arial" w:cs="Arial"/>
                <w:i/>
                <w:sz w:val="18"/>
                <w:szCs w:val="18"/>
                <w:lang w:val="en-CA"/>
              </w:rPr>
            </w:pPr>
          </w:p>
          <w:p w14:paraId="0F379014" w14:textId="77777777" w:rsidR="00BD52B6" w:rsidRPr="003241F7" w:rsidRDefault="00BD52B6" w:rsidP="00F1702C">
            <w:pPr>
              <w:spacing w:after="120"/>
              <w:rPr>
                <w:rFonts w:ascii="Helvetica" w:hAnsi="Helvetica" w:cs="Helvetica"/>
                <w:i/>
                <w:sz w:val="18"/>
                <w:szCs w:val="18"/>
              </w:rPr>
            </w:pPr>
          </w:p>
        </w:tc>
      </w:tr>
      <w:tr w:rsidR="00BD52B6" w:rsidRPr="003241F7" w14:paraId="05E19B12" w14:textId="77777777" w:rsidTr="00F1702C">
        <w:tc>
          <w:tcPr>
            <w:tcW w:w="7086" w:type="dxa"/>
            <w:shd w:val="clear" w:color="auto" w:fill="auto"/>
          </w:tcPr>
          <w:p w14:paraId="00E2FE16" w14:textId="77777777" w:rsidR="00BD52B6" w:rsidRPr="003241F7" w:rsidRDefault="00BD52B6" w:rsidP="00F170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6.7.2    Course-based, Major Research Paper, or Comprehensive Examination Route</w:t>
            </w:r>
          </w:p>
          <w:p w14:paraId="1C01F6C5" w14:textId="77777777" w:rsidR="00BD52B6" w:rsidRPr="003241F7" w:rsidRDefault="00BD52B6" w:rsidP="00F1702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their field. The specific procedures for evaluation of this mastery are stated in individual department/unit supplementary regulations.</w:t>
            </w:r>
          </w:p>
          <w:p w14:paraId="1264AB6D" w14:textId="77777777" w:rsidR="00BD52B6" w:rsidRPr="003241F7" w:rsidRDefault="00BD52B6" w:rsidP="00F170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those departments/units where comprehensive examinations are required, students should consult the department’s/unit’s supplementary regulations for specific requirements.</w:t>
            </w:r>
          </w:p>
          <w:p w14:paraId="3B112F7E" w14:textId="77777777" w:rsidR="00BD52B6" w:rsidRPr="003241F7" w:rsidRDefault="00BD52B6" w:rsidP="00F1702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results of the comprehensive examinations shall be submitted to the Faculty of Graduate Studies on the “</w:t>
            </w:r>
            <w:hyperlink r:id="rId117" w:anchor="masters-phd-and-other-program-forms" w:history="1">
              <w:r w:rsidRPr="003241F7">
                <w:rPr>
                  <w:rStyle w:val="Hyperlink"/>
                  <w:rFonts w:ascii="Helvetica" w:eastAsiaTheme="majorEastAsia" w:hAnsi="Helvetica" w:cs="Helvetica"/>
                  <w:color w:val="362925"/>
                  <w:sz w:val="18"/>
                  <w:szCs w:val="18"/>
                  <w:bdr w:val="none" w:sz="0" w:space="0" w:color="auto" w:frame="1"/>
                </w:rPr>
                <w:t>Report on Comprehensive Examination</w:t>
              </w:r>
            </w:hyperlink>
            <w:r w:rsidRPr="003241F7">
              <w:rPr>
                <w:rFonts w:ascii="Helvetica" w:hAnsi="Helvetica" w:cs="Helvetica"/>
                <w:color w:val="222222"/>
                <w:sz w:val="18"/>
                <w:szCs w:val="18"/>
              </w:rPr>
              <w:t>” form as either “Pass” or “Fail.” No student may attempt a comprehensive examination more than twice. Any student who receives a “Fail” on the comprehensive examination twice will be Required to Withdraw from the Faculty of Graduate Studies.</w:t>
            </w:r>
          </w:p>
          <w:p w14:paraId="73ADBEDF" w14:textId="7A1BEA8C" w:rsidR="00BD52B6" w:rsidRPr="003241F7" w:rsidRDefault="00BD52B6" w:rsidP="00F1702C">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28473759" w14:textId="77777777" w:rsidR="00BD52B6" w:rsidRDefault="00BD52B6" w:rsidP="00F1702C">
            <w:pPr>
              <w:jc w:val="both"/>
              <w:rPr>
                <w:rFonts w:ascii="Arial" w:hAnsi="Arial" w:cs="Arial"/>
                <w:sz w:val="18"/>
                <w:szCs w:val="18"/>
                <w:lang w:val="en-CA"/>
              </w:rPr>
            </w:pPr>
            <w:r>
              <w:rPr>
                <w:rFonts w:ascii="Arial" w:hAnsi="Arial" w:cs="Arial"/>
                <w:sz w:val="18"/>
                <w:szCs w:val="18"/>
                <w:lang w:val="en-CA"/>
              </w:rPr>
              <w:t>There is no comprehensive examination route or major paper route in the M.Sc. program.</w:t>
            </w:r>
          </w:p>
          <w:p w14:paraId="2DF3B0C8" w14:textId="77777777" w:rsidR="00BD52B6" w:rsidRPr="003241F7" w:rsidRDefault="00BD52B6" w:rsidP="00F1702C">
            <w:pPr>
              <w:spacing w:after="120"/>
              <w:rPr>
                <w:rFonts w:ascii="Helvetica" w:hAnsi="Helvetica" w:cs="Helvetica"/>
                <w:i/>
                <w:sz w:val="18"/>
                <w:szCs w:val="18"/>
              </w:rPr>
            </w:pPr>
          </w:p>
        </w:tc>
      </w:tr>
      <w:tr w:rsidR="00DE72EF" w:rsidRPr="003241F7" w14:paraId="3C319C2E" w14:textId="77777777" w:rsidTr="00F1702C">
        <w:tc>
          <w:tcPr>
            <w:tcW w:w="7086" w:type="dxa"/>
            <w:shd w:val="clear" w:color="auto" w:fill="auto"/>
          </w:tcPr>
          <w:p w14:paraId="240A8692" w14:textId="6A2E7091" w:rsidR="00DE72EF" w:rsidRPr="003241F7" w:rsidRDefault="00DE72EF" w:rsidP="00F1702C">
            <w:pPr>
              <w:spacing w:after="120"/>
              <w:rPr>
                <w:rFonts w:ascii="Helvetica" w:hAnsi="Helvetica" w:cs="Helvetica"/>
                <w:b/>
                <w:bCs/>
                <w:sz w:val="18"/>
                <w:szCs w:val="18"/>
              </w:rPr>
            </w:pPr>
            <w:r w:rsidRPr="003241F7">
              <w:rPr>
                <w:rFonts w:ascii="Helvetica" w:hAnsi="Helvetica" w:cs="Helvetica"/>
                <w:b/>
                <w:bCs/>
                <w:sz w:val="18"/>
                <w:szCs w:val="18"/>
              </w:rPr>
              <w:t>6.8 Final Requirements and Deadlines for Graduation</w:t>
            </w:r>
          </w:p>
          <w:p w14:paraId="42D96030" w14:textId="77777777" w:rsidR="00DE72EF" w:rsidRPr="003241F7" w:rsidRDefault="00DE72EF" w:rsidP="00F1702C">
            <w:pPr>
              <w:pStyle w:val="NormalWeb"/>
              <w:spacing w:before="0" w:beforeAutospacing="0" w:after="120" w:afterAutospacing="0"/>
              <w:jc w:val="both"/>
              <w:rPr>
                <w:rFonts w:ascii="Helvetica" w:hAnsi="Helvetica" w:cs="Helvetica"/>
                <w:sz w:val="18"/>
                <w:szCs w:val="18"/>
              </w:rPr>
            </w:pPr>
            <w:r w:rsidRPr="003241F7">
              <w:rPr>
                <w:rFonts w:ascii="Helvetica" w:hAnsi="Helvetica" w:cs="Helvetica"/>
                <w:color w:val="222222"/>
                <w:sz w:val="18"/>
                <w:szCs w:val="18"/>
              </w:rPr>
              <w:t xml:space="preserve">The student will be recommended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providing that all degree requirements have been satisfied. In addition, the Faculty of Graduate Studies must receive:</w:t>
            </w:r>
          </w:p>
          <w:p w14:paraId="284BE06A" w14:textId="77777777" w:rsidR="00DE72EF" w:rsidRPr="003241F7" w:rsidRDefault="00DE72EF" w:rsidP="00F1702C">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 xml:space="preserve">For the Thesis/Practicum: </w:t>
            </w:r>
          </w:p>
          <w:p w14:paraId="01ED0739" w14:textId="77777777" w:rsidR="00DE72EF" w:rsidRPr="003241F7" w:rsidRDefault="00DE72EF" w:rsidP="00F1702C">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on the thesis/practicum; </w:t>
            </w:r>
            <w:r w:rsidRPr="003241F7">
              <w:rPr>
                <w:rFonts w:ascii="Helvetica" w:hAnsi="Helvetica" w:cs="Helvetica"/>
                <w:color w:val="222222"/>
                <w:sz w:val="18"/>
                <w:szCs w:val="18"/>
              </w:rPr>
              <w:t xml:space="preserve">and </w:t>
            </w:r>
          </w:p>
          <w:p w14:paraId="7D3AB878" w14:textId="6CBEC08D" w:rsidR="00DE72EF" w:rsidRPr="003241F7" w:rsidRDefault="00DE72EF" w:rsidP="00F1702C">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the final (corrected and advisor-/advisory committee-approved) version of the thesis/practicum uploaded to MSpace.</w:t>
            </w:r>
          </w:p>
          <w:p w14:paraId="053F0F2A" w14:textId="77777777" w:rsidR="00DE72EF" w:rsidRPr="003241F7" w:rsidRDefault="00DE72EF" w:rsidP="00F1702C">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For the Comprehensive Examination/</w:t>
            </w:r>
            <w:proofErr w:type="gramStart"/>
            <w:r w:rsidRPr="003241F7">
              <w:rPr>
                <w:rFonts w:ascii="Helvetica" w:hAnsi="Helvetica" w:cs="Helvetica"/>
                <w:sz w:val="18"/>
                <w:szCs w:val="18"/>
              </w:rPr>
              <w:t>M.Eng</w:t>
            </w:r>
            <w:proofErr w:type="gramEnd"/>
            <w:r w:rsidRPr="003241F7">
              <w:rPr>
                <w:rFonts w:ascii="Helvetica" w:hAnsi="Helvetica" w:cs="Helvetica"/>
                <w:sz w:val="18"/>
                <w:szCs w:val="18"/>
              </w:rPr>
              <w:t xml:space="preserve"> project/Design Thesis: </w:t>
            </w:r>
          </w:p>
          <w:p w14:paraId="5F357C99" w14:textId="77777777" w:rsidR="00DE72EF" w:rsidRPr="003241F7" w:rsidRDefault="00DE72EF" w:rsidP="00F1702C">
            <w:pPr>
              <w:pStyle w:val="NormalWeb"/>
              <w:numPr>
                <w:ilvl w:val="0"/>
                <w:numId w:val="2"/>
              </w:numPr>
              <w:tabs>
                <w:tab w:val="clear" w:pos="72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w:t>
            </w:r>
            <w:proofErr w:type="gramStart"/>
            <w:r w:rsidRPr="003241F7">
              <w:rPr>
                <w:rFonts w:ascii="Helvetica" w:hAnsi="Helvetica" w:cs="Helvetica"/>
                <w:sz w:val="18"/>
                <w:szCs w:val="18"/>
              </w:rPr>
              <w:t>form</w:t>
            </w:r>
            <w:proofErr w:type="gramEnd"/>
          </w:p>
          <w:p w14:paraId="21F9D838" w14:textId="77777777" w:rsidR="00DE72EF" w:rsidRPr="003241F7" w:rsidRDefault="00DE72EF" w:rsidP="00F1702C">
            <w:pPr>
              <w:pStyle w:val="NormalWeb"/>
              <w:spacing w:before="0" w:beforeAutospacing="0" w:after="0" w:afterAutospacing="0"/>
              <w:ind w:left="810"/>
              <w:jc w:val="both"/>
              <w:rPr>
                <w:rFonts w:ascii="Helvetica" w:hAnsi="Helvetica" w:cs="Helvetica"/>
                <w:color w:val="222222"/>
                <w:sz w:val="18"/>
                <w:szCs w:val="18"/>
              </w:rPr>
            </w:pPr>
          </w:p>
          <w:p w14:paraId="4B58DE16" w14:textId="254C77AE" w:rsidR="00DE72EF" w:rsidRPr="003241F7" w:rsidRDefault="00DE72EF" w:rsidP="00F1702C">
            <w:pPr>
              <w:pStyle w:val="NormalWeb"/>
              <w:spacing w:before="0" w:beforeAutospacing="0" w:after="120" w:afterAutospacing="0"/>
              <w:jc w:val="both"/>
              <w:rPr>
                <w:rFonts w:ascii="Helvetica" w:hAnsi="Helvetica" w:cs="Helvetica"/>
                <w:color w:val="222222"/>
                <w:sz w:val="18"/>
                <w:szCs w:val="18"/>
              </w:rPr>
            </w:pPr>
            <w:r w:rsidRPr="003241F7">
              <w:rPr>
                <w:rFonts w:ascii="Helvetica" w:hAnsi="Helvetica" w:cs="Helvetica"/>
                <w:sz w:val="18"/>
                <w:szCs w:val="18"/>
              </w:rPr>
              <w:t>The final requirements of the degree</w:t>
            </w:r>
            <w:r w:rsidRPr="003241F7">
              <w:rPr>
                <w:rFonts w:ascii="Helvetica" w:hAnsi="Helvetica" w:cs="Helvetica"/>
                <w:color w:val="2B579A"/>
                <w:sz w:val="18"/>
                <w:szCs w:val="18"/>
              </w:rPr>
              <w:t xml:space="preserve"> </w:t>
            </w:r>
            <w:r w:rsidRPr="003241F7">
              <w:rPr>
                <w:rFonts w:ascii="Helvetica" w:hAnsi="Helvetica" w:cs="Helvetica"/>
                <w:sz w:val="18"/>
                <w:szCs w:val="18"/>
              </w:rPr>
              <w:t>must be submitted to the Faculty of Graduate Studies by the appropriate deadline. For those</w:t>
            </w:r>
            <w:r w:rsidRPr="003241F7">
              <w:rPr>
                <w:rFonts w:ascii="Helvetica" w:hAnsi="Helvetica" w:cs="Helvetica"/>
                <w:spacing w:val="-4"/>
                <w:sz w:val="18"/>
                <w:szCs w:val="18"/>
              </w:rPr>
              <w:t xml:space="preserve"> </w:t>
            </w:r>
            <w:r w:rsidRPr="003241F7">
              <w:rPr>
                <w:rFonts w:ascii="Helvetica" w:hAnsi="Helvetica" w:cs="Helvetica"/>
                <w:sz w:val="18"/>
                <w:szCs w:val="18"/>
              </w:rPr>
              <w:t>programs</w:t>
            </w:r>
            <w:r w:rsidRPr="003241F7">
              <w:rPr>
                <w:rFonts w:ascii="Helvetica" w:hAnsi="Helvetica" w:cs="Helvetica"/>
                <w:spacing w:val="-2"/>
                <w:sz w:val="18"/>
                <w:szCs w:val="18"/>
              </w:rPr>
              <w:t xml:space="preserve"> </w:t>
            </w:r>
            <w:r w:rsidRPr="003241F7">
              <w:rPr>
                <w:rFonts w:ascii="Helvetica" w:hAnsi="Helvetica" w:cs="Helvetica"/>
                <w:sz w:val="18"/>
                <w:szCs w:val="18"/>
              </w:rPr>
              <w:t>that</w:t>
            </w:r>
            <w:r w:rsidRPr="003241F7">
              <w:rPr>
                <w:rFonts w:ascii="Helvetica" w:hAnsi="Helvetica" w:cs="Helvetica"/>
                <w:spacing w:val="-2"/>
                <w:sz w:val="18"/>
                <w:szCs w:val="18"/>
              </w:rPr>
              <w:t xml:space="preserve"> </w:t>
            </w:r>
            <w:r w:rsidRPr="003241F7">
              <w:rPr>
                <w:rFonts w:ascii="Helvetica" w:hAnsi="Helvetica" w:cs="Helvetica"/>
                <w:sz w:val="18"/>
                <w:szCs w:val="18"/>
              </w:rPr>
              <w:t>do</w:t>
            </w:r>
            <w:r w:rsidRPr="003241F7">
              <w:rPr>
                <w:rFonts w:ascii="Helvetica" w:hAnsi="Helvetica" w:cs="Helvetica"/>
                <w:spacing w:val="-3"/>
                <w:sz w:val="18"/>
                <w:szCs w:val="18"/>
              </w:rPr>
              <w:t xml:space="preserve"> </w:t>
            </w:r>
            <w:r w:rsidRPr="003241F7">
              <w:rPr>
                <w:rFonts w:ascii="Helvetica" w:hAnsi="Helvetica" w:cs="Helvetica"/>
                <w:sz w:val="18"/>
                <w:szCs w:val="18"/>
              </w:rPr>
              <w:t>not</w:t>
            </w:r>
            <w:r w:rsidRPr="003241F7">
              <w:rPr>
                <w:rFonts w:ascii="Helvetica" w:hAnsi="Helvetica" w:cs="Helvetica"/>
                <w:spacing w:val="-2"/>
                <w:sz w:val="18"/>
                <w:szCs w:val="18"/>
              </w:rPr>
              <w:t xml:space="preserve"> </w:t>
            </w:r>
            <w:r w:rsidRPr="003241F7">
              <w:rPr>
                <w:rFonts w:ascii="Helvetica" w:hAnsi="Helvetica" w:cs="Helvetica"/>
                <w:sz w:val="18"/>
                <w:szCs w:val="18"/>
              </w:rPr>
              <w:t>have</w:t>
            </w:r>
            <w:r w:rsidRPr="003241F7">
              <w:rPr>
                <w:rFonts w:ascii="Helvetica" w:hAnsi="Helvetica" w:cs="Helvetica"/>
                <w:spacing w:val="-4"/>
                <w:sz w:val="18"/>
                <w:szCs w:val="18"/>
              </w:rPr>
              <w:t xml:space="preserve"> </w:t>
            </w:r>
            <w:r w:rsidRPr="003241F7">
              <w:rPr>
                <w:rFonts w:ascii="Helvetica" w:hAnsi="Helvetica" w:cs="Helvetica"/>
                <w:sz w:val="18"/>
                <w:szCs w:val="18"/>
              </w:rPr>
              <w:t>a</w:t>
            </w:r>
            <w:r w:rsidRPr="003241F7">
              <w:rPr>
                <w:rFonts w:ascii="Helvetica" w:hAnsi="Helvetica" w:cs="Helvetica"/>
                <w:spacing w:val="-2"/>
                <w:sz w:val="18"/>
                <w:szCs w:val="18"/>
              </w:rPr>
              <w:t xml:space="preserve"> </w:t>
            </w:r>
            <w:r w:rsidRPr="003241F7">
              <w:rPr>
                <w:rFonts w:ascii="Helvetica" w:hAnsi="Helvetica" w:cs="Helvetica"/>
                <w:sz w:val="18"/>
                <w:szCs w:val="18"/>
              </w:rPr>
              <w:t>GRAD</w:t>
            </w:r>
            <w:r w:rsidRPr="003241F7">
              <w:rPr>
                <w:rFonts w:ascii="Helvetica" w:hAnsi="Helvetica" w:cs="Helvetica"/>
                <w:spacing w:val="-2"/>
                <w:sz w:val="18"/>
                <w:szCs w:val="18"/>
              </w:rPr>
              <w:t xml:space="preserve"> </w:t>
            </w:r>
            <w:r w:rsidRPr="003241F7">
              <w:rPr>
                <w:rFonts w:ascii="Helvetica" w:hAnsi="Helvetica" w:cs="Helvetica"/>
                <w:sz w:val="18"/>
                <w:szCs w:val="18"/>
              </w:rPr>
              <w:t>course</w:t>
            </w:r>
            <w:r w:rsidRPr="003241F7">
              <w:rPr>
                <w:rFonts w:ascii="Helvetica" w:hAnsi="Helvetica" w:cs="Helvetica"/>
                <w:spacing w:val="-3"/>
                <w:sz w:val="18"/>
                <w:szCs w:val="18"/>
              </w:rPr>
              <w:t xml:space="preserve"> </w:t>
            </w:r>
            <w:r w:rsidRPr="003241F7">
              <w:rPr>
                <w:rFonts w:ascii="Helvetica" w:hAnsi="Helvetica" w:cs="Helvetica"/>
                <w:sz w:val="18"/>
                <w:szCs w:val="18"/>
              </w:rPr>
              <w:t>associated</w:t>
            </w:r>
            <w:r w:rsidRPr="003241F7">
              <w:rPr>
                <w:rFonts w:ascii="Helvetica" w:hAnsi="Helvetica" w:cs="Helvetica"/>
                <w:spacing w:val="-3"/>
                <w:sz w:val="18"/>
                <w:szCs w:val="18"/>
              </w:rPr>
              <w:t xml:space="preserve"> </w:t>
            </w:r>
            <w:r w:rsidRPr="003241F7">
              <w:rPr>
                <w:rFonts w:ascii="Helvetica" w:hAnsi="Helvetica" w:cs="Helvetica"/>
                <w:sz w:val="18"/>
                <w:szCs w:val="18"/>
              </w:rPr>
              <w:t>with</w:t>
            </w:r>
            <w:r w:rsidRPr="003241F7">
              <w:rPr>
                <w:rFonts w:ascii="Helvetica" w:hAnsi="Helvetica" w:cs="Helvetica"/>
                <w:spacing w:val="-4"/>
                <w:sz w:val="18"/>
                <w:szCs w:val="18"/>
              </w:rPr>
              <w:t xml:space="preserve"> </w:t>
            </w:r>
            <w:r w:rsidRPr="003241F7">
              <w:rPr>
                <w:rFonts w:ascii="Helvetica" w:hAnsi="Helvetica" w:cs="Helvetica"/>
                <w:sz w:val="18"/>
                <w:szCs w:val="18"/>
              </w:rPr>
              <w:t>their</w:t>
            </w:r>
            <w:r w:rsidRPr="003241F7">
              <w:rPr>
                <w:rFonts w:ascii="Helvetica" w:hAnsi="Helvetica" w:cs="Helvetica"/>
                <w:spacing w:val="-1"/>
                <w:sz w:val="18"/>
                <w:szCs w:val="18"/>
              </w:rPr>
              <w:t xml:space="preserve"> </w:t>
            </w:r>
            <w:r w:rsidRPr="003241F7">
              <w:rPr>
                <w:rFonts w:ascii="Helvetica" w:hAnsi="Helvetica" w:cs="Helvetica"/>
                <w:sz w:val="18"/>
                <w:szCs w:val="18"/>
              </w:rPr>
              <w:t>culminating</w:t>
            </w:r>
            <w:r w:rsidRPr="003241F7">
              <w:rPr>
                <w:rFonts w:ascii="Helvetica" w:hAnsi="Helvetica" w:cs="Helvetica"/>
                <w:spacing w:val="-3"/>
                <w:sz w:val="18"/>
                <w:szCs w:val="18"/>
              </w:rPr>
              <w:t xml:space="preserve"> </w:t>
            </w:r>
            <w:r w:rsidRPr="003241F7">
              <w:rPr>
                <w:rFonts w:ascii="Helvetica" w:hAnsi="Helvetica" w:cs="Helvetica"/>
                <w:sz w:val="18"/>
                <w:szCs w:val="18"/>
              </w:rPr>
              <w:t>exercise,</w:t>
            </w:r>
            <w:r w:rsidRPr="003241F7">
              <w:rPr>
                <w:rFonts w:ascii="Helvetica" w:hAnsi="Helvetica" w:cs="Helvetica"/>
                <w:spacing w:val="-2"/>
                <w:sz w:val="18"/>
                <w:szCs w:val="18"/>
              </w:rPr>
              <w:t xml:space="preserve"> </w:t>
            </w:r>
            <w:r w:rsidRPr="003241F7">
              <w:rPr>
                <w:rFonts w:ascii="Helvetica" w:hAnsi="Helvetica" w:cs="Helvetica"/>
                <w:sz w:val="18"/>
                <w:szCs w:val="18"/>
              </w:rPr>
              <w:t>the</w:t>
            </w:r>
            <w:r w:rsidRPr="003241F7">
              <w:rPr>
                <w:rFonts w:ascii="Helvetica" w:hAnsi="Helvetica" w:cs="Helvetica"/>
                <w:spacing w:val="-3"/>
                <w:sz w:val="18"/>
                <w:szCs w:val="18"/>
              </w:rPr>
              <w:t xml:space="preserve"> </w:t>
            </w:r>
            <w:r w:rsidRPr="003241F7">
              <w:rPr>
                <w:rFonts w:ascii="Helvetica" w:hAnsi="Helvetica" w:cs="Helvetica"/>
                <w:sz w:val="18"/>
                <w:szCs w:val="18"/>
              </w:rPr>
              <w:t>department/unit</w:t>
            </w:r>
            <w:r w:rsidRPr="003241F7">
              <w:rPr>
                <w:rFonts w:ascii="Helvetica" w:hAnsi="Helvetica" w:cs="Helvetica"/>
                <w:spacing w:val="-3"/>
                <w:sz w:val="18"/>
                <w:szCs w:val="18"/>
              </w:rPr>
              <w:t xml:space="preserve"> </w:t>
            </w:r>
            <w:r w:rsidRPr="003241F7">
              <w:rPr>
                <w:rFonts w:ascii="Helvetica" w:hAnsi="Helvetica" w:cs="Helvetica"/>
                <w:sz w:val="18"/>
                <w:szCs w:val="18"/>
              </w:rPr>
              <w:t>must forward a list of names of their potential graduands to the Faculty of Graduate Studies by the deadline</w:t>
            </w:r>
            <w:r w:rsidRPr="003241F7">
              <w:rPr>
                <w:rFonts w:ascii="Helvetica" w:hAnsi="Helvetica" w:cs="Helvetica"/>
                <w:color w:val="222222"/>
                <w:sz w:val="18"/>
                <w:szCs w:val="18"/>
                <w:shd w:val="clear" w:color="auto" w:fill="FFFFFF"/>
              </w:rPr>
              <w:t xml:space="preserve"> published on the </w:t>
            </w:r>
            <w:hyperlink r:id="rId118" w:anchor="submitting-your-thesis-to-committee-members"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website.</w:t>
            </w:r>
          </w:p>
        </w:tc>
        <w:tc>
          <w:tcPr>
            <w:tcW w:w="4254" w:type="dxa"/>
          </w:tcPr>
          <w:p w14:paraId="09CA56B6" w14:textId="77777777" w:rsidR="00DE72EF" w:rsidRDefault="00DE72EF" w:rsidP="00F1702C">
            <w:pPr>
              <w:autoSpaceDE w:val="0"/>
              <w:autoSpaceDN w:val="0"/>
              <w:adjustRightInd w:val="0"/>
              <w:jc w:val="both"/>
              <w:rPr>
                <w:rFonts w:ascii="Arial" w:hAnsi="Arial" w:cs="Arial"/>
                <w:sz w:val="18"/>
                <w:szCs w:val="18"/>
                <w:lang w:val="en-CA"/>
              </w:rPr>
            </w:pPr>
            <w:r>
              <w:rPr>
                <w:rFonts w:ascii="Arial" w:hAnsi="Arial" w:cs="Arial"/>
                <w:sz w:val="18"/>
                <w:szCs w:val="18"/>
                <w:lang w:val="en-CA"/>
              </w:rPr>
              <w:t>After approval of the thesis and the completion of any revisions required by the examining committee, in addition to the electronic copy required by FGS to be submitted to MSpace, the student shall submit two copies of the final version of his/her thesis to the advisor who shall retain one copy and deliver one copy to the office of the Department of Mathematics.</w:t>
            </w:r>
          </w:p>
          <w:p w14:paraId="1EEEF88A" w14:textId="77777777" w:rsidR="00DE72EF" w:rsidRPr="003241F7" w:rsidRDefault="00DE72EF" w:rsidP="00F1702C">
            <w:pPr>
              <w:spacing w:after="120"/>
              <w:rPr>
                <w:rFonts w:ascii="Helvetica" w:hAnsi="Helvetica" w:cs="Helvetica"/>
                <w:i/>
                <w:sz w:val="18"/>
                <w:szCs w:val="18"/>
              </w:rPr>
            </w:pPr>
          </w:p>
        </w:tc>
      </w:tr>
      <w:tr w:rsidR="00DE72EF" w:rsidRPr="003241F7" w14:paraId="15292516" w14:textId="77777777" w:rsidTr="00F1702C">
        <w:tc>
          <w:tcPr>
            <w:tcW w:w="7086" w:type="dxa"/>
            <w:shd w:val="clear" w:color="auto" w:fill="auto"/>
          </w:tcPr>
          <w:p w14:paraId="77E74431" w14:textId="77777777" w:rsidR="00DE72EF" w:rsidRPr="003241F7" w:rsidRDefault="00DE72EF" w:rsidP="00F1702C">
            <w:pPr>
              <w:spacing w:after="120"/>
              <w:rPr>
                <w:rFonts w:ascii="Helvetica" w:hAnsi="Helvetica" w:cs="Helvetica"/>
                <w:b/>
                <w:bCs/>
                <w:sz w:val="18"/>
                <w:szCs w:val="18"/>
              </w:rPr>
            </w:pPr>
            <w:r w:rsidRPr="003241F7">
              <w:rPr>
                <w:rFonts w:ascii="Helvetica" w:hAnsi="Helvetica" w:cs="Helvetica"/>
                <w:b/>
                <w:bCs/>
                <w:sz w:val="18"/>
                <w:szCs w:val="18"/>
              </w:rPr>
              <w:t>SECTION 7: Doctor of Philosophy General Regulations</w:t>
            </w:r>
          </w:p>
          <w:p w14:paraId="72843FE4" w14:textId="5A3CDBF5" w:rsidR="00DE72EF" w:rsidRPr="003241F7" w:rsidRDefault="00DE72EF"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of Doctor of Philosophy (Ph.D.) is granted only upon evidence of general proficiency and distinctive achievement in a special field. In particular, the candidate must demonstrate an ability for independent investigation, original </w:t>
            </w:r>
            <w:proofErr w:type="gramStart"/>
            <w:r w:rsidRPr="003241F7">
              <w:rPr>
                <w:rFonts w:ascii="Helvetica" w:hAnsi="Helvetica" w:cs="Helvetica"/>
                <w:color w:val="222222"/>
                <w:sz w:val="18"/>
                <w:szCs w:val="18"/>
              </w:rPr>
              <w:t>research</w:t>
            </w:r>
            <w:proofErr w:type="gramEnd"/>
            <w:r w:rsidRPr="003241F7">
              <w:rPr>
                <w:rFonts w:ascii="Helvetica" w:hAnsi="Helvetica" w:cs="Helvetica"/>
                <w:color w:val="222222"/>
                <w:sz w:val="18"/>
                <w:szCs w:val="18"/>
              </w:rPr>
              <w:t xml:space="preserve"> or creative scholarship. This is expected to be presented in a thesis with a degree of literary skill and by an oral examination wherein the candidate exhibits mastery of their field. The Ph.D. is a research degree and is not conferred by The University of Manitoba solely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coursework study.</w:t>
            </w:r>
          </w:p>
        </w:tc>
        <w:tc>
          <w:tcPr>
            <w:tcW w:w="4254" w:type="dxa"/>
          </w:tcPr>
          <w:p w14:paraId="1ABD050D" w14:textId="77777777" w:rsidR="00DE72EF" w:rsidRDefault="00DE72EF" w:rsidP="00F1702C">
            <w:pPr>
              <w:rPr>
                <w:rFonts w:ascii="Arial" w:hAnsi="Arial" w:cs="Arial"/>
                <w:sz w:val="18"/>
                <w:szCs w:val="18"/>
                <w:lang w:val="en-CA"/>
              </w:rPr>
            </w:pPr>
          </w:p>
          <w:p w14:paraId="2C43063D" w14:textId="77777777" w:rsidR="00DE72EF" w:rsidRPr="003241F7" w:rsidRDefault="00DE72EF" w:rsidP="00F1702C">
            <w:pPr>
              <w:spacing w:after="120"/>
              <w:rPr>
                <w:rFonts w:ascii="Helvetica" w:hAnsi="Helvetica" w:cs="Helvetica"/>
                <w:sz w:val="18"/>
                <w:szCs w:val="18"/>
              </w:rPr>
            </w:pPr>
          </w:p>
        </w:tc>
      </w:tr>
      <w:tr w:rsidR="00DE72EF" w:rsidRPr="003241F7" w14:paraId="6E67E8CB" w14:textId="77777777" w:rsidTr="00F1702C">
        <w:tc>
          <w:tcPr>
            <w:tcW w:w="7086" w:type="dxa"/>
            <w:shd w:val="clear" w:color="auto" w:fill="auto"/>
          </w:tcPr>
          <w:p w14:paraId="256115AA" w14:textId="77777777" w:rsidR="00DE72EF" w:rsidRPr="003241F7" w:rsidRDefault="00DE72EF" w:rsidP="00F1702C">
            <w:pPr>
              <w:spacing w:after="120"/>
              <w:rPr>
                <w:rFonts w:ascii="Helvetica" w:hAnsi="Helvetica" w:cs="Helvetica"/>
                <w:b/>
                <w:bCs/>
                <w:sz w:val="18"/>
                <w:szCs w:val="18"/>
              </w:rPr>
            </w:pPr>
            <w:r w:rsidRPr="003241F7">
              <w:rPr>
                <w:rFonts w:ascii="Helvetica" w:hAnsi="Helvetica" w:cs="Helvetica"/>
                <w:b/>
                <w:bCs/>
                <w:sz w:val="18"/>
                <w:szCs w:val="18"/>
              </w:rPr>
              <w:t>7.1 Admission</w:t>
            </w:r>
          </w:p>
          <w:p w14:paraId="1888D4FB" w14:textId="77777777" w:rsidR="00DE72EF" w:rsidRPr="003241F7" w:rsidRDefault="00DE72EF" w:rsidP="00F1702C">
            <w:pPr>
              <w:pStyle w:val="NormalWeb"/>
              <w:spacing w:before="0" w:beforeAutospacing="0" w:after="120" w:afterAutospacing="0"/>
              <w:rPr>
                <w:rFonts w:ascii="Helvetica" w:hAnsi="Helvetica" w:cs="Helvetica"/>
                <w:color w:val="000000"/>
                <w:sz w:val="18"/>
                <w:szCs w:val="18"/>
              </w:rPr>
            </w:pPr>
            <w:proofErr w:type="gramStart"/>
            <w:r w:rsidRPr="003241F7">
              <w:rPr>
                <w:rStyle w:val="Strong"/>
                <w:rFonts w:ascii="Helvetica" w:hAnsi="Helvetica" w:cs="Helvetica"/>
                <w:color w:val="000000"/>
                <w:sz w:val="18"/>
                <w:szCs w:val="18"/>
              </w:rPr>
              <w:t>7.1.1  General</w:t>
            </w:r>
            <w:proofErr w:type="gramEnd"/>
            <w:r w:rsidRPr="003241F7">
              <w:rPr>
                <w:rStyle w:val="Strong"/>
                <w:rFonts w:ascii="Helvetica" w:hAnsi="Helvetica" w:cs="Helvetica"/>
                <w:color w:val="000000"/>
                <w:sz w:val="18"/>
                <w:szCs w:val="18"/>
              </w:rPr>
              <w:t xml:space="preserve"> criteria</w:t>
            </w:r>
          </w:p>
          <w:p w14:paraId="3E658197" w14:textId="77777777" w:rsidR="00DE72EF" w:rsidRPr="003241F7" w:rsidRDefault="00DE72EF" w:rsidP="00F170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completion of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from a recognized university and a cumulative GPA of 3.0 on a 4.5 scale (or equivalent) in the last two (2) years of full-time university study (60 credit hours) is the minimum requirement for admission to the Ph.D. program.</w:t>
            </w:r>
          </w:p>
          <w:p w14:paraId="561612DC" w14:textId="32506768" w:rsidR="00DE72EF" w:rsidRPr="003241F7" w:rsidRDefault="00DE72EF" w:rsidP="00F1702C">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xml:space="preserve"> This is the minimum requirement of the Faculty of Graduate Studies and departments/units may have higher standards and additional criteria. Students who meet the minimum requirements for admission to the Faculty of Graduate Studies are </w:t>
            </w:r>
            <w:r w:rsidRPr="003241F7">
              <w:rPr>
                <w:rFonts w:ascii="Helvetica" w:hAnsi="Helvetica" w:cs="Helvetica"/>
                <w:color w:val="222222"/>
                <w:sz w:val="18"/>
                <w:szCs w:val="18"/>
              </w:rPr>
              <w:lastRenderedPageBreak/>
              <w:t xml:space="preserve">not guaranteed admission. Some departments/units require completion of a thesis-based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prior to admission to a Ph.D. program.</w:t>
            </w:r>
          </w:p>
        </w:tc>
        <w:tc>
          <w:tcPr>
            <w:tcW w:w="4254" w:type="dxa"/>
          </w:tcPr>
          <w:p w14:paraId="60778848" w14:textId="63EBD333" w:rsidR="00DE72EF" w:rsidRDefault="00DE72EF" w:rsidP="00F1702C">
            <w:pPr>
              <w:autoSpaceDE w:val="0"/>
              <w:autoSpaceDN w:val="0"/>
              <w:adjustRightInd w:val="0"/>
              <w:spacing w:after="240"/>
              <w:jc w:val="both"/>
              <w:rPr>
                <w:rFonts w:ascii="Arial" w:hAnsi="Arial" w:cs="Arial"/>
                <w:sz w:val="18"/>
                <w:szCs w:val="18"/>
                <w:lang w:val="en-CA"/>
              </w:rPr>
            </w:pPr>
            <w:r>
              <w:rPr>
                <w:rFonts w:ascii="Arial" w:hAnsi="Arial" w:cs="Arial"/>
                <w:sz w:val="18"/>
                <w:szCs w:val="18"/>
                <w:lang w:val="en-CA"/>
              </w:rPr>
              <w:lastRenderedPageBreak/>
              <w:t xml:space="preserve">An M.Sc. degree in Mathematics or its equivalent is </w:t>
            </w:r>
            <w:r>
              <w:rPr>
                <w:rFonts w:ascii="Arial" w:hAnsi="Arial" w:cs="Arial"/>
                <w:sz w:val="18"/>
                <w:szCs w:val="18"/>
                <w:lang w:val="en-CA"/>
              </w:rPr>
              <w:t>usually</w:t>
            </w:r>
            <w:r>
              <w:rPr>
                <w:rFonts w:ascii="Arial" w:hAnsi="Arial" w:cs="Arial"/>
                <w:sz w:val="18"/>
                <w:szCs w:val="18"/>
                <w:lang w:val="en-CA"/>
              </w:rPr>
              <w:t xml:space="preserve"> required for admission into the Ph.D. program in Mathematics.</w:t>
            </w:r>
          </w:p>
          <w:p w14:paraId="64B413B6" w14:textId="79416C88" w:rsidR="00DE72EF" w:rsidRDefault="00DE72EF" w:rsidP="00F1702C">
            <w:pPr>
              <w:jc w:val="both"/>
              <w:rPr>
                <w:rFonts w:ascii="Arial" w:hAnsi="Arial" w:cs="Arial"/>
                <w:sz w:val="18"/>
                <w:szCs w:val="18"/>
                <w:lang w:val="en-CA"/>
              </w:rPr>
            </w:pPr>
            <w:r>
              <w:rPr>
                <w:rFonts w:ascii="Arial" w:hAnsi="Arial" w:cs="Arial"/>
                <w:sz w:val="18"/>
                <w:szCs w:val="18"/>
                <w:lang w:val="en-CA"/>
              </w:rPr>
              <w:t xml:space="preserve">At the time of consideration of an application for admission, the GSC may, at its discretion, impose additional courses (up to 9 credit hours, </w:t>
            </w:r>
            <w:r>
              <w:rPr>
                <w:rFonts w:ascii="Arial" w:hAnsi="Arial" w:cs="Arial"/>
                <w:sz w:val="18"/>
                <w:szCs w:val="18"/>
                <w:lang w:val="en-CA"/>
              </w:rPr>
              <w:t>usually</w:t>
            </w:r>
            <w:r>
              <w:rPr>
                <w:rFonts w:ascii="Arial" w:hAnsi="Arial" w:cs="Arial"/>
                <w:sz w:val="18"/>
                <w:szCs w:val="18"/>
                <w:lang w:val="en-CA"/>
              </w:rPr>
              <w:t xml:space="preserve"> at the 7000 level) beyond the minimum coursework requirement as a condition of admission, to remedy weaknesses in the applicant's mathematical background.</w:t>
            </w:r>
          </w:p>
          <w:p w14:paraId="68DAAF8E" w14:textId="77777777" w:rsidR="00DE72EF" w:rsidRPr="003241F7" w:rsidRDefault="00DE72EF" w:rsidP="00F1702C">
            <w:pPr>
              <w:spacing w:after="120"/>
              <w:rPr>
                <w:rFonts w:ascii="Helvetica" w:hAnsi="Helvetica" w:cs="Helvetica"/>
                <w:i/>
                <w:sz w:val="18"/>
                <w:szCs w:val="18"/>
              </w:rPr>
            </w:pPr>
          </w:p>
        </w:tc>
      </w:tr>
      <w:tr w:rsidR="00DE72EF" w:rsidRPr="003241F7" w14:paraId="1F489268" w14:textId="77777777" w:rsidTr="00F1702C">
        <w:tc>
          <w:tcPr>
            <w:tcW w:w="7086" w:type="dxa"/>
            <w:shd w:val="clear" w:color="auto" w:fill="auto"/>
          </w:tcPr>
          <w:p w14:paraId="08162E35" w14:textId="77777777" w:rsidR="00DE72EF" w:rsidRPr="003241F7" w:rsidRDefault="00DE72EF" w:rsidP="00F170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 xml:space="preserve">7.1.2 Direct Admission from the </w:t>
            </w:r>
            <w:proofErr w:type="gramStart"/>
            <w:r w:rsidRPr="003241F7">
              <w:rPr>
                <w:rStyle w:val="Strong"/>
                <w:rFonts w:ascii="Helvetica" w:hAnsi="Helvetica" w:cs="Helvetica"/>
                <w:color w:val="000000"/>
                <w:sz w:val="18"/>
                <w:szCs w:val="18"/>
              </w:rPr>
              <w:t>Bachelor’s</w:t>
            </w:r>
            <w:proofErr w:type="gramEnd"/>
            <w:r w:rsidRPr="003241F7">
              <w:rPr>
                <w:rStyle w:val="Strong"/>
                <w:rFonts w:ascii="Helvetica" w:hAnsi="Helvetica" w:cs="Helvetica"/>
                <w:color w:val="000000"/>
                <w:sz w:val="18"/>
                <w:szCs w:val="18"/>
              </w:rPr>
              <w:t xml:space="preserve"> Honours or Equivalent</w:t>
            </w:r>
          </w:p>
          <w:p w14:paraId="55F75BDA" w14:textId="77777777" w:rsidR="00DE72EF" w:rsidRPr="003241F7" w:rsidRDefault="00DE72EF" w:rsidP="00F1702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With special recommendation of the department/unit, applicants without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who have an honours Bachelor’s degree or equivalent may be considered for entry to the Ph.D. program. These students must be outstanding in their academic background (GPA well above 3.0 in the last two (2) full years (60 credit hours) of undergraduate study).</w:t>
            </w:r>
          </w:p>
          <w:p w14:paraId="10A7D20F" w14:textId="77777777" w:rsidR="00DE72EF" w:rsidRPr="003241F7" w:rsidRDefault="00DE72EF" w:rsidP="00F1702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admitted, these students must complete at least 24 credit hours of coursework (unless otherwise specified in the department’s/unit’s approved supplementary regulations) and will be assessed Ph.D. program fees for three (3) years. A minimum of 18 credit hours at the 7000-level or higher is required. Any further coursework beyond the minimum 18 credit hours at the 7000-level must be at the 3000-level or above. A maximum of 48 credit hours of coursework is allowed toward the Ph.D. program.</w:t>
            </w:r>
          </w:p>
          <w:p w14:paraId="1132428C" w14:textId="77777777" w:rsidR="00DE72EF" w:rsidRPr="003241F7" w:rsidRDefault="00DE72EF" w:rsidP="00F1702C">
            <w:pPr>
              <w:pStyle w:val="NormalWeb"/>
              <w:shd w:val="clear" w:color="auto" w:fill="FFFFFF" w:themeFill="background1"/>
              <w:spacing w:before="0" w:beforeAutospacing="0" w:after="0" w:afterAutospacing="0"/>
              <w:rPr>
                <w:rFonts w:ascii="Helvetica" w:hAnsi="Helvetica" w:cs="Helvetica"/>
                <w:color w:val="222222"/>
                <w:sz w:val="18"/>
                <w:szCs w:val="18"/>
              </w:rPr>
            </w:pPr>
          </w:p>
          <w:p w14:paraId="502FB812" w14:textId="77777777" w:rsidR="00DE72EF" w:rsidRPr="003241F7" w:rsidRDefault="00DE72EF" w:rsidP="00F1702C">
            <w:pPr>
              <w:pStyle w:val="NormalWeb"/>
              <w:shd w:val="clear" w:color="auto" w:fill="FFFFFF" w:themeFill="background1"/>
              <w:spacing w:before="0" w:beforeAutospacing="0" w:after="0" w:afterAutospacing="0"/>
              <w:rPr>
                <w:rFonts w:ascii="Helvetica" w:hAnsi="Helvetica" w:cs="Helvetica"/>
                <w:color w:val="222222"/>
                <w:sz w:val="18"/>
                <w:szCs w:val="18"/>
              </w:rPr>
            </w:pPr>
            <w:r w:rsidRPr="003241F7">
              <w:rPr>
                <w:rStyle w:val="Strong"/>
                <w:rFonts w:ascii="Helvetica" w:hAnsi="Helvetica" w:cs="Helvetica"/>
                <w:color w:val="222222"/>
                <w:sz w:val="18"/>
                <w:szCs w:val="18"/>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p w14:paraId="0381EA75" w14:textId="19133368" w:rsidR="00DE72EF" w:rsidRPr="003241F7" w:rsidRDefault="00DE72EF" w:rsidP="00F1702C">
            <w:pPr>
              <w:spacing w:after="120"/>
              <w:textAlignment w:val="baseline"/>
              <w:rPr>
                <w:rFonts w:ascii="Helvetica" w:hAnsi="Helvetica" w:cs="Helvetica"/>
                <w:color w:val="222222"/>
                <w:sz w:val="18"/>
                <w:szCs w:val="18"/>
              </w:rPr>
            </w:pPr>
          </w:p>
        </w:tc>
        <w:tc>
          <w:tcPr>
            <w:tcW w:w="4254" w:type="dxa"/>
          </w:tcPr>
          <w:p w14:paraId="6B6519FC" w14:textId="77777777" w:rsidR="00DE72EF" w:rsidRDefault="00DE72EF" w:rsidP="00F1702C">
            <w:pPr>
              <w:jc w:val="both"/>
              <w:rPr>
                <w:rFonts w:ascii="Arial" w:hAnsi="Arial" w:cs="Arial"/>
                <w:i/>
                <w:sz w:val="18"/>
                <w:szCs w:val="18"/>
                <w:lang w:val="en-CA"/>
              </w:rPr>
            </w:pPr>
            <w:r>
              <w:rPr>
                <w:rFonts w:ascii="Arial" w:hAnsi="Arial" w:cs="Arial"/>
                <w:sz w:val="18"/>
                <w:szCs w:val="18"/>
                <w:lang w:val="en-CA" w:eastAsia="zh-CN"/>
              </w:rPr>
              <w:t>Upon the recommendation of the GSC, exceptional applicants with a B.Sc. degree in Mathematics may be admitted to the Ph.D. program directly. Requests for exercising this discretion will be examined on a case-by-case basis by the GSC. Final admission is approved by FGS.</w:t>
            </w:r>
          </w:p>
          <w:p w14:paraId="60130279" w14:textId="77777777" w:rsidR="00DE72EF" w:rsidRPr="003241F7" w:rsidRDefault="00DE72EF" w:rsidP="00F1702C">
            <w:pPr>
              <w:spacing w:after="120"/>
              <w:rPr>
                <w:rFonts w:ascii="Helvetica" w:hAnsi="Helvetica" w:cs="Helvetica"/>
                <w:i/>
                <w:sz w:val="18"/>
                <w:szCs w:val="18"/>
              </w:rPr>
            </w:pPr>
          </w:p>
        </w:tc>
      </w:tr>
      <w:tr w:rsidR="00DE72EF" w:rsidRPr="003241F7" w14:paraId="5A39DB71" w14:textId="77777777" w:rsidTr="00F1702C">
        <w:tc>
          <w:tcPr>
            <w:tcW w:w="7086" w:type="dxa"/>
            <w:shd w:val="clear" w:color="auto" w:fill="auto"/>
          </w:tcPr>
          <w:p w14:paraId="0C092D51" w14:textId="77777777" w:rsidR="00DE72EF" w:rsidRPr="003241F7" w:rsidRDefault="00DE72EF" w:rsidP="00F1702C">
            <w:pPr>
              <w:pStyle w:val="NormalWeb"/>
              <w:spacing w:before="0" w:beforeAutospacing="0" w:after="120" w:afterAutospacing="0"/>
              <w:rPr>
                <w:rFonts w:ascii="Helvetica" w:hAnsi="Helvetica" w:cs="Helvetica"/>
                <w:color w:val="000000"/>
                <w:sz w:val="18"/>
                <w:szCs w:val="18"/>
              </w:rPr>
            </w:pPr>
            <w:bookmarkStart w:id="4" w:name="_Hlk94105227"/>
            <w:r w:rsidRPr="003241F7">
              <w:rPr>
                <w:rStyle w:val="Strong"/>
                <w:rFonts w:ascii="Helvetica" w:hAnsi="Helvetica" w:cs="Helvetica"/>
                <w:color w:val="000000"/>
                <w:sz w:val="18"/>
                <w:szCs w:val="18"/>
              </w:rPr>
              <w:t xml:space="preserve">7.1.3 Transfer from the </w:t>
            </w:r>
            <w:proofErr w:type="gramStart"/>
            <w:r w:rsidRPr="003241F7">
              <w:rPr>
                <w:rStyle w:val="Strong"/>
                <w:rFonts w:ascii="Helvetica" w:hAnsi="Helvetica" w:cs="Helvetica"/>
                <w:color w:val="000000"/>
                <w:sz w:val="18"/>
                <w:szCs w:val="18"/>
              </w:rPr>
              <w:t>Master’s</w:t>
            </w:r>
            <w:proofErr w:type="gramEnd"/>
            <w:r w:rsidRPr="003241F7">
              <w:rPr>
                <w:rStyle w:val="Strong"/>
                <w:rFonts w:ascii="Helvetica" w:hAnsi="Helvetica" w:cs="Helvetica"/>
                <w:color w:val="000000"/>
                <w:sz w:val="18"/>
                <w:szCs w:val="18"/>
              </w:rPr>
              <w:t xml:space="preserve"> to the Ph.D. Program</w:t>
            </w:r>
          </w:p>
          <w:bookmarkEnd w:id="4"/>
          <w:p w14:paraId="3624B3C7" w14:textId="77777777" w:rsidR="00DE72EF" w:rsidRPr="003241F7" w:rsidRDefault="00DE72EF" w:rsidP="00F170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may transfer to the Ph.D. program within the same department/unit upon the recommendation by the Department/Unit Head to the Faculty of Graduate Studies. The recommendation should be made within four (4) terms from the start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Fees paid, coursework completed, and time spent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usually be applied towards the Ph.D. program. Students must complete at least 24 credit hours of coursework unless the individual department/unit’s approved supplementary regulations specify otherwise. A minimum of 18 credit hours at the 7000-level or higher is required. Any further coursework beyond the minimum 18 credit hours at the 7000-level must be at the 3000-level or above. A maximum of 48 credit hours of coursework is allowed toward the Ph.D. program.</w:t>
            </w:r>
          </w:p>
          <w:p w14:paraId="3911A499" w14:textId="77777777" w:rsidR="00DE72EF" w:rsidRPr="003241F7" w:rsidRDefault="00DE72EF" w:rsidP="00F1702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request to transfer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program must be submitted to the Faculty of Graduate Studies via the Faculty’s admission application at least one (1) month prior to the term for which the student intends to start the Ph.D. program. The applicant must indicate a request for transfer in their application.</w:t>
            </w:r>
          </w:p>
          <w:p w14:paraId="74E44A1C" w14:textId="77777777" w:rsidR="00DE72EF" w:rsidRPr="003241F7" w:rsidRDefault="00DE72EF" w:rsidP="00F170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will be admitted to a 3-year Ph.D. program and will pay a total of three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 Students are cautioned that such transfers may impact the duration of The University of Manitoba Graduate Fellowship and may have implications for other funding.</w:t>
            </w:r>
          </w:p>
          <w:p w14:paraId="6B448872" w14:textId="6891D42F" w:rsidR="00DE72EF" w:rsidRPr="003241F7" w:rsidRDefault="00DE72EF" w:rsidP="00F170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previously completed a recognized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and are initially admitted and registered in a Master’s program may transfer to the Ph.D. program within the same department/unit on the recommendation of the student’s advisor/co-advisor and Department/Unit Head. Where a student holds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that would be sufficient for admission to the Ph.D. program, students must complete at least 12 credit hours of coursework, unless the individual department’s/unit’s approved supplementary regulations specify otherwise. The student will be admitted to a 2-year Ph.D. program and will pay a total of two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w:t>
            </w:r>
          </w:p>
        </w:tc>
        <w:tc>
          <w:tcPr>
            <w:tcW w:w="4254" w:type="dxa"/>
          </w:tcPr>
          <w:p w14:paraId="20A2D5D4" w14:textId="77777777" w:rsidR="00DE72EF" w:rsidRDefault="00DE72EF" w:rsidP="00F1702C">
            <w:pPr>
              <w:rPr>
                <w:rFonts w:ascii="Arial" w:hAnsi="Arial" w:cs="Arial"/>
                <w:sz w:val="18"/>
                <w:szCs w:val="18"/>
                <w:lang w:val="en-CA"/>
              </w:rPr>
            </w:pPr>
          </w:p>
          <w:p w14:paraId="08033785" w14:textId="77777777" w:rsidR="00DE72EF" w:rsidRPr="003241F7" w:rsidRDefault="00DE72EF" w:rsidP="00F1702C">
            <w:pPr>
              <w:spacing w:after="120"/>
              <w:rPr>
                <w:rFonts w:ascii="Helvetica" w:hAnsi="Helvetica" w:cs="Helvetica"/>
                <w:sz w:val="18"/>
                <w:szCs w:val="18"/>
              </w:rPr>
            </w:pPr>
          </w:p>
        </w:tc>
      </w:tr>
      <w:tr w:rsidR="00DE72EF" w:rsidRPr="003241F7" w14:paraId="4B989C5F" w14:textId="77777777" w:rsidTr="00F1702C">
        <w:tc>
          <w:tcPr>
            <w:tcW w:w="7086" w:type="dxa"/>
            <w:shd w:val="clear" w:color="auto" w:fill="auto"/>
          </w:tcPr>
          <w:p w14:paraId="6058442B" w14:textId="77777777" w:rsidR="00DE72EF" w:rsidRPr="003241F7" w:rsidRDefault="00DE72EF" w:rsidP="00F170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7.1.4 Provisional Admission to the Ph.D.</w:t>
            </w:r>
          </w:p>
          <w:p w14:paraId="0412EC4D" w14:textId="3D3159C2" w:rsidR="00DE72EF" w:rsidRPr="003241F7" w:rsidRDefault="00DE72EF" w:rsidP="00F1702C">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Students nearing the completion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may be accepted provisionally to the Ph.D. program for a 12-month period commencing with the first registration in the Ph.D. program. Further registration in the Ph.D. program is contingent upon completion of all requirements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within the 12 months. Students must maintain continuous registration in their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until its completion. Students will require assistance from the department/unit and the Faculty of Graduate Studies to complete dual registration on the “</w:t>
            </w:r>
            <w:hyperlink r:id="rId119" w:history="1">
              <w:r w:rsidRPr="003241F7">
                <w:rPr>
                  <w:rStyle w:val="Hyperlink"/>
                  <w:rFonts w:ascii="Helvetica" w:hAnsi="Helvetica" w:cs="Helvetica"/>
                  <w:color w:val="362925"/>
                  <w:sz w:val="18"/>
                  <w:szCs w:val="18"/>
                  <w:bdr w:val="none" w:sz="0" w:space="0" w:color="auto" w:frame="1"/>
                  <w:shd w:val="clear" w:color="auto" w:fill="FFFFFF"/>
                </w:rPr>
                <w:t>Concurrent Curriculum Permission</w:t>
              </w:r>
            </w:hyperlink>
            <w:r w:rsidRPr="003241F7">
              <w:rPr>
                <w:rFonts w:ascii="Helvetica" w:hAnsi="Helvetica" w:cs="Helvetica"/>
                <w:color w:val="222222"/>
                <w:sz w:val="18"/>
                <w:szCs w:val="18"/>
                <w:shd w:val="clear" w:color="auto" w:fill="FFFFFF"/>
              </w:rPr>
              <w:t xml:space="preserve">” form in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and Ph.D. program simultaneously.</w:t>
            </w:r>
          </w:p>
        </w:tc>
        <w:tc>
          <w:tcPr>
            <w:tcW w:w="4254" w:type="dxa"/>
          </w:tcPr>
          <w:p w14:paraId="034BCF8F" w14:textId="77777777" w:rsidR="00DE72EF" w:rsidRPr="003241F7" w:rsidRDefault="00DE72EF" w:rsidP="00F1702C">
            <w:pPr>
              <w:spacing w:after="120"/>
              <w:rPr>
                <w:rFonts w:ascii="Helvetica" w:hAnsi="Helvetica" w:cs="Helvetica"/>
                <w:sz w:val="18"/>
                <w:szCs w:val="18"/>
              </w:rPr>
            </w:pPr>
          </w:p>
        </w:tc>
      </w:tr>
      <w:tr w:rsidR="00DE72EF" w:rsidRPr="003241F7" w14:paraId="3DEF574F" w14:textId="77777777" w:rsidTr="00F1702C">
        <w:tc>
          <w:tcPr>
            <w:tcW w:w="7086" w:type="dxa"/>
            <w:shd w:val="clear" w:color="auto" w:fill="auto"/>
          </w:tcPr>
          <w:p w14:paraId="1918D411" w14:textId="77777777" w:rsidR="00DE72EF" w:rsidRPr="003241F7" w:rsidRDefault="00DE72EF" w:rsidP="00F1702C">
            <w:pPr>
              <w:spacing w:after="120"/>
              <w:rPr>
                <w:rFonts w:ascii="Helvetica" w:hAnsi="Helvetica" w:cs="Helvetica"/>
                <w:b/>
                <w:bCs/>
                <w:sz w:val="18"/>
                <w:szCs w:val="18"/>
              </w:rPr>
            </w:pPr>
            <w:r w:rsidRPr="003241F7">
              <w:rPr>
                <w:rFonts w:ascii="Helvetica" w:hAnsi="Helvetica" w:cs="Helvetica"/>
                <w:b/>
                <w:bCs/>
                <w:sz w:val="18"/>
                <w:szCs w:val="18"/>
              </w:rPr>
              <w:t>7.2 Student's Advisor, Co-</w:t>
            </w:r>
            <w:proofErr w:type="gramStart"/>
            <w:r w:rsidRPr="003241F7">
              <w:rPr>
                <w:rFonts w:ascii="Helvetica" w:hAnsi="Helvetica" w:cs="Helvetica"/>
                <w:b/>
                <w:bCs/>
                <w:sz w:val="18"/>
                <w:szCs w:val="18"/>
              </w:rPr>
              <w:t>advisor</w:t>
            </w:r>
            <w:proofErr w:type="gramEnd"/>
            <w:r w:rsidRPr="003241F7">
              <w:rPr>
                <w:rFonts w:ascii="Helvetica" w:hAnsi="Helvetica" w:cs="Helvetica"/>
                <w:b/>
                <w:bCs/>
                <w:sz w:val="18"/>
                <w:szCs w:val="18"/>
              </w:rPr>
              <w:t xml:space="preserve"> and Advisory Committee</w:t>
            </w:r>
          </w:p>
          <w:p w14:paraId="688C4034" w14:textId="77777777" w:rsidR="00DE72EF" w:rsidRPr="003241F7" w:rsidRDefault="00DE72EF" w:rsidP="00F170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7.2.1 Student's Advisor</w:t>
            </w:r>
          </w:p>
          <w:p w14:paraId="7001D9A7" w14:textId="77777777" w:rsidR="00DE72EF" w:rsidRPr="003241F7" w:rsidRDefault="00DE72EF" w:rsidP="00F170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Ph.D. student must have an advisor throughout their program, who is recommended to the Faculty of Graduate Studies by the Department/Unit Head. The advisor is responsible for supervising the student’s graduate program. The advisor is the student’s primary point of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1207C7DE" w14:textId="77777777" w:rsidR="00DE72EF" w:rsidRPr="003241F7" w:rsidRDefault="00DE72EF" w:rsidP="00F1702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4F8B4E37" w14:textId="77777777" w:rsidR="00DE72EF" w:rsidRPr="003241F7" w:rsidRDefault="00DE72EF" w:rsidP="00F1702C">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department/unit.</w:t>
            </w:r>
          </w:p>
          <w:p w14:paraId="2E446128" w14:textId="77777777" w:rsidR="00DE72EF" w:rsidRPr="003241F7" w:rsidRDefault="00DE72EF" w:rsidP="00F1702C">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105018D2" w14:textId="77777777" w:rsidR="00DE72EF" w:rsidRPr="003241F7" w:rsidRDefault="00DE72EF" w:rsidP="00F1702C">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Ph.D. or </w:t>
            </w:r>
            <w:proofErr w:type="gramStart"/>
            <w:r w:rsidRPr="003241F7">
              <w:rPr>
                <w:rFonts w:ascii="Helvetica" w:hAnsi="Helvetica" w:cs="Helvetica"/>
                <w:color w:val="222222"/>
                <w:sz w:val="18"/>
                <w:szCs w:val="18"/>
              </w:rPr>
              <w:t>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roofErr w:type="gramEnd"/>
          </w:p>
          <w:p w14:paraId="6BD4E93B" w14:textId="77777777" w:rsidR="00DE72EF" w:rsidRPr="003241F7" w:rsidRDefault="00DE72EF" w:rsidP="00F1702C">
            <w:pPr>
              <w:numPr>
                <w:ilvl w:val="0"/>
                <w:numId w:val="4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their field of research; and</w:t>
            </w:r>
          </w:p>
          <w:p w14:paraId="62047E6F" w14:textId="77777777" w:rsidR="00DE72EF" w:rsidRPr="0011255E" w:rsidRDefault="00DE72EF" w:rsidP="00F1702C">
            <w:pPr>
              <w:numPr>
                <w:ilvl w:val="0"/>
                <w:numId w:val="46"/>
              </w:numPr>
              <w:shd w:val="clear" w:color="auto" w:fill="FFFFFF"/>
              <w:spacing w:after="120"/>
              <w:ind w:left="1020"/>
              <w:textAlignment w:val="baseline"/>
              <w:rPr>
                <w:rFonts w:ascii="Helvetica" w:hAnsi="Helvetica" w:cs="Helvetica"/>
                <w:color w:val="222222"/>
                <w:sz w:val="18"/>
                <w:szCs w:val="18"/>
              </w:rPr>
            </w:pPr>
            <w:r w:rsidRPr="0011255E">
              <w:rPr>
                <w:rFonts w:ascii="Helvetica" w:hAnsi="Helvetica" w:cs="Helvetica"/>
                <w:color w:val="222222"/>
                <w:sz w:val="18"/>
                <w:szCs w:val="18"/>
              </w:rPr>
              <w:t>have expertise in a discipline related to the student’s program.</w:t>
            </w:r>
          </w:p>
          <w:p w14:paraId="6AF3748F" w14:textId="16752A5C" w:rsidR="00DE72EF" w:rsidRPr="0011255E" w:rsidRDefault="00DE72EF" w:rsidP="00F1702C">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1</w:t>
            </w:r>
            <w:r w:rsidRPr="0011255E">
              <w:rPr>
                <w:rFonts w:ascii="Helvetica" w:hAnsi="Helvetica" w:cs="Helvetica"/>
                <w:color w:val="222222"/>
                <w:sz w:val="18"/>
                <w:szCs w:val="18"/>
              </w:rPr>
              <w:t xml:space="preserve"> - See </w:t>
            </w:r>
            <w:hyperlink r:id="rId120" w:history="1">
              <w:r w:rsidRPr="0011255E">
                <w:rPr>
                  <w:rStyle w:val="Hyperlink"/>
                  <w:rFonts w:ascii="Helvetica" w:hAnsi="Helvetica" w:cs="Helvetica"/>
                  <w:color w:val="362925"/>
                  <w:sz w:val="18"/>
                  <w:szCs w:val="18"/>
                  <w:bdr w:val="none" w:sz="0" w:space="0" w:color="auto" w:frame="1"/>
                </w:rPr>
                <w:t>https://umanitoba.ca/graduate-studies/graduate-studies-administration</w:t>
              </w:r>
            </w:hyperlink>
            <w:r w:rsidRPr="0011255E">
              <w:rPr>
                <w:rFonts w:ascii="Helvetica" w:hAnsi="Helvetica" w:cs="Helvetica"/>
                <w:color w:val="222222"/>
                <w:sz w:val="18"/>
                <w:szCs w:val="18"/>
              </w:rPr>
              <w:t> for details.</w:t>
            </w:r>
          </w:p>
          <w:p w14:paraId="68003E07" w14:textId="014D885E" w:rsidR="00DE72EF" w:rsidRPr="003241F7" w:rsidRDefault="00DE72EF" w:rsidP="00F1702C">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2</w:t>
            </w:r>
            <w:r w:rsidRPr="0011255E">
              <w:rPr>
                <w:rFonts w:ascii="Helvetica" w:hAnsi="Helvetica" w:cs="Helvetica"/>
                <w:color w:val="222222"/>
                <w:sz w:val="18"/>
                <w:szCs w:val="18"/>
              </w:rPr>
              <w:t xml:space="preserve"> - Equivalency will be approved by the Dean of the Faculty of Graduate Studies and determined on a case-by-case basis and assessed by the potential advisor’s demonstrated research record and current research activities. Note that M.D., D.M.D., Pharm.D. and J.D. are undergraduate degrees</w:t>
            </w:r>
            <w:r w:rsidRPr="003241F7">
              <w:rPr>
                <w:rFonts w:ascii="Helvetica" w:hAnsi="Helvetica" w:cs="Helvetica"/>
                <w:color w:val="222222"/>
                <w:sz w:val="18"/>
                <w:szCs w:val="18"/>
              </w:rPr>
              <w:t xml:space="preserve"> and are not equivalent to a Ph.D.</w:t>
            </w:r>
          </w:p>
          <w:p w14:paraId="27CAC925" w14:textId="037979D7" w:rsidR="00DE72EF" w:rsidRPr="003241F7" w:rsidRDefault="00DE72EF" w:rsidP="00F1702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Usually, the student and the advisor choose to work together by mutual agreement. In departments/units where the choice of thesis topic advisor is postponed for some time after entry into the program, the Head of the department/unit or designate shall appoint a faculty member to advise the student as to the rules and regulations and on program and course requirements. This interim period must not exceed eighteen (18) months after entry into the program before a permanent advisor is chosen.</w:t>
            </w:r>
          </w:p>
        </w:tc>
        <w:tc>
          <w:tcPr>
            <w:tcW w:w="4254" w:type="dxa"/>
          </w:tcPr>
          <w:p w14:paraId="21F1F478" w14:textId="77777777" w:rsidR="00DE72EF" w:rsidRDefault="00DE72EF" w:rsidP="00F1702C">
            <w:pPr>
              <w:jc w:val="both"/>
              <w:rPr>
                <w:rFonts w:ascii="Arial" w:hAnsi="Arial" w:cs="Arial"/>
                <w:i/>
                <w:sz w:val="18"/>
                <w:szCs w:val="18"/>
                <w:lang w:val="en-CA"/>
              </w:rPr>
            </w:pPr>
            <w:r>
              <w:rPr>
                <w:rFonts w:ascii="Arial" w:hAnsi="Arial" w:cs="Arial"/>
                <w:sz w:val="18"/>
                <w:szCs w:val="18"/>
                <w:lang w:val="en-CA"/>
              </w:rPr>
              <w:t>In the case where a student has not yet determined the thesis area, a temporary advisor will be appointed by the GSC. The temporary advisor shall be replaced by a permanent advisor once this area is known. This replacement should take place within 12 months of the initial registration in the Ph.D. program.</w:t>
            </w:r>
          </w:p>
          <w:p w14:paraId="03ED4BDE" w14:textId="77777777" w:rsidR="00DE72EF" w:rsidRPr="003241F7" w:rsidRDefault="00DE72EF" w:rsidP="00F1702C">
            <w:pPr>
              <w:spacing w:after="120"/>
              <w:rPr>
                <w:rFonts w:ascii="Helvetica" w:hAnsi="Helvetica" w:cs="Helvetica"/>
                <w:i/>
                <w:sz w:val="18"/>
                <w:szCs w:val="18"/>
              </w:rPr>
            </w:pPr>
          </w:p>
        </w:tc>
      </w:tr>
      <w:tr w:rsidR="00DE72EF" w:rsidRPr="003241F7" w14:paraId="75A33D32" w14:textId="77777777" w:rsidTr="00F1702C">
        <w:tc>
          <w:tcPr>
            <w:tcW w:w="7086" w:type="dxa"/>
            <w:shd w:val="clear" w:color="auto" w:fill="auto"/>
          </w:tcPr>
          <w:p w14:paraId="221782EF" w14:textId="77777777" w:rsidR="00DE72EF" w:rsidRPr="003241F7" w:rsidRDefault="00DE72EF" w:rsidP="00F170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7.2.2 Student's Co-advisor</w:t>
            </w:r>
          </w:p>
          <w:p w14:paraId="7B06DF31" w14:textId="77777777" w:rsidR="00DE72EF" w:rsidRPr="003241F7" w:rsidRDefault="00DE72EF"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special circumstances, upon approval of the Head of the department/unit,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51AD48DF" w14:textId="3221C3B3" w:rsidR="00DE72EF" w:rsidRPr="003241F7" w:rsidRDefault="00DE72EF" w:rsidP="00F1702C">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be a member of the Faculty of Graduate Studies</w:t>
            </w:r>
            <w:r w:rsidRPr="003241F7">
              <w:rPr>
                <w:rFonts w:ascii="Helvetica" w:hAnsi="Helvetica" w:cs="Helvetica"/>
                <w:color w:val="222222"/>
                <w:sz w:val="18"/>
                <w:szCs w:val="18"/>
                <w:bdr w:val="none" w:sz="0" w:space="0" w:color="auto" w:frame="1"/>
                <w:vertAlign w:val="superscript"/>
              </w:rPr>
              <w:t xml:space="preserve"> </w:t>
            </w:r>
            <w:r w:rsidRPr="003241F7">
              <w:rPr>
                <w:rFonts w:ascii="Helvetica" w:hAnsi="Helvetica" w:cs="Helvetica"/>
                <w:color w:val="222222"/>
                <w:sz w:val="18"/>
                <w:szCs w:val="18"/>
              </w:rPr>
              <w:t xml:space="preserve">(see the </w:t>
            </w:r>
            <w:hyperlink r:id="rId121"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r w:rsidRPr="00B5624E">
              <w:rPr>
                <w:rFonts w:ascii="Helvetica" w:hAnsi="Helvetica" w:cs="Helvetica"/>
                <w:color w:val="222222"/>
                <w:sz w:val="18"/>
                <w:szCs w:val="18"/>
                <w:vertAlign w:val="superscript"/>
              </w:rPr>
              <w:t>1</w:t>
            </w:r>
            <w:r w:rsidRPr="003241F7">
              <w:rPr>
                <w:rFonts w:ascii="Helvetica" w:hAnsi="Helvetica" w:cs="Helvetica"/>
                <w:color w:val="222222"/>
                <w:sz w:val="18"/>
                <w:szCs w:val="18"/>
              </w:rPr>
              <w:t>;</w:t>
            </w:r>
          </w:p>
          <w:p w14:paraId="7FD16667" w14:textId="67F79249" w:rsidR="00DE72EF" w:rsidRPr="003241F7" w:rsidRDefault="00DE72EF" w:rsidP="00F1702C">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 (see note below)</w:t>
            </w:r>
            <w:proofErr w:type="gramStart"/>
            <w:r w:rsidRPr="00B5624E">
              <w:rPr>
                <w:rFonts w:ascii="Helvetica" w:hAnsi="Helvetica" w:cs="Helvetica"/>
                <w:color w:val="222222"/>
                <w:sz w:val="18"/>
                <w:szCs w:val="18"/>
                <w:vertAlign w:val="superscript"/>
              </w:rPr>
              <w:t>2</w:t>
            </w:r>
            <w:r w:rsidRPr="003241F7">
              <w:rPr>
                <w:rFonts w:ascii="Helvetica" w:hAnsi="Helvetica" w:cs="Helvetica"/>
                <w:color w:val="222222"/>
                <w:sz w:val="18"/>
                <w:szCs w:val="18"/>
              </w:rPr>
              <w:t>;</w:t>
            </w:r>
            <w:proofErr w:type="gramEnd"/>
          </w:p>
          <w:p w14:paraId="1F5283FE" w14:textId="77777777" w:rsidR="00DE72EF" w:rsidRPr="003241F7" w:rsidRDefault="00DE72EF" w:rsidP="00F1702C">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research; and</w:t>
            </w:r>
          </w:p>
          <w:p w14:paraId="3B9E6371" w14:textId="77777777" w:rsidR="00DE72EF" w:rsidRPr="003241F7" w:rsidRDefault="00DE72EF" w:rsidP="00F1702C">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3A4ED93F" w14:textId="35B35101" w:rsidR="00DE72EF" w:rsidRPr="00B5624E" w:rsidRDefault="00DE72EF" w:rsidP="00F1702C">
            <w:pPr>
              <w:pStyle w:val="NormalWeb"/>
              <w:numPr>
                <w:ilvl w:val="0"/>
                <w:numId w:val="47"/>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sz w:val="18"/>
                <w:szCs w:val="18"/>
              </w:rPr>
              <w:t xml:space="preserve">See </w:t>
            </w:r>
            <w:hyperlink r:id="rId122" w:history="1">
              <w:r w:rsidRPr="00B5624E">
                <w:rPr>
                  <w:rStyle w:val="Hyperlink"/>
                  <w:rFonts w:ascii="Helvetica" w:hAnsi="Helvetica" w:cs="Helvetica"/>
                  <w:sz w:val="18"/>
                  <w:szCs w:val="18"/>
                  <w:bdr w:val="none" w:sz="0" w:space="0" w:color="auto" w:frame="1"/>
                </w:rPr>
                <w:t>https://umanitoba.ca/graduate-studies/graduate-studies-administration</w:t>
              </w:r>
            </w:hyperlink>
            <w:r w:rsidRPr="00B5624E">
              <w:rPr>
                <w:rFonts w:ascii="Helvetica" w:hAnsi="Helvetica" w:cs="Helvetica"/>
                <w:color w:val="222222"/>
                <w:sz w:val="18"/>
                <w:szCs w:val="18"/>
              </w:rPr>
              <w:t> for details.</w:t>
            </w:r>
          </w:p>
          <w:p w14:paraId="4659BA6C" w14:textId="5A3383DE" w:rsidR="00DE72EF" w:rsidRPr="00B5624E" w:rsidRDefault="00DE72EF" w:rsidP="00F1702C">
            <w:pPr>
              <w:pStyle w:val="NormalWeb"/>
              <w:numPr>
                <w:ilvl w:val="0"/>
                <w:numId w:val="47"/>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color w:val="222222"/>
                <w:sz w:val="18"/>
                <w:szCs w:val="18"/>
              </w:rPr>
              <w:t>Equivalency will be approved by the Dean of the Faculty of Graduate Studies and determined on a case-by-case basis and assessed by the potential co-advisor’s demonstrated research record and current research activities. Note that M.D., D.M.D. and J.D. are undergraduate degrees and are not equivalent to a Ph.D.</w:t>
            </w:r>
          </w:p>
          <w:p w14:paraId="3F8EAFED" w14:textId="1A16CEA3" w:rsidR="00DE72EF" w:rsidRPr="003241F7" w:rsidRDefault="00DE72EF" w:rsidP="00F1702C">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 When an advisor and co-advisor are assigned, together they fulfill the role of the advisor (that is, neither fulfills any other advisory </w:t>
            </w:r>
            <w:proofErr w:type="gramStart"/>
            <w:r w:rsidRPr="003241F7">
              <w:rPr>
                <w:rFonts w:ascii="Helvetica" w:hAnsi="Helvetica" w:cs="Helvetica"/>
                <w:color w:val="222222"/>
                <w:sz w:val="18"/>
                <w:szCs w:val="18"/>
              </w:rPr>
              <w:t>or</w:t>
            </w:r>
            <w:proofErr w:type="gramEnd"/>
            <w:r w:rsidRPr="003241F7">
              <w:rPr>
                <w:rFonts w:ascii="Helvetica" w:hAnsi="Helvetica" w:cs="Helvetica"/>
                <w:color w:val="222222"/>
                <w:sz w:val="18"/>
                <w:szCs w:val="18"/>
              </w:rPr>
              <w:t xml:space="preserve"> examining committee membership requirements for that student). One (1) advisor must be identified as the primary advisor. The advisor and co-advisor share a single vote in matters regarding student progress and performance. Both the advisor and co-advisor’s signatures are required on all documents where the advisor’s signature is required.</w:t>
            </w:r>
          </w:p>
        </w:tc>
        <w:tc>
          <w:tcPr>
            <w:tcW w:w="4254" w:type="dxa"/>
          </w:tcPr>
          <w:p w14:paraId="064C8EEF" w14:textId="77777777" w:rsidR="00DE72EF" w:rsidRPr="003241F7" w:rsidRDefault="00DE72EF" w:rsidP="00F1702C">
            <w:pPr>
              <w:spacing w:after="120"/>
              <w:rPr>
                <w:rFonts w:ascii="Helvetica" w:hAnsi="Helvetica" w:cs="Helvetica"/>
                <w:i/>
                <w:sz w:val="18"/>
                <w:szCs w:val="18"/>
              </w:rPr>
            </w:pPr>
          </w:p>
        </w:tc>
      </w:tr>
      <w:tr w:rsidR="00DE72EF" w:rsidRPr="003241F7" w14:paraId="27320846" w14:textId="77777777" w:rsidTr="00F1702C">
        <w:tc>
          <w:tcPr>
            <w:tcW w:w="7086" w:type="dxa"/>
            <w:shd w:val="clear" w:color="auto" w:fill="auto"/>
          </w:tcPr>
          <w:p w14:paraId="096E43E6" w14:textId="77777777" w:rsidR="00DE72EF" w:rsidRPr="003241F7" w:rsidRDefault="00DE72EF" w:rsidP="00F170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7.2.3 Student's Advisor/Co-advisor</w:t>
            </w:r>
          </w:p>
          <w:p w14:paraId="51507AF8" w14:textId="77777777" w:rsidR="00DE72EF" w:rsidRPr="003241F7" w:rsidRDefault="00DE72EF" w:rsidP="00F170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who also holds an appointment at the University of Manitoba as a member of the academic staff with faculty </w:t>
            </w:r>
            <w:proofErr w:type="gramStart"/>
            <w:r w:rsidRPr="003241F7">
              <w:rPr>
                <w:rFonts w:ascii="Helvetica" w:hAnsi="Helvetica" w:cs="Helvetica"/>
                <w:color w:val="222222"/>
                <w:sz w:val="18"/>
                <w:szCs w:val="18"/>
              </w:rPr>
              <w:t>rank  cannot</w:t>
            </w:r>
            <w:proofErr w:type="gramEnd"/>
            <w:r w:rsidRPr="003241F7">
              <w:rPr>
                <w:rFonts w:ascii="Helvetica" w:hAnsi="Helvetica" w:cs="Helvetica"/>
                <w:color w:val="222222"/>
                <w:sz w:val="18"/>
                <w:szCs w:val="18"/>
              </w:rPr>
              <w:t xml:space="preserve"> have an advisor or co-advisor with an appointment in the same department/unit.</w:t>
            </w:r>
          </w:p>
          <w:p w14:paraId="178A600D" w14:textId="77777777" w:rsidR="00DE72EF" w:rsidRPr="003241F7" w:rsidRDefault="00DE72EF" w:rsidP="00F170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 interim advisor* will be required to complete the Advisor-Student Guidelines. If the parties cannot agree on any component(s) of the Advisor-Student Guidelines, the matter should be referred to the Department/Unit Graduate Chair, the Department/Unit Head, or the Dean of the Faculty of Graduate Studies. A new Advisor-Student Guidelines is to be completed if there is a change in advisor/co-advisor or when a co-advisor is added midway through the student’s program.</w:t>
            </w:r>
          </w:p>
          <w:p w14:paraId="3293920A" w14:textId="77777777" w:rsidR="00DE72EF" w:rsidRPr="003241F7" w:rsidRDefault="00DE72EF" w:rsidP="00F1702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Department/Unit Head, then to the Dean of the Faculty of Graduate Studies. It is the responsibility of the department/unit offering the program in which the student is studying to arrange an alternate advisor/co-advisor if this is appropriate and necessary.</w:t>
            </w:r>
          </w:p>
          <w:p w14:paraId="62564FC4" w14:textId="77777777" w:rsidR="00DE72EF" w:rsidRPr="003241F7" w:rsidRDefault="00DE72EF" w:rsidP="00F1702C">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1D0932A3" w14:textId="467059C9" w:rsidR="00DE72EF" w:rsidRPr="003241F7" w:rsidRDefault="00DE72EF" w:rsidP="00F170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 In departments/units where the choice of thesis/ topic and thesis/advisor are postponed after a student’s entry into the program, the Department/Unit Head, within one (1) term, shall appoint a faculty member to advise the student in the interim period before the regular advisor is assigned or chosen. </w:t>
            </w:r>
          </w:p>
          <w:p w14:paraId="391431B4" w14:textId="5F313D86" w:rsidR="00DE72EF" w:rsidRPr="003241F7" w:rsidRDefault="00DE72EF" w:rsidP="00F1702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should consult department/unit supplementary regulations for specific details regarding advisor/co-advisor requirements.</w:t>
            </w:r>
          </w:p>
        </w:tc>
        <w:tc>
          <w:tcPr>
            <w:tcW w:w="4254" w:type="dxa"/>
          </w:tcPr>
          <w:p w14:paraId="17087BBE" w14:textId="77777777" w:rsidR="00DE72EF" w:rsidRPr="003241F7" w:rsidRDefault="00DE72EF" w:rsidP="00F1702C">
            <w:pPr>
              <w:spacing w:after="120"/>
              <w:rPr>
                <w:rFonts w:ascii="Helvetica" w:hAnsi="Helvetica" w:cs="Helvetica"/>
                <w:i/>
                <w:sz w:val="18"/>
                <w:szCs w:val="18"/>
              </w:rPr>
            </w:pPr>
          </w:p>
        </w:tc>
      </w:tr>
      <w:tr w:rsidR="00DE72EF" w:rsidRPr="003241F7" w14:paraId="22A6FAC9" w14:textId="77777777" w:rsidTr="00F1702C">
        <w:tc>
          <w:tcPr>
            <w:tcW w:w="7086" w:type="dxa"/>
            <w:shd w:val="clear" w:color="auto" w:fill="auto"/>
          </w:tcPr>
          <w:p w14:paraId="24C91AB8" w14:textId="77777777" w:rsidR="00DE72EF" w:rsidRPr="003241F7" w:rsidRDefault="00DE72EF" w:rsidP="00F170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7.2.4 Advisory Committee</w:t>
            </w:r>
          </w:p>
          <w:p w14:paraId="5212D145" w14:textId="77777777" w:rsidR="00DE72EF" w:rsidRPr="003241F7" w:rsidRDefault="00DE72EF"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Head is responsible for recommending the advisory committee for each Ph.D. student. Advisory committees are selected by the advisor/co-advisor in consultation with the student and should consist of individuals whose expertise is consistent with that necessary to provide additional advice and guidance to the student during their program. The advisor/co-advisor is the Chair of the advisory </w:t>
            </w:r>
            <w:proofErr w:type="gramStart"/>
            <w:r w:rsidRPr="003241F7">
              <w:rPr>
                <w:rFonts w:ascii="Helvetica" w:hAnsi="Helvetica" w:cs="Helvetica"/>
                <w:color w:val="222222"/>
                <w:sz w:val="18"/>
                <w:szCs w:val="18"/>
              </w:rPr>
              <w:t>committee</w:t>
            </w:r>
            <w:proofErr w:type="gramEnd"/>
          </w:p>
          <w:p w14:paraId="36F32865" w14:textId="77777777" w:rsidR="00DE72EF" w:rsidRPr="003241F7" w:rsidRDefault="00DE72EF"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(including the advisor/co-advisor as a single member sharing a single vote), all of whom must be </w:t>
            </w:r>
            <w:hyperlink r:id="rId123" w:tgtFrame="_blank" w:history="1">
              <w:r w:rsidRPr="003241F7">
                <w:rPr>
                  <w:rStyle w:val="Hyperlink"/>
                  <w:rFonts w:ascii="Helvetica" w:hAnsi="Helvetica" w:cs="Helvetica"/>
                  <w:color w:val="362925"/>
                  <w:sz w:val="18"/>
                  <w:szCs w:val="18"/>
                  <w:bdr w:val="none" w:sz="0" w:space="0" w:color="auto" w:frame="1"/>
                </w:rPr>
                <w:t>members of the Faculty of Graduate Studies</w:t>
              </w:r>
            </w:hyperlink>
            <w:r w:rsidRPr="003241F7">
              <w:rPr>
                <w:rFonts w:ascii="Helvetica" w:hAnsi="Helvetica" w:cs="Helvetica"/>
                <w:color w:val="222222"/>
                <w:sz w:val="18"/>
                <w:szCs w:val="18"/>
              </w:rPr>
              <w:t>. It is expected that advisory committee members will have a Ph.D. degree or equivalent. Equivalency will be determined by the Dean of the Faculty of Graduate Studies or designate.</w:t>
            </w:r>
          </w:p>
          <w:p w14:paraId="1E6538BA" w14:textId="35927401" w:rsidR="00DE72EF" w:rsidRPr="003241F7" w:rsidRDefault="00DE72EF"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individuals who are not a member of the Faculty of Graduate Studies, and who do not hold a Ph.D. degree or equivalent, but who possess specific and extensive expertise and experience, such as professionals, artists, Knowledge </w:t>
            </w:r>
            <w:proofErr w:type="gramStart"/>
            <w:r w:rsidRPr="003241F7">
              <w:rPr>
                <w:rFonts w:ascii="Helvetica" w:hAnsi="Helvetica" w:cs="Helvetica"/>
                <w:color w:val="222222"/>
                <w:sz w:val="18"/>
                <w:szCs w:val="18"/>
              </w:rPr>
              <w:t>Keepers</w:t>
            </w:r>
            <w:proofErr w:type="gramEnd"/>
            <w:r w:rsidRPr="003241F7">
              <w:rPr>
                <w:rFonts w:ascii="Helvetica" w:hAnsi="Helvetica" w:cs="Helvetica"/>
                <w:color w:val="222222"/>
                <w:sz w:val="18"/>
                <w:szCs w:val="18"/>
              </w:rPr>
              <w:t xml:space="preserve">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 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2C3DED85" w14:textId="77777777" w:rsidR="00DE72EF" w:rsidRPr="003241F7" w:rsidRDefault="00DE72EF"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should graduate students, Post-Doctoral Fellows, and Research Assistants or Associates serve on graduate student advisory committees, </w:t>
            </w:r>
            <w:proofErr w:type="gramStart"/>
            <w:r w:rsidRPr="003241F7">
              <w:rPr>
                <w:rFonts w:ascii="Helvetica" w:hAnsi="Helvetica" w:cs="Helvetica"/>
                <w:color w:val="222222"/>
                <w:sz w:val="18"/>
                <w:szCs w:val="18"/>
              </w:rPr>
              <w:t>regardless</w:t>
            </w:r>
            <w:proofErr w:type="gramEnd"/>
            <w:r w:rsidRPr="003241F7">
              <w:rPr>
                <w:rFonts w:ascii="Helvetica" w:hAnsi="Helvetica" w:cs="Helvetica"/>
                <w:color w:val="222222"/>
                <w:sz w:val="18"/>
                <w:szCs w:val="18"/>
              </w:rPr>
              <w:t xml:space="preserve"> if they hold a rank of Adjunct Professor.</w:t>
            </w:r>
          </w:p>
          <w:p w14:paraId="7533EE71" w14:textId="739FA765" w:rsidR="00DE72EF" w:rsidRPr="003241F7" w:rsidRDefault="00DE72EF" w:rsidP="00F1702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composition of, and any changes to, the advisory committee, including the advisor/co-advisor, must be approved by the Faculty of Graduate Studies on the “</w:t>
            </w:r>
            <w:hyperlink r:id="rId124" w:anchor="masters-phd-and-other-program-forms"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xml:space="preserve">” form. </w:t>
            </w:r>
          </w:p>
          <w:p w14:paraId="4EE5CF8B" w14:textId="77777777" w:rsidR="00DE72EF" w:rsidRPr="003241F7" w:rsidRDefault="00DE72EF" w:rsidP="00F1702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4F7A32D" w14:textId="4E79160A" w:rsidR="00DE72EF" w:rsidRPr="003241F7" w:rsidRDefault="00DE72EF"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 meetings must be held at least annually and are not intended to take the place of meetings between the student and advisor/co-advisor which should occur with much greater frequency than the advisory committee meetings.</w:t>
            </w:r>
          </w:p>
        </w:tc>
        <w:tc>
          <w:tcPr>
            <w:tcW w:w="4254" w:type="dxa"/>
          </w:tcPr>
          <w:p w14:paraId="5A3C59E3" w14:textId="7E8529B2" w:rsidR="00DE72EF" w:rsidRDefault="00DE72EF" w:rsidP="00F1702C">
            <w:pPr>
              <w:jc w:val="both"/>
              <w:rPr>
                <w:rFonts w:ascii="Arial" w:hAnsi="Arial" w:cs="Arial"/>
                <w:sz w:val="18"/>
                <w:szCs w:val="18"/>
                <w:lang w:val="en-CA"/>
              </w:rPr>
            </w:pPr>
            <w:r>
              <w:rPr>
                <w:rFonts w:ascii="Arial" w:hAnsi="Arial" w:cs="Arial"/>
                <w:sz w:val="18"/>
                <w:szCs w:val="18"/>
                <w:lang w:val="en-CA"/>
              </w:rPr>
              <w:t xml:space="preserve">The advisory committee is </w:t>
            </w:r>
            <w:r>
              <w:rPr>
                <w:rFonts w:ascii="Arial" w:hAnsi="Arial" w:cs="Arial"/>
                <w:sz w:val="18"/>
                <w:szCs w:val="18"/>
                <w:lang w:val="en-CA"/>
              </w:rPr>
              <w:t>usually</w:t>
            </w:r>
            <w:r>
              <w:rPr>
                <w:rFonts w:ascii="Arial" w:hAnsi="Arial" w:cs="Arial"/>
                <w:sz w:val="18"/>
                <w:szCs w:val="18"/>
                <w:lang w:val="en-CA"/>
              </w:rPr>
              <w:t xml:space="preserve"> formed in May of the first year of the program.</w:t>
            </w:r>
          </w:p>
          <w:p w14:paraId="3716C101" w14:textId="77777777" w:rsidR="00DE72EF" w:rsidRPr="003241F7" w:rsidRDefault="00DE72EF" w:rsidP="00F1702C">
            <w:pPr>
              <w:spacing w:after="120"/>
              <w:rPr>
                <w:rFonts w:ascii="Helvetica" w:hAnsi="Helvetica" w:cs="Helvetica"/>
                <w:i/>
                <w:sz w:val="18"/>
                <w:szCs w:val="18"/>
              </w:rPr>
            </w:pPr>
          </w:p>
        </w:tc>
      </w:tr>
      <w:tr w:rsidR="00DE72EF" w:rsidRPr="003241F7" w14:paraId="1BA9AF4B" w14:textId="77777777" w:rsidTr="00F1702C">
        <w:tc>
          <w:tcPr>
            <w:tcW w:w="7086" w:type="dxa"/>
            <w:shd w:val="clear" w:color="auto" w:fill="auto"/>
          </w:tcPr>
          <w:p w14:paraId="05202F20" w14:textId="77777777" w:rsidR="00DE72EF" w:rsidRPr="003241F7" w:rsidRDefault="00DE72EF" w:rsidP="00F1702C">
            <w:pPr>
              <w:pStyle w:val="Heading3"/>
              <w:spacing w:before="0" w:after="120"/>
              <w:textAlignment w:val="baseline"/>
              <w:rPr>
                <w:rStyle w:val="title2"/>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lastRenderedPageBreak/>
              <w:t>7.2.5 Conflict of Interest</w:t>
            </w:r>
          </w:p>
          <w:p w14:paraId="3EBC8A4F" w14:textId="77777777" w:rsidR="00DE72EF" w:rsidRPr="003241F7" w:rsidRDefault="00DE72EF"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25"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26"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27"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3C075BFA" w14:textId="77777777" w:rsidR="00DE72EF" w:rsidRPr="003241F7" w:rsidRDefault="00DE72EF" w:rsidP="00F1702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should be declared in writing to the Faculty of Graduate Studies to provide transparency to all relevant parties (including the student, committee members, unit leadership, and the Faculty of Graduate Studies) at the time they </w:t>
            </w:r>
            <w:proofErr w:type="gramStart"/>
            <w:r w:rsidRPr="003241F7">
              <w:rPr>
                <w:rFonts w:ascii="Helvetica" w:hAnsi="Helvetica" w:cs="Helvetica"/>
                <w:color w:val="222222"/>
                <w:sz w:val="18"/>
                <w:szCs w:val="18"/>
              </w:rPr>
              <w:t>arise .</w:t>
            </w:r>
            <w:proofErr w:type="gramEnd"/>
            <w:r w:rsidRPr="003241F7">
              <w:rPr>
                <w:rFonts w:ascii="Helvetica" w:hAnsi="Helvetica" w:cs="Helvetica"/>
                <w:color w:val="222222"/>
                <w:sz w:val="18"/>
                <w:szCs w:val="18"/>
              </w:rPr>
              <w:t xml:space="preserve"> All reported conflicts will be reviewed by the Dean of the Faculty of Graduate Studies (or designate) and reported to the Vice President (Administration). If the conflict is deemed sufficiently significant and cannot be mitigated, a new committee may need to be struck. Committees should consider each year at the time of the progress report whether new conflicts of interest have arisen since the prior year.</w:t>
            </w:r>
          </w:p>
          <w:p w14:paraId="02AC06A5" w14:textId="31A6E6E8" w:rsidR="00DE72EF" w:rsidRPr="003241F7" w:rsidRDefault="00DE72EF" w:rsidP="00F1702C">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FGS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into any unit at the university, they are to inform FGS of their employment status change in order to have a dialogue to address potential COIs.  </w:t>
            </w:r>
          </w:p>
        </w:tc>
        <w:tc>
          <w:tcPr>
            <w:tcW w:w="4254" w:type="dxa"/>
          </w:tcPr>
          <w:p w14:paraId="67145D7C" w14:textId="77777777" w:rsidR="00DE72EF" w:rsidRPr="003241F7" w:rsidRDefault="00DE72EF" w:rsidP="00F1702C">
            <w:pPr>
              <w:spacing w:after="120"/>
              <w:rPr>
                <w:rFonts w:ascii="Helvetica" w:hAnsi="Helvetica" w:cs="Helvetica"/>
                <w:i/>
                <w:sz w:val="18"/>
                <w:szCs w:val="18"/>
              </w:rPr>
            </w:pPr>
          </w:p>
        </w:tc>
      </w:tr>
      <w:tr w:rsidR="00DE72EF" w:rsidRPr="003241F7" w14:paraId="10CBEF74" w14:textId="77777777" w:rsidTr="00F1702C">
        <w:tc>
          <w:tcPr>
            <w:tcW w:w="7086" w:type="dxa"/>
            <w:shd w:val="clear" w:color="auto" w:fill="auto"/>
          </w:tcPr>
          <w:p w14:paraId="3F6E7BF1" w14:textId="77777777" w:rsidR="00DE72EF" w:rsidRPr="003241F7" w:rsidRDefault="00DE72EF" w:rsidP="00F1702C">
            <w:pPr>
              <w:spacing w:after="120"/>
              <w:rPr>
                <w:rFonts w:ascii="Helvetica" w:hAnsi="Helvetica" w:cs="Helvetica"/>
                <w:b/>
                <w:bCs/>
                <w:sz w:val="18"/>
                <w:szCs w:val="18"/>
              </w:rPr>
            </w:pPr>
            <w:r w:rsidRPr="003241F7">
              <w:rPr>
                <w:rFonts w:ascii="Helvetica" w:hAnsi="Helvetica" w:cs="Helvetica"/>
                <w:b/>
                <w:bCs/>
                <w:sz w:val="18"/>
                <w:szCs w:val="18"/>
              </w:rPr>
              <w:t>7.3 Program of Study</w:t>
            </w:r>
          </w:p>
          <w:p w14:paraId="0C958FFD" w14:textId="77777777" w:rsidR="00DE72EF" w:rsidRPr="003241F7" w:rsidRDefault="00DE72EF"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As soon as possible, but no later than 24 months after a student has commenced their program, the student’s program of study should be registered with the Faculty of Graduate Studies on the “</w:t>
            </w:r>
            <w:hyperlink r:id="rId128"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form and should include:</w:t>
            </w:r>
          </w:p>
          <w:p w14:paraId="60C1A2AB" w14:textId="77777777" w:rsidR="00DE72EF" w:rsidRPr="003241F7" w:rsidRDefault="00DE72EF" w:rsidP="00F1702C">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information about the minimum or expected time for completion of the </w:t>
            </w:r>
            <w:proofErr w:type="gramStart"/>
            <w:r w:rsidRPr="003241F7">
              <w:rPr>
                <w:rFonts w:ascii="Helvetica" w:hAnsi="Helvetica" w:cs="Helvetica"/>
                <w:color w:val="222222"/>
                <w:sz w:val="18"/>
                <w:szCs w:val="18"/>
              </w:rPr>
              <w:t>degree;</w:t>
            </w:r>
            <w:proofErr w:type="gramEnd"/>
          </w:p>
          <w:p w14:paraId="7F8A5814" w14:textId="77777777" w:rsidR="00DE72EF" w:rsidRPr="003241F7" w:rsidRDefault="00DE72EF" w:rsidP="00F1702C">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coursework to be taken along with course classification (“S”, “X”, “A” or “O”</w:t>
            </w:r>
            <w:proofErr w:type="gramStart"/>
            <w:r w:rsidRPr="003241F7">
              <w:rPr>
                <w:rFonts w:ascii="Helvetica" w:hAnsi="Helvetica" w:cs="Helvetica"/>
                <w:color w:val="222222"/>
                <w:sz w:val="18"/>
                <w:szCs w:val="18"/>
              </w:rPr>
              <w:t>);</w:t>
            </w:r>
            <w:proofErr w:type="gramEnd"/>
          </w:p>
          <w:p w14:paraId="7961EEEC" w14:textId="77777777" w:rsidR="00DE72EF" w:rsidRPr="003241F7" w:rsidRDefault="00DE72EF" w:rsidP="00F1702C">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additional language </w:t>
            </w:r>
            <w:proofErr w:type="gramStart"/>
            <w:r w:rsidRPr="003241F7">
              <w:rPr>
                <w:rFonts w:ascii="Helvetica" w:hAnsi="Helvetica" w:cs="Helvetica"/>
                <w:color w:val="222222"/>
                <w:sz w:val="18"/>
                <w:szCs w:val="18"/>
              </w:rPr>
              <w:t>requirement;</w:t>
            </w:r>
            <w:proofErr w:type="gramEnd"/>
          </w:p>
          <w:p w14:paraId="3D17D716" w14:textId="77777777" w:rsidR="00DE72EF" w:rsidRPr="003241F7" w:rsidRDefault="00DE72EF" w:rsidP="00F1702C">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research area in which the thesis will be written.</w:t>
            </w:r>
          </w:p>
          <w:p w14:paraId="54821B08" w14:textId="04901A17" w:rsidR="00DE72EF" w:rsidRPr="003241F7" w:rsidRDefault="00DE72EF" w:rsidP="00F170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approval of the student’s advisor/co-advisor and the Head of the department/unit are sufficient for registration. The program of study, including withdrawal from individual courses and any subsequent changes, must be approved by the student’s advisor/co-advisor, the advisory committee, and the Head or Graduate Chair of the department/unit. Withdrawal from courses or changes of course category without such approval may result in the student being Required to Withdraw from the Faculty of Graduate Studies.</w:t>
            </w:r>
          </w:p>
        </w:tc>
        <w:tc>
          <w:tcPr>
            <w:tcW w:w="4254" w:type="dxa"/>
          </w:tcPr>
          <w:p w14:paraId="58513F71" w14:textId="77777777" w:rsidR="00DE72EF" w:rsidRDefault="00DE72EF" w:rsidP="00F1702C">
            <w:pPr>
              <w:rPr>
                <w:rFonts w:ascii="Arial" w:hAnsi="Arial" w:cs="Arial"/>
                <w:sz w:val="18"/>
                <w:szCs w:val="18"/>
                <w:lang w:val="en-CA"/>
              </w:rPr>
            </w:pPr>
            <w:r>
              <w:rPr>
                <w:rFonts w:ascii="Arial" w:hAnsi="Arial" w:cs="Arial"/>
                <w:sz w:val="18"/>
                <w:szCs w:val="18"/>
                <w:lang w:val="en-CA"/>
              </w:rPr>
              <w:t>During the first year of the program, the advisor and the student will jointly work out the student's program of study, including the course work to be covered, the timing of the comprehensive examinations, and the research area in which the thesis will be carried out.</w:t>
            </w:r>
          </w:p>
          <w:p w14:paraId="7F8A57F9" w14:textId="77777777" w:rsidR="00DE72EF" w:rsidRPr="003241F7" w:rsidRDefault="00DE72EF" w:rsidP="00F1702C">
            <w:pPr>
              <w:spacing w:after="120"/>
              <w:rPr>
                <w:rFonts w:ascii="Helvetica" w:hAnsi="Helvetica" w:cs="Helvetica"/>
                <w:i/>
                <w:sz w:val="18"/>
                <w:szCs w:val="18"/>
              </w:rPr>
            </w:pPr>
          </w:p>
        </w:tc>
      </w:tr>
      <w:tr w:rsidR="00DE72EF" w:rsidRPr="003241F7" w14:paraId="53707AFE" w14:textId="77777777" w:rsidTr="00F1702C">
        <w:tc>
          <w:tcPr>
            <w:tcW w:w="7086" w:type="dxa"/>
            <w:shd w:val="clear" w:color="auto" w:fill="auto"/>
          </w:tcPr>
          <w:p w14:paraId="58652905" w14:textId="77777777" w:rsidR="00DE72EF" w:rsidRPr="003241F7" w:rsidRDefault="00DE72EF" w:rsidP="00F1702C">
            <w:pPr>
              <w:spacing w:after="120"/>
              <w:rPr>
                <w:rFonts w:ascii="Helvetica" w:hAnsi="Helvetica" w:cs="Helvetica"/>
                <w:b/>
                <w:bCs/>
                <w:sz w:val="18"/>
                <w:szCs w:val="18"/>
              </w:rPr>
            </w:pPr>
            <w:r w:rsidRPr="003241F7">
              <w:rPr>
                <w:rFonts w:ascii="Helvetica" w:hAnsi="Helvetica" w:cs="Helvetica"/>
                <w:b/>
                <w:bCs/>
                <w:sz w:val="18"/>
                <w:szCs w:val="18"/>
              </w:rPr>
              <w:t>7.4 Program Requirements</w:t>
            </w:r>
          </w:p>
          <w:p w14:paraId="3BE392E4" w14:textId="77777777" w:rsidR="00DE72EF" w:rsidRPr="003241F7" w:rsidRDefault="00DE72EF"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 complete one of the following programs of study for the Ph.D. degree, unless otherwise specified in the approved department/unit supplementary regulations:</w:t>
            </w:r>
          </w:p>
          <w:p w14:paraId="2486F8CA" w14:textId="77777777" w:rsidR="00DE72EF" w:rsidRPr="003241F7" w:rsidRDefault="00DE72EF" w:rsidP="00F1702C">
            <w:pPr>
              <w:numPr>
                <w:ilvl w:val="0"/>
                <w:numId w:val="1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Where admission to the Ph.D. is directly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 minimum of 12 credit hours at the 7000- level or higher plus a thesis is required. Any further coursework beyond the minimum 12 credit hours at the 7000-level must be at the 3000-level or above. A maximum of 24 credit hours of coursework is allowed toward the Ph.D. program.</w:t>
            </w:r>
            <w:r w:rsidRPr="003241F7">
              <w:rPr>
                <w:rFonts w:ascii="Helvetica" w:hAnsi="Helvetica" w:cs="Helvetica"/>
                <w:color w:val="222222"/>
                <w:sz w:val="18"/>
                <w:szCs w:val="18"/>
                <w:bdr w:val="none" w:sz="0" w:space="0" w:color="auto" w:frame="1"/>
                <w:vertAlign w:val="superscript"/>
              </w:rPr>
              <w:t>1</w:t>
            </w:r>
          </w:p>
          <w:p w14:paraId="7F56752C" w14:textId="00E9FB83" w:rsidR="00DE72EF" w:rsidRPr="003241F7" w:rsidRDefault="00DE72EF" w:rsidP="00F1702C">
            <w:pPr>
              <w:pStyle w:val="NormalWeb"/>
              <w:numPr>
                <w:ilvl w:val="0"/>
                <w:numId w:val="16"/>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an Honours </w:t>
            </w:r>
            <w:proofErr w:type="gramStart"/>
            <w:r w:rsidRPr="003241F7">
              <w:rPr>
                <w:rFonts w:ascii="Helvetica" w:hAnsi="Helvetica" w:cs="Helvetica"/>
                <w:color w:val="222222"/>
                <w:sz w:val="18"/>
                <w:szCs w:val="18"/>
              </w:rPr>
              <w:t>Bachelor</w:t>
            </w:r>
            <w:proofErr w:type="gramEnd"/>
            <w:r w:rsidRPr="003241F7">
              <w:rPr>
                <w:rFonts w:ascii="Helvetica" w:hAnsi="Helvetica" w:cs="Helvetica"/>
                <w:color w:val="222222"/>
                <w:sz w:val="18"/>
                <w:szCs w:val="18"/>
              </w:rPr>
              <w:t xml:space="preserve"> degree or equivalent, a minimum of 24 credit hours plus a thesis is required. The coursework must include a minimum of 18 credit hours at the 7000-level or higher with the balance of the coursework at the 3000-level or higher. A maximum of 48 credit hours of coursework is allowed toward the Ph.D. program unless department/unit's supplementary regulations indicate otherwise.</w:t>
            </w:r>
          </w:p>
        </w:tc>
        <w:tc>
          <w:tcPr>
            <w:tcW w:w="4254" w:type="dxa"/>
          </w:tcPr>
          <w:p w14:paraId="3FFBB40F" w14:textId="77777777" w:rsidR="00DE72EF" w:rsidRDefault="00DE72EF" w:rsidP="00F1702C">
            <w:pPr>
              <w:jc w:val="both"/>
              <w:rPr>
                <w:rFonts w:ascii="Arial" w:hAnsi="Arial" w:cs="Arial"/>
                <w:i/>
                <w:sz w:val="18"/>
                <w:szCs w:val="18"/>
                <w:lang w:val="en-CA"/>
              </w:rPr>
            </w:pPr>
            <w:r>
              <w:rPr>
                <w:rFonts w:ascii="Arial" w:hAnsi="Arial" w:cs="Arial"/>
                <w:sz w:val="18"/>
                <w:szCs w:val="18"/>
                <w:lang w:val="en-CA"/>
              </w:rPr>
              <w:lastRenderedPageBreak/>
              <w:t>All course work must be approved by the advisor and the Associate Head (Graduate Studies).</w:t>
            </w:r>
          </w:p>
          <w:p w14:paraId="36376D68" w14:textId="77777777" w:rsidR="00DE72EF" w:rsidRDefault="00DE72EF" w:rsidP="00F1702C">
            <w:pPr>
              <w:jc w:val="both"/>
              <w:rPr>
                <w:rFonts w:ascii="Arial" w:hAnsi="Arial" w:cs="Arial"/>
                <w:i/>
                <w:sz w:val="18"/>
                <w:szCs w:val="18"/>
                <w:lang w:val="en-CA"/>
              </w:rPr>
            </w:pPr>
          </w:p>
          <w:p w14:paraId="076CECFA" w14:textId="77777777" w:rsidR="00DE72EF" w:rsidRDefault="00DE72EF" w:rsidP="00F1702C">
            <w:pPr>
              <w:jc w:val="both"/>
              <w:rPr>
                <w:rFonts w:ascii="Arial" w:hAnsi="Arial" w:cs="Arial"/>
                <w:sz w:val="18"/>
                <w:szCs w:val="18"/>
                <w:lang w:val="en-CA"/>
              </w:rPr>
            </w:pPr>
            <w:r>
              <w:rPr>
                <w:rFonts w:ascii="Arial" w:hAnsi="Arial" w:cs="Arial"/>
                <w:sz w:val="18"/>
                <w:szCs w:val="18"/>
                <w:lang w:val="en-CA"/>
              </w:rPr>
              <w:t>A student may take at most two 3 credit hour reading courses from any one instructor for credit in this degree program.</w:t>
            </w:r>
          </w:p>
          <w:p w14:paraId="78CBDD27" w14:textId="77777777" w:rsidR="00DE72EF" w:rsidRDefault="00DE72EF" w:rsidP="00F1702C">
            <w:pPr>
              <w:jc w:val="both"/>
              <w:rPr>
                <w:rFonts w:ascii="Arial" w:hAnsi="Arial" w:cs="Arial"/>
                <w:sz w:val="18"/>
                <w:szCs w:val="18"/>
                <w:lang w:val="en-CA"/>
              </w:rPr>
            </w:pPr>
          </w:p>
          <w:p w14:paraId="3FF0130F" w14:textId="77777777" w:rsidR="00DE72EF" w:rsidRDefault="00DE72EF" w:rsidP="00F1702C">
            <w:pPr>
              <w:autoSpaceDE w:val="0"/>
              <w:autoSpaceDN w:val="0"/>
              <w:adjustRightInd w:val="0"/>
              <w:jc w:val="both"/>
              <w:rPr>
                <w:rFonts w:ascii="Arial" w:hAnsi="Arial" w:cs="Arial"/>
                <w:sz w:val="18"/>
                <w:szCs w:val="18"/>
                <w:lang w:val="en-CA"/>
              </w:rPr>
            </w:pPr>
            <w:r>
              <w:rPr>
                <w:rFonts w:ascii="Arial" w:hAnsi="Arial" w:cs="Arial"/>
                <w:sz w:val="18"/>
                <w:szCs w:val="18"/>
                <w:lang w:val="en-CA"/>
              </w:rPr>
              <w:lastRenderedPageBreak/>
              <w:t>All Ph.D. students are required to serve as instructors in at least two one-semester undergraduate courses (two 3 credit hour courses or one 6 credit hour course) after passing all comprehensive examinations. The Department Head may require a student to complete additional training before any teaching duties are assigned to him/her.</w:t>
            </w:r>
          </w:p>
          <w:p w14:paraId="781803E2" w14:textId="77777777" w:rsidR="00DE72EF" w:rsidRDefault="00DE72EF" w:rsidP="00F1702C">
            <w:pPr>
              <w:rPr>
                <w:rFonts w:ascii="Arial" w:hAnsi="Arial" w:cs="Arial"/>
                <w:i/>
                <w:sz w:val="18"/>
                <w:szCs w:val="18"/>
                <w:lang w:val="en-CA"/>
              </w:rPr>
            </w:pPr>
          </w:p>
          <w:p w14:paraId="4C59E259" w14:textId="77777777" w:rsidR="00DE72EF" w:rsidRDefault="00DE72EF" w:rsidP="00F1702C">
            <w:pPr>
              <w:autoSpaceDE w:val="0"/>
              <w:autoSpaceDN w:val="0"/>
              <w:adjustRightInd w:val="0"/>
              <w:jc w:val="both"/>
              <w:rPr>
                <w:rFonts w:ascii="Arial" w:hAnsi="Arial" w:cs="Arial"/>
                <w:sz w:val="18"/>
                <w:szCs w:val="18"/>
                <w:lang w:val="en-CA"/>
              </w:rPr>
            </w:pPr>
            <w:r>
              <w:rPr>
                <w:rFonts w:ascii="Arial" w:hAnsi="Arial" w:cs="Arial"/>
                <w:sz w:val="18"/>
                <w:szCs w:val="18"/>
                <w:lang w:val="en-CA"/>
              </w:rPr>
              <w:t>Every Ph.D. student must make two 50-min presentations in any of the seminar series approved by the Department.</w:t>
            </w:r>
          </w:p>
          <w:p w14:paraId="205224BC" w14:textId="77777777" w:rsidR="00DE72EF" w:rsidRPr="003241F7" w:rsidRDefault="00DE72EF" w:rsidP="00F1702C">
            <w:pPr>
              <w:spacing w:after="120"/>
              <w:rPr>
                <w:rFonts w:ascii="Helvetica" w:hAnsi="Helvetica" w:cs="Helvetica"/>
                <w:i/>
                <w:sz w:val="18"/>
                <w:szCs w:val="18"/>
              </w:rPr>
            </w:pPr>
          </w:p>
        </w:tc>
      </w:tr>
      <w:tr w:rsidR="00DE72EF" w:rsidRPr="003241F7" w14:paraId="3C1E3432" w14:textId="77777777" w:rsidTr="00F1702C">
        <w:tc>
          <w:tcPr>
            <w:tcW w:w="7086" w:type="dxa"/>
            <w:shd w:val="clear" w:color="auto" w:fill="auto"/>
          </w:tcPr>
          <w:p w14:paraId="2C1FCE11" w14:textId="77777777" w:rsidR="00DE72EF" w:rsidRPr="003241F7" w:rsidRDefault="00DE72EF" w:rsidP="00F170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7.4.1 Language Requirements</w:t>
            </w:r>
          </w:p>
          <w:p w14:paraId="0EDE4369" w14:textId="2BA30F3B" w:rsidR="00DE72EF" w:rsidRPr="003241F7" w:rsidRDefault="00DE72EF" w:rsidP="00F1702C">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Some departments/units specify a language requirement for the Ph.D. degree. Students are advised to consult department/unit supplementary regulations regarding this requirement.</w:t>
            </w:r>
          </w:p>
        </w:tc>
        <w:tc>
          <w:tcPr>
            <w:tcW w:w="4254" w:type="dxa"/>
          </w:tcPr>
          <w:p w14:paraId="6C943490" w14:textId="2F4D43E1" w:rsidR="00DE72EF" w:rsidRPr="003241F7" w:rsidRDefault="00DE72EF" w:rsidP="00F1702C">
            <w:pPr>
              <w:spacing w:after="120"/>
              <w:jc w:val="both"/>
              <w:rPr>
                <w:rFonts w:ascii="Helvetica" w:hAnsi="Helvetica" w:cs="Helvetica"/>
                <w:sz w:val="18"/>
                <w:szCs w:val="18"/>
              </w:rPr>
            </w:pPr>
            <w:r>
              <w:rPr>
                <w:rFonts w:ascii="Arial" w:hAnsi="Arial" w:cs="Arial"/>
                <w:sz w:val="18"/>
                <w:szCs w:val="18"/>
                <w:lang w:val="en-CA"/>
              </w:rPr>
              <w:t xml:space="preserve">There is no language requirement for the Ph.D. </w:t>
            </w:r>
            <w:proofErr w:type="gramStart"/>
            <w:r>
              <w:rPr>
                <w:rFonts w:ascii="Arial" w:hAnsi="Arial" w:cs="Arial"/>
                <w:sz w:val="18"/>
                <w:szCs w:val="18"/>
                <w:lang w:val="en-CA"/>
              </w:rPr>
              <w:t>degree .</w:t>
            </w:r>
            <w:proofErr w:type="gramEnd"/>
          </w:p>
        </w:tc>
      </w:tr>
      <w:tr w:rsidR="00DE72EF" w:rsidRPr="003241F7" w14:paraId="7F674050" w14:textId="77777777" w:rsidTr="00F1702C">
        <w:tc>
          <w:tcPr>
            <w:tcW w:w="7086" w:type="dxa"/>
            <w:shd w:val="clear" w:color="auto" w:fill="auto"/>
          </w:tcPr>
          <w:p w14:paraId="712C3C33" w14:textId="77777777" w:rsidR="00DE72EF" w:rsidRPr="003241F7" w:rsidRDefault="00DE72EF" w:rsidP="00F170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7.4.2 Advance Credit</w:t>
            </w:r>
          </w:p>
          <w:p w14:paraId="490E71DA" w14:textId="77777777" w:rsidR="00DE72EF" w:rsidRPr="003241F7" w:rsidRDefault="00DE72EF"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Advance credit for courses completed prior to admission to a Ph.D. program will be considered on a case-by-case basis. The student’s department/unit makes the request to the Faculty of Graduate Studies by completing the “</w:t>
            </w:r>
            <w:hyperlink r:id="rId129" w:tgtFrame="_blank" w:history="1">
              <w:r w:rsidRPr="003241F7">
                <w:rPr>
                  <w:rStyle w:val="Hyperlink"/>
                  <w:rFonts w:ascii="Helvetica" w:hAnsi="Helvetica" w:cs="Helvetica"/>
                  <w:color w:val="362925"/>
                  <w:sz w:val="18"/>
                  <w:szCs w:val="18"/>
                  <w:bdr w:val="none" w:sz="0" w:space="0" w:color="auto" w:frame="1"/>
                </w:rPr>
                <w:t>Advance Credit-Transfer of Courses</w:t>
              </w:r>
            </w:hyperlink>
            <w:r w:rsidRPr="003241F7">
              <w:rPr>
                <w:rFonts w:ascii="Helvetica" w:hAnsi="Helvetica" w:cs="Helvetica"/>
                <w:color w:val="222222"/>
                <w:sz w:val="18"/>
                <w:szCs w:val="18"/>
              </w:rPr>
              <w:t>” form.</w:t>
            </w:r>
          </w:p>
          <w:p w14:paraId="4A32A5D1" w14:textId="77777777" w:rsidR="00DE72EF" w:rsidRPr="003241F7" w:rsidRDefault="00DE72EF" w:rsidP="00F1702C">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(please refer to </w:t>
            </w:r>
            <w:hyperlink r:id="rId130"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141012CD" w14:textId="77777777" w:rsidR="00DE72EF" w:rsidRPr="003241F7" w:rsidRDefault="00DE72EF" w:rsidP="00F1702C">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47AE0E13" w14:textId="77777777" w:rsidR="00DE72EF" w:rsidRPr="003241F7" w:rsidRDefault="00DE72EF" w:rsidP="00F1702C">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course may not be used for credit toward more than one degree, diploma, micro-</w:t>
            </w:r>
            <w:proofErr w:type="gramStart"/>
            <w:r w:rsidRPr="003241F7">
              <w:rPr>
                <w:rFonts w:ascii="Helvetica" w:hAnsi="Helvetica" w:cs="Helvetica"/>
                <w:color w:val="222222"/>
                <w:sz w:val="18"/>
                <w:szCs w:val="18"/>
              </w:rPr>
              <w:t>diploma</w:t>
            </w:r>
            <w:proofErr w:type="gramEnd"/>
            <w:r w:rsidRPr="003241F7">
              <w:rPr>
                <w:rFonts w:ascii="Helvetica" w:hAnsi="Helvetica" w:cs="Helvetica"/>
                <w:color w:val="222222"/>
                <w:sz w:val="18"/>
                <w:szCs w:val="18"/>
              </w:rPr>
              <w:t xml:space="preserve"> or certificate.</w:t>
            </w:r>
          </w:p>
          <w:p w14:paraId="3A03134A" w14:textId="7D61193D" w:rsidR="00DE72EF" w:rsidRPr="003241F7" w:rsidRDefault="00DE72EF" w:rsidP="00F1702C">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register at the University of Manitoba for at least two consecutive terms and must also complete the thesis and candidacy examination at The University of Manitoba. Regardless of the extent of advance credit received, all students are required to pay applicable program fees.</w:t>
            </w:r>
          </w:p>
        </w:tc>
        <w:tc>
          <w:tcPr>
            <w:tcW w:w="4254" w:type="dxa"/>
          </w:tcPr>
          <w:p w14:paraId="0D8087B0" w14:textId="4231D685" w:rsidR="00DE72EF" w:rsidRPr="003241F7" w:rsidRDefault="00DE72EF" w:rsidP="00F1702C">
            <w:pPr>
              <w:spacing w:after="120"/>
              <w:rPr>
                <w:rFonts w:ascii="Helvetica" w:hAnsi="Helvetica" w:cs="Helvetica"/>
                <w:sz w:val="18"/>
                <w:szCs w:val="18"/>
              </w:rPr>
            </w:pPr>
          </w:p>
        </w:tc>
      </w:tr>
      <w:tr w:rsidR="00DE72EF" w:rsidRPr="003241F7" w14:paraId="74FD94BB" w14:textId="77777777" w:rsidTr="00F1702C">
        <w:tc>
          <w:tcPr>
            <w:tcW w:w="7086" w:type="dxa"/>
            <w:shd w:val="clear" w:color="auto" w:fill="auto"/>
          </w:tcPr>
          <w:p w14:paraId="179C4494" w14:textId="77777777" w:rsidR="00DE72EF" w:rsidRPr="003241F7" w:rsidRDefault="00DE72EF" w:rsidP="00F170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7.4.3 Transfer Credit</w:t>
            </w:r>
          </w:p>
          <w:p w14:paraId="60FF8CEC" w14:textId="77777777" w:rsidR="00DE72EF" w:rsidRPr="003241F7" w:rsidRDefault="00DE72EF"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6CE370D" w14:textId="77777777" w:rsidR="00DE72EF" w:rsidRPr="003241F7" w:rsidRDefault="00DE72EF" w:rsidP="00F1702C">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022D2E0" w14:textId="77777777" w:rsidR="00DE72EF" w:rsidRPr="003241F7" w:rsidRDefault="00DE72EF" w:rsidP="00F1702C">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0300BD76" w14:textId="77777777" w:rsidR="00DE72EF" w:rsidRPr="003241F7" w:rsidRDefault="00DE72EF" w:rsidP="00F1702C">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degree, diploma, micro-diploma or </w:t>
            </w:r>
            <w:proofErr w:type="gramStart"/>
            <w:r w:rsidRPr="003241F7">
              <w:rPr>
                <w:rFonts w:ascii="Helvetica" w:hAnsi="Helvetica" w:cs="Helvetica"/>
                <w:color w:val="222222"/>
                <w:sz w:val="18"/>
                <w:szCs w:val="18"/>
              </w:rPr>
              <w:t>certificate;</w:t>
            </w:r>
            <w:proofErr w:type="gramEnd"/>
          </w:p>
          <w:p w14:paraId="4E710280" w14:textId="77777777" w:rsidR="00DE72EF" w:rsidRPr="003241F7" w:rsidRDefault="00DE72EF" w:rsidP="00F1702C">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37A6DA74" w14:textId="6A1E57E5" w:rsidR="00DE72EF" w:rsidRPr="003241F7" w:rsidRDefault="00DE72EF"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131"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7E30DD98" w14:textId="0B19512F" w:rsidR="00DE72EF" w:rsidRPr="003241F7" w:rsidRDefault="00DE72EF" w:rsidP="00F1702C">
            <w:pPr>
              <w:spacing w:after="120"/>
              <w:rPr>
                <w:rFonts w:ascii="Helvetica" w:hAnsi="Helvetica" w:cs="Helvetica"/>
                <w:sz w:val="18"/>
                <w:szCs w:val="18"/>
              </w:rPr>
            </w:pPr>
          </w:p>
        </w:tc>
      </w:tr>
      <w:tr w:rsidR="00DE72EF" w:rsidRPr="003241F7" w14:paraId="522067BA" w14:textId="77777777" w:rsidTr="00F1702C">
        <w:tc>
          <w:tcPr>
            <w:tcW w:w="7086" w:type="dxa"/>
            <w:shd w:val="clear" w:color="auto" w:fill="auto"/>
          </w:tcPr>
          <w:p w14:paraId="54146A3C" w14:textId="77777777" w:rsidR="00DE72EF" w:rsidRPr="003241F7" w:rsidRDefault="00DE72EF" w:rsidP="00F170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7.4.4 Lapse or Expiration of Credit of Courses</w:t>
            </w:r>
          </w:p>
          <w:p w14:paraId="2E3C6939" w14:textId="5DEC0928" w:rsidR="00DE72EF" w:rsidRPr="003241F7" w:rsidRDefault="00DE72EF" w:rsidP="00F1702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seven (7) years prior to the date of awarding of a degree may not usually be used for credit toward that degree. A department/unit may </w:t>
            </w:r>
            <w:r w:rsidRPr="003241F7">
              <w:rPr>
                <w:rFonts w:ascii="Helvetica" w:hAnsi="Helvetica" w:cs="Helvetica"/>
                <w:color w:val="222222"/>
                <w:sz w:val="18"/>
                <w:szCs w:val="18"/>
              </w:rPr>
              <w:lastRenderedPageBreak/>
              <w:t>request an exception to this limit on behalf of the student. Such requests, which will be evaluated on a case-by-case basis, must be submitted via the “</w:t>
            </w:r>
            <w:hyperlink r:id="rId132"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5E9D78FC" w14:textId="77777777" w:rsidR="00DE72EF" w:rsidRPr="003241F7" w:rsidRDefault="00DE72EF" w:rsidP="00F1702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794EF26A" w14:textId="2DC954C9" w:rsidR="00DE72EF" w:rsidRPr="003241F7" w:rsidRDefault="00DE72EF" w:rsidP="00F1702C">
            <w:pPr>
              <w:spacing w:after="12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In the event that coursework is no longer considered current or has expired, students must take additional </w:t>
            </w:r>
            <w:proofErr w:type="gramStart"/>
            <w:r w:rsidRPr="003241F7">
              <w:rPr>
                <w:rFonts w:ascii="Helvetica" w:hAnsi="Helvetica" w:cs="Helvetica"/>
                <w:color w:val="222222"/>
                <w:sz w:val="18"/>
                <w:szCs w:val="18"/>
              </w:rPr>
              <w:t>course-work</w:t>
            </w:r>
            <w:proofErr w:type="gramEnd"/>
            <w:r w:rsidRPr="003241F7">
              <w:rPr>
                <w:rFonts w:ascii="Helvetica" w:hAnsi="Helvetica" w:cs="Helvetica"/>
                <w:color w:val="222222"/>
                <w:sz w:val="18"/>
                <w:szCs w:val="18"/>
              </w:rPr>
              <w:t xml:space="preserve">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5299E0A2" w14:textId="4D78E5DB" w:rsidR="00DE72EF" w:rsidRPr="003241F7" w:rsidRDefault="00DE72EF" w:rsidP="00F1702C">
            <w:pPr>
              <w:spacing w:after="120"/>
              <w:rPr>
                <w:rFonts w:ascii="Helvetica" w:hAnsi="Helvetica" w:cs="Helvetica"/>
                <w:i/>
                <w:sz w:val="18"/>
                <w:szCs w:val="18"/>
              </w:rPr>
            </w:pPr>
          </w:p>
        </w:tc>
      </w:tr>
      <w:tr w:rsidR="00DE72EF" w:rsidRPr="003241F7" w14:paraId="2D26CEAE" w14:textId="77777777" w:rsidTr="00F1702C">
        <w:tc>
          <w:tcPr>
            <w:tcW w:w="7086" w:type="dxa"/>
            <w:shd w:val="clear" w:color="auto" w:fill="auto"/>
          </w:tcPr>
          <w:p w14:paraId="52A5F04D" w14:textId="77777777" w:rsidR="00DE72EF" w:rsidRPr="003241F7" w:rsidRDefault="00DE72EF" w:rsidP="00F1702C">
            <w:pPr>
              <w:spacing w:after="120"/>
              <w:rPr>
                <w:rFonts w:ascii="Helvetica" w:hAnsi="Helvetica" w:cs="Helvetica"/>
                <w:sz w:val="18"/>
                <w:szCs w:val="18"/>
              </w:rPr>
            </w:pPr>
            <w:r w:rsidRPr="003241F7">
              <w:rPr>
                <w:rStyle w:val="title2"/>
                <w:rFonts w:ascii="Helvetica" w:hAnsi="Helvetica" w:cs="Helvetica"/>
                <w:b/>
                <w:bCs/>
                <w:color w:val="000000"/>
                <w:sz w:val="18"/>
                <w:szCs w:val="18"/>
              </w:rPr>
              <w:t>7.5 Time in Program</w:t>
            </w:r>
          </w:p>
          <w:p w14:paraId="06F45298" w14:textId="74B69A49" w:rsidR="00DE72EF" w:rsidRPr="003241F7" w:rsidRDefault="00DE72EF" w:rsidP="00F1702C">
            <w:pPr>
              <w:pStyle w:val="NormalWeb"/>
              <w:spacing w:before="0" w:beforeAutospacing="0" w:after="120" w:afterAutospacing="0"/>
              <w:rPr>
                <w:rStyle w:val="Strong"/>
                <w:rFonts w:ascii="Helvetica" w:hAnsi="Helvetica" w:cs="Helvetica"/>
                <w:b w:val="0"/>
                <w:bCs w:val="0"/>
                <w:color w:val="222222"/>
                <w:sz w:val="18"/>
                <w:szCs w:val="18"/>
                <w:shd w:val="clear" w:color="auto" w:fill="FFFFFF"/>
              </w:rPr>
            </w:pPr>
            <w:r w:rsidRPr="003241F7">
              <w:rPr>
                <w:rFonts w:ascii="Helvetica" w:hAnsi="Helvetica" w:cs="Helvetica"/>
                <w:color w:val="222222"/>
                <w:sz w:val="18"/>
                <w:szCs w:val="18"/>
                <w:shd w:val="clear" w:color="auto" w:fill="FFFFFF"/>
              </w:rPr>
              <w:t xml:space="preserve">The minimum time requirement for the program of study for a Ph.D. degree will usually be two (2) years of study beyond the level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or three (3) years beyond the level of a Bachelor’s degree.</w:t>
            </w:r>
          </w:p>
          <w:p w14:paraId="66114152" w14:textId="77777777" w:rsidR="00DE72EF" w:rsidRPr="003241F7" w:rsidRDefault="00DE72EF"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Ph.D. degree is six (6) years following initial registration in the Ph.D. program. For those students who transfer from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years spent in the Master’s program are counted as years in the Ph.D. program.</w:t>
            </w:r>
          </w:p>
          <w:p w14:paraId="575594C5" w14:textId="77777777" w:rsidR="00DE72EF" w:rsidRPr="003241F7" w:rsidRDefault="00DE72EF" w:rsidP="00F1702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students who are declared as part-time will receive an additional four (4) months in time to complete their program for every two (2) years (24 months) they are declared as part time (see </w:t>
            </w:r>
            <w:hyperlink r:id="rId133" w:anchor="Student-Status"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xml:space="preserve">) to a maximum of seven (7) years. </w:t>
            </w:r>
          </w:p>
          <w:p w14:paraId="71D64A04" w14:textId="77777777" w:rsidR="00DE72EF" w:rsidRPr="003241F7" w:rsidRDefault="00DE72EF" w:rsidP="00F1702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A81FD0E" w14:textId="44E27C41" w:rsidR="00DE72EF" w:rsidRPr="003241F7" w:rsidRDefault="00DE72EF" w:rsidP="00F1702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using the "</w:t>
            </w:r>
            <w:hyperlink r:id="rId134" w:anchor="masters-phd-and-other-program-forms" w:tgtFrame="_blank" w:history="1">
              <w:r w:rsidRPr="003241F7">
                <w:rPr>
                  <w:rStyle w:val="Hyperlink"/>
                  <w:rFonts w:ascii="Helvetic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submitted to the Dean of the Faculty of Graduate Studies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35"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 </w:t>
            </w:r>
          </w:p>
          <w:p w14:paraId="3FC5ACBE" w14:textId="77777777" w:rsidR="00DE72EF" w:rsidRPr="003241F7" w:rsidRDefault="00DE72EF" w:rsidP="00F1702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3308A5D" w14:textId="47D5DF12" w:rsidR="00DE72EF" w:rsidRPr="003241F7" w:rsidRDefault="00DE72EF"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not completed the degree requirements within the time limit or within the time limit of any extension that has been granted (please refer to "</w:t>
            </w:r>
            <w:hyperlink r:id="rId136" w:tgtFrame="_blank" w:history="1">
              <w:r w:rsidRPr="003241F7">
                <w:rPr>
                  <w:rStyle w:val="Hyperlink"/>
                  <w:rFonts w:ascii="Helvetica" w:hAnsi="Helvetica" w:cs="Helvetica"/>
                  <w:color w:val="362925"/>
                  <w:sz w:val="18"/>
                  <w:szCs w:val="18"/>
                  <w:bdr w:val="none" w:sz="0" w:space="0" w:color="auto" w:frame="1"/>
                </w:rPr>
                <w:t>Extension of Time to Complete Program of Study</w:t>
              </w:r>
            </w:hyperlink>
            <w:r w:rsidRPr="003241F7">
              <w:rPr>
                <w:rFonts w:ascii="Helvetica" w:hAnsi="Helvetica" w:cs="Helvetica"/>
                <w:color w:val="222222"/>
                <w:sz w:val="18"/>
                <w:szCs w:val="18"/>
              </w:rPr>
              <w:t>” and “</w:t>
            </w:r>
            <w:hyperlink r:id="rId137" w:history="1">
              <w:r w:rsidRPr="003241F7">
                <w:rPr>
                  <w:rStyle w:val="Hyperlink"/>
                  <w:rFonts w:ascii="Helvetica" w:hAnsi="Helvetica" w:cs="Helvetica"/>
                  <w:color w:val="362925"/>
                  <w:sz w:val="18"/>
                  <w:szCs w:val="18"/>
                  <w:bdr w:val="none" w:sz="0" w:space="0" w:color="auto" w:frame="1"/>
                </w:rPr>
                <w:t>Leaves of Absence</w:t>
              </w:r>
            </w:hyperlink>
            <w:r w:rsidRPr="003241F7">
              <w:rPr>
                <w:rFonts w:ascii="Helvetica" w:hAnsi="Helvetica" w:cs="Helvetica"/>
                <w:color w:val="222222"/>
                <w:sz w:val="18"/>
                <w:szCs w:val="18"/>
              </w:rPr>
              <w:t>”) will be Required to Withdraw from the Faculty of Graduate Studies and the notation on the student record will be “Required to Withdraw”.</w:t>
            </w:r>
          </w:p>
        </w:tc>
        <w:tc>
          <w:tcPr>
            <w:tcW w:w="4254" w:type="dxa"/>
          </w:tcPr>
          <w:p w14:paraId="0CFF869C" w14:textId="77777777" w:rsidR="00DE72EF" w:rsidRDefault="00DE72EF" w:rsidP="00F1702C">
            <w:pPr>
              <w:jc w:val="both"/>
              <w:rPr>
                <w:rFonts w:ascii="Arial" w:hAnsi="Arial" w:cs="Arial"/>
                <w:sz w:val="18"/>
                <w:szCs w:val="18"/>
                <w:lang w:val="en-CA"/>
              </w:rPr>
            </w:pPr>
            <w:r>
              <w:rPr>
                <w:rFonts w:ascii="Arial" w:hAnsi="Arial" w:cs="Arial"/>
                <w:sz w:val="18"/>
                <w:szCs w:val="18"/>
                <w:lang w:val="en-CA"/>
              </w:rPr>
              <w:t>Ph.D. degrees are expected to be completed within 4 years.</w:t>
            </w:r>
          </w:p>
          <w:p w14:paraId="41DBBD6D" w14:textId="77777777" w:rsidR="00DE72EF" w:rsidRDefault="00DE72EF" w:rsidP="00F1702C">
            <w:pPr>
              <w:jc w:val="both"/>
              <w:rPr>
                <w:rFonts w:ascii="Arial" w:hAnsi="Arial" w:cs="Arial"/>
                <w:sz w:val="18"/>
                <w:szCs w:val="18"/>
                <w:lang w:val="en-CA"/>
              </w:rPr>
            </w:pPr>
          </w:p>
          <w:p w14:paraId="0DE88B3F" w14:textId="25FEE5A0" w:rsidR="00DE72EF" w:rsidRPr="003241F7" w:rsidRDefault="00DE72EF" w:rsidP="00F1702C">
            <w:pPr>
              <w:spacing w:after="120"/>
              <w:rPr>
                <w:rFonts w:ascii="Helvetica" w:hAnsi="Helvetica" w:cs="Helvetica"/>
                <w:i/>
                <w:sz w:val="18"/>
                <w:szCs w:val="18"/>
              </w:rPr>
            </w:pPr>
            <w:r>
              <w:rPr>
                <w:rFonts w:ascii="Arial" w:hAnsi="Arial" w:cs="Arial"/>
                <w:sz w:val="18"/>
                <w:szCs w:val="18"/>
                <w:lang w:val="en-CA"/>
              </w:rPr>
              <w:t xml:space="preserve">Six residence periods (i.e.: totaling 2 years) at the University of Manitoba devoted to full-time postgraduate study, </w:t>
            </w:r>
            <w:proofErr w:type="gramStart"/>
            <w:r>
              <w:rPr>
                <w:rFonts w:ascii="Arial" w:hAnsi="Arial" w:cs="Arial"/>
                <w:sz w:val="18"/>
                <w:szCs w:val="18"/>
                <w:lang w:val="en-CA"/>
              </w:rPr>
              <w:t>subsequent to</w:t>
            </w:r>
            <w:proofErr w:type="gramEnd"/>
            <w:r>
              <w:rPr>
                <w:rFonts w:ascii="Arial" w:hAnsi="Arial" w:cs="Arial"/>
                <w:sz w:val="18"/>
                <w:szCs w:val="18"/>
                <w:lang w:val="en-CA"/>
              </w:rPr>
              <w:t xml:space="preserve"> admission into the Ph.D. program, are required of all students.</w:t>
            </w:r>
          </w:p>
        </w:tc>
      </w:tr>
      <w:tr w:rsidR="00DE72EF" w:rsidRPr="003241F7" w14:paraId="303A6747" w14:textId="77777777" w:rsidTr="00F1702C">
        <w:tc>
          <w:tcPr>
            <w:tcW w:w="7086" w:type="dxa"/>
            <w:shd w:val="clear" w:color="auto" w:fill="auto"/>
          </w:tcPr>
          <w:p w14:paraId="23FDCB3F" w14:textId="77777777" w:rsidR="00DE72EF" w:rsidRPr="003241F7" w:rsidRDefault="00DE72EF" w:rsidP="00F1702C">
            <w:pPr>
              <w:spacing w:after="120"/>
              <w:rPr>
                <w:rFonts w:ascii="Helvetica" w:hAnsi="Helvetica" w:cs="Helvetica"/>
                <w:sz w:val="18"/>
                <w:szCs w:val="18"/>
              </w:rPr>
            </w:pPr>
            <w:r w:rsidRPr="003241F7">
              <w:rPr>
                <w:rStyle w:val="title2"/>
                <w:rFonts w:ascii="Helvetica" w:hAnsi="Helvetica" w:cs="Helvetica"/>
                <w:b/>
                <w:bCs/>
                <w:color w:val="000000"/>
                <w:sz w:val="18"/>
                <w:szCs w:val="18"/>
              </w:rPr>
              <w:t>7.6 Academic Performance</w:t>
            </w:r>
          </w:p>
          <w:p w14:paraId="5A6AE635" w14:textId="77777777" w:rsidR="00DE72EF" w:rsidRPr="003241F7" w:rsidRDefault="00DE72EF"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 more than once every four (4) months) to the Faculty of Graduate Studies on the “</w:t>
            </w:r>
            <w:hyperlink r:id="rId138"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xml:space="preserve">” form.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5B05EF73" w14:textId="570D81AA" w:rsidR="00DE72EF" w:rsidRPr="003241F7" w:rsidRDefault="00DE72EF"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t>
            </w:r>
            <w:r w:rsidRPr="003241F7">
              <w:rPr>
                <w:rFonts w:ascii="Helvetica" w:hAnsi="Helvetica" w:cs="Helvetica"/>
                <w:color w:val="222222"/>
                <w:sz w:val="18"/>
                <w:szCs w:val="18"/>
              </w:rPr>
              <w:lastRenderedPageBreak/>
              <w:t>will usually be Required to Withdraw from the Faculty of Graduate Studies and the notation on the student record will be “Required to Withdraw”.</w:t>
            </w:r>
          </w:p>
        </w:tc>
        <w:tc>
          <w:tcPr>
            <w:tcW w:w="4254" w:type="dxa"/>
          </w:tcPr>
          <w:p w14:paraId="4CAFF991" w14:textId="77777777" w:rsidR="00DE72EF" w:rsidRDefault="00DE72EF" w:rsidP="00F1702C">
            <w:pPr>
              <w:pStyle w:val="Default"/>
              <w:jc w:val="both"/>
              <w:rPr>
                <w:rFonts w:ascii="Arial" w:hAnsi="Arial" w:cs="Arial"/>
                <w:sz w:val="18"/>
                <w:szCs w:val="18"/>
              </w:rPr>
            </w:pPr>
            <w:r>
              <w:rPr>
                <w:rFonts w:ascii="Arial" w:hAnsi="Arial" w:cs="Arial"/>
                <w:sz w:val="18"/>
                <w:szCs w:val="18"/>
              </w:rPr>
              <w:lastRenderedPageBreak/>
              <w:t>A progress report must be submitted to the department at least 2 weeks prior to the FGS deadline.</w:t>
            </w:r>
          </w:p>
          <w:p w14:paraId="1606197A" w14:textId="77777777" w:rsidR="00DE72EF" w:rsidRDefault="00DE72EF" w:rsidP="00F1702C">
            <w:pPr>
              <w:spacing w:before="120"/>
              <w:rPr>
                <w:rFonts w:ascii="Arial" w:hAnsi="Arial" w:cs="Arial"/>
                <w:i/>
                <w:sz w:val="18"/>
                <w:szCs w:val="18"/>
                <w:lang w:val="en-CA"/>
              </w:rPr>
            </w:pPr>
          </w:p>
          <w:p w14:paraId="0AAC38B8" w14:textId="3EBBFB99" w:rsidR="00DE72EF" w:rsidRPr="003241F7" w:rsidRDefault="00DE72EF" w:rsidP="00F1702C">
            <w:pPr>
              <w:spacing w:after="120"/>
              <w:rPr>
                <w:rFonts w:ascii="Helvetica" w:hAnsi="Helvetica" w:cs="Helvetica"/>
                <w:i/>
                <w:sz w:val="18"/>
                <w:szCs w:val="18"/>
              </w:rPr>
            </w:pPr>
          </w:p>
        </w:tc>
      </w:tr>
      <w:tr w:rsidR="00DE72EF" w:rsidRPr="003241F7" w14:paraId="455B2728" w14:textId="77777777" w:rsidTr="00F1702C">
        <w:tc>
          <w:tcPr>
            <w:tcW w:w="7086" w:type="dxa"/>
            <w:shd w:val="clear" w:color="auto" w:fill="auto"/>
          </w:tcPr>
          <w:p w14:paraId="37751929" w14:textId="77777777" w:rsidR="00DE72EF" w:rsidRPr="003241F7" w:rsidRDefault="00DE72EF" w:rsidP="00F170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7.6.1 Performance in Coursework</w:t>
            </w:r>
          </w:p>
          <w:p w14:paraId="287E13F0" w14:textId="68A867B2" w:rsidR="00DE72EF" w:rsidRPr="003241F7" w:rsidRDefault="00DE72EF" w:rsidP="00F1702C">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tc>
        <w:tc>
          <w:tcPr>
            <w:tcW w:w="4254" w:type="dxa"/>
          </w:tcPr>
          <w:p w14:paraId="42D97403" w14:textId="7B3AC618" w:rsidR="00DE72EF" w:rsidRPr="003241F7" w:rsidRDefault="00DE72EF" w:rsidP="00F1702C">
            <w:pPr>
              <w:spacing w:after="120"/>
              <w:rPr>
                <w:rFonts w:ascii="Helvetica" w:hAnsi="Helvetica" w:cs="Helvetica"/>
                <w:i/>
                <w:sz w:val="18"/>
                <w:szCs w:val="18"/>
              </w:rPr>
            </w:pPr>
          </w:p>
        </w:tc>
      </w:tr>
      <w:tr w:rsidR="00DE72EF" w:rsidRPr="003241F7" w14:paraId="76DE910D" w14:textId="77777777" w:rsidTr="00F1702C">
        <w:tc>
          <w:tcPr>
            <w:tcW w:w="7086" w:type="dxa"/>
            <w:shd w:val="clear" w:color="auto" w:fill="auto"/>
          </w:tcPr>
          <w:p w14:paraId="3FF2D3A8" w14:textId="77777777" w:rsidR="00DE72EF" w:rsidRPr="003241F7" w:rsidRDefault="00DE72EF" w:rsidP="00F170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7.6.2 Performance Not Related to Coursework</w:t>
            </w:r>
          </w:p>
          <w:p w14:paraId="61AEACE5" w14:textId="77777777" w:rsidR="00DE72EF" w:rsidRPr="003241F7" w:rsidRDefault="00DE72EF"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may be Required to Withdraw from their Ph.D. program for reasons of unsatisfactory performance other than those related to failing grades. These include, but are not restricted to, unsatisfactory attendance and lack of progress in research and/or thesis preparation. Unsatisfactory performance must be reported to the Faculty of Graduate Studies on the “</w:t>
            </w:r>
            <w:hyperlink r:id="rId139"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5C062813" w14:textId="39530E17" w:rsidR="00DE72EF" w:rsidRPr="003241F7" w:rsidRDefault="00DE72EF"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030C2315" w14:textId="77777777" w:rsidR="00DE72EF" w:rsidRDefault="00DE72EF" w:rsidP="00F1702C">
            <w:pPr>
              <w:jc w:val="both"/>
              <w:rPr>
                <w:rFonts w:ascii="Arial" w:hAnsi="Arial" w:cs="Arial"/>
                <w:i/>
                <w:sz w:val="18"/>
                <w:szCs w:val="18"/>
                <w:lang w:val="en-CA"/>
              </w:rPr>
            </w:pPr>
            <w:proofErr w:type="gramStart"/>
            <w:r>
              <w:rPr>
                <w:rFonts w:ascii="Arial" w:hAnsi="Arial" w:cs="Arial"/>
                <w:sz w:val="18"/>
                <w:szCs w:val="18"/>
                <w:lang w:val="en-CA"/>
              </w:rPr>
              <w:t>In the event that</w:t>
            </w:r>
            <w:proofErr w:type="gramEnd"/>
            <w:r>
              <w:rPr>
                <w:rFonts w:ascii="Arial" w:hAnsi="Arial" w:cs="Arial"/>
                <w:sz w:val="18"/>
                <w:szCs w:val="18"/>
                <w:lang w:val="en-CA"/>
              </w:rPr>
              <w:t xml:space="preserve"> a student’s progress in research is judged by the advisor and/or the advisory committee to be unsatisfactory, this shall be reported to the FGS on the “Progress Report” form. </w:t>
            </w:r>
            <w:r>
              <w:rPr>
                <w:rFonts w:ascii="Arial" w:hAnsi="Arial" w:cs="Arial"/>
                <w:bCs/>
                <w:sz w:val="18"/>
                <w:szCs w:val="18"/>
                <w:lang w:val="en-CA"/>
              </w:rPr>
              <w:t>The GSC shall recommend to the Department Head and FGS an appropriate course of action.</w:t>
            </w:r>
          </w:p>
          <w:p w14:paraId="03AA943B" w14:textId="77777777" w:rsidR="00DE72EF" w:rsidRDefault="00DE72EF" w:rsidP="00F1702C">
            <w:pPr>
              <w:rPr>
                <w:rFonts w:ascii="Arial" w:hAnsi="Arial" w:cs="Arial"/>
                <w:i/>
                <w:sz w:val="18"/>
                <w:szCs w:val="18"/>
                <w:lang w:val="en-CA"/>
              </w:rPr>
            </w:pPr>
          </w:p>
          <w:p w14:paraId="4205465F" w14:textId="77777777" w:rsidR="00DE72EF" w:rsidRDefault="00DE72EF" w:rsidP="00F1702C">
            <w:pPr>
              <w:rPr>
                <w:rFonts w:ascii="Arial" w:hAnsi="Arial" w:cs="Arial"/>
                <w:b/>
                <w:sz w:val="18"/>
                <w:szCs w:val="18"/>
                <w:lang w:val="en-CA"/>
              </w:rPr>
            </w:pPr>
          </w:p>
          <w:p w14:paraId="7A9EF849" w14:textId="1FB00D29" w:rsidR="00DE72EF" w:rsidRPr="003241F7" w:rsidRDefault="00DE72EF" w:rsidP="00F1702C">
            <w:pPr>
              <w:spacing w:after="120"/>
              <w:rPr>
                <w:rFonts w:ascii="Helvetica" w:hAnsi="Helvetica" w:cs="Helvetica"/>
                <w:i/>
                <w:sz w:val="18"/>
                <w:szCs w:val="18"/>
              </w:rPr>
            </w:pPr>
          </w:p>
        </w:tc>
      </w:tr>
      <w:tr w:rsidR="00DE72EF" w:rsidRPr="003241F7" w14:paraId="1FFFD66E" w14:textId="77777777" w:rsidTr="00F1702C">
        <w:tc>
          <w:tcPr>
            <w:tcW w:w="7086" w:type="dxa"/>
            <w:shd w:val="clear" w:color="auto" w:fill="auto"/>
          </w:tcPr>
          <w:p w14:paraId="77D46A41" w14:textId="77777777" w:rsidR="00DE72EF" w:rsidRPr="003241F7" w:rsidRDefault="00DE72EF" w:rsidP="00F1702C">
            <w:pPr>
              <w:spacing w:after="120"/>
              <w:rPr>
                <w:rFonts w:ascii="Helvetica" w:hAnsi="Helvetica" w:cs="Helvetica"/>
                <w:sz w:val="18"/>
                <w:szCs w:val="18"/>
              </w:rPr>
            </w:pPr>
            <w:r w:rsidRPr="003241F7">
              <w:rPr>
                <w:rStyle w:val="title2"/>
                <w:rFonts w:ascii="Helvetica" w:hAnsi="Helvetica" w:cs="Helvetica"/>
                <w:b/>
                <w:bCs/>
                <w:color w:val="000000"/>
                <w:sz w:val="18"/>
                <w:szCs w:val="18"/>
              </w:rPr>
              <w:t>7.7 Academic Requirement for Graduation</w:t>
            </w:r>
          </w:p>
          <w:p w14:paraId="2AFD3600" w14:textId="77777777" w:rsidR="00DE72EF" w:rsidRPr="003241F7" w:rsidRDefault="00DE72EF"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0D778A" w14:textId="77777777" w:rsidR="00DE72EF" w:rsidRPr="003241F7" w:rsidRDefault="00DE72EF" w:rsidP="00F1702C">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52AFC54B" w14:textId="77777777" w:rsidR="00DE72EF" w:rsidRPr="003241F7" w:rsidRDefault="00DE72EF" w:rsidP="00F1702C">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40" w:tooltip="GRAD 7500" w:history="1">
              <w:r w:rsidRPr="003241F7">
                <w:rPr>
                  <w:rStyle w:val="Hyperlink"/>
                  <w:rFonts w:ascii="Helvetica" w:hAnsi="Helvetica" w:cs="Helvetica"/>
                  <w:color w:val="362925"/>
                  <w:sz w:val="18"/>
                  <w:szCs w:val="18"/>
                  <w:bdr w:val="none" w:sz="0" w:space="0" w:color="auto" w:frame="1"/>
                </w:rPr>
                <w:t>GRAD 7500</w:t>
              </w:r>
            </w:hyperlink>
            <w:r w:rsidRPr="003241F7">
              <w:rPr>
                <w:rStyle w:val="Hyperlink"/>
                <w:rFonts w:ascii="Helvetica" w:hAnsi="Helvetica" w:cs="Helvetica"/>
                <w:color w:val="362925"/>
                <w:sz w:val="18"/>
                <w:szCs w:val="18"/>
                <w:bdr w:val="none" w:sz="0" w:space="0" w:color="auto" w:frame="1"/>
              </w:rPr>
              <w:t>;</w:t>
            </w:r>
          </w:p>
          <w:p w14:paraId="3C30B81F" w14:textId="77777777" w:rsidR="00DE72EF" w:rsidRPr="003241F7" w:rsidRDefault="00DE72EF" w:rsidP="00F1702C">
            <w:pPr>
              <w:numPr>
                <w:ilvl w:val="0"/>
                <w:numId w:val="19"/>
              </w:numPr>
              <w:spacing w:after="120"/>
              <w:ind w:left="680" w:hanging="270"/>
              <w:textAlignment w:val="baseline"/>
              <w:rPr>
                <w:rStyle w:val="Hyperlink"/>
                <w:rFonts w:ascii="Helvetica" w:hAnsi="Helvetica" w:cs="Helvetica"/>
                <w:color w:val="222222"/>
                <w:sz w:val="18"/>
                <w:szCs w:val="18"/>
              </w:rPr>
            </w:pPr>
            <w:r w:rsidRPr="003241F7">
              <w:rPr>
                <w:rFonts w:ascii="Helvetica" w:hAnsi="Helvetica" w:cs="Helvetica"/>
                <w:color w:val="222222"/>
                <w:sz w:val="18"/>
                <w:szCs w:val="18"/>
              </w:rPr>
              <w:t>complete </w:t>
            </w:r>
            <w:hyperlink r:id="rId141" w:tooltip="GRAD 7300" w:history="1">
              <w:r w:rsidRPr="003241F7">
                <w:rPr>
                  <w:rStyle w:val="Hyperlink"/>
                  <w:rFonts w:ascii="Helvetica" w:hAnsi="Helvetica" w:cs="Helvetica"/>
                  <w:color w:val="362925"/>
                  <w:sz w:val="18"/>
                  <w:szCs w:val="18"/>
                  <w:bdr w:val="none" w:sz="0" w:space="0" w:color="auto" w:frame="1"/>
                </w:rPr>
                <w:t>GRAD 7300</w:t>
              </w:r>
            </w:hyperlink>
            <w:r w:rsidRPr="003241F7">
              <w:rPr>
                <w:rStyle w:val="Hyperlink"/>
                <w:rFonts w:ascii="Helvetica" w:hAnsi="Helvetica" w:cs="Helvetica"/>
                <w:color w:val="362925"/>
                <w:sz w:val="18"/>
                <w:szCs w:val="18"/>
                <w:bdr w:val="none" w:sz="0" w:space="0" w:color="auto" w:frame="1"/>
              </w:rPr>
              <w:t>;</w:t>
            </w:r>
          </w:p>
          <w:p w14:paraId="341449FD" w14:textId="77777777" w:rsidR="00DE72EF" w:rsidRPr="003241F7" w:rsidRDefault="00DE72EF" w:rsidP="00F1702C">
            <w:pPr>
              <w:numPr>
                <w:ilvl w:val="0"/>
                <w:numId w:val="19"/>
              </w:numPr>
              <w:spacing w:after="120"/>
              <w:ind w:left="680" w:hanging="270"/>
              <w:textAlignment w:val="baseline"/>
              <w:rPr>
                <w:rFonts w:ascii="Helvetica" w:hAnsi="Helvetica" w:cs="Helvetica"/>
                <w:color w:val="222222"/>
                <w:sz w:val="18"/>
                <w:szCs w:val="18"/>
              </w:rPr>
            </w:pPr>
            <w:r w:rsidRPr="003241F7">
              <w:rPr>
                <w:rStyle w:val="Hyperlink"/>
                <w:rFonts w:ascii="Helvetica" w:hAnsi="Helvetica" w:cs="Helvetica"/>
                <w:color w:val="362925"/>
                <w:sz w:val="18"/>
                <w:szCs w:val="18"/>
                <w:bdr w:val="none" w:sz="0" w:space="0" w:color="auto" w:frame="1"/>
              </w:rPr>
              <w:t>complete the Candidacy Examination (GRAD 8010</w:t>
            </w:r>
            <w:proofErr w:type="gramStart"/>
            <w:r w:rsidRPr="003241F7">
              <w:rPr>
                <w:rStyle w:val="Hyperlink"/>
                <w:rFonts w:ascii="Helvetica" w:hAnsi="Helvetica" w:cs="Helvetica"/>
                <w:color w:val="362925"/>
                <w:sz w:val="18"/>
                <w:szCs w:val="18"/>
                <w:bdr w:val="none" w:sz="0" w:space="0" w:color="auto" w:frame="1"/>
              </w:rPr>
              <w:t>);</w:t>
            </w:r>
            <w:proofErr w:type="gramEnd"/>
          </w:p>
          <w:p w14:paraId="096748C1" w14:textId="77777777" w:rsidR="00DE72EF" w:rsidRPr="003241F7" w:rsidRDefault="00DE72EF" w:rsidP="00F1702C">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5A5EBF6C" w14:textId="77777777" w:rsidR="00DE72EF" w:rsidRPr="003241F7" w:rsidRDefault="00DE72EF" w:rsidP="00F1702C">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time requirements (in terms of time in program and lapse or expiration of credit of courses).</w:t>
            </w:r>
          </w:p>
          <w:p w14:paraId="5669B368" w14:textId="08FEDA6E" w:rsidR="00DE72EF" w:rsidRPr="003241F7" w:rsidRDefault="00DE72EF"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 A degree grade point average of 3.0 or greater is required in those courses that constitute the program of study for graduation from the Faculty of Graduate Studies.</w:t>
            </w:r>
          </w:p>
        </w:tc>
        <w:tc>
          <w:tcPr>
            <w:tcW w:w="4254" w:type="dxa"/>
          </w:tcPr>
          <w:p w14:paraId="2CE1ED44" w14:textId="77777777" w:rsidR="00DE72EF" w:rsidRPr="003241F7" w:rsidRDefault="00DE72EF" w:rsidP="00F1702C">
            <w:pPr>
              <w:spacing w:after="120"/>
              <w:rPr>
                <w:rFonts w:ascii="Helvetica" w:hAnsi="Helvetica" w:cs="Helvetica"/>
                <w:sz w:val="18"/>
                <w:szCs w:val="18"/>
              </w:rPr>
            </w:pPr>
          </w:p>
        </w:tc>
      </w:tr>
      <w:tr w:rsidR="00DE72EF" w:rsidRPr="003241F7" w14:paraId="35E2ACBD" w14:textId="77777777" w:rsidTr="00F1702C">
        <w:tc>
          <w:tcPr>
            <w:tcW w:w="7086" w:type="dxa"/>
            <w:shd w:val="clear" w:color="auto" w:fill="auto"/>
          </w:tcPr>
          <w:p w14:paraId="15ED43CA" w14:textId="77777777" w:rsidR="00DE72EF" w:rsidRPr="003241F7" w:rsidRDefault="00DE72EF" w:rsidP="00F1702C">
            <w:pPr>
              <w:spacing w:after="120"/>
              <w:rPr>
                <w:rFonts w:ascii="Helvetica" w:hAnsi="Helvetica" w:cs="Helvetica"/>
                <w:sz w:val="18"/>
                <w:szCs w:val="18"/>
              </w:rPr>
            </w:pPr>
            <w:r w:rsidRPr="003241F7">
              <w:rPr>
                <w:rStyle w:val="title2"/>
                <w:rFonts w:ascii="Helvetica" w:hAnsi="Helvetica" w:cs="Helvetica"/>
                <w:b/>
                <w:bCs/>
                <w:color w:val="000000"/>
                <w:sz w:val="18"/>
                <w:szCs w:val="18"/>
              </w:rPr>
              <w:t>7.8 Candidacy Examination</w:t>
            </w:r>
          </w:p>
          <w:p w14:paraId="4A4E5B2C" w14:textId="77777777" w:rsidR="00DE72EF" w:rsidRPr="003241F7" w:rsidRDefault="00DE72EF"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candidacy examination is a requirement of the Faculty of Graduate Studies and, as such, cannot be waived under any circumstances. However, the format and content of the candidacy exam varies from department/unit to department/unit. The purpose of the candidacy exam in doctoral programs is to determine the student's competence in the discipline with respect to understanding and absorbing a broad spectrum of material, and then researching, identifying, analyzing, synthesizing, and communicating ideas about that material in depth.</w:t>
            </w:r>
          </w:p>
          <w:p w14:paraId="3B0C8911" w14:textId="20F3886A" w:rsidR="00DE72EF" w:rsidRPr="003241F7" w:rsidRDefault="00DE72EF"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At the time specified by the advisory committee, usually within the first year after the completion of the Ph.D. program coursework, but in no case later than one year prior to expected graduation, the student must successfully complete the formal candidacy examination. </w:t>
            </w:r>
          </w:p>
          <w:p w14:paraId="6AF32219" w14:textId="00BD6F6B" w:rsidR="00DE72EF" w:rsidRPr="003241F7" w:rsidRDefault="00DE72EF"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examination is conducted according to a procedure established by the department/unit which is approved and documented in departmental/unit </w:t>
            </w:r>
            <w:r w:rsidRPr="003241F7">
              <w:rPr>
                <w:rFonts w:ascii="Helvetica" w:hAnsi="Helvetica" w:cs="Helvetica"/>
                <w:color w:val="222222"/>
                <w:sz w:val="18"/>
                <w:szCs w:val="18"/>
              </w:rPr>
              <w:lastRenderedPageBreak/>
              <w:t>supplementary regulations. The department/unit supplementary regulations state the format and composition of the examination committee for the candidacy examination. The candidacy examination may be held virtually. If it is held in-person, it must be held at either The University of Manitoba Fort Garry or Bannatyne campus, or the St. Boniface Hospital Albrechtsen Research Centre usually during regular business hours. No recordings will be permitted.</w:t>
            </w:r>
          </w:p>
          <w:p w14:paraId="0C6FF985" w14:textId="77777777" w:rsidR="00DE72EF" w:rsidRPr="003241F7" w:rsidRDefault="00DE72EF"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examination, which must be independent from the thesis proposal, may be oral, written, or both and may cover subjects relevant to the general area of the student's research. The structure of the exam must be made known to the student well in advance of the exam. In the case where there is a required oral component, the student must participate in-person or virtually.</w:t>
            </w:r>
          </w:p>
          <w:p w14:paraId="3EC40E1A" w14:textId="77777777" w:rsidR="00DE72EF" w:rsidRPr="003241F7" w:rsidRDefault="00DE72EF"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"pass" decision of the examiners must be unanimous. Students must be provided with feedback on their performance and access to the reasons for the pass/</w:t>
            </w:r>
            <w:proofErr w:type="gramStart"/>
            <w:r w:rsidRPr="003241F7">
              <w:rPr>
                <w:rFonts w:ascii="Helvetica" w:hAnsi="Helvetica" w:cs="Helvetica"/>
                <w:color w:val="222222"/>
                <w:sz w:val="18"/>
                <w:szCs w:val="18"/>
              </w:rPr>
              <w:t>fail</w:t>
            </w:r>
            <w:proofErr w:type="gramEnd"/>
            <w:r w:rsidRPr="003241F7">
              <w:rPr>
                <w:rFonts w:ascii="Helvetica" w:hAnsi="Helvetica" w:cs="Helvetica"/>
                <w:color w:val="222222"/>
                <w:sz w:val="18"/>
                <w:szCs w:val="18"/>
              </w:rPr>
              <w:t>.</w:t>
            </w:r>
          </w:p>
          <w:p w14:paraId="025DCA6C" w14:textId="77777777" w:rsidR="00DE72EF" w:rsidRPr="003241F7" w:rsidRDefault="00DE72EF"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must be informed of the results of the examination via the “</w:t>
            </w:r>
            <w:hyperlink r:id="rId142" w:tgtFrame="_blank" w:history="1">
              <w:r w:rsidRPr="003241F7">
                <w:rPr>
                  <w:rStyle w:val="Hyperlink"/>
                  <w:rFonts w:ascii="Helvetica" w:hAnsi="Helvetica" w:cs="Helvetica"/>
                  <w:color w:val="362925"/>
                  <w:sz w:val="18"/>
                  <w:szCs w:val="18"/>
                  <w:bdr w:val="none" w:sz="0" w:space="0" w:color="auto" w:frame="1"/>
                </w:rPr>
                <w:t>Report on Ph.D. Candidacy Examination</w:t>
              </w:r>
            </w:hyperlink>
            <w:r w:rsidRPr="003241F7">
              <w:rPr>
                <w:rFonts w:ascii="Helvetica" w:hAnsi="Helvetica" w:cs="Helvetica"/>
                <w:color w:val="222222"/>
                <w:sz w:val="18"/>
                <w:szCs w:val="18"/>
              </w:rPr>
              <w:t>” form.</w:t>
            </w:r>
          </w:p>
          <w:p w14:paraId="632B55F1" w14:textId="77777777" w:rsidR="00DE72EF" w:rsidRPr="003241F7" w:rsidRDefault="00DE72EF"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Any student who fails the candidacy examination twice will be Required to Withdraw from the Faculty of Graduate Studies and the notation on the student record will be “Required to Withdraw”.</w:t>
            </w:r>
          </w:p>
          <w:p w14:paraId="18DC729B" w14:textId="44F587D3" w:rsidR="00DE72EF" w:rsidRPr="003241F7" w:rsidRDefault="00DE72EF"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successful completion of this examination, the student will be considered a candidate for the Ph.D. degree.</w:t>
            </w:r>
          </w:p>
        </w:tc>
        <w:tc>
          <w:tcPr>
            <w:tcW w:w="4254" w:type="dxa"/>
          </w:tcPr>
          <w:p w14:paraId="5F69780D" w14:textId="1870694B" w:rsidR="00DE72EF" w:rsidRDefault="00DE72EF" w:rsidP="00F1702C">
            <w:pPr>
              <w:pStyle w:val="Default"/>
              <w:jc w:val="both"/>
              <w:rPr>
                <w:rFonts w:ascii="Arial" w:hAnsi="Arial" w:cs="Arial"/>
                <w:sz w:val="18"/>
                <w:szCs w:val="18"/>
              </w:rPr>
            </w:pPr>
            <w:r>
              <w:rPr>
                <w:rFonts w:ascii="Arial" w:hAnsi="Arial" w:cs="Arial"/>
                <w:sz w:val="18"/>
                <w:szCs w:val="18"/>
              </w:rPr>
              <w:lastRenderedPageBreak/>
              <w:t xml:space="preserve">Students in the Ph.D. program in Mathematics are </w:t>
            </w:r>
            <w:r>
              <w:rPr>
                <w:rFonts w:ascii="Arial" w:hAnsi="Arial" w:cs="Arial"/>
                <w:sz w:val="18"/>
                <w:szCs w:val="18"/>
              </w:rPr>
              <w:t>usually</w:t>
            </w:r>
            <w:r>
              <w:rPr>
                <w:rFonts w:ascii="Arial" w:hAnsi="Arial" w:cs="Arial"/>
                <w:sz w:val="18"/>
                <w:szCs w:val="18"/>
              </w:rPr>
              <w:t xml:space="preserve"> expected to pass their candidacy examination (see below) within 13 months after their initial registration in the program. Students who fail to pass their candidacy examination within 18 months after their initial registration in the program may be required to withdraw from the program. </w:t>
            </w:r>
          </w:p>
          <w:p w14:paraId="6C2F7B90" w14:textId="77777777" w:rsidR="00DE72EF" w:rsidRDefault="00DE72EF" w:rsidP="00F1702C">
            <w:pPr>
              <w:pStyle w:val="Default"/>
              <w:jc w:val="both"/>
              <w:rPr>
                <w:rFonts w:ascii="Arial" w:hAnsi="Arial" w:cs="Arial"/>
                <w:sz w:val="18"/>
                <w:szCs w:val="18"/>
              </w:rPr>
            </w:pPr>
          </w:p>
          <w:p w14:paraId="74A43247" w14:textId="77777777" w:rsidR="00DE72EF" w:rsidRDefault="00DE72EF" w:rsidP="00F1702C">
            <w:pPr>
              <w:pStyle w:val="Default"/>
              <w:jc w:val="both"/>
              <w:rPr>
                <w:rFonts w:ascii="Arial" w:hAnsi="Arial" w:cs="Arial"/>
                <w:sz w:val="18"/>
                <w:szCs w:val="18"/>
              </w:rPr>
            </w:pPr>
            <w:r>
              <w:rPr>
                <w:rFonts w:ascii="Arial" w:hAnsi="Arial" w:cs="Arial"/>
                <w:sz w:val="18"/>
                <w:szCs w:val="18"/>
              </w:rPr>
              <w:t xml:space="preserve">In exceptional circumstances, the GSC may grant a student, on an individual basis, an extension of up to seven (7) </w:t>
            </w:r>
            <w:proofErr w:type="gramStart"/>
            <w:r>
              <w:rPr>
                <w:rFonts w:ascii="Arial" w:hAnsi="Arial" w:cs="Arial"/>
                <w:sz w:val="18"/>
                <w:szCs w:val="18"/>
              </w:rPr>
              <w:t>months  for</w:t>
            </w:r>
            <w:proofErr w:type="gramEnd"/>
            <w:r>
              <w:rPr>
                <w:rFonts w:ascii="Arial" w:hAnsi="Arial" w:cs="Arial"/>
                <w:sz w:val="18"/>
                <w:szCs w:val="18"/>
              </w:rPr>
              <w:t xml:space="preserve"> the completion of the candidacy examination. A request for such an extension shall be accompanied by a letter providing a reasonable explanation for the delay, </w:t>
            </w:r>
            <w:r>
              <w:rPr>
                <w:rFonts w:ascii="Arial" w:hAnsi="Arial" w:cs="Arial"/>
                <w:sz w:val="18"/>
                <w:szCs w:val="18"/>
              </w:rPr>
              <w:lastRenderedPageBreak/>
              <w:t>and the student’s advisory committee’s recommendation. The Department will recommend to the FGS that any student who does not complete the candidacy examination within the extension period granted be withdrawn from their program.</w:t>
            </w:r>
          </w:p>
          <w:p w14:paraId="5A29CE72" w14:textId="77777777" w:rsidR="00DE72EF" w:rsidRDefault="00DE72EF" w:rsidP="00F1702C">
            <w:pPr>
              <w:pStyle w:val="Default"/>
              <w:jc w:val="both"/>
              <w:rPr>
                <w:rFonts w:ascii="Arial" w:hAnsi="Arial" w:cs="Arial"/>
                <w:sz w:val="18"/>
                <w:szCs w:val="18"/>
              </w:rPr>
            </w:pPr>
          </w:p>
          <w:p w14:paraId="10E1C09C" w14:textId="77777777" w:rsidR="00DE72EF" w:rsidRPr="00F944B9" w:rsidRDefault="00DE72EF" w:rsidP="00F1702C">
            <w:pPr>
              <w:pStyle w:val="Default"/>
              <w:jc w:val="both"/>
              <w:rPr>
                <w:rFonts w:ascii="Arial" w:eastAsia="Times New Roman" w:hAnsi="Arial" w:cs="Arial"/>
                <w:color w:val="auto"/>
                <w:sz w:val="18"/>
                <w:szCs w:val="18"/>
                <w:lang w:val="en-US"/>
              </w:rPr>
            </w:pPr>
            <w:r w:rsidRPr="00F944B9">
              <w:rPr>
                <w:rFonts w:ascii="Arial" w:eastAsia="Times New Roman" w:hAnsi="Arial" w:cs="Arial"/>
                <w:color w:val="auto"/>
                <w:sz w:val="18"/>
                <w:szCs w:val="18"/>
                <w:lang w:val="en-US"/>
              </w:rPr>
              <w:t>The candidacy examination in the Ph.D. program in Mathematics consists of a single written comprehensive examination chosen from the following areas:</w:t>
            </w:r>
          </w:p>
          <w:p w14:paraId="3FA6E84E" w14:textId="77777777" w:rsidR="00DE72EF" w:rsidRPr="00F944B9" w:rsidRDefault="00DE72EF" w:rsidP="00F1702C">
            <w:pPr>
              <w:pStyle w:val="Default"/>
              <w:jc w:val="both"/>
              <w:rPr>
                <w:rFonts w:ascii="Arial" w:eastAsia="Times New Roman" w:hAnsi="Arial" w:cs="Arial"/>
                <w:color w:val="auto"/>
                <w:sz w:val="18"/>
                <w:szCs w:val="18"/>
                <w:lang w:val="en-US"/>
              </w:rPr>
            </w:pPr>
            <w:r w:rsidRPr="00F944B9">
              <w:rPr>
                <w:rFonts w:ascii="Arial" w:eastAsia="Times New Roman" w:hAnsi="Arial" w:cs="Arial"/>
                <w:color w:val="auto"/>
                <w:sz w:val="18"/>
                <w:szCs w:val="18"/>
                <w:lang w:val="en-US"/>
              </w:rPr>
              <w:t xml:space="preserve">    </w:t>
            </w:r>
          </w:p>
          <w:p w14:paraId="012AC4B1" w14:textId="77777777" w:rsidR="00DE72EF" w:rsidRPr="00F944B9" w:rsidRDefault="00DE72EF" w:rsidP="00F1702C">
            <w:pPr>
              <w:pStyle w:val="Default"/>
              <w:jc w:val="both"/>
              <w:rPr>
                <w:rFonts w:ascii="Arial" w:eastAsia="Times New Roman" w:hAnsi="Arial" w:cs="Arial"/>
                <w:color w:val="auto"/>
                <w:sz w:val="18"/>
                <w:szCs w:val="18"/>
                <w:lang w:val="en-US"/>
              </w:rPr>
            </w:pPr>
            <w:proofErr w:type="gramStart"/>
            <w:r w:rsidRPr="00F944B9">
              <w:rPr>
                <w:rFonts w:ascii="Arial" w:eastAsia="Times New Roman" w:hAnsi="Arial" w:cs="Arial"/>
                <w:color w:val="auto"/>
                <w:sz w:val="18"/>
                <w:szCs w:val="18"/>
                <w:lang w:val="en-US"/>
              </w:rPr>
              <w:t>Algebra;</w:t>
            </w:r>
            <w:proofErr w:type="gramEnd"/>
          </w:p>
          <w:p w14:paraId="60C8714C" w14:textId="77777777" w:rsidR="00DE72EF" w:rsidRPr="00F944B9" w:rsidRDefault="00DE72EF" w:rsidP="00F1702C">
            <w:pPr>
              <w:pStyle w:val="Default"/>
              <w:jc w:val="both"/>
              <w:rPr>
                <w:rFonts w:ascii="Arial" w:eastAsia="Times New Roman" w:hAnsi="Arial" w:cs="Arial"/>
                <w:color w:val="auto"/>
                <w:sz w:val="18"/>
                <w:szCs w:val="18"/>
                <w:lang w:val="en-US"/>
              </w:rPr>
            </w:pPr>
            <w:r w:rsidRPr="00F944B9">
              <w:rPr>
                <w:rFonts w:ascii="Arial" w:eastAsia="Times New Roman" w:hAnsi="Arial" w:cs="Arial"/>
                <w:color w:val="auto"/>
                <w:sz w:val="18"/>
                <w:szCs w:val="18"/>
                <w:lang w:val="en-US"/>
              </w:rPr>
              <w:t>Analysis.</w:t>
            </w:r>
          </w:p>
          <w:p w14:paraId="04AF56E4" w14:textId="77777777" w:rsidR="00DE72EF" w:rsidRPr="00F944B9" w:rsidRDefault="00DE72EF" w:rsidP="00F1702C">
            <w:pPr>
              <w:pStyle w:val="Default"/>
              <w:jc w:val="both"/>
              <w:rPr>
                <w:rFonts w:ascii="Arial" w:eastAsia="Times New Roman" w:hAnsi="Arial" w:cs="Arial"/>
                <w:color w:val="auto"/>
                <w:sz w:val="18"/>
                <w:szCs w:val="18"/>
                <w:lang w:val="en-US"/>
              </w:rPr>
            </w:pPr>
            <w:r w:rsidRPr="00F944B9">
              <w:rPr>
                <w:rFonts w:ascii="Arial" w:eastAsia="Times New Roman" w:hAnsi="Arial" w:cs="Arial"/>
                <w:color w:val="auto"/>
                <w:sz w:val="18"/>
                <w:szCs w:val="18"/>
                <w:lang w:val="en-US"/>
              </w:rPr>
              <w:t xml:space="preserve">    </w:t>
            </w:r>
          </w:p>
          <w:p w14:paraId="55A52572" w14:textId="77777777" w:rsidR="00DE72EF" w:rsidRPr="00F944B9" w:rsidRDefault="00DE72EF" w:rsidP="00F1702C">
            <w:pPr>
              <w:pStyle w:val="Default"/>
              <w:jc w:val="both"/>
              <w:rPr>
                <w:rFonts w:ascii="Arial" w:eastAsia="Times New Roman" w:hAnsi="Arial" w:cs="Arial"/>
                <w:color w:val="auto"/>
                <w:sz w:val="18"/>
                <w:szCs w:val="18"/>
                <w:lang w:val="en-US"/>
              </w:rPr>
            </w:pPr>
            <w:r w:rsidRPr="00F944B9">
              <w:rPr>
                <w:rFonts w:ascii="Arial" w:eastAsia="Times New Roman" w:hAnsi="Arial" w:cs="Arial"/>
                <w:color w:val="auto"/>
                <w:sz w:val="18"/>
                <w:szCs w:val="18"/>
                <w:lang w:val="en-US"/>
              </w:rPr>
              <w:t xml:space="preserve">Regulations governing these examinations and the latest syllabi on which these examinations are based are described in the document </w:t>
            </w:r>
            <w:r>
              <w:rPr>
                <w:rFonts w:ascii="Arial" w:eastAsia="Times New Roman" w:hAnsi="Arial" w:cs="Arial"/>
                <w:color w:val="auto"/>
                <w:sz w:val="18"/>
                <w:szCs w:val="18"/>
                <w:lang w:val="en-US"/>
              </w:rPr>
              <w:t>“</w:t>
            </w:r>
            <w:r w:rsidRPr="00F944B9">
              <w:rPr>
                <w:rFonts w:ascii="Arial" w:eastAsia="Times New Roman" w:hAnsi="Arial" w:cs="Arial"/>
                <w:color w:val="auto"/>
                <w:sz w:val="18"/>
                <w:szCs w:val="18"/>
                <w:lang w:val="en-US"/>
              </w:rPr>
              <w:t xml:space="preserve">Ph.D. Comprehensive Examinations REGULATIONS and SYLLABI'' approved by the Department </w:t>
            </w:r>
            <w:proofErr w:type="gramStart"/>
            <w:r w:rsidRPr="00F944B9">
              <w:rPr>
                <w:rFonts w:ascii="Arial" w:eastAsia="Times New Roman" w:hAnsi="Arial" w:cs="Arial"/>
                <w:color w:val="auto"/>
                <w:sz w:val="18"/>
                <w:szCs w:val="18"/>
                <w:lang w:val="en-US"/>
              </w:rPr>
              <w:t>Council, and</w:t>
            </w:r>
            <w:proofErr w:type="gramEnd"/>
            <w:r w:rsidRPr="00F944B9">
              <w:rPr>
                <w:rFonts w:ascii="Arial" w:eastAsia="Times New Roman" w:hAnsi="Arial" w:cs="Arial"/>
                <w:color w:val="auto"/>
                <w:sz w:val="18"/>
                <w:szCs w:val="18"/>
                <w:lang w:val="en-US"/>
              </w:rPr>
              <w:t xml:space="preserve"> are available from the Associate Head (Graduate Studies). </w:t>
            </w:r>
          </w:p>
          <w:p w14:paraId="3B9A5E3B" w14:textId="77777777" w:rsidR="00DE72EF" w:rsidRPr="00F944B9" w:rsidRDefault="00DE72EF" w:rsidP="00F1702C">
            <w:pPr>
              <w:pStyle w:val="Default"/>
              <w:jc w:val="both"/>
              <w:rPr>
                <w:rFonts w:ascii="Arial" w:eastAsia="Times New Roman" w:hAnsi="Arial" w:cs="Arial"/>
                <w:color w:val="auto"/>
                <w:sz w:val="18"/>
                <w:szCs w:val="18"/>
                <w:lang w:val="en-US"/>
              </w:rPr>
            </w:pPr>
          </w:p>
          <w:p w14:paraId="2C1DD2C7" w14:textId="77777777" w:rsidR="00DE72EF" w:rsidRPr="00F944B9" w:rsidRDefault="00DE72EF" w:rsidP="00F1702C">
            <w:pPr>
              <w:pStyle w:val="Default"/>
              <w:jc w:val="both"/>
              <w:rPr>
                <w:rFonts w:ascii="Arial" w:eastAsia="Times New Roman" w:hAnsi="Arial" w:cs="Arial"/>
                <w:color w:val="auto"/>
                <w:sz w:val="18"/>
                <w:szCs w:val="18"/>
                <w:lang w:val="en-US"/>
              </w:rPr>
            </w:pPr>
            <w:r w:rsidRPr="00F944B9">
              <w:rPr>
                <w:rFonts w:ascii="Arial" w:eastAsia="Times New Roman" w:hAnsi="Arial" w:cs="Arial"/>
                <w:color w:val="auto"/>
                <w:sz w:val="18"/>
                <w:szCs w:val="18"/>
                <w:lang w:val="en-US"/>
              </w:rPr>
              <w:t xml:space="preserve">    </w:t>
            </w:r>
          </w:p>
          <w:p w14:paraId="0F2BF1DD" w14:textId="06533F99" w:rsidR="00DE72EF" w:rsidRPr="00F944B9" w:rsidRDefault="00DE72EF" w:rsidP="00F1702C">
            <w:pPr>
              <w:pStyle w:val="Default"/>
              <w:jc w:val="both"/>
              <w:rPr>
                <w:rFonts w:ascii="Arial" w:eastAsia="Times New Roman" w:hAnsi="Arial" w:cs="Arial"/>
                <w:color w:val="auto"/>
                <w:sz w:val="18"/>
                <w:szCs w:val="18"/>
                <w:lang w:val="en-US"/>
              </w:rPr>
            </w:pPr>
            <w:r w:rsidRPr="00F944B9">
              <w:rPr>
                <w:rFonts w:ascii="Arial" w:eastAsia="Times New Roman" w:hAnsi="Arial" w:cs="Arial"/>
                <w:color w:val="auto"/>
                <w:sz w:val="18"/>
                <w:szCs w:val="18"/>
                <w:lang w:val="en-US"/>
              </w:rPr>
              <w:t xml:space="preserve"> The Graduate Studies Committee arranges comprehensive examinations two times a year, </w:t>
            </w:r>
            <w:r>
              <w:rPr>
                <w:rFonts w:ascii="Arial" w:eastAsia="Times New Roman" w:hAnsi="Arial" w:cs="Arial"/>
                <w:color w:val="auto"/>
                <w:sz w:val="18"/>
                <w:szCs w:val="18"/>
                <w:lang w:val="en-US"/>
              </w:rPr>
              <w:t>usually</w:t>
            </w:r>
            <w:r w:rsidRPr="00F944B9">
              <w:rPr>
                <w:rFonts w:ascii="Arial" w:eastAsia="Times New Roman" w:hAnsi="Arial" w:cs="Arial"/>
                <w:color w:val="auto"/>
                <w:sz w:val="18"/>
                <w:szCs w:val="18"/>
                <w:lang w:val="en-US"/>
              </w:rPr>
              <w:t xml:space="preserve"> between the 15th and 25th days </w:t>
            </w:r>
            <w:proofErr w:type="gramStart"/>
            <w:r w:rsidRPr="00F944B9">
              <w:rPr>
                <w:rFonts w:ascii="Arial" w:eastAsia="Times New Roman" w:hAnsi="Arial" w:cs="Arial"/>
                <w:color w:val="auto"/>
                <w:sz w:val="18"/>
                <w:szCs w:val="18"/>
                <w:lang w:val="en-US"/>
              </w:rPr>
              <w:t>of  April</w:t>
            </w:r>
            <w:proofErr w:type="gramEnd"/>
            <w:r w:rsidRPr="00F944B9">
              <w:rPr>
                <w:rFonts w:ascii="Arial" w:eastAsia="Times New Roman" w:hAnsi="Arial" w:cs="Arial"/>
                <w:color w:val="auto"/>
                <w:sz w:val="18"/>
                <w:szCs w:val="18"/>
                <w:lang w:val="en-US"/>
              </w:rPr>
              <w:t xml:space="preserve"> and September.</w:t>
            </w:r>
            <w:r>
              <w:rPr>
                <w:rFonts w:ascii="Arial" w:eastAsia="Times New Roman" w:hAnsi="Arial" w:cs="Arial"/>
                <w:color w:val="auto"/>
                <w:sz w:val="18"/>
                <w:szCs w:val="18"/>
                <w:lang w:val="en-US"/>
              </w:rPr>
              <w:t xml:space="preserve"> </w:t>
            </w:r>
            <w:r w:rsidRPr="00F944B9">
              <w:rPr>
                <w:rFonts w:ascii="Arial" w:eastAsia="Times New Roman" w:hAnsi="Arial" w:cs="Arial"/>
                <w:color w:val="auto"/>
                <w:sz w:val="18"/>
                <w:szCs w:val="18"/>
                <w:lang w:val="en-US"/>
              </w:rPr>
              <w:t>The student must register to write a comprehensive examination by sending a request to the Associate Head (Graduate Studies) by February 1 if the examination is given in April and by July 1 if the examination is given in September.  In some exceptional cases, the Graduate Studies Committee may allow a student to register after these deadlines upon receiving a formal letter of request from the student detailing their reasons for the late registration.</w:t>
            </w:r>
            <w:r>
              <w:rPr>
                <w:rFonts w:ascii="Arial" w:eastAsia="Times New Roman" w:hAnsi="Arial" w:cs="Arial"/>
                <w:color w:val="auto"/>
                <w:sz w:val="18"/>
                <w:szCs w:val="18"/>
                <w:lang w:val="en-US"/>
              </w:rPr>
              <w:t xml:space="preserve"> </w:t>
            </w:r>
            <w:r w:rsidRPr="00F944B9">
              <w:rPr>
                <w:rFonts w:ascii="Arial" w:eastAsia="Times New Roman" w:hAnsi="Arial" w:cs="Arial"/>
                <w:color w:val="auto"/>
                <w:sz w:val="18"/>
                <w:szCs w:val="18"/>
                <w:lang w:val="en-US"/>
              </w:rPr>
              <w:t>The choice of area and specialized topics must be approved by the student’s advisor for each exam.</w:t>
            </w:r>
          </w:p>
          <w:p w14:paraId="23EA6F66" w14:textId="77777777" w:rsidR="00DE72EF" w:rsidRPr="00F944B9" w:rsidRDefault="00DE72EF" w:rsidP="00F1702C">
            <w:pPr>
              <w:pStyle w:val="Default"/>
              <w:jc w:val="both"/>
              <w:rPr>
                <w:rFonts w:ascii="Arial" w:eastAsia="Times New Roman" w:hAnsi="Arial" w:cs="Arial"/>
                <w:color w:val="auto"/>
                <w:sz w:val="18"/>
                <w:szCs w:val="18"/>
                <w:lang w:val="en-US"/>
              </w:rPr>
            </w:pPr>
          </w:p>
          <w:p w14:paraId="73C053CC" w14:textId="77777777" w:rsidR="00DE72EF" w:rsidRPr="00F944B9" w:rsidRDefault="00DE72EF" w:rsidP="00F1702C">
            <w:pPr>
              <w:pStyle w:val="Default"/>
              <w:jc w:val="both"/>
              <w:rPr>
                <w:rFonts w:ascii="Arial" w:eastAsia="Times New Roman" w:hAnsi="Arial" w:cs="Arial"/>
                <w:color w:val="auto"/>
                <w:sz w:val="18"/>
                <w:szCs w:val="18"/>
                <w:lang w:val="en-US"/>
              </w:rPr>
            </w:pPr>
          </w:p>
          <w:p w14:paraId="345BBEB5" w14:textId="77777777" w:rsidR="00DE72EF" w:rsidRDefault="00DE72EF" w:rsidP="00F1702C">
            <w:pPr>
              <w:jc w:val="both"/>
              <w:rPr>
                <w:rFonts w:ascii="Arial" w:hAnsi="Arial" w:cs="Arial"/>
                <w:i/>
                <w:sz w:val="18"/>
                <w:szCs w:val="18"/>
                <w:lang w:val="en-CA"/>
              </w:rPr>
            </w:pPr>
            <w:r w:rsidRPr="00F944B9">
              <w:rPr>
                <w:rFonts w:ascii="Arial" w:hAnsi="Arial" w:cs="Arial"/>
                <w:sz w:val="18"/>
                <w:szCs w:val="18"/>
              </w:rPr>
              <w:t>The standard of pass shall be given on the question sheet of each examination. A student who fails a comprehensive examination in any area twice shall be required to withdraw from the Ph.D. program in Mathematics.</w:t>
            </w:r>
          </w:p>
          <w:p w14:paraId="37252207" w14:textId="77777777" w:rsidR="00DE72EF" w:rsidRPr="003241F7" w:rsidRDefault="00DE72EF" w:rsidP="00F1702C">
            <w:pPr>
              <w:spacing w:after="120"/>
              <w:rPr>
                <w:rFonts w:ascii="Helvetica" w:hAnsi="Helvetica" w:cs="Helvetica"/>
                <w:i/>
                <w:sz w:val="18"/>
                <w:szCs w:val="18"/>
              </w:rPr>
            </w:pPr>
          </w:p>
        </w:tc>
      </w:tr>
      <w:tr w:rsidR="00DE72EF" w:rsidRPr="003241F7" w14:paraId="7EFC72DB" w14:textId="77777777" w:rsidTr="00F1702C">
        <w:tc>
          <w:tcPr>
            <w:tcW w:w="7086" w:type="dxa"/>
            <w:shd w:val="clear" w:color="auto" w:fill="auto"/>
          </w:tcPr>
          <w:p w14:paraId="6A8C4392" w14:textId="77777777" w:rsidR="00DE72EF" w:rsidRPr="003241F7" w:rsidRDefault="00DE72EF" w:rsidP="00F1702C">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7.9 Thesis Proposal</w:t>
            </w:r>
          </w:p>
          <w:p w14:paraId="22093326" w14:textId="3E012531" w:rsidR="00DE72EF" w:rsidRPr="003241F7" w:rsidRDefault="00DE72EF" w:rsidP="00F1702C">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Some departments/units have specific procedures in place for approval of thesis proposals and students are advised to refer to the specific department/unit supplementary regulations. The thesis proposal must be independent from the candidacy examination. </w:t>
            </w:r>
            <w:r w:rsidRPr="003241F7">
              <w:rPr>
                <w:rFonts w:ascii="Helvetica" w:hAnsi="Helvetica" w:cs="Helvetica"/>
                <w:color w:val="222222"/>
                <w:sz w:val="18"/>
                <w:szCs w:val="18"/>
              </w:rPr>
              <w:t>  No recordings will be permitted of the evaluation of the thesis proposal.</w:t>
            </w:r>
            <w:r w:rsidRPr="003241F7">
              <w:rPr>
                <w:rFonts w:ascii="Helvetica" w:hAnsi="Helvetica" w:cs="Helvetica"/>
                <w:color w:val="222222"/>
                <w:sz w:val="18"/>
                <w:szCs w:val="18"/>
                <w:shd w:val="clear" w:color="auto" w:fill="FFFFFF"/>
              </w:rPr>
              <w:t xml:space="preserve">  </w:t>
            </w:r>
          </w:p>
          <w:p w14:paraId="18B5E060" w14:textId="6B1EDBCB" w:rsidR="00DE72EF" w:rsidRPr="003241F7" w:rsidRDefault="00DE72EF" w:rsidP="00F1702C">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proposed thesis research must be approved by the advisory committee and, if necessary, by the Human Research Ethics Board or Animal Care Committee before the work has begun on the thesis research or project.</w:t>
            </w:r>
          </w:p>
        </w:tc>
        <w:tc>
          <w:tcPr>
            <w:tcW w:w="4254" w:type="dxa"/>
          </w:tcPr>
          <w:p w14:paraId="11491B67" w14:textId="2D86F37A" w:rsidR="00DE72EF" w:rsidRPr="003241F7" w:rsidRDefault="00DE72EF" w:rsidP="00F1702C">
            <w:pPr>
              <w:spacing w:after="120"/>
              <w:rPr>
                <w:rFonts w:ascii="Helvetica" w:hAnsi="Helvetica" w:cs="Helvetica"/>
                <w:sz w:val="18"/>
                <w:szCs w:val="18"/>
              </w:rPr>
            </w:pPr>
            <w:r>
              <w:rPr>
                <w:rFonts w:ascii="Arial" w:eastAsiaTheme="minorHAnsi" w:hAnsi="Arial" w:cs="Arial"/>
                <w:color w:val="000000"/>
                <w:sz w:val="18"/>
                <w:szCs w:val="18"/>
                <w:lang w:val="en-CA"/>
              </w:rPr>
              <w:t xml:space="preserve">The Ph.D. thesis proposal must include a literature review, description of the proposed work, and a schedule for completion. The proposal should </w:t>
            </w:r>
            <w:r>
              <w:rPr>
                <w:rFonts w:ascii="Arial" w:eastAsiaTheme="minorHAnsi" w:hAnsi="Arial" w:cs="Arial"/>
                <w:color w:val="000000"/>
                <w:sz w:val="18"/>
                <w:szCs w:val="18"/>
                <w:lang w:val="en-CA"/>
              </w:rPr>
              <w:t>usually</w:t>
            </w:r>
            <w:r>
              <w:rPr>
                <w:rFonts w:ascii="Arial" w:eastAsiaTheme="minorHAnsi" w:hAnsi="Arial" w:cs="Arial"/>
                <w:color w:val="000000"/>
                <w:sz w:val="18"/>
                <w:szCs w:val="18"/>
                <w:lang w:val="en-CA"/>
              </w:rPr>
              <w:t xml:space="preserve"> be completed within 6 months following the completion of the candidacy examination (see section 5.8) and must be approved by the student’s advisor and the advisory committee. The proposal will be submitted to the Associate Head (Graduate Studies) and kept on file in the departmental office.</w:t>
            </w:r>
          </w:p>
        </w:tc>
      </w:tr>
      <w:tr w:rsidR="00DE72EF" w:rsidRPr="003241F7" w14:paraId="7154C161" w14:textId="77777777" w:rsidTr="00F1702C">
        <w:tc>
          <w:tcPr>
            <w:tcW w:w="7086" w:type="dxa"/>
            <w:shd w:val="clear" w:color="auto" w:fill="auto"/>
          </w:tcPr>
          <w:p w14:paraId="3FBA6782" w14:textId="77777777" w:rsidR="00DE72EF" w:rsidRPr="003241F7" w:rsidRDefault="00DE72EF" w:rsidP="00F1702C">
            <w:pPr>
              <w:spacing w:after="120"/>
              <w:rPr>
                <w:rFonts w:ascii="Helvetica" w:hAnsi="Helvetica" w:cs="Helvetica"/>
                <w:sz w:val="18"/>
                <w:szCs w:val="18"/>
              </w:rPr>
            </w:pPr>
            <w:r w:rsidRPr="003241F7">
              <w:rPr>
                <w:rStyle w:val="title2"/>
                <w:rFonts w:ascii="Helvetica" w:hAnsi="Helvetica" w:cs="Helvetica"/>
                <w:b/>
                <w:bCs/>
                <w:color w:val="000000"/>
                <w:sz w:val="18"/>
                <w:szCs w:val="18"/>
              </w:rPr>
              <w:t>7.10 Thesis</w:t>
            </w:r>
          </w:p>
          <w:p w14:paraId="2151C54B" w14:textId="77777777" w:rsidR="00DE72EF" w:rsidRDefault="00DE72EF" w:rsidP="00F170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An essential feature of Ph.D. study is the candidate’s demonstration of competence to complete a research project and present the findings. The thesis must constitute a distinct contribution to knowledge in the major field of study, and the research must be of sufficient merit to be, in the judgement of the examiners, </w:t>
            </w:r>
            <w:r w:rsidRPr="003241F7">
              <w:rPr>
                <w:rFonts w:ascii="Helvetica" w:hAnsi="Helvetica" w:cs="Helvetica"/>
                <w:sz w:val="18"/>
                <w:szCs w:val="18"/>
              </w:rPr>
              <w:t>acceptable for publication</w:t>
            </w:r>
            <w:r w:rsidRPr="003241F7">
              <w:rPr>
                <w:rFonts w:ascii="Helvetica" w:hAnsi="Helvetica" w:cs="Helvetica"/>
                <w:color w:val="222222"/>
                <w:sz w:val="18"/>
                <w:szCs w:val="18"/>
              </w:rPr>
              <w:t>. The thesis will usually be written in English but may be written in French. Departmental/Unit supplementary regulations may allow the thesis to be written in a language other than English or French. Committee members must be able to evaluate the thesis in the chosen language.</w:t>
            </w:r>
          </w:p>
          <w:p w14:paraId="42C3BE7F" w14:textId="581B106B" w:rsidR="00DE72EF" w:rsidRPr="003241F7" w:rsidRDefault="00DE72EF" w:rsidP="00F170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thesis must be written according to a standard style acknowledged within the candidate’s particular field of study and recommended by the department/unit, be lucid and well-written, and be reasonably free from errors of style and grammar (including typographical errors). Additional recommendations for a thesis are outlined in Appendix 1: Thesis/Practicum Types. </w:t>
            </w:r>
          </w:p>
          <w:p w14:paraId="337B194A" w14:textId="4A921017" w:rsidR="00DE72EF" w:rsidRPr="003241F7" w:rsidRDefault="00DE72EF"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version of the thesis must be submitted by the candidate to the Faculty of Graduate Studies following the guidelines found on the Faculty’s</w:t>
            </w:r>
            <w:hyperlink r:id="rId143" w:tgtFrame="_blank" w:history="1">
              <w:r w:rsidRPr="003241F7">
                <w:rPr>
                  <w:rStyle w:val="Hyperlink"/>
                  <w:rFonts w:ascii="Helvetica" w:hAnsi="Helvetica" w:cs="Helvetica"/>
                  <w:color w:val="362925"/>
                  <w:sz w:val="18"/>
                  <w:szCs w:val="18"/>
                  <w:bdr w:val="none" w:sz="0" w:space="0" w:color="auto" w:frame="1"/>
                </w:rPr>
                <w:t> website.</w:t>
              </w:r>
            </w:hyperlink>
            <w:r w:rsidRPr="003241F7">
              <w:rPr>
                <w:rFonts w:ascii="Helvetica" w:hAnsi="Helvetica" w:cs="Helvetica"/>
                <w:color w:val="222222"/>
                <w:sz w:val="18"/>
                <w:szCs w:val="18"/>
              </w:rPr>
              <w:t> </w:t>
            </w:r>
          </w:p>
        </w:tc>
        <w:tc>
          <w:tcPr>
            <w:tcW w:w="4254" w:type="dxa"/>
          </w:tcPr>
          <w:p w14:paraId="5D6B52A7" w14:textId="77777777" w:rsidR="00DE72EF" w:rsidRDefault="00DE72EF" w:rsidP="00F1702C">
            <w:pPr>
              <w:autoSpaceDE w:val="0"/>
              <w:autoSpaceDN w:val="0"/>
              <w:adjustRightInd w:val="0"/>
              <w:jc w:val="both"/>
              <w:rPr>
                <w:rFonts w:ascii="Arial" w:hAnsi="Arial" w:cs="Arial"/>
                <w:sz w:val="18"/>
                <w:szCs w:val="18"/>
                <w:lang w:val="en-CA"/>
              </w:rPr>
            </w:pPr>
            <w:r>
              <w:rPr>
                <w:rFonts w:ascii="Arial" w:hAnsi="Arial" w:cs="Arial"/>
                <w:sz w:val="18"/>
                <w:szCs w:val="18"/>
                <w:lang w:val="en-CA"/>
              </w:rPr>
              <w:lastRenderedPageBreak/>
              <w:t xml:space="preserve">Published papers within the doctoral theses </w:t>
            </w:r>
            <w:proofErr w:type="gramStart"/>
            <w:r>
              <w:rPr>
                <w:rFonts w:ascii="Arial" w:hAnsi="Arial" w:cs="Arial"/>
                <w:sz w:val="18"/>
                <w:szCs w:val="18"/>
                <w:lang w:val="en-CA"/>
              </w:rPr>
              <w:t>are</w:t>
            </w:r>
            <w:proofErr w:type="gramEnd"/>
          </w:p>
          <w:p w14:paraId="794EABC7" w14:textId="77777777" w:rsidR="00DE72EF" w:rsidRDefault="00DE72EF" w:rsidP="00F1702C">
            <w:pPr>
              <w:autoSpaceDE w:val="0"/>
              <w:autoSpaceDN w:val="0"/>
              <w:adjustRightInd w:val="0"/>
              <w:jc w:val="both"/>
              <w:rPr>
                <w:rFonts w:ascii="Arial" w:hAnsi="Arial" w:cs="Arial"/>
                <w:sz w:val="18"/>
                <w:szCs w:val="18"/>
                <w:lang w:val="en-CA"/>
              </w:rPr>
            </w:pPr>
            <w:r>
              <w:rPr>
                <w:rFonts w:ascii="Arial" w:hAnsi="Arial" w:cs="Arial"/>
                <w:sz w:val="18"/>
                <w:szCs w:val="18"/>
                <w:lang w:val="en-CA"/>
              </w:rPr>
              <w:t>permitted provided they conform to FGS regulations.</w:t>
            </w:r>
          </w:p>
          <w:p w14:paraId="5A20FB16" w14:textId="77777777" w:rsidR="00DE72EF" w:rsidRDefault="00DE72EF" w:rsidP="00F1702C">
            <w:pPr>
              <w:autoSpaceDE w:val="0"/>
              <w:autoSpaceDN w:val="0"/>
              <w:adjustRightInd w:val="0"/>
              <w:jc w:val="both"/>
              <w:rPr>
                <w:rFonts w:ascii="Arial" w:hAnsi="Arial" w:cs="Arial"/>
                <w:sz w:val="18"/>
                <w:szCs w:val="18"/>
                <w:lang w:val="en-CA"/>
              </w:rPr>
            </w:pPr>
          </w:p>
          <w:p w14:paraId="3E4D5655" w14:textId="77777777" w:rsidR="00DE72EF" w:rsidRDefault="00DE72EF" w:rsidP="00F1702C">
            <w:pPr>
              <w:autoSpaceDE w:val="0"/>
              <w:autoSpaceDN w:val="0"/>
              <w:adjustRightInd w:val="0"/>
              <w:jc w:val="both"/>
              <w:rPr>
                <w:rFonts w:ascii="Arial" w:hAnsi="Arial" w:cs="Arial"/>
                <w:sz w:val="18"/>
                <w:szCs w:val="18"/>
                <w:lang w:val="en-CA"/>
              </w:rPr>
            </w:pPr>
            <w:r>
              <w:rPr>
                <w:rFonts w:ascii="Arial" w:hAnsi="Arial" w:cs="Arial"/>
                <w:sz w:val="18"/>
                <w:szCs w:val="18"/>
                <w:lang w:val="en-CA"/>
              </w:rPr>
              <w:t>The full text and graphics of the final manuscript of</w:t>
            </w:r>
          </w:p>
          <w:p w14:paraId="4FFCC48E" w14:textId="37F5BE77" w:rsidR="00DE72EF" w:rsidRPr="003241F7" w:rsidRDefault="00DE72EF" w:rsidP="00F1702C">
            <w:pPr>
              <w:spacing w:after="120"/>
              <w:rPr>
                <w:rFonts w:ascii="Helvetica" w:hAnsi="Helvetica" w:cs="Helvetica"/>
                <w:sz w:val="18"/>
                <w:szCs w:val="18"/>
              </w:rPr>
            </w:pPr>
            <w:r>
              <w:rPr>
                <w:rFonts w:ascii="Arial" w:hAnsi="Arial" w:cs="Arial"/>
                <w:sz w:val="18"/>
                <w:szCs w:val="18"/>
                <w:lang w:val="en-CA"/>
              </w:rPr>
              <w:t>the published papers should be reformatted in the style of the thesis and included as separate chapters so that the thesis appears as a coherent document.</w:t>
            </w:r>
          </w:p>
        </w:tc>
      </w:tr>
      <w:tr w:rsidR="00DE72EF" w:rsidRPr="003241F7" w14:paraId="7EA3674E" w14:textId="77777777" w:rsidTr="00F1702C">
        <w:tc>
          <w:tcPr>
            <w:tcW w:w="7086" w:type="dxa"/>
            <w:shd w:val="clear" w:color="auto" w:fill="auto"/>
          </w:tcPr>
          <w:p w14:paraId="4FBFE9B4" w14:textId="77777777" w:rsidR="00DE72EF" w:rsidRPr="003241F7" w:rsidRDefault="00DE72EF" w:rsidP="00F1702C">
            <w:pPr>
              <w:spacing w:after="120"/>
              <w:rPr>
                <w:rFonts w:ascii="Helvetica" w:hAnsi="Helvetica" w:cs="Helvetica"/>
                <w:sz w:val="18"/>
                <w:szCs w:val="18"/>
              </w:rPr>
            </w:pPr>
            <w:r w:rsidRPr="003241F7">
              <w:rPr>
                <w:rFonts w:ascii="Helvetica" w:hAnsi="Helvetica" w:cs="Helvetica"/>
                <w:b/>
                <w:bCs/>
                <w:color w:val="000000"/>
                <w:sz w:val="18"/>
                <w:szCs w:val="18"/>
              </w:rPr>
              <w:lastRenderedPageBreak/>
              <w:t>7.11 Thesis Examination Procedures</w:t>
            </w:r>
          </w:p>
          <w:p w14:paraId="1075862B" w14:textId="77777777" w:rsidR="00DE72EF" w:rsidRPr="003241F7" w:rsidRDefault="00DE72EF"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examination for the Ph.D. degree proceeds in two (2) stages:</w:t>
            </w:r>
          </w:p>
          <w:p w14:paraId="07A8E90E" w14:textId="77777777" w:rsidR="00DE72EF" w:rsidRPr="003241F7" w:rsidRDefault="00DE72EF" w:rsidP="00F1702C">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Examination of the candidate’s thesis by the examining </w:t>
            </w:r>
            <w:proofErr w:type="gramStart"/>
            <w:r w:rsidRPr="003241F7">
              <w:rPr>
                <w:rFonts w:ascii="Helvetica" w:hAnsi="Helvetica" w:cs="Helvetica"/>
                <w:color w:val="222222"/>
                <w:sz w:val="18"/>
                <w:szCs w:val="18"/>
              </w:rPr>
              <w:t>committee;</w:t>
            </w:r>
            <w:proofErr w:type="gramEnd"/>
          </w:p>
          <w:p w14:paraId="0C778ABA" w14:textId="3A542ADC" w:rsidR="00DE72EF" w:rsidRPr="003241F7" w:rsidRDefault="00DE72EF" w:rsidP="00F1702C">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Oral examination of the candidate by all examiners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 and any matters relating thereto.</w:t>
            </w:r>
          </w:p>
        </w:tc>
        <w:tc>
          <w:tcPr>
            <w:tcW w:w="4254" w:type="dxa"/>
          </w:tcPr>
          <w:p w14:paraId="2E95BCA2" w14:textId="6998AEEC" w:rsidR="00DE72EF" w:rsidRPr="003241F7" w:rsidRDefault="00DE72EF" w:rsidP="00F1702C">
            <w:pPr>
              <w:spacing w:after="120"/>
              <w:rPr>
                <w:rFonts w:ascii="Helvetica" w:hAnsi="Helvetica" w:cs="Helvetica"/>
                <w:i/>
                <w:sz w:val="18"/>
                <w:szCs w:val="18"/>
              </w:rPr>
            </w:pPr>
          </w:p>
        </w:tc>
      </w:tr>
      <w:tr w:rsidR="00DE72EF" w:rsidRPr="003241F7" w14:paraId="66FFBCBC" w14:textId="77777777" w:rsidTr="00F1702C">
        <w:tc>
          <w:tcPr>
            <w:tcW w:w="7086" w:type="dxa"/>
            <w:shd w:val="clear" w:color="auto" w:fill="auto"/>
          </w:tcPr>
          <w:p w14:paraId="7938C767" w14:textId="77777777" w:rsidR="00DE72EF" w:rsidRPr="003241F7" w:rsidRDefault="00DE72EF" w:rsidP="00F170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7.11.1 Formation of the Examining Committee - University of Manitoba (Internal) Examiners</w:t>
            </w:r>
          </w:p>
          <w:p w14:paraId="1EEDF9C1" w14:textId="62F4E4C3" w:rsidR="00DE72EF" w:rsidRPr="003241F7" w:rsidRDefault="00DE72EF" w:rsidP="00F1702C">
            <w:pPr>
              <w:autoSpaceDE w:val="0"/>
              <w:autoSpaceDN w:val="0"/>
              <w:adjustRightInd w:val="0"/>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candidate’s advisor/co-advisor </w:t>
            </w:r>
            <w:proofErr w:type="gramStart"/>
            <w:r w:rsidRPr="003241F7">
              <w:rPr>
                <w:rFonts w:ascii="Helvetica" w:hAnsi="Helvetica" w:cs="Helvetica"/>
                <w:color w:val="222222"/>
                <w:sz w:val="18"/>
                <w:szCs w:val="18"/>
                <w:shd w:val="clear" w:color="auto" w:fill="FFFFFF"/>
              </w:rPr>
              <w:t>is considered to be</w:t>
            </w:r>
            <w:proofErr w:type="gramEnd"/>
            <w:r w:rsidRPr="003241F7">
              <w:rPr>
                <w:rFonts w:ascii="Helvetica" w:hAnsi="Helvetica" w:cs="Helvetica"/>
                <w:color w:val="222222"/>
                <w:sz w:val="18"/>
                <w:szCs w:val="18"/>
                <w:shd w:val="clear" w:color="auto" w:fill="FFFFFF"/>
              </w:rPr>
              <w:t xml:space="preserve"> a single voting member of the examining committee. All voting members of the advisory committee are expected to serve on the examining committee; any exceptions must be approved in advance by the Dean of the Faculty of Graduate Studies. All examiners must be members of the </w:t>
            </w:r>
            <w:hyperlink r:id="rId144" w:tgtFrame="_blank"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It is expected that examining committee members will have a Ph.D. degree or equivalent. Equivalency will be determined by the Dean of the Faculty of Graduate Studies.</w:t>
            </w:r>
          </w:p>
        </w:tc>
        <w:tc>
          <w:tcPr>
            <w:tcW w:w="4254" w:type="dxa"/>
          </w:tcPr>
          <w:p w14:paraId="59D840FA" w14:textId="7A8425C3" w:rsidR="00DE72EF" w:rsidRPr="003241F7" w:rsidRDefault="00DE72EF" w:rsidP="00F1702C">
            <w:pPr>
              <w:spacing w:after="120"/>
              <w:rPr>
                <w:rFonts w:ascii="Helvetica" w:hAnsi="Helvetica" w:cs="Helvetica"/>
                <w:i/>
                <w:sz w:val="18"/>
                <w:szCs w:val="18"/>
              </w:rPr>
            </w:pPr>
          </w:p>
        </w:tc>
      </w:tr>
      <w:tr w:rsidR="00DE72EF" w:rsidRPr="003241F7" w14:paraId="5D3329E2" w14:textId="77777777" w:rsidTr="00F1702C">
        <w:tc>
          <w:tcPr>
            <w:tcW w:w="7086" w:type="dxa"/>
            <w:shd w:val="clear" w:color="auto" w:fill="auto"/>
          </w:tcPr>
          <w:p w14:paraId="205024CA" w14:textId="77777777" w:rsidR="00DE72EF" w:rsidRPr="003241F7" w:rsidRDefault="00DE72EF" w:rsidP="00F1702C">
            <w:pPr>
              <w:spacing w:after="120"/>
              <w:rPr>
                <w:rFonts w:ascii="Helvetica" w:hAnsi="Helvetica" w:cs="Helvetica"/>
                <w:color w:val="000000"/>
                <w:sz w:val="18"/>
                <w:szCs w:val="18"/>
              </w:rPr>
            </w:pPr>
            <w:r w:rsidRPr="003241F7">
              <w:rPr>
                <w:rFonts w:ascii="Helvetica" w:hAnsi="Helvetica" w:cs="Helvetica"/>
                <w:b/>
                <w:bCs/>
                <w:color w:val="000000"/>
                <w:sz w:val="18"/>
                <w:szCs w:val="18"/>
              </w:rPr>
              <w:t>7.11.2 Formation of the Examining Committee - External Examiner</w:t>
            </w:r>
          </w:p>
          <w:p w14:paraId="33AA249D" w14:textId="77777777" w:rsidR="00DE72EF" w:rsidRPr="003241F7" w:rsidRDefault="00DE72EF" w:rsidP="00F170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candidate’s advisor/co-advisor, in consultation with the advisory committee, will recommend the names of at least three (3) distinguished scholars from outside The University of Manitoba with </w:t>
            </w:r>
            <w:proofErr w:type="gramStart"/>
            <w:r w:rsidRPr="003241F7">
              <w:rPr>
                <w:rFonts w:ascii="Helvetica" w:hAnsi="Helvetica" w:cs="Helvetica"/>
                <w:color w:val="222222"/>
                <w:sz w:val="18"/>
                <w:szCs w:val="18"/>
              </w:rPr>
              <w:t>particular experience</w:t>
            </w:r>
            <w:proofErr w:type="gramEnd"/>
            <w:r w:rsidRPr="003241F7">
              <w:rPr>
                <w:rFonts w:ascii="Helvetica" w:hAnsi="Helvetica" w:cs="Helvetica"/>
                <w:color w:val="222222"/>
                <w:sz w:val="18"/>
                <w:szCs w:val="18"/>
              </w:rPr>
              <w:t xml:space="preserve"> in the field of the thesis research and significant Ph.D. student supervisory/examination experience to serve as the external examiner. The external examiner p</w:t>
            </w:r>
            <w:r w:rsidRPr="003241F7">
              <w:rPr>
                <w:rStyle w:val="cf01"/>
                <w:rFonts w:ascii="Helvetica" w:hAnsi="Helvetica" w:cs="Helvetica"/>
                <w:sz w:val="18"/>
                <w:szCs w:val="18"/>
              </w:rPr>
              <w:t>rovides an impartial arm’s-length assessment of whether the thesis meets the standard of a PhD.</w:t>
            </w:r>
            <w:r w:rsidRPr="003241F7">
              <w:rPr>
                <w:rFonts w:ascii="Helvetica" w:hAnsi="Helvetica" w:cs="Helvetica"/>
                <w:color w:val="222222"/>
                <w:sz w:val="18"/>
                <w:szCs w:val="18"/>
              </w:rPr>
              <w:t xml:space="preserve"> The recommendations must be made to the Dean (or designate) of the Faculty of Graduate Studies for approval online and must include:</w:t>
            </w:r>
          </w:p>
          <w:p w14:paraId="214B66F1" w14:textId="77777777" w:rsidR="00DE72EF" w:rsidRPr="003241F7" w:rsidRDefault="00DE72EF" w:rsidP="00F1702C">
            <w:pPr>
              <w:numPr>
                <w:ilvl w:val="0"/>
                <w:numId w:val="48"/>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CV of each of the prospective external </w:t>
            </w:r>
            <w:proofErr w:type="gramStart"/>
            <w:r w:rsidRPr="003241F7">
              <w:rPr>
                <w:rFonts w:ascii="Helvetica" w:hAnsi="Helvetica" w:cs="Helvetica"/>
                <w:color w:val="222222"/>
                <w:sz w:val="18"/>
                <w:szCs w:val="18"/>
              </w:rPr>
              <w:t>examiners;</w:t>
            </w:r>
            <w:proofErr w:type="gramEnd"/>
          </w:p>
          <w:p w14:paraId="64B8DF19" w14:textId="77777777" w:rsidR="00DE72EF" w:rsidRPr="003241F7" w:rsidRDefault="00DE72EF" w:rsidP="00F1702C">
            <w:pPr>
              <w:numPr>
                <w:ilvl w:val="0"/>
                <w:numId w:val="48"/>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short justification for the nomination that addresses:</w:t>
            </w:r>
          </w:p>
          <w:p w14:paraId="2353C116" w14:textId="77777777" w:rsidR="00DE72EF" w:rsidRPr="003241F7" w:rsidRDefault="00DE72EF" w:rsidP="00F1702C">
            <w:pPr>
              <w:numPr>
                <w:ilvl w:val="1"/>
                <w:numId w:val="48"/>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rationale behind the </w:t>
            </w:r>
            <w:proofErr w:type="gramStart"/>
            <w:r w:rsidRPr="003241F7">
              <w:rPr>
                <w:rFonts w:ascii="Helvetica" w:hAnsi="Helvetica" w:cs="Helvetica"/>
                <w:color w:val="222222"/>
                <w:sz w:val="18"/>
                <w:szCs w:val="18"/>
              </w:rPr>
              <w:t>recommendations;</w:t>
            </w:r>
            <w:proofErr w:type="gramEnd"/>
          </w:p>
          <w:p w14:paraId="5F233E42" w14:textId="77777777" w:rsidR="00DE72EF" w:rsidRPr="003241F7" w:rsidRDefault="00DE72EF" w:rsidP="00F1702C">
            <w:pPr>
              <w:numPr>
                <w:ilvl w:val="1"/>
                <w:numId w:val="48"/>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prospective external examiners’ qualifications (if not already explicit on the CV). This includes a current list of their scholarly publications and research activities and, importantly, their experience with Ph.D. student supervision/examination (e.g., Ph.D. students they have supervised to completion; Ph.D. students they are currently </w:t>
            </w:r>
            <w:r w:rsidRPr="003241F7">
              <w:rPr>
                <w:rFonts w:ascii="Helvetica" w:hAnsi="Helvetica" w:cs="Helvetica"/>
                <w:color w:val="222222"/>
                <w:sz w:val="18"/>
                <w:szCs w:val="18"/>
              </w:rPr>
              <w:lastRenderedPageBreak/>
              <w:t>supervising; experience serving as external examiner for Ph.D. examining committees).</w:t>
            </w:r>
          </w:p>
          <w:p w14:paraId="66185EF0" w14:textId="77777777" w:rsidR="00DE72EF" w:rsidRPr="003241F7" w:rsidRDefault="00DE72EF" w:rsidP="00F170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Advisors and/or departments/units </w:t>
            </w:r>
            <w:r w:rsidRPr="003241F7">
              <w:rPr>
                <w:rFonts w:ascii="Helvetica" w:hAnsi="Helvetica" w:cs="Helvetica"/>
                <w:b/>
                <w:bCs/>
                <w:color w:val="222222"/>
                <w:sz w:val="18"/>
                <w:szCs w:val="18"/>
              </w:rPr>
              <w:t>must</w:t>
            </w:r>
            <w:r w:rsidRPr="003241F7">
              <w:rPr>
                <w:rFonts w:ascii="Helvetica" w:hAnsi="Helvetica" w:cs="Helvetica"/>
                <w:color w:val="222222"/>
                <w:sz w:val="18"/>
                <w:szCs w:val="18"/>
              </w:rPr>
              <w:t xml:space="preserve"> contact the prospective external examiners to obtain this information and determine if they are available to review the thesis prior to submitting the recommendations to the Faculty of Graduate Studies.</w:t>
            </w:r>
          </w:p>
          <w:p w14:paraId="4FFF0BC8" w14:textId="77777777" w:rsidR="00DE72EF" w:rsidRPr="003241F7" w:rsidRDefault="00DE72EF" w:rsidP="00F1702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any of the recommended examiners do not meet the criteria specified below, a detailed explanation must be included with the rationale for the recommendation.</w:t>
            </w:r>
          </w:p>
          <w:p w14:paraId="0673D565" w14:textId="77777777" w:rsidR="00DE72EF" w:rsidRPr="003241F7" w:rsidRDefault="00DE72EF" w:rsidP="00F1702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external examiner must:</w:t>
            </w:r>
          </w:p>
          <w:p w14:paraId="24CE4016" w14:textId="77777777" w:rsidR="00DE72EF" w:rsidRPr="003241F7" w:rsidRDefault="00DE72EF" w:rsidP="00F1702C">
            <w:pPr>
              <w:numPr>
                <w:ilvl w:val="0"/>
                <w:numId w:val="4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w:t>
            </w:r>
            <w:proofErr w:type="gramStart"/>
            <w:r w:rsidRPr="003241F7">
              <w:rPr>
                <w:rFonts w:ascii="Helvetica" w:hAnsi="Helvetica" w:cs="Helvetica"/>
                <w:color w:val="222222"/>
                <w:sz w:val="18"/>
                <w:szCs w:val="18"/>
              </w:rPr>
              <w:t>);</w:t>
            </w:r>
            <w:proofErr w:type="gramEnd"/>
          </w:p>
          <w:p w14:paraId="177D4EE8" w14:textId="77777777" w:rsidR="00DE72EF" w:rsidRPr="003241F7" w:rsidRDefault="00DE72EF" w:rsidP="00F1702C">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the rank of Associate Professor, Full Professor, Senior Scholar or Emeritus Professor (or the equivalent if outside North America) at a university, or have comparable expertise and standing if not a current faculty member at a </w:t>
            </w:r>
            <w:proofErr w:type="gramStart"/>
            <w:r w:rsidRPr="003241F7">
              <w:rPr>
                <w:rFonts w:ascii="Helvetica" w:hAnsi="Helvetica" w:cs="Helvetica"/>
                <w:color w:val="222222"/>
                <w:sz w:val="18"/>
                <w:szCs w:val="18"/>
              </w:rPr>
              <w:t>university;</w:t>
            </w:r>
            <w:proofErr w:type="gramEnd"/>
          </w:p>
          <w:p w14:paraId="3D48D5A0" w14:textId="77777777" w:rsidR="00DE72EF" w:rsidRPr="003241F7" w:rsidRDefault="00DE72EF" w:rsidP="00F1702C">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an established reputation </w:t>
            </w:r>
            <w:proofErr w:type="gramStart"/>
            <w:r w:rsidRPr="003241F7">
              <w:rPr>
                <w:rFonts w:ascii="Helvetica" w:hAnsi="Helvetica" w:cs="Helvetica"/>
                <w:color w:val="222222"/>
                <w:sz w:val="18"/>
                <w:szCs w:val="18"/>
              </w:rPr>
              <w:t>in the area of</w:t>
            </w:r>
            <w:proofErr w:type="gramEnd"/>
            <w:r w:rsidRPr="003241F7">
              <w:rPr>
                <w:rFonts w:ascii="Helvetica" w:hAnsi="Helvetica" w:cs="Helvetica"/>
                <w:color w:val="222222"/>
                <w:sz w:val="18"/>
                <w:szCs w:val="18"/>
              </w:rPr>
              <w:t xml:space="preserve"> the thesis research and be able to judge whether the thesis would be acceptable at an institution comparable to The University of Manitoba; and</w:t>
            </w:r>
          </w:p>
          <w:p w14:paraId="2E382F92" w14:textId="77777777" w:rsidR="00DE72EF" w:rsidRPr="003241F7" w:rsidRDefault="00DE72EF" w:rsidP="00F1702C">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a demonstrated record of supervising a significant number of Ph.D. students to completion, and significant recent experience with the supervision/examination of Ph.D. students.</w:t>
            </w:r>
          </w:p>
          <w:p w14:paraId="3C85C2B7" w14:textId="77777777" w:rsidR="00DE72EF" w:rsidRPr="003241F7" w:rsidRDefault="00DE72EF" w:rsidP="00F1702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The external examiner must not:</w:t>
            </w:r>
          </w:p>
          <w:p w14:paraId="728BB5AD" w14:textId="77777777" w:rsidR="00DE72EF" w:rsidRPr="003241F7" w:rsidRDefault="00DE72EF" w:rsidP="00F1702C">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held any faculty appointment within the candidate’s home department/unit at the University of Manitoba within the last 10 </w:t>
            </w:r>
            <w:proofErr w:type="gramStart"/>
            <w:r w:rsidRPr="003241F7">
              <w:rPr>
                <w:rFonts w:ascii="Helvetica" w:hAnsi="Helvetica" w:cs="Helvetica"/>
                <w:color w:val="222222"/>
                <w:sz w:val="18"/>
                <w:szCs w:val="18"/>
              </w:rPr>
              <w:t>years;</w:t>
            </w:r>
            <w:proofErr w:type="gramEnd"/>
          </w:p>
          <w:p w14:paraId="74C5ADD3" w14:textId="77777777" w:rsidR="00DE72EF" w:rsidRPr="003241F7" w:rsidRDefault="00DE72EF" w:rsidP="00F1702C">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acted as an external examiner for a student of the same Ph.D. advisor and/or co-advisor within the previous two (2) </w:t>
            </w:r>
            <w:proofErr w:type="gramStart"/>
            <w:r w:rsidRPr="003241F7">
              <w:rPr>
                <w:rFonts w:ascii="Helvetica" w:hAnsi="Helvetica" w:cs="Helvetica"/>
                <w:color w:val="222222"/>
                <w:sz w:val="18"/>
                <w:szCs w:val="18"/>
              </w:rPr>
              <w:t>years;</w:t>
            </w:r>
            <w:proofErr w:type="gramEnd"/>
          </w:p>
          <w:p w14:paraId="5EAA5AC8" w14:textId="77777777" w:rsidR="00DE72EF" w:rsidRPr="003241F7" w:rsidRDefault="00DE72EF" w:rsidP="00F1702C">
            <w:pPr>
              <w:numPr>
                <w:ilvl w:val="0"/>
                <w:numId w:val="50"/>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Postdoctoral </w:t>
            </w:r>
            <w:proofErr w:type="gramStart"/>
            <w:r w:rsidRPr="003241F7">
              <w:rPr>
                <w:rFonts w:ascii="Helvetica" w:hAnsi="Helvetica" w:cs="Helvetica"/>
                <w:color w:val="222222"/>
                <w:sz w:val="18"/>
                <w:szCs w:val="18"/>
              </w:rPr>
              <w:t>Fellow;</w:t>
            </w:r>
            <w:proofErr w:type="gramEnd"/>
            <w:r w:rsidRPr="003241F7">
              <w:rPr>
                <w:rFonts w:ascii="Helvetica" w:hAnsi="Helvetica" w:cs="Helvetica"/>
                <w:color w:val="222222"/>
                <w:sz w:val="18"/>
                <w:szCs w:val="18"/>
              </w:rPr>
              <w:t xml:space="preserve"> </w:t>
            </w:r>
          </w:p>
          <w:p w14:paraId="4869907C" w14:textId="77777777" w:rsidR="00DE72EF" w:rsidRPr="003241F7" w:rsidRDefault="00DE72EF" w:rsidP="00F1702C">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been associated with the candidate at any time or in any significant way in the past five (5) years, present or reasonably foreseeable future (as advisor/co-advisor, colleague, teacher, co-author of published material, family member etc.); or</w:t>
            </w:r>
          </w:p>
          <w:p w14:paraId="14D8B91F" w14:textId="77777777" w:rsidR="00DE72EF" w:rsidRPr="003241F7" w:rsidRDefault="00DE72EF" w:rsidP="00F1702C">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associated with the candidate’s advisor/co-advisor in any of the following ways:</w:t>
            </w:r>
          </w:p>
          <w:p w14:paraId="59428618" w14:textId="77777777" w:rsidR="00DE72EF" w:rsidRPr="003241F7" w:rsidRDefault="00DE72EF" w:rsidP="00F1702C">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former student within the last ten (10) </w:t>
            </w:r>
            <w:proofErr w:type="gramStart"/>
            <w:r w:rsidRPr="003241F7">
              <w:rPr>
                <w:rFonts w:ascii="Helvetica" w:hAnsi="Helvetica" w:cs="Helvetica"/>
                <w:color w:val="222222"/>
                <w:sz w:val="18"/>
                <w:szCs w:val="18"/>
              </w:rPr>
              <w:t>years;</w:t>
            </w:r>
            <w:proofErr w:type="gramEnd"/>
          </w:p>
          <w:p w14:paraId="681F2A85" w14:textId="77777777" w:rsidR="00DE72EF" w:rsidRPr="003241F7" w:rsidRDefault="00DE72EF" w:rsidP="00F1702C">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advisor/co-advisor within the last ten (10) </w:t>
            </w:r>
            <w:proofErr w:type="gramStart"/>
            <w:r w:rsidRPr="003241F7">
              <w:rPr>
                <w:rFonts w:ascii="Helvetica" w:hAnsi="Helvetica" w:cs="Helvetica"/>
                <w:color w:val="222222"/>
                <w:sz w:val="18"/>
                <w:szCs w:val="18"/>
              </w:rPr>
              <w:t>years;</w:t>
            </w:r>
            <w:proofErr w:type="gramEnd"/>
          </w:p>
          <w:p w14:paraId="0EAF2E6D" w14:textId="77777777" w:rsidR="00DE72EF" w:rsidRPr="003241F7" w:rsidRDefault="00DE72EF" w:rsidP="00F1702C">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collaborator within the last five (5) </w:t>
            </w:r>
            <w:proofErr w:type="gramStart"/>
            <w:r w:rsidRPr="003241F7">
              <w:rPr>
                <w:rFonts w:ascii="Helvetica" w:hAnsi="Helvetica" w:cs="Helvetica"/>
                <w:color w:val="222222"/>
                <w:sz w:val="18"/>
                <w:szCs w:val="18"/>
              </w:rPr>
              <w:t>years;</w:t>
            </w:r>
            <w:proofErr w:type="gramEnd"/>
          </w:p>
          <w:p w14:paraId="7194B39B" w14:textId="77777777" w:rsidR="00DE72EF" w:rsidRPr="003241F7" w:rsidRDefault="00DE72EF" w:rsidP="00F1702C">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co-author of published material within the last five (5) years.</w:t>
            </w:r>
          </w:p>
          <w:p w14:paraId="026382BC" w14:textId="70BB415C" w:rsidR="00DE72EF" w:rsidRPr="003241F7" w:rsidRDefault="00DE72EF"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will choose the external examiner from the list provided by the candidate’s advisor/co-advisor or department/unit and will extend a formal invitation to the selected examiner. The identity of the selected examiner shall remain confidential until all reports on the thesis have been received.</w:t>
            </w:r>
          </w:p>
        </w:tc>
        <w:tc>
          <w:tcPr>
            <w:tcW w:w="4254" w:type="dxa"/>
          </w:tcPr>
          <w:p w14:paraId="68799C7E" w14:textId="3AA99151" w:rsidR="00DE72EF" w:rsidRPr="003241F7" w:rsidRDefault="00DE72EF" w:rsidP="00F1702C">
            <w:pPr>
              <w:spacing w:after="120"/>
              <w:rPr>
                <w:rFonts w:ascii="Helvetica" w:hAnsi="Helvetica" w:cs="Helvetica"/>
                <w:sz w:val="18"/>
                <w:szCs w:val="18"/>
              </w:rPr>
            </w:pPr>
          </w:p>
        </w:tc>
      </w:tr>
      <w:tr w:rsidR="00DE72EF" w:rsidRPr="003241F7" w14:paraId="621856CD" w14:textId="77777777" w:rsidTr="00F1702C">
        <w:tc>
          <w:tcPr>
            <w:tcW w:w="7086" w:type="dxa"/>
            <w:shd w:val="clear" w:color="auto" w:fill="auto"/>
          </w:tcPr>
          <w:p w14:paraId="069BCA68" w14:textId="77777777" w:rsidR="00DE72EF" w:rsidRPr="003241F7" w:rsidRDefault="00DE72EF" w:rsidP="00F170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7.11.3 Changes in the Examining Committee</w:t>
            </w:r>
          </w:p>
          <w:p w14:paraId="656C915C" w14:textId="068781C5" w:rsidR="00DE72EF" w:rsidRPr="003241F7" w:rsidRDefault="00DE72EF" w:rsidP="00F1702C">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lastRenderedPageBreak/>
              <w:t>The Dean of the Faculty of Graduate Studies must approve changes in the membership of the examining committee. No changes shall be made in the examining committee after the thesis is submitted to the Faculty of Graduate Studies.</w:t>
            </w:r>
          </w:p>
        </w:tc>
        <w:tc>
          <w:tcPr>
            <w:tcW w:w="4254" w:type="dxa"/>
          </w:tcPr>
          <w:p w14:paraId="62679D6D" w14:textId="77777777" w:rsidR="00DE72EF" w:rsidRPr="003241F7" w:rsidRDefault="00DE72EF" w:rsidP="00F1702C">
            <w:pPr>
              <w:spacing w:after="120"/>
              <w:rPr>
                <w:rFonts w:ascii="Helvetica" w:hAnsi="Helvetica" w:cs="Helvetica"/>
                <w:sz w:val="18"/>
                <w:szCs w:val="18"/>
              </w:rPr>
            </w:pPr>
          </w:p>
        </w:tc>
      </w:tr>
      <w:tr w:rsidR="00DE72EF" w:rsidRPr="003241F7" w14:paraId="0AAB374B" w14:textId="77777777" w:rsidTr="00F1702C">
        <w:tc>
          <w:tcPr>
            <w:tcW w:w="7086" w:type="dxa"/>
            <w:shd w:val="clear" w:color="auto" w:fill="auto"/>
          </w:tcPr>
          <w:p w14:paraId="11DCE010" w14:textId="44281754" w:rsidR="00DE72EF" w:rsidRPr="003241F7" w:rsidRDefault="00DE72EF" w:rsidP="00F170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7.11.4 Submission of the Thesis for Examination</w:t>
            </w:r>
          </w:p>
          <w:p w14:paraId="5BF0221F" w14:textId="75BDE464" w:rsidR="00DE72EF" w:rsidRPr="003241F7" w:rsidRDefault="00DE72EF" w:rsidP="00F1702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candidates must submit their thesis for written examination electronically through the Faculty of Graduate Studies approved thesis examination process. Please refer to the </w:t>
            </w:r>
            <w:hyperlink r:id="rId145"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for pertinent instructions.  It is the responsibility of the Faculty of Graduate Studies to distribute the electronic version of the thesis to all examiners once an external examiner has been secured. The Faculty of Graduate Studies shall ensure that the thesis is distributed to examiners as soon as possible after the submission of all required documentation. The Faculty of Graduate Studies </w:t>
            </w:r>
            <w:hyperlink r:id="rId146" w:anchor="submitting-your-thesis-to-committee-members"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should be consulted regarding recommended dates by which theses must be submitted.</w:t>
            </w:r>
          </w:p>
          <w:p w14:paraId="10EFBB8E" w14:textId="77777777" w:rsidR="00DE72EF" w:rsidRPr="003241F7" w:rsidRDefault="00DE72EF" w:rsidP="00F1702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36153B0" w14:textId="5183847C" w:rsidR="00DE72EF" w:rsidRPr="003241F7" w:rsidRDefault="00DE72EF"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the thesis has been submitted to the Faculty of Graduate Studies, neither the candidate nor the advisor/co-advisor shall have any communication with the examining committee regarding the thesis.  However, should the need arise, the examiners may contact the Dean of the Faculty of Graduate Studies to discuss any issues related to the thesis.</w:t>
            </w:r>
          </w:p>
        </w:tc>
        <w:tc>
          <w:tcPr>
            <w:tcW w:w="4254" w:type="dxa"/>
          </w:tcPr>
          <w:p w14:paraId="300EA5B0" w14:textId="77777777" w:rsidR="00DE72EF" w:rsidRPr="003241F7" w:rsidRDefault="00DE72EF" w:rsidP="00F1702C">
            <w:pPr>
              <w:spacing w:after="120"/>
              <w:rPr>
                <w:rFonts w:ascii="Helvetica" w:hAnsi="Helvetica" w:cs="Helvetica"/>
                <w:sz w:val="18"/>
                <w:szCs w:val="18"/>
              </w:rPr>
            </w:pPr>
          </w:p>
        </w:tc>
      </w:tr>
      <w:tr w:rsidR="00DE72EF" w:rsidRPr="003241F7" w14:paraId="2F4E70DB" w14:textId="77777777" w:rsidTr="00F1702C">
        <w:tc>
          <w:tcPr>
            <w:tcW w:w="7086" w:type="dxa"/>
            <w:shd w:val="clear" w:color="auto" w:fill="auto"/>
          </w:tcPr>
          <w:p w14:paraId="5C9AE3F8" w14:textId="77777777" w:rsidR="00DE72EF" w:rsidRPr="003241F7" w:rsidRDefault="00DE72EF" w:rsidP="00F1702C">
            <w:pPr>
              <w:spacing w:after="120"/>
              <w:rPr>
                <w:rFonts w:ascii="Helvetica" w:hAnsi="Helvetica" w:cs="Helvetica"/>
                <w:color w:val="000000"/>
                <w:sz w:val="18"/>
                <w:szCs w:val="18"/>
              </w:rPr>
            </w:pPr>
            <w:r w:rsidRPr="003241F7">
              <w:rPr>
                <w:rFonts w:ascii="Helvetica" w:hAnsi="Helvetica" w:cs="Helvetica"/>
                <w:b/>
                <w:bCs/>
                <w:color w:val="000000"/>
                <w:sz w:val="18"/>
                <w:szCs w:val="18"/>
              </w:rPr>
              <w:t>7.11.5 Responsibilities of the Examiners</w:t>
            </w:r>
          </w:p>
          <w:p w14:paraId="3D28923C" w14:textId="4F8ABE24" w:rsidR="00DE72EF" w:rsidRPr="003241F7" w:rsidRDefault="00DE72EF"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are responsible for:</w:t>
            </w:r>
          </w:p>
          <w:p w14:paraId="587EEC46" w14:textId="77777777" w:rsidR="00DE72EF" w:rsidRPr="003241F7" w:rsidRDefault="00DE72EF" w:rsidP="00F1702C">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and the candidate meet recognized scholarly standards for a </w:t>
            </w:r>
            <w:proofErr w:type="gramStart"/>
            <w:r w:rsidRPr="003241F7">
              <w:rPr>
                <w:rFonts w:ascii="Helvetica" w:hAnsi="Helvetica" w:cs="Helvetica"/>
                <w:color w:val="222222"/>
                <w:sz w:val="18"/>
                <w:szCs w:val="18"/>
              </w:rPr>
              <w:t>Ph.D.;</w:t>
            </w:r>
            <w:proofErr w:type="gramEnd"/>
          </w:p>
          <w:p w14:paraId="183B2986" w14:textId="77777777" w:rsidR="00DE72EF" w:rsidRPr="003241F7" w:rsidRDefault="00DE72EF" w:rsidP="00F1702C">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appraising the underlying assumptions, methodology, findings, and scholarly significance of the findings of the </w:t>
            </w:r>
            <w:proofErr w:type="gramStart"/>
            <w:r w:rsidRPr="003241F7">
              <w:rPr>
                <w:rFonts w:ascii="Helvetica" w:hAnsi="Helvetica" w:cs="Helvetica"/>
                <w:color w:val="222222"/>
                <w:sz w:val="18"/>
                <w:szCs w:val="18"/>
              </w:rPr>
              <w:t>thesis;</w:t>
            </w:r>
            <w:proofErr w:type="gramEnd"/>
          </w:p>
          <w:p w14:paraId="30B4C954" w14:textId="77777777" w:rsidR="00DE72EF" w:rsidRPr="003241F7" w:rsidRDefault="00DE72EF" w:rsidP="00F1702C">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is organized, presents data and uses accepted conventions for addressing the scholarly literature in an acceptable </w:t>
            </w:r>
            <w:proofErr w:type="gramStart"/>
            <w:r w:rsidRPr="003241F7">
              <w:rPr>
                <w:rFonts w:ascii="Helvetica" w:hAnsi="Helvetica" w:cs="Helvetica"/>
                <w:color w:val="222222"/>
                <w:sz w:val="18"/>
                <w:szCs w:val="18"/>
              </w:rPr>
              <w:t>manner;</w:t>
            </w:r>
            <w:proofErr w:type="gramEnd"/>
          </w:p>
          <w:p w14:paraId="229C7894" w14:textId="77777777" w:rsidR="00DE72EF" w:rsidRPr="003241F7" w:rsidRDefault="00DE72EF" w:rsidP="00F1702C">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evaluating that the candidate </w:t>
            </w:r>
            <w:proofErr w:type="gramStart"/>
            <w:r w:rsidRPr="003241F7">
              <w:rPr>
                <w:rFonts w:ascii="Helvetica" w:hAnsi="Helvetica" w:cs="Helvetica"/>
                <w:color w:val="222222"/>
                <w:sz w:val="18"/>
                <w:szCs w:val="18"/>
              </w:rPr>
              <w:t>has the ability to</w:t>
            </w:r>
            <w:proofErr w:type="gramEnd"/>
            <w:r w:rsidRPr="003241F7">
              <w:rPr>
                <w:rFonts w:ascii="Helvetica" w:hAnsi="Helvetica" w:cs="Helvetica"/>
                <w:color w:val="222222"/>
                <w:sz w:val="18"/>
                <w:szCs w:val="18"/>
              </w:rPr>
              <w:t xml:space="preserve"> present their findings orally and demonstrate their scholarship by responding to questions and defending the thesis.</w:t>
            </w:r>
          </w:p>
          <w:p w14:paraId="67CA902B" w14:textId="77777777" w:rsidR="00DE72EF" w:rsidRPr="003241F7" w:rsidRDefault="00DE72EF" w:rsidP="00F1702C">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Notes:</w:t>
            </w:r>
          </w:p>
          <w:p w14:paraId="6109A99F" w14:textId="77777777" w:rsidR="00DE72EF" w:rsidRPr="003241F7" w:rsidRDefault="00DE72EF" w:rsidP="00F1702C">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academic integrity must be reported to the Dean of the Faculty of Graduate Studies.</w:t>
            </w:r>
          </w:p>
          <w:p w14:paraId="4ABD1719" w14:textId="77777777" w:rsidR="00DE72EF" w:rsidRPr="003241F7" w:rsidRDefault="00DE72EF" w:rsidP="00F1702C">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w:t>
            </w:r>
            <w:hyperlink r:id="rId147" w:history="1">
              <w:r w:rsidRPr="003241F7">
                <w:rPr>
                  <w:rStyle w:val="Hyperlink"/>
                  <w:rFonts w:ascii="Helvetica" w:hAnsi="Helvetica" w:cs="Helvetica"/>
                  <w:color w:val="362925"/>
                  <w:sz w:val="18"/>
                  <w:szCs w:val="18"/>
                  <w:bdr w:val="none" w:sz="0" w:space="0" w:color="auto" w:frame="1"/>
                </w:rPr>
                <w:t>The University of Manitoba’s Responsible Conduct of Research Policy</w:t>
              </w:r>
            </w:hyperlink>
            <w:r w:rsidRPr="003241F7">
              <w:rPr>
                <w:rFonts w:ascii="Helvetica" w:hAnsi="Helvetica" w:cs="Helvetica"/>
                <w:color w:val="222222"/>
                <w:sz w:val="18"/>
                <w:szCs w:val="18"/>
              </w:rPr>
              <w:t> must be reported to the Office of the Vice President (Research and International).</w:t>
            </w:r>
          </w:p>
          <w:p w14:paraId="4F7EC647" w14:textId="681CAC75" w:rsidR="00DE72EF" w:rsidRPr="003241F7" w:rsidRDefault="00DE72EF" w:rsidP="00F1702C">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Submission of previously published, peer-reviewed material in the thesis does not preclude its critical examination, either as a written document being reviewed by examiners or at the thesis oral examination.</w:t>
            </w:r>
          </w:p>
        </w:tc>
        <w:tc>
          <w:tcPr>
            <w:tcW w:w="4254" w:type="dxa"/>
          </w:tcPr>
          <w:p w14:paraId="6E1789A8" w14:textId="77777777" w:rsidR="00DE72EF" w:rsidRPr="003241F7" w:rsidRDefault="00DE72EF" w:rsidP="00F1702C">
            <w:pPr>
              <w:spacing w:after="120"/>
              <w:rPr>
                <w:rFonts w:ascii="Helvetica" w:hAnsi="Helvetica" w:cs="Helvetica"/>
                <w:sz w:val="18"/>
                <w:szCs w:val="18"/>
              </w:rPr>
            </w:pPr>
          </w:p>
        </w:tc>
      </w:tr>
      <w:tr w:rsidR="00DE72EF" w:rsidRPr="003241F7" w14:paraId="75CEFC37" w14:textId="77777777" w:rsidTr="00F1702C">
        <w:tc>
          <w:tcPr>
            <w:tcW w:w="7086" w:type="dxa"/>
            <w:shd w:val="clear" w:color="auto" w:fill="auto"/>
          </w:tcPr>
          <w:p w14:paraId="0954940D" w14:textId="778FFBF1" w:rsidR="00DE72EF" w:rsidRPr="003241F7" w:rsidRDefault="00DE72EF" w:rsidP="00F170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7.11.6 </w:t>
            </w:r>
            <w:r w:rsidRPr="003241F7">
              <w:rPr>
                <w:rFonts w:ascii="Helvetica" w:hAnsi="Helvetica" w:cs="Helvetica"/>
                <w:b/>
                <w:bCs/>
                <w:color w:val="222222"/>
                <w:sz w:val="18"/>
                <w:szCs w:val="18"/>
              </w:rPr>
              <w:t>Written Examination</w:t>
            </w:r>
          </w:p>
          <w:p w14:paraId="3D3B7BB1" w14:textId="77777777" w:rsidR="00DE72EF" w:rsidRPr="003241F7" w:rsidRDefault="00DE72EF" w:rsidP="00F1702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advisory committee, and department/unit is required before the thesis is eligible for examination. Such support must be provided to the Faculty of Graduate Studies via the completed "</w:t>
            </w:r>
            <w:hyperlink r:id="rId148"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form. In completing the “Approval to Proceed to Examination” form:</w:t>
            </w:r>
          </w:p>
          <w:p w14:paraId="2E050540" w14:textId="77777777" w:rsidR="00DE72EF" w:rsidRPr="003241F7" w:rsidRDefault="00DE72EF" w:rsidP="00F1702C">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each member of the advisory committee verifies that they have read the complete version of the thesis and have provided the candidate with a detailed review and comments including any necessary revisions in content and formatting (see Appendix 1</w:t>
            </w:r>
            <w:proofErr w:type="gramStart"/>
            <w:r w:rsidRPr="003241F7">
              <w:rPr>
                <w:rFonts w:ascii="Helvetica" w:hAnsi="Helvetica" w:cs="Helvetica"/>
                <w:color w:val="222222"/>
                <w:sz w:val="18"/>
                <w:szCs w:val="18"/>
              </w:rPr>
              <w:t>);</w:t>
            </w:r>
            <w:proofErr w:type="gramEnd"/>
          </w:p>
          <w:p w14:paraId="11A73AD3" w14:textId="77777777" w:rsidR="00DE72EF" w:rsidRPr="003241F7" w:rsidRDefault="00DE72EF" w:rsidP="00F1702C">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student verifies that they have received feedback from all members of the advisory committee and have taken the feedback into account in preparing the thesis and are ready and willing to have their thesis examined; and </w:t>
            </w:r>
          </w:p>
          <w:p w14:paraId="57886A92" w14:textId="77777777" w:rsidR="00DE72EF" w:rsidRPr="003241F7" w:rsidRDefault="00DE72EF" w:rsidP="00F1702C">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verifies that the student’s thesis has been reviewed by all members of the advisory committee and that the department/unit fully supports the thesis proceeding for examination.</w:t>
            </w:r>
          </w:p>
          <w:p w14:paraId="276D4C8A" w14:textId="77777777" w:rsidR="00DE72EF" w:rsidRPr="003241F7" w:rsidRDefault="00DE72EF" w:rsidP="00F170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will be eligible for examination if support for proceeding to the written examination is provided by the department/unit and examining committee, with no more than one (1) member not in support, and if an external examiner has been secured by the Faculty of Graduate Studies.</w:t>
            </w:r>
          </w:p>
          <w:p w14:paraId="271E1A62" w14:textId="77777777" w:rsidR="00DE72EF" w:rsidRPr="003241F7" w:rsidRDefault="00DE72EF" w:rsidP="00F170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will request the examiners to give, within four (4) weeks of the distribution of the thesis to the examining committee, a detailed report on the quality of the thesis. This is referred to as the “written examination” stage of the thesis examination process.</w:t>
            </w:r>
          </w:p>
          <w:p w14:paraId="48E6E9AF" w14:textId="77777777" w:rsidR="00DE72EF" w:rsidRPr="003241F7" w:rsidRDefault="00DE72EF" w:rsidP="00F170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(including the knowledge expert, if applicable) will be asked to place the thesis into one of the following categories:</w:t>
            </w:r>
          </w:p>
          <w:p w14:paraId="5D9FAE5F" w14:textId="77777777" w:rsidR="00DE72EF" w:rsidRPr="003241F7" w:rsidRDefault="00DE72EF" w:rsidP="00F1702C">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Pass: The thesis represents a distinct contribution to the candidate’s field of research and is acceptable as it stands. Minor revisions to content, structure, or writing style may be required. The thesis may proceed to oral examination.</w:t>
            </w:r>
          </w:p>
          <w:p w14:paraId="51F15D82" w14:textId="77777777" w:rsidR="00DE72EF" w:rsidRPr="003241F7" w:rsidRDefault="00DE72EF" w:rsidP="00F1702C">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 The thesis has merit and </w:t>
            </w:r>
            <w:proofErr w:type="gramStart"/>
            <w:r w:rsidRPr="003241F7">
              <w:rPr>
                <w:rFonts w:ascii="Helvetica" w:hAnsi="Helvetica" w:cs="Helvetica"/>
                <w:color w:val="222222"/>
                <w:sz w:val="18"/>
                <w:szCs w:val="18"/>
              </w:rPr>
              <w:t>makes a contribution</w:t>
            </w:r>
            <w:proofErr w:type="gramEnd"/>
            <w:r w:rsidRPr="003241F7">
              <w:rPr>
                <w:rFonts w:ascii="Helvetica" w:hAnsi="Helvetica" w:cs="Helvetica"/>
                <w:color w:val="222222"/>
                <w:sz w:val="18"/>
                <w:szCs w:val="18"/>
              </w:rPr>
              <w:t xml:space="preserve"> to the candidate’s field; however, there are research-related concerns that have the potential to be addressed in the oral examination. The structure and writing style are acceptable or require only minor revisions. The thesis may proceed to oral examination.</w:t>
            </w:r>
          </w:p>
          <w:p w14:paraId="339D2CC1" w14:textId="77777777" w:rsidR="00DE72EF" w:rsidRPr="003241F7" w:rsidRDefault="00DE72EF" w:rsidP="00F1702C">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Fail: The thesis has some merit but is not acceptable in its current state and requires major revisions to one or more of its core components, such as research content, structure or writing style. The thesis should not proceed to oral examination.</w:t>
            </w:r>
          </w:p>
          <w:p w14:paraId="2FCAAA80" w14:textId="77777777" w:rsidR="00DE72EF" w:rsidRPr="003241F7" w:rsidRDefault="00DE72EF" w:rsidP="00F1702C">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Fail: The thesis is unacceptable with respect to its core components, such as research content, structure, and </w:t>
            </w:r>
            <w:r w:rsidRPr="003241F7">
              <w:rPr>
                <w:rFonts w:ascii="Helvetica" w:hAnsi="Helvetica" w:cs="Helvetica"/>
                <w:sz w:val="18"/>
                <w:szCs w:val="18"/>
              </w:rPr>
              <w:t>writing style</w:t>
            </w:r>
            <w:r w:rsidRPr="003241F7">
              <w:rPr>
                <w:rFonts w:ascii="Helvetica" w:hAnsi="Helvetica" w:cs="Helvetica"/>
                <w:color w:val="222222"/>
                <w:sz w:val="18"/>
                <w:szCs w:val="18"/>
              </w:rPr>
              <w:t>. The thesis should not proceed to oral examination.</w:t>
            </w:r>
          </w:p>
          <w:p w14:paraId="0CFBC7CB" w14:textId="77777777" w:rsidR="00DE72EF" w:rsidRPr="003241F7" w:rsidRDefault="00DE72EF" w:rsidP="00F170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candidate’s advisor (and, if appropriate, co-advisor) may also submit a report. Invited members may submit a report; however, as they serve in a non-voting capacity, they are not to categorize the thesis (i.e., evaluate its merit).</w:t>
            </w:r>
          </w:p>
          <w:p w14:paraId="322C81AD" w14:textId="77777777" w:rsidR="00DE72EF" w:rsidRPr="003241F7" w:rsidRDefault="00DE72EF" w:rsidP="00F1702C">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b/>
                <w:bCs/>
                <w:color w:val="222222"/>
                <w:sz w:val="18"/>
                <w:szCs w:val="18"/>
              </w:rPr>
              <w:t>Results</w:t>
            </w:r>
          </w:p>
          <w:p w14:paraId="707795E6" w14:textId="77777777" w:rsidR="00DE72EF" w:rsidRPr="003241F7" w:rsidRDefault="00DE72EF" w:rsidP="00F1702C">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shall provide electronic copies of all reports to each of the advisor/co-advisor, internal examiners, knowledge expert or invited member, Department/Unit Head and/or Graduate Chair and Department/Unit </w:t>
            </w:r>
            <w:proofErr w:type="gramStart"/>
            <w:r w:rsidRPr="003241F7">
              <w:rPr>
                <w:rFonts w:ascii="Helvetica" w:hAnsi="Helvetica" w:cs="Helvetica"/>
                <w:color w:val="222222"/>
                <w:sz w:val="18"/>
                <w:szCs w:val="18"/>
              </w:rPr>
              <w:t>contact</w:t>
            </w:r>
            <w:proofErr w:type="gramEnd"/>
          </w:p>
          <w:p w14:paraId="36BE8068" w14:textId="77777777" w:rsidR="00DE72EF" w:rsidRPr="003241F7" w:rsidRDefault="00DE72EF" w:rsidP="00F1702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xml:space="preserve"> two (2) or more internal examiners indicate a failure (i.e., places the thesis in categories 3 or 4), then the candidate fails the written examination and cannot proceed to the oral examination. Otherwise, the written examination is deemed a “Pass” and the candidate may proceed to the oral examination. The awarding of a passing grade by an internal or external examiner </w:t>
            </w:r>
            <w:r w:rsidRPr="003241F7">
              <w:rPr>
                <w:rFonts w:ascii="Helvetica" w:hAnsi="Helvetica" w:cs="Helvetica"/>
                <w:color w:val="222222"/>
                <w:sz w:val="18"/>
                <w:szCs w:val="18"/>
              </w:rPr>
              <w:lastRenderedPageBreak/>
              <w:t>does not preclude them from assigning a failing grade at a subsequent stage in the examination process.</w:t>
            </w:r>
          </w:p>
          <w:p w14:paraId="4550E654" w14:textId="77777777" w:rsidR="00DE72EF" w:rsidRPr="003241F7" w:rsidRDefault="00DE72EF" w:rsidP="00F1702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BA10878" w14:textId="77777777" w:rsidR="00DE72EF" w:rsidRPr="003241F7" w:rsidRDefault="00DE72EF" w:rsidP="00F170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event of a first failure, the candidate will be permitted a second attempt at the written examination, consisting of the evaluation of the thesis by the same examining committee. In exceptional circumstances, a new external examiner may need to be secured before an additional attempt may proceed. When notice of a failed examination is received, the Department/Unit Head shall convene a meeting of the internal examiners of the examining committee and the student’s advisor/co-advisor to decide how to bring the thesis to an acceptable scholarly standard. Usually, this will involve additional scholarly work and revisions to the written thesis that the Department/Unit Head will describe in writing to the advisor/co-advisor, the candidate, and the Dean of the Faculty of Graduate Studies. Without this written description, the thesis will not be eligible for re-examination.</w:t>
            </w:r>
          </w:p>
          <w:p w14:paraId="7BCEC945" w14:textId="77777777" w:rsidR="00DE72EF" w:rsidRPr="003241F7" w:rsidRDefault="00DE72EF" w:rsidP="00F170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examining committee, and department/unit is required before the thesis is eligible for re-examination. Such support must be provided to the Faculty of Graduate Studies through via a new completed "Approval to Proceed to Examination" form, accompanied by a detailed summary of the changes made to improve the thesis. The thesis will be eligible for re-examination only after approval this is received by Faculty of Graduate Studies.</w:t>
            </w:r>
          </w:p>
          <w:p w14:paraId="201E9FBA" w14:textId="58FAC3E6" w:rsidR="00DE72EF" w:rsidRPr="003241F7" w:rsidRDefault="00DE72EF" w:rsidP="00F170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282B119A" w14:textId="77777777" w:rsidR="00DE72EF" w:rsidRPr="003241F7" w:rsidRDefault="00DE72EF" w:rsidP="00F1702C">
            <w:pPr>
              <w:spacing w:after="120"/>
              <w:rPr>
                <w:rFonts w:ascii="Helvetica" w:hAnsi="Helvetica" w:cs="Helvetica"/>
                <w:i/>
                <w:sz w:val="18"/>
                <w:szCs w:val="18"/>
              </w:rPr>
            </w:pPr>
          </w:p>
        </w:tc>
      </w:tr>
      <w:tr w:rsidR="00DE72EF" w:rsidRPr="003241F7" w14:paraId="03BFF2D9" w14:textId="77777777" w:rsidTr="00F1702C">
        <w:tc>
          <w:tcPr>
            <w:tcW w:w="7086" w:type="dxa"/>
            <w:shd w:val="clear" w:color="auto" w:fill="auto"/>
          </w:tcPr>
          <w:p w14:paraId="2AE97E42" w14:textId="77777777" w:rsidR="00DE72EF" w:rsidRPr="003241F7" w:rsidRDefault="00DE72EF" w:rsidP="00F1702C">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7.12 Oral Examination</w:t>
            </w:r>
          </w:p>
          <w:p w14:paraId="5A9D7654" w14:textId="77777777" w:rsidR="00DE72EF" w:rsidRPr="003241F7" w:rsidRDefault="00DE72EF" w:rsidP="00F1702C">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rPr>
              <w:t xml:space="preserve">Please consult the </w:t>
            </w:r>
            <w:hyperlink r:id="rId149" w:history="1">
              <w:r w:rsidRPr="003241F7">
                <w:rPr>
                  <w:rStyle w:val="Hyperlink"/>
                  <w:rFonts w:ascii="Helvetica" w:hAnsi="Helvetica" w:cs="Helvetica"/>
                  <w:sz w:val="18"/>
                  <w:szCs w:val="18"/>
                </w:rPr>
                <w:t>Faculty of Graduate Studies website</w:t>
              </w:r>
            </w:hyperlink>
            <w:r w:rsidRPr="003241F7">
              <w:rPr>
                <w:rStyle w:val="Strong"/>
                <w:rFonts w:ascii="Helvetica" w:hAnsi="Helvetica" w:cs="Helvetica"/>
                <w:color w:val="000000"/>
                <w:sz w:val="18"/>
                <w:szCs w:val="18"/>
              </w:rPr>
              <w:t xml:space="preserve"> for up-to-date and detailed guidelines for the conduct of Ph.D. Oral Examinations. </w:t>
            </w:r>
          </w:p>
          <w:p w14:paraId="65D151E0" w14:textId="77777777" w:rsidR="00DE72EF" w:rsidRPr="003241F7" w:rsidRDefault="00DE72EF" w:rsidP="00F170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7.12.1 Scheduling</w:t>
            </w:r>
          </w:p>
          <w:p w14:paraId="409A80B2" w14:textId="77777777" w:rsidR="00DE72EF" w:rsidRPr="003241F7" w:rsidRDefault="00DE72EF" w:rsidP="00F170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Departments/Units cannot proceed with scheduling the oral examination prior to receiving the approved internal and external examiners’ reports from the Faculty of Graduate Studies. It is the responsibility of the Advisor and/or Department/Unit to contact the internal and external committee members to determine their availability and arrange a date for the examination. </w:t>
            </w:r>
          </w:p>
          <w:p w14:paraId="02B93CAD" w14:textId="4D4A909C" w:rsidR="00DE72EF" w:rsidRPr="003241F7" w:rsidRDefault="00DE72EF" w:rsidP="00F170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may be held in-person, remotely, or using a hybrid model. Any in-person participants must be hosted at either The University of Manitoba Fort Garry or Bannatyne campus or the St. Boniface Hospital Albrechtsen Research Centre, usually during regular business hours unless prior permission is granted by the Dean of FGS. It is the responsibility of the department/unit to provide the appropriate space and technology for their chosen delivery method(s) (i.e., room booking, ensuring that the chosen facilities meet minimum standards expected for a Ph.D. oral examination, determining the meeting platform to be used). The advisor or department/unit must inform the Faculty of Graduate Studies of the following information no later than two (2) weeks (10 working days) prior to the date of the examination:</w:t>
            </w:r>
          </w:p>
          <w:p w14:paraId="17597C83" w14:textId="77777777" w:rsidR="00DE72EF" w:rsidRPr="003241F7" w:rsidRDefault="00DE72EF" w:rsidP="00F1702C">
            <w:pPr>
              <w:numPr>
                <w:ilvl w:val="0"/>
                <w:numId w:val="5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Examination details:</w:t>
            </w:r>
          </w:p>
          <w:p w14:paraId="5F0A61E4" w14:textId="77777777" w:rsidR="00DE72EF" w:rsidRPr="003241F7" w:rsidRDefault="00DE72EF" w:rsidP="00F1702C">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date and time of the examination (Central time</w:t>
            </w:r>
            <w:proofErr w:type="gramStart"/>
            <w:r w:rsidRPr="003241F7">
              <w:rPr>
                <w:rFonts w:ascii="Helvetica" w:hAnsi="Helvetica" w:cs="Helvetica"/>
                <w:color w:val="222222"/>
                <w:sz w:val="18"/>
                <w:szCs w:val="18"/>
              </w:rPr>
              <w:t>);</w:t>
            </w:r>
            <w:proofErr w:type="gramEnd"/>
          </w:p>
          <w:p w14:paraId="2C5A506E" w14:textId="77777777" w:rsidR="00DE72EF" w:rsidRPr="003241F7" w:rsidRDefault="00DE72EF" w:rsidP="00F1702C">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method of delivery (i.e., in-person, remote, or hybrid</w:t>
            </w:r>
            <w:proofErr w:type="gramStart"/>
            <w:r w:rsidRPr="003241F7">
              <w:rPr>
                <w:rFonts w:ascii="Helvetica" w:hAnsi="Helvetica" w:cs="Helvetica"/>
                <w:color w:val="222222"/>
                <w:sz w:val="18"/>
                <w:szCs w:val="18"/>
              </w:rPr>
              <w:t>);</w:t>
            </w:r>
            <w:proofErr w:type="gramEnd"/>
          </w:p>
          <w:p w14:paraId="1FCC5551" w14:textId="77777777" w:rsidR="00DE72EF" w:rsidRPr="003241F7" w:rsidRDefault="00DE72EF" w:rsidP="00F1702C">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location and/or virtual meeting platform to be used; and</w:t>
            </w:r>
          </w:p>
          <w:p w14:paraId="7CF1D798" w14:textId="77777777" w:rsidR="00DE72EF" w:rsidRPr="003241F7" w:rsidRDefault="00DE72EF" w:rsidP="00F1702C">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Whether the external examiner and invited member (if applicable) will attend.</w:t>
            </w:r>
          </w:p>
          <w:p w14:paraId="64E8D3E2" w14:textId="77777777" w:rsidR="00DE72EF" w:rsidRPr="003241F7" w:rsidRDefault="00DE72EF" w:rsidP="00F1702C">
            <w:pPr>
              <w:numPr>
                <w:ilvl w:val="0"/>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Chair details:</w:t>
            </w:r>
          </w:p>
          <w:p w14:paraId="53157412" w14:textId="77777777" w:rsidR="00DE72EF" w:rsidRPr="003241F7" w:rsidRDefault="00DE72EF" w:rsidP="00F1702C">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Full </w:t>
            </w:r>
            <w:proofErr w:type="gramStart"/>
            <w:r w:rsidRPr="003241F7">
              <w:rPr>
                <w:rFonts w:ascii="Helvetica" w:hAnsi="Helvetica" w:cs="Helvetica"/>
                <w:color w:val="222222"/>
                <w:sz w:val="18"/>
                <w:szCs w:val="18"/>
              </w:rPr>
              <w:t>name;</w:t>
            </w:r>
            <w:proofErr w:type="gramEnd"/>
          </w:p>
          <w:p w14:paraId="7912B0C0" w14:textId="77777777" w:rsidR="00DE72EF" w:rsidRPr="003241F7" w:rsidRDefault="00DE72EF" w:rsidP="00F1702C">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Email </w:t>
            </w:r>
            <w:proofErr w:type="gramStart"/>
            <w:r w:rsidRPr="003241F7">
              <w:rPr>
                <w:rFonts w:ascii="Helvetica" w:hAnsi="Helvetica" w:cs="Helvetica"/>
                <w:color w:val="222222"/>
                <w:sz w:val="18"/>
                <w:szCs w:val="18"/>
              </w:rPr>
              <w:t>address;</w:t>
            </w:r>
            <w:proofErr w:type="gramEnd"/>
          </w:p>
          <w:p w14:paraId="5D13AA43" w14:textId="77777777" w:rsidR="00DE72EF" w:rsidRPr="003241F7" w:rsidRDefault="00DE72EF" w:rsidP="00F1702C">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Department/Unit; and</w:t>
            </w:r>
          </w:p>
          <w:p w14:paraId="5677B790" w14:textId="77777777" w:rsidR="00DE72EF" w:rsidRPr="003241F7" w:rsidRDefault="00DE72EF" w:rsidP="00F1702C">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Method of attendance.</w:t>
            </w:r>
          </w:p>
          <w:p w14:paraId="49C9E661" w14:textId="77777777" w:rsidR="00DE72EF" w:rsidRPr="003241F7" w:rsidRDefault="00DE72EF" w:rsidP="00F170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the candidate must submit biographical information/CV and an abstract, not to exceed </w:t>
            </w:r>
            <w:proofErr w:type="gramStart"/>
            <w:r w:rsidRPr="003241F7">
              <w:rPr>
                <w:rFonts w:ascii="Helvetica" w:hAnsi="Helvetica" w:cs="Helvetica"/>
                <w:color w:val="222222"/>
                <w:sz w:val="18"/>
                <w:szCs w:val="18"/>
              </w:rPr>
              <w:t>350 words,</w:t>
            </w:r>
            <w:proofErr w:type="gramEnd"/>
            <w:r w:rsidRPr="003241F7">
              <w:rPr>
                <w:rFonts w:ascii="Helvetica" w:hAnsi="Helvetica" w:cs="Helvetica"/>
                <w:color w:val="222222"/>
                <w:sz w:val="18"/>
                <w:szCs w:val="18"/>
              </w:rPr>
              <w:t xml:space="preserve"> of the thesis to the Faculty of Graduate Studies at least two (2) weeks (10 working days) in advance of the date of the oral examination.</w:t>
            </w:r>
          </w:p>
          <w:p w14:paraId="6197F3A0" w14:textId="77777777" w:rsidR="00DE72EF" w:rsidRPr="003241F7" w:rsidRDefault="00DE72EF" w:rsidP="00F170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 eligible chair must be secured before the examination details listed above may be submitted to the Faculty of Graduate Studies. If the department/unit and/or advisor/co-advisor encounter difficulties in securing a chair, they should contact the Faculty of Graduate Studies for assistance. The method of delivery (i.e., in-person, virtual, or hybrid) must be disclosed to prospective chairs. Chairs should attend in the same manner as the candidate (e.g., for hybrid examinations, the chair should participate in-person only if the candidate also participates in-person). Prospective chairs must:</w:t>
            </w:r>
          </w:p>
          <w:p w14:paraId="4C7B043A" w14:textId="1D6A198B" w:rsidR="00DE72EF" w:rsidRPr="003241F7" w:rsidRDefault="00DE72EF" w:rsidP="00F1702C">
            <w:pPr>
              <w:pStyle w:val="ListParagraph"/>
              <w:numPr>
                <w:ilvl w:val="0"/>
                <w:numId w:val="35"/>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 xml:space="preserve">Be members of the Faculty of Graduate </w:t>
            </w:r>
            <w:proofErr w:type="gramStart"/>
            <w:r w:rsidRPr="003241F7">
              <w:rPr>
                <w:rFonts w:ascii="Helvetica" w:hAnsi="Helvetica" w:cs="Helvetica"/>
                <w:color w:val="000000"/>
                <w:sz w:val="18"/>
                <w:szCs w:val="18"/>
                <w:lang w:eastAsia="en-CA"/>
              </w:rPr>
              <w:t>Studies;</w:t>
            </w:r>
            <w:proofErr w:type="gramEnd"/>
          </w:p>
          <w:p w14:paraId="265E0954" w14:textId="77777777" w:rsidR="00DE72EF" w:rsidRPr="003241F7" w:rsidRDefault="00DE72EF" w:rsidP="00F1702C">
            <w:pPr>
              <w:pStyle w:val="ListParagraph"/>
              <w:numPr>
                <w:ilvl w:val="0"/>
                <w:numId w:val="35"/>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Hold a rank of Assistant Professor or above; and</w:t>
            </w:r>
          </w:p>
          <w:p w14:paraId="6BC922FD" w14:textId="1E79605B" w:rsidR="00DE72EF" w:rsidRPr="003241F7" w:rsidRDefault="00DE72EF" w:rsidP="00F1702C">
            <w:pPr>
              <w:pStyle w:val="ListParagraph"/>
              <w:numPr>
                <w:ilvl w:val="0"/>
                <w:numId w:val="35"/>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Not hold an appointment, including nil-salaried appointments (e.g., Adjunct) in any unit represented by the advisor and co-advisor.</w:t>
            </w:r>
          </w:p>
        </w:tc>
        <w:tc>
          <w:tcPr>
            <w:tcW w:w="4254" w:type="dxa"/>
          </w:tcPr>
          <w:p w14:paraId="4BE0FAF3" w14:textId="77777777" w:rsidR="00DE72EF" w:rsidRPr="003241F7" w:rsidRDefault="00DE72EF" w:rsidP="00F1702C">
            <w:pPr>
              <w:spacing w:after="120"/>
              <w:rPr>
                <w:rFonts w:ascii="Helvetica" w:hAnsi="Helvetica" w:cs="Helvetica"/>
                <w:sz w:val="18"/>
                <w:szCs w:val="18"/>
              </w:rPr>
            </w:pPr>
          </w:p>
        </w:tc>
      </w:tr>
      <w:tr w:rsidR="00DE72EF" w:rsidRPr="003241F7" w14:paraId="4606527D" w14:textId="77777777" w:rsidTr="00F1702C">
        <w:tc>
          <w:tcPr>
            <w:tcW w:w="7086" w:type="dxa"/>
            <w:shd w:val="clear" w:color="auto" w:fill="auto"/>
          </w:tcPr>
          <w:p w14:paraId="0C2EC3B2" w14:textId="77777777" w:rsidR="00DE72EF" w:rsidRPr="003241F7" w:rsidRDefault="00DE72EF" w:rsidP="00F170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7.12.2 Attendance</w:t>
            </w:r>
          </w:p>
          <w:p w14:paraId="040C1AC4" w14:textId="77777777" w:rsidR="00DE72EF" w:rsidRPr="003241F7" w:rsidRDefault="00DE72EF" w:rsidP="00F170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shall act as Chair of the oral examination proceedings. The Faculty of Graduate Studies will provide the Chair with an electronic package of documents and forms one week before the examination is scheduled to take place.</w:t>
            </w:r>
          </w:p>
          <w:p w14:paraId="5F6B95C3" w14:textId="77777777" w:rsidR="00DE72EF" w:rsidRPr="003241F7" w:rsidRDefault="00DE72EF" w:rsidP="00F170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attendance of the external examiner at the candidate’s oral examination is strongly encouraged. If the external examiner cannot participate, they will be asked to provide questions in advance. These questions will be read to the candidate at the oral examination by the Chair.</w:t>
            </w:r>
          </w:p>
          <w:p w14:paraId="3D5D3B66" w14:textId="77777777" w:rsidR="00DE72EF" w:rsidRPr="003241F7" w:rsidRDefault="00DE72EF" w:rsidP="00F170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expected that all internal members of the examining committee, including the Knowledge Expert (if applicable), be present in real time at the oral examination. Under exceptional circumstances, and with the prior approval of the Dean of the Faculty of Graduate Studies, one (1) member may be absent from the proceedings.</w:t>
            </w:r>
          </w:p>
          <w:p w14:paraId="3CBC7E90" w14:textId="77777777" w:rsidR="00DE72EF" w:rsidRPr="003241F7" w:rsidRDefault="00DE72EF" w:rsidP="00F170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and advisor/co-advisor must be present in real time for the examination.</w:t>
            </w:r>
          </w:p>
          <w:p w14:paraId="2650313B" w14:textId="77777777" w:rsidR="00DE72EF" w:rsidRPr="003241F7" w:rsidRDefault="00DE72EF" w:rsidP="00F170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oral examination shall be open to all members of The University of Manitoba community and the </w:t>
            </w:r>
            <w:proofErr w:type="gramStart"/>
            <w:r w:rsidRPr="003241F7">
              <w:rPr>
                <w:rFonts w:ascii="Helvetica" w:hAnsi="Helvetica" w:cs="Helvetica"/>
                <w:color w:val="222222"/>
                <w:sz w:val="18"/>
                <w:szCs w:val="18"/>
              </w:rPr>
              <w:t>general public</w:t>
            </w:r>
            <w:proofErr w:type="gramEnd"/>
            <w:r w:rsidRPr="003241F7">
              <w:rPr>
                <w:rFonts w:ascii="Helvetica" w:hAnsi="Helvetica" w:cs="Helvetica"/>
                <w:color w:val="222222"/>
                <w:sz w:val="18"/>
                <w:szCs w:val="18"/>
              </w:rPr>
              <w:t xml:space="preserve">. In exceptional cases the final oral examination may be closed; for example, when the results of the thesis research must be kept confidential. In such cases, the examination committee and Department/Unit Head shall request prior approval in writing from the Dean of the Faculty of Graduate </w:t>
            </w:r>
            <w:r w:rsidRPr="003241F7">
              <w:rPr>
                <w:rFonts w:ascii="Helvetica" w:hAnsi="Helvetica" w:cs="Helvetica"/>
                <w:color w:val="222222"/>
                <w:sz w:val="18"/>
                <w:szCs w:val="18"/>
              </w:rPr>
              <w:lastRenderedPageBreak/>
              <w:t>Studies. If approved, the final oral examination shall be closed to all but the examining committee and the Dean of the Faculty of Graduate Studies or designate.</w:t>
            </w:r>
          </w:p>
          <w:p w14:paraId="4FFA664A" w14:textId="5EB01D17" w:rsidR="00DE72EF" w:rsidRPr="003241F7" w:rsidRDefault="00DE72EF" w:rsidP="00F170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open or closed status and method of delivery, no recordings will be permitted.</w:t>
            </w:r>
          </w:p>
        </w:tc>
        <w:tc>
          <w:tcPr>
            <w:tcW w:w="4254" w:type="dxa"/>
          </w:tcPr>
          <w:p w14:paraId="7CA48152" w14:textId="77777777" w:rsidR="00DE72EF" w:rsidRPr="003241F7" w:rsidRDefault="00DE72EF" w:rsidP="00F1702C">
            <w:pPr>
              <w:spacing w:after="120"/>
              <w:rPr>
                <w:rFonts w:ascii="Helvetica" w:hAnsi="Helvetica" w:cs="Helvetica"/>
                <w:sz w:val="18"/>
                <w:szCs w:val="18"/>
              </w:rPr>
            </w:pPr>
          </w:p>
        </w:tc>
      </w:tr>
      <w:tr w:rsidR="00DE72EF" w:rsidRPr="003241F7" w14:paraId="0036E660" w14:textId="77777777" w:rsidTr="00F1702C">
        <w:tc>
          <w:tcPr>
            <w:tcW w:w="7086" w:type="dxa"/>
            <w:shd w:val="clear" w:color="auto" w:fill="auto"/>
          </w:tcPr>
          <w:p w14:paraId="3E62D95F" w14:textId="77777777" w:rsidR="00DE72EF" w:rsidRPr="003241F7" w:rsidRDefault="00DE72EF" w:rsidP="00F170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7.12.3 Format of the Examination</w:t>
            </w:r>
          </w:p>
          <w:p w14:paraId="03B86687" w14:textId="41F6F853" w:rsidR="00DE72EF" w:rsidRPr="003241F7" w:rsidRDefault="00DE72EF" w:rsidP="00F170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first part of the oral examination shall consist of an oral presentation by the candidate. This is followed by examination of the candidate by the examination committee (i.e., a question-and-answer period). If time permits, the Chair, at their discretion, may allow questions from the invited member (if applicable) of the examining committee and then members of the audience.</w:t>
            </w:r>
          </w:p>
        </w:tc>
        <w:tc>
          <w:tcPr>
            <w:tcW w:w="4254" w:type="dxa"/>
          </w:tcPr>
          <w:p w14:paraId="411DACC9" w14:textId="77777777" w:rsidR="00DE72EF" w:rsidRPr="003241F7" w:rsidRDefault="00DE72EF" w:rsidP="00F1702C">
            <w:pPr>
              <w:spacing w:after="120"/>
              <w:rPr>
                <w:rFonts w:ascii="Helvetica" w:hAnsi="Helvetica" w:cs="Helvetica"/>
                <w:sz w:val="18"/>
                <w:szCs w:val="18"/>
              </w:rPr>
            </w:pPr>
          </w:p>
        </w:tc>
      </w:tr>
      <w:tr w:rsidR="00DE72EF" w:rsidRPr="003241F7" w14:paraId="1AE07714" w14:textId="77777777" w:rsidTr="00F1702C">
        <w:tc>
          <w:tcPr>
            <w:tcW w:w="7086" w:type="dxa"/>
            <w:shd w:val="clear" w:color="auto" w:fill="auto"/>
          </w:tcPr>
          <w:p w14:paraId="663EC502" w14:textId="77777777" w:rsidR="00DE72EF" w:rsidRPr="003241F7" w:rsidRDefault="00DE72EF" w:rsidP="00F170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7.12.4 Procedures for the Conduct of the Examination</w:t>
            </w:r>
          </w:p>
          <w:p w14:paraId="1118C308" w14:textId="77777777" w:rsidR="00DE72EF" w:rsidRPr="003241F7" w:rsidRDefault="00DE72EF" w:rsidP="00F1702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should discuss the examination procedures with the examiners prior to the beginning of the formal examination.</w:t>
            </w:r>
          </w:p>
          <w:p w14:paraId="7DFED38F" w14:textId="77777777" w:rsidR="00DE72EF" w:rsidRPr="003241F7" w:rsidRDefault="00DE72EF" w:rsidP="00F1702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will introduce the candidate and request them to give a concise (20 to 25 minute) oral presentation of the thesis to include a summary of the problem addressed, the results obtained, and the conclusions drawn from the study.</w:t>
            </w:r>
          </w:p>
          <w:p w14:paraId="340703FE" w14:textId="77777777" w:rsidR="00DE72EF" w:rsidRPr="003241F7" w:rsidRDefault="00DE72EF" w:rsidP="00F1702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presentation, the Chair will invite questions from each member of the examining committee, taking care to ensure that each examiner has approximately equal time for questions. The total time for questions by the examining committee must not exceed two (2) hours.</w:t>
            </w:r>
          </w:p>
          <w:p w14:paraId="588B09AD" w14:textId="0A336B93" w:rsidR="00DE72EF" w:rsidRPr="003241F7" w:rsidRDefault="00DE72EF" w:rsidP="00F1702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may exercise their discretion in allowing questions from the audience following completion of the formal examination. Once assuming the role of Chair, they forego the right to comment on the merits of the thesis regardless of whether they are an expert in the field.</w:t>
            </w:r>
          </w:p>
        </w:tc>
        <w:tc>
          <w:tcPr>
            <w:tcW w:w="4254" w:type="dxa"/>
          </w:tcPr>
          <w:p w14:paraId="368E9158" w14:textId="77777777" w:rsidR="00DE72EF" w:rsidRPr="003241F7" w:rsidRDefault="00DE72EF" w:rsidP="00F1702C">
            <w:pPr>
              <w:spacing w:after="120"/>
              <w:rPr>
                <w:rFonts w:ascii="Helvetica" w:hAnsi="Helvetica" w:cs="Helvetica"/>
                <w:sz w:val="18"/>
                <w:szCs w:val="18"/>
              </w:rPr>
            </w:pPr>
          </w:p>
        </w:tc>
      </w:tr>
      <w:tr w:rsidR="00DE72EF" w:rsidRPr="003241F7" w14:paraId="1A636201" w14:textId="77777777" w:rsidTr="00F1702C">
        <w:tc>
          <w:tcPr>
            <w:tcW w:w="7086" w:type="dxa"/>
            <w:shd w:val="clear" w:color="auto" w:fill="auto"/>
          </w:tcPr>
          <w:p w14:paraId="78AE7D95" w14:textId="77777777" w:rsidR="00DE72EF" w:rsidRPr="003241F7" w:rsidRDefault="00DE72EF" w:rsidP="00F1702C">
            <w:pPr>
              <w:spacing w:after="120"/>
              <w:rPr>
                <w:rFonts w:ascii="Helvetica" w:hAnsi="Helvetica" w:cs="Helvetica"/>
                <w:color w:val="000000"/>
                <w:sz w:val="18"/>
                <w:szCs w:val="18"/>
              </w:rPr>
            </w:pPr>
            <w:r w:rsidRPr="003241F7">
              <w:rPr>
                <w:rFonts w:ascii="Helvetica" w:hAnsi="Helvetica" w:cs="Helvetica"/>
                <w:b/>
                <w:bCs/>
                <w:color w:val="000000"/>
                <w:sz w:val="18"/>
                <w:szCs w:val="18"/>
              </w:rPr>
              <w:t>7.12.5 Decision of the Committee</w:t>
            </w:r>
          </w:p>
          <w:p w14:paraId="79AD0992" w14:textId="77777777" w:rsidR="00DE72EF" w:rsidRPr="003241F7" w:rsidRDefault="00DE72EF" w:rsidP="00F170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Following completion of the formal examination, the candidate, invited member (if applicable) of the examining committee and audience must leave the examination room or virtual </w:t>
            </w:r>
            <w:proofErr w:type="gramStart"/>
            <w:r w:rsidRPr="003241F7">
              <w:rPr>
                <w:rFonts w:ascii="Helvetica" w:hAnsi="Helvetica" w:cs="Helvetica"/>
                <w:color w:val="222222"/>
                <w:sz w:val="18"/>
                <w:szCs w:val="18"/>
              </w:rPr>
              <w:t>meeting</w:t>
            </w:r>
            <w:proofErr w:type="gramEnd"/>
            <w:r w:rsidRPr="003241F7">
              <w:rPr>
                <w:rFonts w:ascii="Helvetica" w:hAnsi="Helvetica" w:cs="Helvetica"/>
                <w:color w:val="222222"/>
                <w:sz w:val="18"/>
                <w:szCs w:val="18"/>
              </w:rPr>
              <w:t xml:space="preserve"> for the committee’s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xml:space="preserve"> discussion and final evaluation. The decision of the examining committee will be based on the content of the thesis, the candidate’s ability to defend their work, and the candidate’s ability to accurately respond to questions posed by the examining committee. The performance of the candidate at the oral examination may reveal problems of comprehension or explanation, and the examining committee may require revisions be made to the written thesis to address these problems prior to granting final approval. Each examiner is expected to comment on the candidate’s performance and vote in favour of assigning either a pass or fail grade for the examination. Co-advisors share a single vote.</w:t>
            </w:r>
          </w:p>
          <w:p w14:paraId="7E55105C" w14:textId="77777777" w:rsidR="00DE72EF" w:rsidRPr="003241F7" w:rsidRDefault="00DE72EF" w:rsidP="00F1702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judgement of the examiners shall be reported by the Chair to the Faculty of Graduate Studies in the qualitative terms “pass” or “fail” on the Final Examination of the Ph.D. Thesis Chair Report Form. Each examiner must also indicate their vote on the Final Examination of the Ph.D. Thesis Approval Form, which will be submitted to the Faculty by the Advisor once all required revisions have been made.</w:t>
            </w:r>
          </w:p>
          <w:p w14:paraId="20619009" w14:textId="77777777" w:rsidR="00DE72EF" w:rsidRPr="003241F7" w:rsidRDefault="00DE72EF" w:rsidP="00F1702C">
            <w:pPr>
              <w:numPr>
                <w:ilvl w:val="0"/>
                <w:numId w:val="54"/>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Pass</w:t>
            </w:r>
            <w:r w:rsidRPr="003241F7">
              <w:rPr>
                <w:rFonts w:ascii="Helvetica" w:hAnsi="Helvetica" w:cs="Helvetica"/>
                <w:color w:val="222222"/>
                <w:sz w:val="18"/>
                <w:szCs w:val="18"/>
              </w:rPr>
              <w:t xml:space="preserve">: the candidate has satisfactorily presented the thesis rationale, methodology, findings, and conclusions to the general satisfaction of the examining committee. Notwithstanding this, stylistic, grammatical, and content revisions to the thesis may be required. Usually, the advisor/co-advisor is charged with ensuring that any revisions are satisfactorily </w:t>
            </w:r>
            <w:r w:rsidRPr="003241F7">
              <w:rPr>
                <w:rFonts w:ascii="Helvetica" w:hAnsi="Helvetica" w:cs="Helvetica"/>
                <w:color w:val="222222"/>
                <w:sz w:val="18"/>
                <w:szCs w:val="18"/>
              </w:rPr>
              <w:lastRenderedPageBreak/>
              <w:t>completed. Under some circumstances, the entire examining committee may wish to ensure any required revisions are completed satisfactorily. Regardless, those examiners in agreement must indicate, by their signatures, concurrence with the passing grade.</w:t>
            </w:r>
          </w:p>
          <w:p w14:paraId="59DF716D" w14:textId="77777777" w:rsidR="00DE72EF" w:rsidRPr="003241F7" w:rsidRDefault="00DE72EF" w:rsidP="00F1702C">
            <w:pPr>
              <w:numPr>
                <w:ilvl w:val="0"/>
                <w:numId w:val="54"/>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Fail</w:t>
            </w:r>
            <w:r w:rsidRPr="003241F7">
              <w:rPr>
                <w:rFonts w:ascii="Helvetica" w:hAnsi="Helvetica" w:cs="Helvetica"/>
                <w:color w:val="222222"/>
                <w:sz w:val="18"/>
                <w:szCs w:val="18"/>
              </w:rPr>
              <w:t>: the candidate has failed to adequately orally present the thesis rationale, methodology, findings, and/or conclusions, or to satisfactorily respond to questions posed related to the thesis. Failure may also arise because of defects in conception, methodology, or context. Those examiners in agreement must indicate, by their signature, concurrence with the failing grade.</w:t>
            </w:r>
          </w:p>
          <w:p w14:paraId="6C0F395D" w14:textId="77777777" w:rsidR="00DE72EF" w:rsidRPr="003241F7" w:rsidRDefault="00DE72EF" w:rsidP="00F1702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F188BAA" w14:textId="77777777" w:rsidR="00DE72EF" w:rsidRPr="003241F7" w:rsidRDefault="00DE72EF" w:rsidP="00F1702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then the candidate fails the examination.</w:t>
            </w:r>
          </w:p>
          <w:p w14:paraId="0BB2BB5F" w14:textId="77777777" w:rsidR="00DE72EF" w:rsidRPr="003241F7" w:rsidRDefault="00DE72EF" w:rsidP="00F170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case of a first failure of the oral examination, the candidate will be allowed to undergo a second examination attempt, provided the thesis has not already received a failure at the written examination stage. In this case, the Department/Unit Head shall convene a meeting of the internal members of the examining committee and the student’s advisor/co-advisor to decide how to bring the thesis to an acceptable scholarly standard and/or prepare for the second oral examination. Usually, this will involve additional scholarly work which the Department/Unit Head will describe, in writing, to the advisor/co-advisor, the candidate, and the Dean of the Faculty of Graduate Studies.</w:t>
            </w:r>
          </w:p>
          <w:p w14:paraId="62CAF158" w14:textId="77777777" w:rsidR="00DE72EF" w:rsidRPr="003241F7" w:rsidRDefault="00DE72EF" w:rsidP="00F1702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Eligibility for re-examination must be communicated to the Faculty of Graduate Studies via the submission by the Department/Unit Head of a new completed “</w:t>
            </w:r>
            <w:hyperlink r:id="rId150" w:anchor="masters-phd-and-other-program-forms"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xml:space="preserve">” form, accompanied by a detailed summary of the changes made to improve the thesis, if any. Once all required materials are received, the summary of revisions and a copy of the revised thesis (if applicable) will be provided to the examining committee for review in anticipation of a second oral examination attempt. </w:t>
            </w:r>
          </w:p>
          <w:p w14:paraId="1E99A1E6" w14:textId="77777777" w:rsidR="00DE72EF" w:rsidRPr="003241F7" w:rsidRDefault="00DE72EF" w:rsidP="00F1702C">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p>
          <w:p w14:paraId="06E4C1BC" w14:textId="77777777" w:rsidR="00DE72EF" w:rsidRPr="003241F7" w:rsidRDefault="00DE72EF" w:rsidP="00F1702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r w:rsidRPr="003241F7">
              <w:rPr>
                <w:rFonts w:ascii="Helvetica" w:hAnsi="Helvetica" w:cs="Helvetica"/>
                <w:color w:val="222222"/>
                <w:sz w:val="18"/>
                <w:szCs w:val="18"/>
              </w:rPr>
              <w:t> In some circumstances, the candidate may revise the written thesis. The revised thesis will be provided to the committee prior to the next oral examination. The revised written thesis shall not be re-examined (i.e., examiners are not to assign a category or provide a report on the revised thesis); however, further revisions can be recommended at the oral examination.</w:t>
            </w:r>
          </w:p>
          <w:p w14:paraId="10E90039" w14:textId="77777777" w:rsidR="00DE72EF" w:rsidRPr="003241F7" w:rsidRDefault="00DE72EF" w:rsidP="00F1702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D2CD254" w14:textId="4B7C403B" w:rsidR="00DE72EF" w:rsidRPr="003241F7" w:rsidRDefault="00DE72EF" w:rsidP="00F1702C">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178C4E05" w14:textId="77777777" w:rsidR="00DE72EF" w:rsidRPr="003241F7" w:rsidRDefault="00DE72EF" w:rsidP="00F1702C">
            <w:pPr>
              <w:spacing w:after="120"/>
              <w:rPr>
                <w:rFonts w:ascii="Helvetica" w:hAnsi="Helvetica" w:cs="Helvetica"/>
                <w:sz w:val="18"/>
                <w:szCs w:val="18"/>
              </w:rPr>
            </w:pPr>
          </w:p>
        </w:tc>
      </w:tr>
      <w:tr w:rsidR="00DE72EF" w:rsidRPr="003241F7" w14:paraId="783E9C03" w14:textId="77777777" w:rsidTr="00F1702C">
        <w:tc>
          <w:tcPr>
            <w:tcW w:w="7086" w:type="dxa"/>
            <w:shd w:val="clear" w:color="auto" w:fill="auto"/>
          </w:tcPr>
          <w:p w14:paraId="6EB9E2B7" w14:textId="77777777" w:rsidR="00DE72EF" w:rsidRPr="003241F7" w:rsidRDefault="00DE72EF" w:rsidP="00F1702C">
            <w:pPr>
              <w:spacing w:after="120"/>
              <w:rPr>
                <w:rFonts w:ascii="Helvetica" w:hAnsi="Helvetica" w:cs="Helvetica"/>
                <w:sz w:val="18"/>
                <w:szCs w:val="18"/>
              </w:rPr>
            </w:pPr>
            <w:r w:rsidRPr="003241F7">
              <w:rPr>
                <w:rStyle w:val="title2"/>
                <w:rFonts w:ascii="Helvetica" w:hAnsi="Helvetica" w:cs="Helvetica"/>
                <w:b/>
                <w:bCs/>
                <w:color w:val="000000"/>
                <w:sz w:val="18"/>
                <w:szCs w:val="18"/>
              </w:rPr>
              <w:t>7.13 Graduation</w:t>
            </w:r>
          </w:p>
          <w:p w14:paraId="731AC333" w14:textId="77777777" w:rsidR="00DE72EF" w:rsidRPr="003241F7" w:rsidRDefault="00DE72EF" w:rsidP="00F1702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will be recommended for the Ph.D. degree providing that all degree requirements have been satisfied, and upon receipt by the Faculty of Graduate Studies:</w:t>
            </w:r>
          </w:p>
          <w:p w14:paraId="64BF7D00" w14:textId="77777777" w:rsidR="00DE72EF" w:rsidRPr="003241F7" w:rsidRDefault="00DE72EF" w:rsidP="00F1702C">
            <w:pPr>
              <w:numPr>
                <w:ilvl w:val="0"/>
                <w:numId w:val="55"/>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Passing reports by the thesis examining </w:t>
            </w:r>
            <w:proofErr w:type="gramStart"/>
            <w:r w:rsidRPr="003241F7">
              <w:rPr>
                <w:rFonts w:ascii="Helvetica" w:hAnsi="Helvetica" w:cs="Helvetica"/>
                <w:color w:val="222222"/>
                <w:sz w:val="18"/>
                <w:szCs w:val="18"/>
              </w:rPr>
              <w:t>committee;</w:t>
            </w:r>
            <w:proofErr w:type="gramEnd"/>
          </w:p>
          <w:p w14:paraId="212B6469" w14:textId="77777777" w:rsidR="00DE72EF" w:rsidRPr="003241F7" w:rsidRDefault="00DE72EF" w:rsidP="00F1702C">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completed Final Examination of the Ph.D. Thesis Chair Report and Approval forms; and</w:t>
            </w:r>
          </w:p>
          <w:p w14:paraId="18B7C9D8" w14:textId="77777777" w:rsidR="00DE72EF" w:rsidRPr="003241F7" w:rsidRDefault="00DE72EF" w:rsidP="00F1702C">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final (corrected) version of the thesis uploaded digitally through MSpace, the University’s institutional repository.</w:t>
            </w:r>
          </w:p>
          <w:p w14:paraId="5DC711B3" w14:textId="77777777" w:rsidR="00DE72EF" w:rsidRPr="003241F7" w:rsidRDefault="00DE72EF" w:rsidP="00F1702C">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final requirements of the degree must be submitted to the Faculty of Graduate Studies by the appropriate deadline. The deadline for each graduation period is published on the </w:t>
            </w:r>
            <w:hyperlink r:id="rId151" w:anchor="submitting-your-thesis-to-committee-members" w:tgtFrame="_blank" w:history="1">
              <w:r w:rsidRPr="003241F7">
                <w:rPr>
                  <w:rStyle w:val="Hyperlink"/>
                  <w:rFonts w:ascii="Helvetica" w:hAnsi="Helvetica" w:cs="Helvetica"/>
                  <w:color w:val="362925"/>
                  <w:sz w:val="18"/>
                  <w:szCs w:val="18"/>
                  <w:bdr w:val="none" w:sz="0" w:space="0" w:color="auto" w:frame="1"/>
                </w:rPr>
                <w:t>Faculty of Graduate Studies website</w:t>
              </w:r>
            </w:hyperlink>
            <w:r w:rsidRPr="003241F7">
              <w:rPr>
                <w:rFonts w:ascii="Helvetica" w:hAnsi="Helvetica" w:cs="Helvetica"/>
                <w:color w:val="222222"/>
                <w:sz w:val="18"/>
                <w:szCs w:val="18"/>
              </w:rPr>
              <w:t>.</w:t>
            </w:r>
          </w:p>
          <w:p w14:paraId="38FEDCA4" w14:textId="77777777" w:rsidR="00DE72EF" w:rsidRPr="003241F7" w:rsidRDefault="00DE72EF" w:rsidP="00F1702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463468A" w14:textId="77777777" w:rsidR="00DE72EF" w:rsidRPr="003241F7" w:rsidRDefault="00DE72EF" w:rsidP="00F1702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F95D023" w14:textId="77777777" w:rsidR="00DE72EF" w:rsidRPr="003241F7" w:rsidRDefault="00DE72EF" w:rsidP="00F1702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 </w:t>
            </w:r>
            <w:r w:rsidRPr="003241F7">
              <w:rPr>
                <w:rFonts w:ascii="Helvetica" w:hAnsi="Helvetica" w:cs="Helvetica"/>
                <w:color w:val="222222"/>
                <w:sz w:val="18"/>
                <w:szCs w:val="18"/>
              </w:rPr>
              <w:t>–Refer to “</w:t>
            </w:r>
            <w:hyperlink r:id="rId152" w:history="1">
              <w:r w:rsidRPr="003241F7">
                <w:rPr>
                  <w:rStyle w:val="Hyperlink"/>
                  <w:rFonts w:ascii="Helvetic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w:t>
            </w:r>
          </w:p>
          <w:p w14:paraId="015E8471" w14:textId="77777777" w:rsidR="00DE72EF" w:rsidRPr="003241F7" w:rsidRDefault="00DE72EF" w:rsidP="00F1702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Restriction of Theses for Publication</w:t>
            </w:r>
            <w:r w:rsidRPr="003241F7">
              <w:rPr>
                <w:rFonts w:ascii="Helvetica" w:hAnsi="Helvetica" w:cs="Helvetica"/>
                <w:color w:val="222222"/>
                <w:sz w:val="18"/>
                <w:szCs w:val="18"/>
              </w:rPr>
              <w:t xml:space="preserve"> – In exceptional cases, not covered by the regulation concerning patents, where adequate cause can be shown to delay publication, the student and advisor/co-advisor may request in writing that the Dean of the Faculty of Graduate Studies restrict access for a period up to </w:t>
            </w:r>
            <w:r w:rsidRPr="003241F7">
              <w:rPr>
                <w:rFonts w:ascii="Helvetica" w:hAnsi="Helvetica" w:cs="Helvetica"/>
                <w:sz w:val="18"/>
                <w:szCs w:val="18"/>
              </w:rPr>
              <w:t>two (2) years</w:t>
            </w:r>
            <w:r w:rsidRPr="003241F7">
              <w:rPr>
                <w:rFonts w:ascii="Helvetica" w:hAnsi="Helvetica" w:cs="Helvetica"/>
                <w:color w:val="222222"/>
                <w:sz w:val="18"/>
                <w:szCs w:val="18"/>
              </w:rPr>
              <w:t xml:space="preserve"> after the submission of the digital version of a thesis to The University of Manitoba. The Dean shall determine for what period, if any, access will be restricted based on the request. One additional year of restriction can be requested if needed.</w:t>
            </w:r>
          </w:p>
          <w:p w14:paraId="220B9F98" w14:textId="77777777" w:rsidR="00DE72EF" w:rsidRPr="003241F7" w:rsidRDefault="00DE72EF" w:rsidP="00F1702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2F65B12" w14:textId="77777777" w:rsidR="00DE72EF" w:rsidRPr="003241F7" w:rsidRDefault="00DE72EF" w:rsidP="00F1702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30108025" w14:textId="77777777" w:rsidR="00DE72EF" w:rsidRPr="003241F7" w:rsidRDefault="00DE72EF" w:rsidP="00F1702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410C8ED" w14:textId="77777777" w:rsidR="00DE72EF" w:rsidRPr="003241F7" w:rsidRDefault="00DE72EF" w:rsidP="00F1702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4EF6621B" w14:textId="582734A0" w:rsidR="00DE72EF" w:rsidRPr="003241F7" w:rsidRDefault="00DE72EF" w:rsidP="00F1702C">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347E2064" w14:textId="77777777" w:rsidR="00DE72EF" w:rsidRPr="003241F7" w:rsidRDefault="00DE72EF" w:rsidP="00F1702C">
            <w:pPr>
              <w:spacing w:after="120"/>
              <w:ind w:left="-18" w:firstLine="18"/>
              <w:jc w:val="both"/>
              <w:rPr>
                <w:rFonts w:ascii="Helvetica" w:hAnsi="Helvetica" w:cs="Helvetica"/>
                <w:sz w:val="18"/>
                <w:szCs w:val="18"/>
              </w:rPr>
            </w:pPr>
          </w:p>
        </w:tc>
      </w:tr>
      <w:tr w:rsidR="00DE72EF" w:rsidRPr="003241F7" w14:paraId="630862C2" w14:textId="77777777" w:rsidTr="00F1702C">
        <w:tc>
          <w:tcPr>
            <w:tcW w:w="7086" w:type="dxa"/>
            <w:shd w:val="clear" w:color="auto" w:fill="auto"/>
          </w:tcPr>
          <w:p w14:paraId="32D0B25D" w14:textId="77777777" w:rsidR="00DE72EF" w:rsidRPr="003241F7" w:rsidRDefault="00DE72EF" w:rsidP="00F1702C">
            <w:pPr>
              <w:spacing w:after="120"/>
              <w:rPr>
                <w:rFonts w:ascii="Helvetica" w:hAnsi="Helvetica" w:cs="Helvetica"/>
                <w:sz w:val="18"/>
                <w:szCs w:val="18"/>
              </w:rPr>
            </w:pPr>
            <w:r w:rsidRPr="003241F7">
              <w:rPr>
                <w:rStyle w:val="title2"/>
                <w:rFonts w:ascii="Helvetica" w:hAnsi="Helvetica" w:cs="Helvetica"/>
                <w:b/>
                <w:bCs/>
                <w:color w:val="000000"/>
                <w:sz w:val="18"/>
                <w:szCs w:val="18"/>
              </w:rPr>
              <w:t>7.14 Student Withdrawal</w:t>
            </w:r>
          </w:p>
          <w:p w14:paraId="0B577A4C" w14:textId="77777777" w:rsidR="00DE72EF" w:rsidRPr="003241F7" w:rsidRDefault="00DE72EF"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Ph.D. thesis has been rejected twice at the stage where:</w:t>
            </w:r>
          </w:p>
          <w:p w14:paraId="35FB674A" w14:textId="77777777" w:rsidR="00DE72EF" w:rsidRPr="003241F7" w:rsidRDefault="00DE72EF" w:rsidP="00F1702C">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internal examining committee reports on the merits of the written </w:t>
            </w:r>
            <w:proofErr w:type="gramStart"/>
            <w:r w:rsidRPr="003241F7">
              <w:rPr>
                <w:rFonts w:ascii="Helvetica" w:hAnsi="Helvetica" w:cs="Helvetica"/>
                <w:color w:val="222222"/>
                <w:sz w:val="18"/>
                <w:szCs w:val="18"/>
              </w:rPr>
              <w:t>thesis;</w:t>
            </w:r>
            <w:proofErr w:type="gramEnd"/>
          </w:p>
          <w:p w14:paraId="08B645C6" w14:textId="77777777" w:rsidR="00DE72EF" w:rsidRPr="003241F7" w:rsidRDefault="00DE72EF" w:rsidP="00F1702C">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external examiner reports on the merits of the written </w:t>
            </w:r>
            <w:proofErr w:type="gramStart"/>
            <w:r w:rsidRPr="003241F7">
              <w:rPr>
                <w:rFonts w:ascii="Helvetica" w:hAnsi="Helvetica" w:cs="Helvetica"/>
                <w:color w:val="222222"/>
                <w:sz w:val="18"/>
                <w:szCs w:val="18"/>
              </w:rPr>
              <w:t>thesis;</w:t>
            </w:r>
            <w:proofErr w:type="gramEnd"/>
          </w:p>
          <w:p w14:paraId="539F5FC5" w14:textId="77777777" w:rsidR="00DE72EF" w:rsidRPr="003241F7" w:rsidRDefault="00DE72EF" w:rsidP="00F1702C">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C926F66" w14:textId="1A229FDF" w:rsidR="00DE72EF" w:rsidRPr="003241F7" w:rsidRDefault="00DE72EF" w:rsidP="00F1702C">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any of these stages.</w:t>
            </w:r>
          </w:p>
        </w:tc>
        <w:tc>
          <w:tcPr>
            <w:tcW w:w="4254" w:type="dxa"/>
          </w:tcPr>
          <w:p w14:paraId="4947F08E" w14:textId="77777777" w:rsidR="00DE72EF" w:rsidRPr="003241F7" w:rsidRDefault="00DE72EF" w:rsidP="00F1702C">
            <w:pPr>
              <w:spacing w:after="120"/>
              <w:rPr>
                <w:rFonts w:ascii="Helvetica" w:hAnsi="Helvetica" w:cs="Helvetica"/>
                <w:sz w:val="18"/>
                <w:szCs w:val="18"/>
              </w:rPr>
            </w:pPr>
          </w:p>
        </w:tc>
      </w:tr>
      <w:tr w:rsidR="00DE72EF" w:rsidRPr="003241F7" w14:paraId="7A33A40C" w14:textId="77777777" w:rsidTr="00F1702C">
        <w:tc>
          <w:tcPr>
            <w:tcW w:w="7086" w:type="dxa"/>
            <w:shd w:val="clear" w:color="auto" w:fill="auto"/>
          </w:tcPr>
          <w:p w14:paraId="38D4BE11" w14:textId="77777777" w:rsidR="00DE72EF" w:rsidRPr="003241F7" w:rsidRDefault="00DE72EF" w:rsidP="00F1702C">
            <w:pPr>
              <w:spacing w:after="120"/>
              <w:rPr>
                <w:rFonts w:ascii="Helvetica" w:hAnsi="Helvetica" w:cs="Helvetica"/>
                <w:sz w:val="18"/>
                <w:szCs w:val="18"/>
              </w:rPr>
            </w:pPr>
            <w:r w:rsidRPr="003241F7">
              <w:rPr>
                <w:rStyle w:val="title2"/>
                <w:rFonts w:ascii="Helvetica" w:hAnsi="Helvetica" w:cs="Helvetica"/>
                <w:b/>
                <w:bCs/>
                <w:color w:val="000000"/>
                <w:sz w:val="18"/>
                <w:szCs w:val="18"/>
              </w:rPr>
              <w:t>SECTION 8: Policy of Withholding Thesis Pending Patent Applications Content or Manuscript Submission</w:t>
            </w:r>
          </w:p>
          <w:p w14:paraId="548C5B74" w14:textId="77777777" w:rsidR="00DE72EF" w:rsidRPr="003241F7" w:rsidRDefault="00DE72EF"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1970, The University of Manitoba Board of Governors and Senate approved a policy on accepting research grants from outside agencies. This policy defined the right of agencies to defer release of information and thus ensure freedom of publications for research findings of </w:t>
            </w:r>
            <w:proofErr w:type="gramStart"/>
            <w:r w:rsidRPr="003241F7">
              <w:rPr>
                <w:rFonts w:ascii="Helvetica" w:hAnsi="Helvetica" w:cs="Helvetica"/>
                <w:color w:val="222222"/>
                <w:sz w:val="18"/>
                <w:szCs w:val="18"/>
              </w:rPr>
              <w:t>University</w:t>
            </w:r>
            <w:proofErr w:type="gramEnd"/>
            <w:r w:rsidRPr="003241F7">
              <w:rPr>
                <w:rFonts w:ascii="Helvetica" w:hAnsi="Helvetica" w:cs="Helvetica"/>
                <w:color w:val="222222"/>
                <w:sz w:val="18"/>
                <w:szCs w:val="18"/>
              </w:rPr>
              <w:t xml:space="preserve"> personnel. Occasionally, the University may also wish to restrict the release of a thesis pending patent application. For additional details, see The University of Manitoba </w:t>
            </w:r>
            <w:hyperlink r:id="rId153" w:anchor="academic" w:tgtFrame="_blank" w:history="1">
              <w:r w:rsidRPr="003241F7">
                <w:rPr>
                  <w:rStyle w:val="Hyperlink"/>
                  <w:rFonts w:ascii="Helvetica" w:hAnsi="Helvetica" w:cs="Helvetica"/>
                  <w:color w:val="362925"/>
                  <w:sz w:val="18"/>
                  <w:szCs w:val="18"/>
                  <w:bdr w:val="none" w:sz="0" w:space="0" w:color="auto" w:frame="1"/>
                </w:rPr>
                <w:t>Governing website.</w:t>
              </w:r>
            </w:hyperlink>
            <w:r w:rsidRPr="003241F7">
              <w:rPr>
                <w:rFonts w:ascii="Helvetica" w:hAnsi="Helvetica" w:cs="Helvetica"/>
                <w:color w:val="222222"/>
                <w:sz w:val="18"/>
                <w:szCs w:val="18"/>
              </w:rPr>
              <w:t> </w:t>
            </w:r>
          </w:p>
          <w:p w14:paraId="279D63B5" w14:textId="77777777" w:rsidR="00DE72EF" w:rsidRPr="003241F7" w:rsidRDefault="00DE72EF"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situation may arise in the two (2) circumstances defined below, both of which are governed by the same set of regulations:</w:t>
            </w:r>
          </w:p>
          <w:p w14:paraId="5C06E62D" w14:textId="4DCD2CA6" w:rsidR="00DE72EF" w:rsidRPr="003241F7" w:rsidRDefault="00DE72EF" w:rsidP="00F1702C">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Where a research project is known to contain patentable items as defined in the research contract, then it is the responsibility of the advisor/co-advisor to give information of the restrictions on publication to the student prior to the start of the thesis research. If the student agrees to carry out the research, then the regulation given below will apply.</w:t>
            </w:r>
          </w:p>
          <w:p w14:paraId="0FB93ADF" w14:textId="77777777" w:rsidR="00DE72EF" w:rsidRPr="003241F7" w:rsidRDefault="00DE72EF" w:rsidP="00F1702C">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 patentable item is found </w:t>
            </w:r>
            <w:proofErr w:type="gramStart"/>
            <w:r w:rsidRPr="003241F7">
              <w:rPr>
                <w:rFonts w:ascii="Helvetica" w:hAnsi="Helvetica" w:cs="Helvetica"/>
                <w:color w:val="222222"/>
                <w:sz w:val="18"/>
                <w:szCs w:val="18"/>
              </w:rPr>
              <w:t>during the course of</w:t>
            </w:r>
            <w:proofErr w:type="gramEnd"/>
            <w:r w:rsidRPr="003241F7">
              <w:rPr>
                <w:rFonts w:ascii="Helvetica" w:hAnsi="Helvetica" w:cs="Helvetica"/>
                <w:color w:val="222222"/>
                <w:sz w:val="18"/>
                <w:szCs w:val="18"/>
              </w:rPr>
              <w:t xml:space="preserve"> research, then the advisor/co-advisor and the student may make application for patent rights through the University Patent Committee, and the following regulation will apply concerning the release of the thesis.</w:t>
            </w:r>
          </w:p>
          <w:p w14:paraId="50142D6A" w14:textId="77777777" w:rsidR="00DE72EF" w:rsidRPr="003241F7" w:rsidRDefault="00DE72EF" w:rsidP="00F170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a Thesis during Application and Negotiation for Patents</w:t>
            </w:r>
          </w:p>
          <w:p w14:paraId="30A27C00" w14:textId="77777777" w:rsidR="00DE72EF" w:rsidRPr="003241F7" w:rsidRDefault="00DE72EF" w:rsidP="00F170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advisor/co-advisor and the student, the Dean will retain the thesis for a </w:t>
            </w:r>
            <w:r w:rsidRPr="003241F7">
              <w:rPr>
                <w:rFonts w:ascii="Helvetica" w:hAnsi="Helvetica" w:cs="Helvetica"/>
                <w:color w:val="222222"/>
                <w:sz w:val="18"/>
                <w:szCs w:val="18"/>
              </w:rPr>
              <w:lastRenderedPageBreak/>
              <w:t xml:space="preserve">period up to two (2) years. One additional year may be requested. Requests beyond one additional year may be made to the Dean in exceptional cases. </w:t>
            </w:r>
          </w:p>
          <w:p w14:paraId="1276F281" w14:textId="77777777" w:rsidR="00DE72EF" w:rsidRPr="003241F7" w:rsidRDefault="00DE72EF" w:rsidP="00F170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Thesis Pending Manuscript Submission</w:t>
            </w:r>
          </w:p>
          <w:p w14:paraId="12FC7D33" w14:textId="77777777" w:rsidR="00DE72EF" w:rsidRPr="003241F7" w:rsidRDefault="00DE72EF" w:rsidP="00F1702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 and the student, the Dean will retain the thesis for a period up to two (2) years.</w:t>
            </w:r>
          </w:p>
          <w:p w14:paraId="7B5BB815" w14:textId="77777777" w:rsidR="00DE72EF" w:rsidRPr="003241F7" w:rsidRDefault="00DE72EF" w:rsidP="00F1702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cases, not covered by the regulation concerning patents, where adequate causes can be shown to delay publication, the student and advisor/co-advisor may </w:t>
            </w:r>
            <w:r w:rsidRPr="003241F7">
              <w:rPr>
                <w:rFonts w:ascii="Helvetica" w:hAnsi="Helvetica" w:cs="Helvetica"/>
                <w:sz w:val="18"/>
                <w:szCs w:val="18"/>
              </w:rPr>
              <w:t xml:space="preserve">request </w:t>
            </w:r>
            <w:r w:rsidRPr="003241F7">
              <w:rPr>
                <w:rFonts w:ascii="Helvetica" w:hAnsi="Helvetica" w:cs="Helvetica"/>
                <w:color w:val="222222"/>
                <w:sz w:val="18"/>
                <w:szCs w:val="18"/>
              </w:rPr>
              <w:t>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 Requests beyond one additional year may be made to the Dean in exceptional cases.</w:t>
            </w:r>
          </w:p>
          <w:p w14:paraId="08B2046E" w14:textId="77777777" w:rsidR="00DE72EF" w:rsidRPr="003241F7" w:rsidRDefault="00DE72EF" w:rsidP="00F1702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0609ABF" w14:textId="77777777" w:rsidR="00DE72EF" w:rsidRPr="003241F7" w:rsidRDefault="00DE72EF" w:rsidP="00F1702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56E08799" w14:textId="5CB47BC1" w:rsidR="00DE72EF" w:rsidRPr="003241F7" w:rsidRDefault="00DE72EF" w:rsidP="00F1702C">
            <w:pPr>
              <w:spacing w:after="120"/>
              <w:textAlignment w:val="baseline"/>
              <w:rPr>
                <w:rFonts w:ascii="Helvetica" w:hAnsi="Helvetica" w:cs="Helvetica"/>
                <w:color w:val="222222"/>
                <w:sz w:val="18"/>
                <w:szCs w:val="18"/>
              </w:rPr>
            </w:pPr>
          </w:p>
        </w:tc>
        <w:tc>
          <w:tcPr>
            <w:tcW w:w="4254" w:type="dxa"/>
          </w:tcPr>
          <w:p w14:paraId="3B262A84" w14:textId="77777777" w:rsidR="00DE72EF" w:rsidRPr="003241F7" w:rsidRDefault="00DE72EF" w:rsidP="00F1702C">
            <w:pPr>
              <w:spacing w:after="120"/>
              <w:rPr>
                <w:rFonts w:ascii="Helvetica" w:hAnsi="Helvetica" w:cs="Helvetica"/>
                <w:sz w:val="18"/>
                <w:szCs w:val="18"/>
              </w:rPr>
            </w:pPr>
          </w:p>
        </w:tc>
      </w:tr>
      <w:tr w:rsidR="00DE72EF" w:rsidRPr="003241F7" w14:paraId="2FDAD0C5" w14:textId="77777777" w:rsidTr="00F1702C">
        <w:tc>
          <w:tcPr>
            <w:tcW w:w="7086" w:type="dxa"/>
            <w:shd w:val="clear" w:color="auto" w:fill="auto"/>
          </w:tcPr>
          <w:p w14:paraId="4FBD5564" w14:textId="77777777" w:rsidR="00DE72EF" w:rsidRPr="003241F7" w:rsidRDefault="00DE72EF" w:rsidP="00F1702C">
            <w:pPr>
              <w:spacing w:after="120"/>
              <w:rPr>
                <w:rFonts w:ascii="Helvetica" w:hAnsi="Helvetica" w:cs="Helvetica"/>
                <w:sz w:val="18"/>
                <w:szCs w:val="18"/>
              </w:rPr>
            </w:pPr>
            <w:r w:rsidRPr="003241F7">
              <w:rPr>
                <w:rStyle w:val="title2"/>
                <w:rFonts w:ascii="Helvetica" w:hAnsi="Helvetica" w:cs="Helvetica"/>
                <w:b/>
                <w:bCs/>
                <w:color w:val="000000"/>
                <w:sz w:val="18"/>
                <w:szCs w:val="18"/>
              </w:rPr>
              <w:t>SECTION 9: Extension of Time to Complete Program of Study Content</w:t>
            </w:r>
          </w:p>
          <w:p w14:paraId="7CDA673F" w14:textId="188C95F9" w:rsidR="00DE72EF" w:rsidRPr="003241F7" w:rsidRDefault="00DE72EF" w:rsidP="00F1702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complete the “</w:t>
            </w:r>
            <w:hyperlink r:id="rId154"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form and submit it to their major department/unit for recommendation to the Faculty of Graduate Studies at the beginning of the student’s last term in program, </w:t>
            </w:r>
            <w:r w:rsidRPr="003241F7" w:rsidDel="00F66F99">
              <w:rPr>
                <w:rStyle w:val="Strong"/>
                <w:rFonts w:ascii="Helvetica" w:hAnsi="Helvetica" w:cs="Helvetica"/>
                <w:color w:val="222222"/>
                <w:sz w:val="18"/>
                <w:szCs w:val="18"/>
                <w:bdr w:val="none" w:sz="0" w:space="0" w:color="auto" w:frame="1"/>
              </w:rPr>
              <w:t xml:space="preserve"> </w:t>
            </w:r>
            <w:r w:rsidRPr="003241F7">
              <w:rPr>
                <w:rFonts w:ascii="Helvetica" w:hAnsi="Helvetica" w:cs="Helvetica"/>
                <w:color w:val="222222"/>
                <w:sz w:val="18"/>
                <w:szCs w:val="18"/>
              </w:rPr>
              <w:t>prior to expiration of the respective maximum time limit. Requests for an extension are reviewed by the Faculty of Graduate Studies on a case-by-case basis.</w:t>
            </w:r>
          </w:p>
          <w:p w14:paraId="64623E42" w14:textId="77777777" w:rsidR="00DE72EF" w:rsidRPr="003241F7" w:rsidRDefault="00DE72EF" w:rsidP="00F1702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2DE6F7E" w14:textId="77777777" w:rsidR="00DE72EF" w:rsidRPr="003241F7" w:rsidRDefault="00DE72EF"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 must be accompanied by a realistic detailed timeline that has been agreed to by the student and advisor/co-advisor and endorsed by the Department/Unit Head. The extension time requested must closely reflect the time required to complete the program.</w:t>
            </w:r>
          </w:p>
          <w:p w14:paraId="7EC2448C" w14:textId="5B370BEE" w:rsidR="00DE72EF" w:rsidRPr="003241F7" w:rsidRDefault="00DE72EF" w:rsidP="00F170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usual time granted for extensions is one to two terms on initial request. More than one (1) extension period may be granted, however If progress was not made on the outlined goals, the request must describe the circumstances that prevented the identified goals from being met. Requests for extensions must recognize the respective deadlines for the </w:t>
            </w:r>
            <w:hyperlink r:id="rId155" w:anchor="submitting-your-thesis-to-committee-members" w:history="1">
              <w:r w:rsidRPr="003241F7">
                <w:rPr>
                  <w:rStyle w:val="Hyperlink"/>
                  <w:rFonts w:ascii="Helvetica" w:hAnsi="Helvetica" w:cs="Helvetica"/>
                  <w:sz w:val="18"/>
                  <w:szCs w:val="18"/>
                </w:rPr>
                <w:t>graduation period.</w:t>
              </w:r>
            </w:hyperlink>
            <w:r w:rsidRPr="003241F7">
              <w:rPr>
                <w:rFonts w:ascii="Helvetica" w:hAnsi="Helvetica" w:cs="Helvetica"/>
                <w:color w:val="222222"/>
                <w:sz w:val="18"/>
                <w:szCs w:val="18"/>
              </w:rPr>
              <w:t xml:space="preserve"> </w:t>
            </w:r>
          </w:p>
        </w:tc>
        <w:tc>
          <w:tcPr>
            <w:tcW w:w="4254" w:type="dxa"/>
          </w:tcPr>
          <w:p w14:paraId="3ED117DB" w14:textId="77777777" w:rsidR="00DE72EF" w:rsidRPr="003241F7" w:rsidRDefault="00DE72EF" w:rsidP="00F1702C">
            <w:pPr>
              <w:spacing w:after="120"/>
              <w:rPr>
                <w:rFonts w:ascii="Helvetica" w:hAnsi="Helvetica" w:cs="Helvetica"/>
                <w:sz w:val="18"/>
                <w:szCs w:val="18"/>
              </w:rPr>
            </w:pPr>
          </w:p>
        </w:tc>
      </w:tr>
      <w:tr w:rsidR="00DE72EF" w:rsidRPr="003241F7" w14:paraId="5C76B0AE" w14:textId="77777777" w:rsidTr="00F1702C">
        <w:tc>
          <w:tcPr>
            <w:tcW w:w="7086" w:type="dxa"/>
            <w:shd w:val="clear" w:color="auto" w:fill="auto"/>
          </w:tcPr>
          <w:p w14:paraId="293F29FF" w14:textId="77777777" w:rsidR="00DE72EF" w:rsidRPr="003241F7" w:rsidRDefault="00DE72EF" w:rsidP="00F1702C">
            <w:pPr>
              <w:spacing w:after="120"/>
              <w:jc w:val="both"/>
              <w:rPr>
                <w:rStyle w:val="title2"/>
                <w:rFonts w:ascii="Helvetica" w:hAnsi="Helvetica" w:cs="Helvetica"/>
                <w:b/>
                <w:color w:val="000000"/>
                <w:sz w:val="18"/>
                <w:szCs w:val="18"/>
              </w:rPr>
            </w:pPr>
            <w:r w:rsidRPr="003241F7">
              <w:rPr>
                <w:rStyle w:val="title2"/>
                <w:rFonts w:ascii="Helvetica" w:hAnsi="Helvetica" w:cs="Helvetica"/>
                <w:b/>
                <w:color w:val="000000"/>
                <w:sz w:val="18"/>
                <w:szCs w:val="18"/>
              </w:rPr>
              <w:t>Section 10: Leaves of Absence</w:t>
            </w:r>
          </w:p>
          <w:p w14:paraId="142BC788" w14:textId="77777777" w:rsidR="00DE72EF" w:rsidRPr="003241F7" w:rsidRDefault="00DE72EF" w:rsidP="00F1702C">
            <w:pPr>
              <w:pStyle w:val="NormalWeb"/>
              <w:shd w:val="clear" w:color="auto" w:fill="FFFFFF" w:themeFill="background1"/>
              <w:spacing w:before="0" w:beforeAutospacing="0" w:after="0" w:afterAutospacing="0"/>
              <w:textAlignment w:val="baseline"/>
              <w:rPr>
                <w:rStyle w:val="Strong"/>
                <w:rFonts w:ascii="Helvetica" w:eastAsiaTheme="majorEastAsia" w:hAnsi="Helvetica" w:cs="Helvetica"/>
                <w:b w:val="0"/>
                <w:bCs w:val="0"/>
                <w:color w:val="222222"/>
                <w:sz w:val="18"/>
                <w:szCs w:val="18"/>
                <w:bdr w:val="none" w:sz="0" w:space="0" w:color="auto" w:frame="1"/>
              </w:rPr>
            </w:pPr>
            <w:r w:rsidRPr="003241F7">
              <w:rPr>
                <w:rStyle w:val="Strong"/>
                <w:rFonts w:ascii="Helvetica" w:eastAsiaTheme="majorEastAsia" w:hAnsi="Helvetica" w:cs="Helvetica"/>
                <w:b w:val="0"/>
                <w:bCs w:val="0"/>
                <w:color w:val="222222"/>
                <w:sz w:val="18"/>
                <w:szCs w:val="18"/>
              </w:rPr>
              <w:t>A leave of absence request is a tool that can support students to prospectively seek a regular, exceptional or a parental leave. Leave requests are to be made prior to the start of an academic term or, in exceptional circumstances, during the term for which the leave is being requested. It is exceptionally rare that a leave for an already completed term (i.e., a leave that is retroactively dated) will be approved and this will only be done when circumstances are exceptional. The time extension policy is an alternate tool that supports students who have unexpected circumstances that have negatively impacted their progress to an extent that the student needs additional time to complete their academic program.   Leaves do not extend course currency or expiration timelines.</w:t>
            </w:r>
          </w:p>
          <w:p w14:paraId="38F777B4" w14:textId="77777777" w:rsidR="00DE72EF" w:rsidRPr="003241F7" w:rsidRDefault="00DE72EF" w:rsidP="00F1702C">
            <w:pPr>
              <w:pStyle w:val="NormalWeb"/>
              <w:spacing w:before="0" w:beforeAutospacing="0" w:after="120" w:afterAutospacing="0"/>
              <w:rPr>
                <w:rStyle w:val="Strong"/>
                <w:rFonts w:ascii="Helvetica" w:hAnsi="Helvetica" w:cs="Helvetica"/>
                <w:color w:val="000000"/>
                <w:sz w:val="18"/>
                <w:szCs w:val="18"/>
              </w:rPr>
            </w:pPr>
          </w:p>
          <w:p w14:paraId="773AD6E7" w14:textId="13518211" w:rsidR="00DE72EF" w:rsidRPr="003241F7" w:rsidRDefault="00DE72EF" w:rsidP="00F170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For International Graduate Students:</w:t>
            </w:r>
          </w:p>
          <w:p w14:paraId="27534FC2" w14:textId="77777777" w:rsidR="00DE72EF" w:rsidRPr="003241F7" w:rsidRDefault="00DE72EF" w:rsidP="00F1702C">
            <w:pPr>
              <w:spacing w:after="12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To determine how applying for a Leave of Absence may affect your immigration status with Immigration, Refugees and Citizenship Canada, please consult with an </w:t>
            </w:r>
            <w:r w:rsidRPr="003241F7">
              <w:rPr>
                <w:rFonts w:ascii="Helvetica" w:hAnsi="Helvetica" w:cs="Helvetica"/>
                <w:color w:val="222222"/>
                <w:sz w:val="18"/>
                <w:szCs w:val="18"/>
                <w:shd w:val="clear" w:color="auto" w:fill="FFFFFF"/>
              </w:rPr>
              <w:lastRenderedPageBreak/>
              <w:t>International Student Advisor at the</w:t>
            </w:r>
            <w:hyperlink r:id="rId156" w:tgtFrame="_blank" w:history="1">
              <w:r w:rsidRPr="003241F7">
                <w:rPr>
                  <w:rStyle w:val="Hyperlink"/>
                  <w:rFonts w:ascii="Helvetica" w:hAnsi="Helvetica" w:cs="Helvetica"/>
                  <w:color w:val="362925"/>
                  <w:sz w:val="18"/>
                  <w:szCs w:val="18"/>
                  <w:bdr w:val="none" w:sz="0" w:space="0" w:color="auto" w:frame="1"/>
                  <w:shd w:val="clear" w:color="auto" w:fill="FFFFFF"/>
                </w:rPr>
                <w:t> International Centre</w:t>
              </w:r>
            </w:hyperlink>
            <w:r w:rsidRPr="003241F7">
              <w:rPr>
                <w:rFonts w:ascii="Helvetica" w:hAnsi="Helvetica" w:cs="Helvetica"/>
                <w:color w:val="222222"/>
                <w:sz w:val="18"/>
                <w:szCs w:val="18"/>
                <w:shd w:val="clear" w:color="auto" w:fill="FFFFFF"/>
              </w:rPr>
              <w:t>  prior to completing your "</w:t>
            </w:r>
            <w:hyperlink r:id="rId157" w:tgtFrame="_blank" w:history="1">
              <w:r w:rsidRPr="003241F7">
                <w:rPr>
                  <w:rStyle w:val="Hyperlink"/>
                  <w:rFonts w:ascii="Helvetica" w:hAnsi="Helvetica" w:cs="Helvetica"/>
                  <w:color w:val="362925"/>
                  <w:sz w:val="18"/>
                  <w:szCs w:val="18"/>
                  <w:bdr w:val="none" w:sz="0" w:space="0" w:color="auto" w:frame="1"/>
                  <w:shd w:val="clear" w:color="auto" w:fill="FFFFFF"/>
                </w:rPr>
                <w:t>Leave of Absence</w:t>
              </w:r>
            </w:hyperlink>
            <w:r w:rsidRPr="003241F7">
              <w:rPr>
                <w:rFonts w:ascii="Helvetica" w:hAnsi="Helvetica" w:cs="Helvetica"/>
                <w:color w:val="222222"/>
                <w:sz w:val="18"/>
                <w:szCs w:val="18"/>
                <w:shd w:val="clear" w:color="auto" w:fill="FFFFFF"/>
              </w:rPr>
              <w:t>" application with your department/unit.</w:t>
            </w:r>
          </w:p>
          <w:p w14:paraId="4227986C" w14:textId="77777777" w:rsidR="00DE72EF" w:rsidRPr="003241F7" w:rsidRDefault="00DE72EF" w:rsidP="00F1702C">
            <w:pPr>
              <w:spacing w:after="120"/>
              <w:rPr>
                <w:rFonts w:ascii="Helvetica" w:hAnsi="Helvetica" w:cs="Helvetica"/>
                <w:sz w:val="18"/>
                <w:szCs w:val="18"/>
              </w:rPr>
            </w:pPr>
            <w:r w:rsidRPr="003241F7">
              <w:rPr>
                <w:rStyle w:val="title2"/>
                <w:rFonts w:ascii="Helvetica" w:hAnsi="Helvetica" w:cs="Helvetica"/>
                <w:b/>
                <w:bCs/>
                <w:color w:val="000000"/>
                <w:sz w:val="18"/>
                <w:szCs w:val="18"/>
              </w:rPr>
              <w:t>10.1 Regular Leave</w:t>
            </w:r>
          </w:p>
          <w:p w14:paraId="040F4400" w14:textId="77777777" w:rsidR="00DE72EF" w:rsidRPr="003241F7" w:rsidRDefault="00DE72EF" w:rsidP="00F1702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regular leave is intended to allow students to meet responsibilities/plans related to family, travel or employment and circumstances not covered by the parental or exceptional leaves. At the student’s request, the Department/Unit Head may recommend to the Dean of the Faculty of Graduate Studies that a student be granted a leave of absence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not to exceed one (1) year. While on a regular leave of absence, a student must not be actively engaged in their program of study or thesis/practicum research work. A student on a regular leave of absence is required to maintain continuous registration. A student on a regular leave of absence will not be assessed program fees, if any are owing, during the period of the leave; however, the appropriate continuing fee will be assessed.</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 xml:space="preserve"> Any program fees deferred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a regular leave will be assessed when the student returns from leave. A regular leave of absence status does not extend time limits to complete program of study as outlined in Faculty of Graduate Studies regulations.</w:t>
            </w:r>
          </w:p>
          <w:p w14:paraId="01C0CD88" w14:textId="544C06F6" w:rsidR="00DE72EF" w:rsidRPr="003241F7" w:rsidRDefault="00DE72EF" w:rsidP="00F1702C">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5C9990E1" w14:textId="77777777" w:rsidR="00DE72EF" w:rsidRPr="003241F7" w:rsidRDefault="00DE72EF" w:rsidP="00F1702C">
            <w:pPr>
              <w:spacing w:after="120"/>
              <w:jc w:val="both"/>
              <w:textAlignment w:val="baseline"/>
              <w:rPr>
                <w:rStyle w:val="title2"/>
                <w:rFonts w:ascii="Helvetica" w:hAnsi="Helvetica" w:cs="Helvetica"/>
                <w:color w:val="000000" w:themeColor="text1"/>
                <w:sz w:val="18"/>
                <w:szCs w:val="18"/>
                <w:lang w:eastAsia="en-CA"/>
              </w:rPr>
            </w:pPr>
            <w:r w:rsidRPr="003241F7">
              <w:rPr>
                <w:rFonts w:ascii="Helvetica" w:hAnsi="Helvetica" w:cs="Helvetica"/>
                <w:b/>
                <w:bCs/>
                <w:color w:val="222222"/>
                <w:sz w:val="18"/>
                <w:szCs w:val="18"/>
                <w:bdr w:val="none" w:sz="0" w:space="0" w:color="auto" w:frame="1"/>
              </w:rPr>
              <w:t>10.1.1 Program Fees:</w:t>
            </w:r>
            <w:r w:rsidRPr="003241F7">
              <w:rPr>
                <w:rFonts w:ascii="Helvetica" w:hAnsi="Helvetica" w:cs="Helvetica"/>
                <w:color w:val="222222"/>
                <w:sz w:val="18"/>
                <w:szCs w:val="18"/>
              </w:rPr>
              <w:t> The continuing fee in effect at the time of the granting of the leave will be levied. However, if the student returns from leave in January, the normal tuition fee will be levied less the continuing fee already paid (as determined by the Registrar’s Office).</w:t>
            </w:r>
          </w:p>
          <w:p w14:paraId="561E65FA" w14:textId="76A3CFC6" w:rsidR="00DE72EF" w:rsidRPr="003241F7" w:rsidRDefault="00DE72EF"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58"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17E86F03" w14:textId="77777777" w:rsidR="00DE72EF" w:rsidRPr="003241F7" w:rsidRDefault="00DE72EF" w:rsidP="00F1702C">
            <w:pPr>
              <w:spacing w:after="120"/>
              <w:rPr>
                <w:rFonts w:ascii="Helvetica" w:hAnsi="Helvetica" w:cs="Helvetica"/>
                <w:sz w:val="18"/>
                <w:szCs w:val="18"/>
              </w:rPr>
            </w:pPr>
          </w:p>
        </w:tc>
      </w:tr>
      <w:tr w:rsidR="00DE72EF" w:rsidRPr="003241F7" w14:paraId="4ADF22F5" w14:textId="77777777" w:rsidTr="00F1702C">
        <w:tc>
          <w:tcPr>
            <w:tcW w:w="7086" w:type="dxa"/>
            <w:shd w:val="clear" w:color="auto" w:fill="auto"/>
          </w:tcPr>
          <w:p w14:paraId="75D6C2EB" w14:textId="77777777" w:rsidR="00DE72EF" w:rsidRPr="003241F7" w:rsidRDefault="00DE72EF" w:rsidP="00F1702C">
            <w:pPr>
              <w:spacing w:after="120"/>
              <w:rPr>
                <w:rFonts w:ascii="Helvetica" w:hAnsi="Helvetica" w:cs="Helvetica"/>
                <w:sz w:val="18"/>
                <w:szCs w:val="18"/>
              </w:rPr>
            </w:pPr>
            <w:r w:rsidRPr="003241F7">
              <w:rPr>
                <w:rStyle w:val="title2"/>
                <w:rFonts w:ascii="Helvetica" w:hAnsi="Helvetica" w:cs="Helvetica"/>
                <w:b/>
                <w:bCs/>
                <w:color w:val="000000"/>
                <w:sz w:val="18"/>
                <w:szCs w:val="18"/>
              </w:rPr>
              <w:t>10.2 Exceptional Leave</w:t>
            </w:r>
          </w:p>
          <w:p w14:paraId="49D82E38" w14:textId="77777777" w:rsidR="00DE72EF" w:rsidRPr="003241F7" w:rsidRDefault="00DE72EF" w:rsidP="00F1702C">
            <w:pPr>
              <w:pStyle w:val="NormalWeb"/>
              <w:shd w:val="clear" w:color="auto" w:fill="FFFFFF"/>
              <w:spacing w:before="0" w:beforeAutospacing="0" w:after="360" w:afterAutospacing="0"/>
              <w:textAlignment w:val="baseline"/>
              <w:rPr>
                <w:rStyle w:val="Strong"/>
                <w:rFonts w:ascii="Helvetica" w:eastAsiaTheme="majorEastAsia" w:hAnsi="Helvetica" w:cs="Helvetica"/>
                <w:b w:val="0"/>
                <w:color w:val="222222"/>
                <w:sz w:val="18"/>
                <w:szCs w:val="18"/>
                <w:bdr w:val="none" w:sz="0" w:space="0" w:color="auto" w:frame="1"/>
              </w:rPr>
            </w:pPr>
            <w:r w:rsidRPr="003241F7">
              <w:rPr>
                <w:rFonts w:ascii="Helvetica" w:hAnsi="Helvetica" w:cs="Helvetica"/>
                <w:color w:val="222222"/>
                <w:sz w:val="18"/>
                <w:szCs w:val="18"/>
              </w:rPr>
              <w:t>In exceptional circumstances for medical or compassionate reasons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the need to care for an ailing family member), at the request of the student, the Head of the department/unit may recommend to the Dean of the Faculty of Graduate Studies that a student be granted an exceptional leave of absence for an initial period of time not to exceed one (1) year. Supplemental documentation must support the requested dates of the leave. Exceptional leave dates must correspond with the start and end of (an) academic term(s). Students whose leave does not align with the academic term should consult with the Faculty of Graduate Studies Associate Dean overseeing the program for additional support. </w:t>
            </w:r>
            <w:r w:rsidRPr="003241F7">
              <w:rPr>
                <w:rStyle w:val="Strong"/>
                <w:rFonts w:ascii="Helvetica" w:eastAsiaTheme="majorEastAsia" w:hAnsi="Helvetica" w:cs="Helvetica"/>
                <w:color w:val="222222"/>
                <w:sz w:val="18"/>
                <w:szCs w:val="18"/>
                <w:bdr w:val="none" w:sz="0" w:space="0" w:color="auto" w:frame="1"/>
              </w:rPr>
              <w:t xml:space="preserve">It is exceptionally rare that a leave for an already completed term (i.e., a leave that is retroactively dated) will be approved and this will only be done when circumstances are exceptional. </w:t>
            </w:r>
          </w:p>
          <w:p w14:paraId="53D87B49" w14:textId="77777777" w:rsidR="00DE72EF" w:rsidRPr="003241F7" w:rsidRDefault="00DE72EF" w:rsidP="00F1702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While on an exceptional leave of absence, a student is not permitted to be engaged in their program of study or thesis/practicum work, and is </w:t>
            </w:r>
            <w:proofErr w:type="gramStart"/>
            <w:r w:rsidRPr="003241F7">
              <w:rPr>
                <w:rFonts w:ascii="Helvetica" w:hAnsi="Helvetica" w:cs="Helvetica"/>
                <w:color w:val="222222"/>
                <w:sz w:val="18"/>
                <w:szCs w:val="18"/>
              </w:rPr>
              <w:t>not  required</w:t>
            </w:r>
            <w:proofErr w:type="gramEnd"/>
            <w:r w:rsidRPr="003241F7">
              <w:rPr>
                <w:rFonts w:ascii="Helvetica" w:hAnsi="Helvetica" w:cs="Helvetica"/>
                <w:color w:val="222222"/>
                <w:sz w:val="18"/>
                <w:szCs w:val="18"/>
              </w:rPr>
              <w:t xml:space="preserve"> to maintain continuous registration or pay tuition fees. In addition, the leave period would not be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the completion of the degree. This leave does not cover circumstances related to travel, </w:t>
            </w:r>
            <w:proofErr w:type="gramStart"/>
            <w:r w:rsidRPr="003241F7">
              <w:rPr>
                <w:rFonts w:ascii="Helvetica" w:hAnsi="Helvetica" w:cs="Helvetica"/>
                <w:color w:val="222222"/>
                <w:sz w:val="18"/>
                <w:szCs w:val="18"/>
              </w:rPr>
              <w:t>employment</w:t>
            </w:r>
            <w:proofErr w:type="gramEnd"/>
            <w:r w:rsidRPr="003241F7">
              <w:rPr>
                <w:rFonts w:ascii="Helvetica" w:hAnsi="Helvetica" w:cs="Helvetica"/>
                <w:color w:val="222222"/>
                <w:sz w:val="18"/>
                <w:szCs w:val="18"/>
              </w:rPr>
              <w:t xml:space="preserve"> or financial concerns.</w:t>
            </w:r>
          </w:p>
          <w:p w14:paraId="12119C5F" w14:textId="77777777" w:rsidR="00DE72EF" w:rsidRPr="003241F7" w:rsidRDefault="00DE72EF" w:rsidP="00F1702C">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48A8A73A" w14:textId="77777777" w:rsidR="00DE72EF" w:rsidRPr="003241F7" w:rsidRDefault="00DE72EF" w:rsidP="00F1702C">
            <w:pPr>
              <w:spacing w:after="120"/>
              <w:jc w:val="both"/>
              <w:rPr>
                <w:rStyle w:val="title2"/>
                <w:rFonts w:ascii="Helvetica" w:hAnsi="Helvetica" w:cs="Helvetica"/>
                <w:color w:val="000000"/>
                <w:sz w:val="18"/>
                <w:szCs w:val="18"/>
                <w:lang w:eastAsia="en-CA"/>
              </w:rPr>
            </w:pPr>
            <w:r w:rsidRPr="003241F7">
              <w:rPr>
                <w:rStyle w:val="Strong"/>
                <w:rFonts w:ascii="Helvetica" w:hAnsi="Helvetica" w:cs="Helvetica"/>
                <w:color w:val="222222"/>
                <w:sz w:val="18"/>
                <w:szCs w:val="18"/>
                <w:bdr w:val="none" w:sz="0" w:space="0" w:color="auto" w:frame="1"/>
                <w:shd w:val="clear" w:color="auto" w:fill="FFFFFF"/>
              </w:rPr>
              <w:t>Program Fees:</w:t>
            </w:r>
            <w:r w:rsidRPr="003241F7">
              <w:rPr>
                <w:rFonts w:ascii="Helvetica" w:hAnsi="Helvetica" w:cs="Helvetica"/>
                <w:color w:val="222222"/>
                <w:sz w:val="18"/>
                <w:szCs w:val="18"/>
                <w:shd w:val="clear" w:color="auto" w:fill="FFFFFF"/>
              </w:rPr>
              <w:t> Students are not expected to pay fees for the term in which they have been granted an exceptional leave. Upon return from the exceptional leave, students will be assessed fees as determined by the Registrar’s Office.</w:t>
            </w:r>
          </w:p>
          <w:p w14:paraId="58EF1208" w14:textId="09243730" w:rsidR="00DE72EF" w:rsidRPr="003241F7" w:rsidRDefault="00DE72EF" w:rsidP="00F1702C">
            <w:pPr>
              <w:spacing w:after="12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59"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11C90F51" w14:textId="77777777" w:rsidR="00DE72EF" w:rsidRPr="003241F7" w:rsidRDefault="00DE72EF" w:rsidP="00F1702C">
            <w:pPr>
              <w:spacing w:after="120"/>
              <w:rPr>
                <w:rFonts w:ascii="Helvetica" w:hAnsi="Helvetica" w:cs="Helvetica"/>
                <w:sz w:val="18"/>
                <w:szCs w:val="18"/>
              </w:rPr>
            </w:pPr>
          </w:p>
        </w:tc>
      </w:tr>
      <w:tr w:rsidR="00DE72EF" w:rsidRPr="003241F7" w14:paraId="114E9B46" w14:textId="77777777" w:rsidTr="00F1702C">
        <w:tc>
          <w:tcPr>
            <w:tcW w:w="7086" w:type="dxa"/>
            <w:shd w:val="clear" w:color="auto" w:fill="auto"/>
          </w:tcPr>
          <w:p w14:paraId="04871C5E" w14:textId="77777777" w:rsidR="00DE72EF" w:rsidRPr="003241F7" w:rsidRDefault="00DE72EF" w:rsidP="00F1702C">
            <w:pPr>
              <w:spacing w:after="120"/>
              <w:rPr>
                <w:rFonts w:ascii="Helvetica" w:hAnsi="Helvetica" w:cs="Helvetica"/>
                <w:sz w:val="18"/>
                <w:szCs w:val="18"/>
              </w:rPr>
            </w:pPr>
            <w:r w:rsidRPr="003241F7">
              <w:rPr>
                <w:rStyle w:val="title2"/>
                <w:rFonts w:ascii="Helvetica" w:hAnsi="Helvetica" w:cs="Helvetica"/>
                <w:b/>
                <w:bCs/>
                <w:color w:val="000000"/>
                <w:sz w:val="18"/>
                <w:szCs w:val="18"/>
              </w:rPr>
              <w:t>10.3 Parental Leave</w:t>
            </w:r>
          </w:p>
          <w:p w14:paraId="22E35E32" w14:textId="77777777" w:rsidR="00DE72EF" w:rsidRPr="003241F7" w:rsidRDefault="00DE72EF" w:rsidP="00F1702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A graduate student who is expecting a child or who has primary responsibility for the care of an infant or young child immediately following a birth or adoption of a child is eligible for parental leave. The request for a parental leave should be made through the department/unit, to the Faculty of Graduate Studies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usually not to exceed one (1) year. Supplemental documentation must be submitted to support the requested dates of the leave.  Parental leave dates must correspond with the start and end of (an) academic term(s). Students whose leave does not align with the academic term should consult with the Faculty of Graduate Studies Associate Dean overseeing the program for additional support. While on leave of absence for parental reasons, a student must not be actively engaged in their program of study or thesis/practicum work. The leave period is not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completion of the degree.</w:t>
            </w:r>
          </w:p>
          <w:p w14:paraId="3D91F4CA" w14:textId="77777777" w:rsidR="00DE72EF" w:rsidRPr="003241F7" w:rsidRDefault="00DE72EF" w:rsidP="00F1702C">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 </w:t>
            </w:r>
            <w:r w:rsidRPr="003241F7">
              <w:rPr>
                <w:rFonts w:ascii="Helvetica" w:hAnsi="Helvetica" w:cs="Helvetica"/>
                <w:color w:val="222222"/>
                <w:sz w:val="18"/>
                <w:szCs w:val="18"/>
              </w:rPr>
              <w:t>At the time of approval of an application for leave, the procedures for the return of the student to the department/unit at the completion of the leave must be stipulated.</w:t>
            </w:r>
          </w:p>
          <w:p w14:paraId="2368B609" w14:textId="77777777" w:rsidR="00DE72EF" w:rsidRPr="003241F7" w:rsidRDefault="00DE72EF" w:rsidP="00F1702C">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Program Fees:</w:t>
            </w:r>
            <w:r w:rsidRPr="003241F7">
              <w:rPr>
                <w:rFonts w:ascii="Helvetica" w:hAnsi="Helvetica" w:cs="Helvetica"/>
                <w:color w:val="222222"/>
                <w:sz w:val="18"/>
                <w:szCs w:val="18"/>
              </w:rPr>
              <w:t> Students are not expected to pay fees for the term(s) in which they have been granted a parental leave. Upon return from the parental leave students will be assessed fees as determined by the Registrar’s Office.</w:t>
            </w:r>
          </w:p>
          <w:p w14:paraId="45DD87B7" w14:textId="031C4A25" w:rsidR="00DE72EF" w:rsidRPr="003241F7" w:rsidRDefault="00DE72EF" w:rsidP="00F1702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0" w:tgtFrame="_blank"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 form.</w:t>
            </w:r>
          </w:p>
        </w:tc>
        <w:tc>
          <w:tcPr>
            <w:tcW w:w="4254" w:type="dxa"/>
          </w:tcPr>
          <w:p w14:paraId="3E4D0D89" w14:textId="77777777" w:rsidR="00DE72EF" w:rsidRPr="003241F7" w:rsidRDefault="00DE72EF" w:rsidP="00F1702C">
            <w:pPr>
              <w:spacing w:after="120"/>
              <w:rPr>
                <w:rFonts w:ascii="Helvetica" w:hAnsi="Helvetica" w:cs="Helvetica"/>
                <w:sz w:val="18"/>
                <w:szCs w:val="18"/>
              </w:rPr>
            </w:pPr>
          </w:p>
        </w:tc>
      </w:tr>
      <w:tr w:rsidR="00DE72EF" w:rsidRPr="003241F7" w14:paraId="4CFDC136" w14:textId="77777777" w:rsidTr="00F1702C">
        <w:tc>
          <w:tcPr>
            <w:tcW w:w="7086" w:type="dxa"/>
            <w:shd w:val="clear" w:color="auto" w:fill="auto"/>
          </w:tcPr>
          <w:p w14:paraId="07890C48" w14:textId="77777777" w:rsidR="00DE72EF" w:rsidRPr="003241F7" w:rsidRDefault="00DE72EF" w:rsidP="00F1702C">
            <w:pPr>
              <w:spacing w:after="120"/>
              <w:rPr>
                <w:rFonts w:ascii="Helvetica" w:hAnsi="Helvetica" w:cs="Helvetica"/>
                <w:sz w:val="18"/>
                <w:szCs w:val="18"/>
              </w:rPr>
            </w:pPr>
            <w:r w:rsidRPr="003241F7">
              <w:rPr>
                <w:rStyle w:val="title2"/>
                <w:rFonts w:ascii="Helvetica" w:hAnsi="Helvetica" w:cs="Helvetica"/>
                <w:b/>
                <w:bCs/>
                <w:color w:val="000000"/>
                <w:sz w:val="18"/>
                <w:szCs w:val="18"/>
              </w:rPr>
              <w:t>10.4</w:t>
            </w:r>
            <w:r w:rsidRPr="003241F7">
              <w:rPr>
                <w:rStyle w:val="title2"/>
                <w:rFonts w:ascii="Helvetica" w:hAnsi="Helvetica" w:cs="Helvetica"/>
                <w:b/>
                <w:bCs/>
                <w:color w:val="000000"/>
                <w:sz w:val="18"/>
                <w:szCs w:val="18"/>
                <w:shd w:val="clear" w:color="auto" w:fill="F4F4F3"/>
              </w:rPr>
              <w:t xml:space="preserve"> </w:t>
            </w:r>
            <w:r w:rsidRPr="003241F7">
              <w:rPr>
                <w:rStyle w:val="title2"/>
                <w:rFonts w:ascii="Helvetica" w:hAnsi="Helvetica" w:cs="Helvetica"/>
                <w:b/>
                <w:bCs/>
                <w:color w:val="000000"/>
                <w:sz w:val="18"/>
                <w:szCs w:val="18"/>
              </w:rPr>
              <w:t>Awards and Leave of Absence</w:t>
            </w:r>
          </w:p>
          <w:p w14:paraId="2FA8C986" w14:textId="18E6E62F" w:rsidR="00DE72EF" w:rsidRPr="003241F7" w:rsidRDefault="00DE72EF" w:rsidP="00F1702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granted an exceptional leave will retain the full value of a University of Manitoba Graduate Fellowship or other award whose terms and conditions are established by the Faculty of Graduate Studies. Such an award will be suspended at the onset of the leave and reinstated at the termination of the leave period (4 to 12 months) provided that the student returns to full time study at that time. Students granted an approved parental leave will have their UMFG extended for the time of the parental leave, not to exceed one year. The UMGF Award Holder’s Guide is available on the FGS </w:t>
            </w:r>
            <w:hyperlink r:id="rId161" w:history="1">
              <w:r w:rsidRPr="003241F7">
                <w:rPr>
                  <w:rStyle w:val="Hyperlink"/>
                  <w:rFonts w:ascii="Helvetica" w:hAnsi="Helvetica" w:cs="Helvetica"/>
                  <w:sz w:val="18"/>
                  <w:szCs w:val="18"/>
                </w:rPr>
                <w:t>Forms webpage</w:t>
              </w:r>
            </w:hyperlink>
            <w:r w:rsidRPr="003241F7">
              <w:rPr>
                <w:rFonts w:ascii="Helvetica" w:hAnsi="Helvetica" w:cs="Helvetica"/>
                <w:color w:val="222222"/>
                <w:sz w:val="18"/>
                <w:szCs w:val="18"/>
              </w:rPr>
              <w:t xml:space="preserve">. </w:t>
            </w:r>
          </w:p>
          <w:p w14:paraId="6ED93BDF" w14:textId="55792843" w:rsidR="00DE72EF" w:rsidRPr="003241F7" w:rsidRDefault="00DE72EF" w:rsidP="00F1702C">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Other awards will be paid according to the conditions established by the donor or granting agency.</w:t>
            </w:r>
          </w:p>
        </w:tc>
        <w:tc>
          <w:tcPr>
            <w:tcW w:w="4254" w:type="dxa"/>
          </w:tcPr>
          <w:p w14:paraId="6827C258" w14:textId="77777777" w:rsidR="00DE72EF" w:rsidRPr="003241F7" w:rsidRDefault="00DE72EF" w:rsidP="00F1702C">
            <w:pPr>
              <w:spacing w:after="120"/>
              <w:rPr>
                <w:rFonts w:ascii="Helvetica" w:hAnsi="Helvetica" w:cs="Helvetica"/>
                <w:sz w:val="18"/>
                <w:szCs w:val="18"/>
              </w:rPr>
            </w:pPr>
          </w:p>
        </w:tc>
      </w:tr>
      <w:tr w:rsidR="00DE72EF" w:rsidRPr="003241F7" w14:paraId="7D0E80C3" w14:textId="77777777" w:rsidTr="00F1702C">
        <w:tc>
          <w:tcPr>
            <w:tcW w:w="7086" w:type="dxa"/>
            <w:shd w:val="clear" w:color="auto" w:fill="auto"/>
          </w:tcPr>
          <w:p w14:paraId="712F9C15" w14:textId="77777777" w:rsidR="00DE72EF" w:rsidRPr="003241F7" w:rsidRDefault="00DE72EF" w:rsidP="00F1702C">
            <w:pPr>
              <w:spacing w:after="120"/>
              <w:rPr>
                <w:rFonts w:ascii="Helvetica" w:hAnsi="Helvetica" w:cs="Helvetica"/>
                <w:sz w:val="18"/>
                <w:szCs w:val="18"/>
              </w:rPr>
            </w:pPr>
            <w:r w:rsidRPr="003241F7">
              <w:rPr>
                <w:rFonts w:ascii="Helvetica" w:hAnsi="Helvetica" w:cs="Helvetica"/>
                <w:b/>
                <w:bCs/>
                <w:color w:val="000000"/>
                <w:sz w:val="18"/>
                <w:szCs w:val="18"/>
              </w:rPr>
              <w:t>10.5 Graduate Student Vacation Entitlement</w:t>
            </w:r>
          </w:p>
          <w:p w14:paraId="4A83CED5" w14:textId="77777777" w:rsidR="00DE72EF" w:rsidRPr="003241F7" w:rsidRDefault="00DE72EF"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entitled to 21 calendar days of vacation over a twelve (12) month period.</w:t>
            </w:r>
          </w:p>
          <w:p w14:paraId="3DA2AF4D" w14:textId="77777777" w:rsidR="00DE72EF" w:rsidRPr="003241F7" w:rsidRDefault="00DE72EF" w:rsidP="00F1702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For the purposes of calculating vacation entitlement, the academic year means the period from September 1 to August 31.</w:t>
            </w:r>
          </w:p>
          <w:p w14:paraId="252BE25C" w14:textId="77777777" w:rsidR="00DE72EF" w:rsidRPr="003241F7" w:rsidRDefault="00DE72EF" w:rsidP="00F1702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Vacation entitlement will be prorated for the portion of the year in which a student is registered.</w:t>
            </w:r>
          </w:p>
          <w:p w14:paraId="1F979E8B" w14:textId="77777777" w:rsidR="00DE72EF" w:rsidRPr="003241F7" w:rsidRDefault="00DE72EF" w:rsidP="00F1702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vacation time taken during an official closure of the University is not included as part of the </w:t>
            </w:r>
            <w:proofErr w:type="gramStart"/>
            <w:r w:rsidRPr="003241F7">
              <w:rPr>
                <w:rFonts w:ascii="Helvetica" w:hAnsi="Helvetica" w:cs="Helvetica"/>
                <w:color w:val="222222"/>
                <w:sz w:val="18"/>
                <w:szCs w:val="18"/>
              </w:rPr>
              <w:t>21 calendar</w:t>
            </w:r>
            <w:proofErr w:type="gramEnd"/>
            <w:r w:rsidRPr="003241F7">
              <w:rPr>
                <w:rFonts w:ascii="Helvetica" w:hAnsi="Helvetica" w:cs="Helvetica"/>
                <w:color w:val="222222"/>
                <w:sz w:val="18"/>
                <w:szCs w:val="18"/>
              </w:rPr>
              <w:t xml:space="preserve"> day vacation entitlement. In addition, attendance at academic conferences shall not be considered vacation time.</w:t>
            </w:r>
          </w:p>
          <w:p w14:paraId="16A9FA0A" w14:textId="77777777" w:rsidR="00DE72EF" w:rsidRPr="003241F7" w:rsidRDefault="00DE72EF" w:rsidP="00F1702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 vacation requests should have minimal impact on the student's research, coursework, and other obligations to the University. Any requests provided ahead of time and within these guidelines will not be unreasonably denied.</w:t>
            </w:r>
          </w:p>
          <w:p w14:paraId="16D440EC" w14:textId="584E876B" w:rsidR="00DE72EF" w:rsidRPr="003241F7" w:rsidRDefault="00DE72EF" w:rsidP="00F1702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Should a conflict arise between a student's vacation request and a supervisor's expectations, the Department/Unit Head (or designate) shall make a final determination.</w:t>
            </w:r>
          </w:p>
        </w:tc>
        <w:tc>
          <w:tcPr>
            <w:tcW w:w="4254" w:type="dxa"/>
          </w:tcPr>
          <w:p w14:paraId="4A1AB6E4" w14:textId="77777777" w:rsidR="00DE72EF" w:rsidRDefault="00DE72EF" w:rsidP="00F1702C">
            <w:pPr>
              <w:jc w:val="both"/>
              <w:rPr>
                <w:rFonts w:ascii="Arial" w:hAnsi="Arial" w:cs="Arial"/>
                <w:sz w:val="18"/>
                <w:szCs w:val="18"/>
                <w:lang w:val="en-CA"/>
              </w:rPr>
            </w:pPr>
            <w:r>
              <w:rPr>
                <w:rFonts w:ascii="Arial" w:hAnsi="Arial" w:cs="Arial"/>
                <w:sz w:val="18"/>
                <w:szCs w:val="18"/>
                <w:lang w:val="en-CA"/>
              </w:rPr>
              <w:t>Graduate students are required to remain in full time study throughout the year including the summer session, except for up to four weeks of vacation.</w:t>
            </w:r>
          </w:p>
          <w:p w14:paraId="35A3F19B" w14:textId="77777777" w:rsidR="00DE72EF" w:rsidRPr="003241F7" w:rsidRDefault="00DE72EF" w:rsidP="00F1702C">
            <w:pPr>
              <w:spacing w:after="120"/>
              <w:rPr>
                <w:rFonts w:ascii="Helvetica" w:hAnsi="Helvetica" w:cs="Helvetica"/>
                <w:i/>
                <w:sz w:val="18"/>
                <w:szCs w:val="18"/>
              </w:rPr>
            </w:pPr>
          </w:p>
        </w:tc>
      </w:tr>
      <w:tr w:rsidR="00DE72EF" w:rsidRPr="003241F7" w14:paraId="7B423774" w14:textId="77777777" w:rsidTr="00F1702C">
        <w:tc>
          <w:tcPr>
            <w:tcW w:w="7086" w:type="dxa"/>
            <w:shd w:val="clear" w:color="auto" w:fill="auto"/>
          </w:tcPr>
          <w:p w14:paraId="22DAB0F7" w14:textId="77039549" w:rsidR="00DE72EF" w:rsidRPr="003241F7" w:rsidRDefault="00DE72EF" w:rsidP="00F1702C">
            <w:pPr>
              <w:spacing w:after="120"/>
              <w:jc w:val="both"/>
              <w:rPr>
                <w:rFonts w:ascii="Helvetica" w:hAnsi="Helvetica" w:cs="Helvetica"/>
                <w:b/>
                <w:sz w:val="18"/>
                <w:szCs w:val="18"/>
              </w:rPr>
            </w:pPr>
            <w:r w:rsidRPr="003241F7">
              <w:rPr>
                <w:rFonts w:ascii="Helvetica" w:hAnsi="Helvetica" w:cs="Helvetica"/>
                <w:b/>
                <w:sz w:val="18"/>
                <w:szCs w:val="18"/>
              </w:rPr>
              <w:t xml:space="preserve">SECTION 11: Appeals </w:t>
            </w:r>
          </w:p>
          <w:p w14:paraId="3AC3C2EE" w14:textId="77777777" w:rsidR="00DE72EF" w:rsidRPr="003241F7" w:rsidRDefault="00DE72EF" w:rsidP="00F1702C">
            <w:pPr>
              <w:spacing w:after="120"/>
              <w:rPr>
                <w:rFonts w:ascii="Helvetica" w:hAnsi="Helvetica" w:cs="Helvetica"/>
                <w:sz w:val="18"/>
                <w:szCs w:val="18"/>
              </w:rPr>
            </w:pPr>
            <w:r w:rsidRPr="003241F7">
              <w:rPr>
                <w:rStyle w:val="title2"/>
                <w:rFonts w:ascii="Helvetica" w:hAnsi="Helvetica" w:cs="Helvetica"/>
                <w:b/>
                <w:bCs/>
                <w:color w:val="000000"/>
                <w:sz w:val="18"/>
                <w:szCs w:val="18"/>
              </w:rPr>
              <w:t>11.1 Genera</w:t>
            </w:r>
            <w:r w:rsidRPr="003241F7">
              <w:rPr>
                <w:rStyle w:val="title2"/>
                <w:rFonts w:ascii="Helvetica" w:hAnsi="Helvetica" w:cs="Helvetica"/>
                <w:b/>
                <w:bCs/>
                <w:color w:val="000000"/>
                <w:sz w:val="18"/>
                <w:szCs w:val="18"/>
                <w:shd w:val="clear" w:color="auto" w:fill="F4F4F3"/>
              </w:rPr>
              <w:t>l</w:t>
            </w:r>
          </w:p>
          <w:p w14:paraId="23CE3540" w14:textId="77777777" w:rsidR="00DE72EF" w:rsidRPr="003241F7" w:rsidRDefault="00DE72EF" w:rsidP="00F170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disagree with a decision have access to appeal routes as laid out by various Faculty of Graduate Studies and University of Manitoba appeal procedures. Student appeals may be limited by the scope of the inquiry available at each level and </w:t>
            </w:r>
            <w:r w:rsidRPr="003241F7">
              <w:rPr>
                <w:rFonts w:ascii="Helvetica" w:hAnsi="Helvetica" w:cs="Helvetica"/>
                <w:color w:val="222222"/>
                <w:sz w:val="18"/>
                <w:szCs w:val="18"/>
              </w:rPr>
              <w:lastRenderedPageBreak/>
              <w:t>category of appeal, as well as by the time restrictions for submission of appeals. In all cases, students are encouraged to work with a Student Advocate and make use of other available supports as needed when considering and/or pursuing the appeals process.</w:t>
            </w:r>
          </w:p>
          <w:p w14:paraId="38DDAC18" w14:textId="77777777" w:rsidR="00DE72EF" w:rsidRPr="003241F7" w:rsidRDefault="00DE72EF" w:rsidP="00F170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further limitation is that the Faculty of Graduate Studies rules and regulations, established to uphold the academic rigour of the University of Manitoba, are generally not subject to appeal unless an appeal route is otherwise stipulated. In situations where no formal appeal route is available, a student may make a </w:t>
            </w:r>
            <w:r w:rsidRPr="003241F7">
              <w:rPr>
                <w:rFonts w:ascii="Helvetica" w:hAnsi="Helvetica" w:cs="Helvetica"/>
                <w:sz w:val="18"/>
                <w:szCs w:val="18"/>
              </w:rPr>
              <w:t>request</w:t>
            </w:r>
            <w:r w:rsidRPr="003241F7">
              <w:rPr>
                <w:rFonts w:ascii="Helvetica" w:hAnsi="Helvetica" w:cs="Helvetica"/>
                <w:color w:val="222222"/>
                <w:sz w:val="18"/>
                <w:szCs w:val="18"/>
              </w:rPr>
              <w:t xml:space="preserve"> to the Dean of the Faculty of Graduate Studies. Requests falling outside the scope of an appeal process are not appealable to a subsequent higher authority.</w:t>
            </w:r>
          </w:p>
          <w:p w14:paraId="2B1FF860" w14:textId="77777777" w:rsidR="00DE72EF" w:rsidRPr="003241F7" w:rsidRDefault="00DE72EF" w:rsidP="00F1702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referred to the appeals section of the </w:t>
            </w:r>
            <w:hyperlink r:id="rId162" w:tgtFrame="_blank" w:history="1">
              <w:r w:rsidRPr="003241F7">
                <w:rPr>
                  <w:rStyle w:val="Hyperlink"/>
                  <w:rFonts w:ascii="Helvetica" w:hAnsi="Helvetica" w:cs="Helvetica"/>
                  <w:color w:val="362925"/>
                  <w:sz w:val="18"/>
                  <w:szCs w:val="18"/>
                  <w:bdr w:val="none" w:sz="0" w:space="0" w:color="auto" w:frame="1"/>
                </w:rPr>
                <w:t>University of Manitoba Governing Documents</w:t>
              </w:r>
            </w:hyperlink>
            <w:r w:rsidRPr="003241F7">
              <w:rPr>
                <w:rFonts w:ascii="Helvetica" w:hAnsi="Helvetica" w:cs="Helvetica"/>
                <w:color w:val="222222"/>
                <w:sz w:val="18"/>
                <w:szCs w:val="18"/>
              </w:rPr>
              <w:t>  for further details.</w:t>
            </w:r>
          </w:p>
          <w:p w14:paraId="27E35989" w14:textId="5B996190" w:rsidR="00DE72EF" w:rsidRPr="003241F7" w:rsidRDefault="00DE72EF" w:rsidP="00F170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students registered in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(University of Manitoba and University of Winnipeg), there is a different process for handling academic and disciplinary appeals cases than is used for University of Manitoba students in regular programs (not Joint Programs). This process is outlined in the </w:t>
            </w:r>
            <w:hyperlink r:id="rId163" w:history="1">
              <w:r w:rsidRPr="003241F7">
                <w:rPr>
                  <w:rStyle w:val="Hyperlink"/>
                  <w:rFonts w:ascii="Helvetica" w:hAnsi="Helvetica" w:cs="Helvetica"/>
                  <w:sz w:val="18"/>
                  <w:szCs w:val="18"/>
                </w:rPr>
                <w:t>Joint Master’s Program Governing Regulations</w:t>
              </w:r>
            </w:hyperlink>
            <w:r w:rsidRPr="003241F7">
              <w:rPr>
                <w:rFonts w:ascii="Helvetica" w:hAnsi="Helvetica" w:cs="Helvetica"/>
                <w:color w:val="222222"/>
                <w:sz w:val="18"/>
                <w:szCs w:val="18"/>
              </w:rPr>
              <w:t>.</w:t>
            </w:r>
          </w:p>
        </w:tc>
        <w:tc>
          <w:tcPr>
            <w:tcW w:w="4254" w:type="dxa"/>
          </w:tcPr>
          <w:p w14:paraId="7DE71720" w14:textId="77777777" w:rsidR="00DE72EF" w:rsidRDefault="00DE72EF" w:rsidP="00F1702C">
            <w:pPr>
              <w:jc w:val="both"/>
              <w:rPr>
                <w:rFonts w:ascii="Arial" w:hAnsi="Arial" w:cs="Arial"/>
                <w:sz w:val="18"/>
                <w:szCs w:val="18"/>
                <w:lang w:val="en-CA"/>
              </w:rPr>
            </w:pPr>
            <w:r>
              <w:rPr>
                <w:rFonts w:ascii="Arial" w:hAnsi="Arial" w:cs="Arial"/>
                <w:sz w:val="18"/>
                <w:szCs w:val="18"/>
                <w:lang w:val="en-CA"/>
              </w:rPr>
              <w:lastRenderedPageBreak/>
              <w:t xml:space="preserve">Students may appeal an academic decision made by an examiner or a committee of the department. A formal appeal in writing must be addressed to the Department Head within two weeks of the announcement of the decision to the student. Upon receipt of formal appeal from a student, the </w:t>
            </w:r>
            <w:r>
              <w:rPr>
                <w:rFonts w:ascii="Arial" w:hAnsi="Arial" w:cs="Arial"/>
                <w:sz w:val="18"/>
                <w:szCs w:val="18"/>
                <w:lang w:val="en-CA"/>
              </w:rPr>
              <w:lastRenderedPageBreak/>
              <w:t>Department Head shall forward it without delay to the GSC. The GSC may recommend to the Department Head to appoint a reviewer or review committee to assess the concerns raised in the appeal. After the Head receives the review report (if any), a final decision will be made by the GSC. The Head will inform the student of the decision. Students may appeal this decision to the FGS.</w:t>
            </w:r>
          </w:p>
          <w:p w14:paraId="256F1FB6" w14:textId="77777777" w:rsidR="00DE72EF" w:rsidRDefault="00DE72EF" w:rsidP="00F1702C">
            <w:pPr>
              <w:rPr>
                <w:rFonts w:ascii="Arial" w:hAnsi="Arial" w:cs="Arial"/>
                <w:sz w:val="18"/>
                <w:szCs w:val="18"/>
                <w:lang w:val="en-CA"/>
              </w:rPr>
            </w:pPr>
          </w:p>
          <w:p w14:paraId="47638522" w14:textId="77777777" w:rsidR="00DE72EF" w:rsidRPr="003241F7" w:rsidRDefault="00DE72EF" w:rsidP="00F1702C">
            <w:pPr>
              <w:spacing w:after="120"/>
              <w:rPr>
                <w:rFonts w:ascii="Helvetica" w:hAnsi="Helvetica" w:cs="Helvetica"/>
                <w:sz w:val="18"/>
                <w:szCs w:val="18"/>
              </w:rPr>
            </w:pPr>
          </w:p>
        </w:tc>
      </w:tr>
      <w:tr w:rsidR="00DE72EF" w:rsidRPr="003241F7" w14:paraId="25C190F5" w14:textId="77777777" w:rsidTr="00F1702C">
        <w:tc>
          <w:tcPr>
            <w:tcW w:w="7086" w:type="dxa"/>
            <w:shd w:val="clear" w:color="auto" w:fill="auto"/>
          </w:tcPr>
          <w:p w14:paraId="63A817CA" w14:textId="77777777" w:rsidR="00DE72EF" w:rsidRPr="003241F7" w:rsidRDefault="00DE72EF" w:rsidP="00F1702C">
            <w:pPr>
              <w:spacing w:after="120"/>
              <w:rPr>
                <w:rFonts w:ascii="Helvetica" w:hAnsi="Helvetica" w:cs="Helvetica"/>
                <w:sz w:val="18"/>
                <w:szCs w:val="18"/>
              </w:rPr>
            </w:pPr>
            <w:r w:rsidRPr="003241F7">
              <w:rPr>
                <w:rFonts w:ascii="Helvetica" w:hAnsi="Helvetica" w:cs="Helvetica"/>
                <w:b/>
                <w:bCs/>
                <w:color w:val="000000"/>
                <w:sz w:val="18"/>
                <w:szCs w:val="18"/>
              </w:rPr>
              <w:lastRenderedPageBreak/>
              <w:t>11.2 Definitions</w:t>
            </w:r>
          </w:p>
          <w:p w14:paraId="79F201CA" w14:textId="77777777" w:rsidR="00DE72EF" w:rsidRPr="003241F7" w:rsidRDefault="00DE72EF" w:rsidP="00F1702C">
            <w:pPr>
              <w:numPr>
                <w:ilvl w:val="0"/>
                <w:numId w:val="25"/>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“Academic Decisions” – decisions pertaining to student academic performance and/or progress in a program of study that are not disciplinary in nature.</w:t>
            </w:r>
          </w:p>
          <w:p w14:paraId="543B9F83" w14:textId="77777777" w:rsidR="00DE72EF" w:rsidRPr="003241F7" w:rsidRDefault="00DE72EF" w:rsidP="00F1702C">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“Appellant” – the graduate student appealing a decision affecting the student’s own admission to, academic standing in, awards from or disciplinary action by a department/unit or the Faculty of Graduate </w:t>
            </w:r>
            <w:proofErr w:type="gramStart"/>
            <w:r w:rsidRPr="003241F7">
              <w:rPr>
                <w:rFonts w:ascii="Helvetica" w:hAnsi="Helvetica" w:cs="Helvetica"/>
                <w:color w:val="222222"/>
                <w:sz w:val="18"/>
                <w:szCs w:val="18"/>
              </w:rPr>
              <w:t>Studies;</w:t>
            </w:r>
            <w:proofErr w:type="gramEnd"/>
          </w:p>
          <w:p w14:paraId="0E634B9F" w14:textId="77777777" w:rsidR="00DE72EF" w:rsidRPr="003241F7" w:rsidRDefault="00DE72EF" w:rsidP="00F1702C">
            <w:pPr>
              <w:numPr>
                <w:ilvl w:val="0"/>
                <w:numId w:val="25"/>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“Appeal Hearing”” (or “Hearing”) – a meeting of the Appeal Panel, Appellant, and Respondent(s) that involves oral and/or written testimony and results in a decision on the outcome of the appeal. </w:t>
            </w:r>
          </w:p>
          <w:p w14:paraId="1258BCE0" w14:textId="77777777" w:rsidR="00DE72EF" w:rsidRPr="003241F7" w:rsidRDefault="00DE72EF" w:rsidP="00F1702C">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“Appeal Panel” – a </w:t>
            </w:r>
            <w:r w:rsidRPr="003241F7">
              <w:rPr>
                <w:rFonts w:ascii="Helvetica" w:hAnsi="Helvetica" w:cs="Helvetica"/>
                <w:sz w:val="18"/>
                <w:szCs w:val="18"/>
              </w:rPr>
              <w:t xml:space="preserve">group </w:t>
            </w:r>
            <w:r w:rsidRPr="003241F7">
              <w:rPr>
                <w:rFonts w:ascii="Helvetica" w:hAnsi="Helvetica" w:cs="Helvetica"/>
                <w:color w:val="222222"/>
                <w:sz w:val="18"/>
                <w:szCs w:val="18"/>
              </w:rPr>
              <w:t xml:space="preserve">convened from the members of the Faculty of Graduate Studies Appeals Committee empowered to assess and issue decisions on appeals stemming from decisions of departments/units or the Faculty of Graduate Studies, or individuals designated to make such </w:t>
            </w:r>
            <w:proofErr w:type="gramStart"/>
            <w:r w:rsidRPr="003241F7">
              <w:rPr>
                <w:rFonts w:ascii="Helvetica" w:hAnsi="Helvetica" w:cs="Helvetica"/>
                <w:color w:val="222222"/>
                <w:sz w:val="18"/>
                <w:szCs w:val="18"/>
              </w:rPr>
              <w:t>decisions;</w:t>
            </w:r>
            <w:proofErr w:type="gramEnd"/>
          </w:p>
          <w:p w14:paraId="715293FF" w14:textId="77777777" w:rsidR="00DE72EF" w:rsidRPr="003241F7" w:rsidRDefault="00DE72EF" w:rsidP="00F1702C">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“Respondent” – a representative of the Faculty of Graduate Studies designated by the Dean of the Faculty of Graduate Studies to represent the Faculty of Graduate Studies in an appeal response or hearing. In this document, “Respondent” may also refer to a “Co-respondent” invited by the Respondent to represent the department/unit unless otherwise noted.</w:t>
            </w:r>
          </w:p>
          <w:p w14:paraId="08048770" w14:textId="77777777" w:rsidR="00DE72EF" w:rsidRPr="003241F7" w:rsidRDefault="00DE72EF" w:rsidP="00F1702C">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“Unit” – the department/unit, office, or administrative body (excluding the faculty of Graduate Studies) whose decision is being appealed. This is understood to include decisions taken by individuals or committees acting in the name of the department/unit and also to the supplementary regulations pertinent to a department/unit’s operation which have been approved by the Faculty of Graduate </w:t>
            </w:r>
            <w:proofErr w:type="gramStart"/>
            <w:r w:rsidRPr="003241F7">
              <w:rPr>
                <w:rFonts w:ascii="Helvetica" w:hAnsi="Helvetica" w:cs="Helvetica"/>
                <w:color w:val="222222"/>
                <w:sz w:val="18"/>
                <w:szCs w:val="18"/>
              </w:rPr>
              <w:t>Studies;</w:t>
            </w:r>
            <w:proofErr w:type="gramEnd"/>
          </w:p>
          <w:p w14:paraId="71C2D42B" w14:textId="3564DFFF" w:rsidR="00DE72EF" w:rsidRPr="003241F7" w:rsidRDefault="00DE72EF" w:rsidP="00F1702C">
            <w:pPr>
              <w:spacing w:after="120"/>
              <w:textAlignment w:val="baseline"/>
              <w:rPr>
                <w:rFonts w:ascii="Helvetica" w:hAnsi="Helvetica" w:cs="Helvetica"/>
                <w:color w:val="222222"/>
                <w:sz w:val="18"/>
                <w:szCs w:val="18"/>
              </w:rPr>
            </w:pPr>
          </w:p>
        </w:tc>
        <w:tc>
          <w:tcPr>
            <w:tcW w:w="4254" w:type="dxa"/>
          </w:tcPr>
          <w:p w14:paraId="5B0A89C8" w14:textId="77777777" w:rsidR="00DE72EF" w:rsidRPr="003241F7" w:rsidRDefault="00DE72EF" w:rsidP="00F1702C">
            <w:pPr>
              <w:spacing w:after="120"/>
              <w:rPr>
                <w:rFonts w:ascii="Helvetica" w:hAnsi="Helvetica" w:cs="Helvetica"/>
                <w:sz w:val="18"/>
                <w:szCs w:val="18"/>
              </w:rPr>
            </w:pPr>
          </w:p>
        </w:tc>
      </w:tr>
      <w:tr w:rsidR="00DE72EF" w:rsidRPr="003241F7" w14:paraId="27822B71" w14:textId="77777777" w:rsidTr="00F1702C">
        <w:tc>
          <w:tcPr>
            <w:tcW w:w="7086" w:type="dxa"/>
            <w:shd w:val="clear" w:color="auto" w:fill="auto"/>
          </w:tcPr>
          <w:p w14:paraId="35A4C22E" w14:textId="77777777" w:rsidR="00DE72EF" w:rsidRPr="003241F7" w:rsidRDefault="00DE72EF" w:rsidP="00F1702C">
            <w:pPr>
              <w:spacing w:after="120"/>
              <w:rPr>
                <w:rFonts w:ascii="Helvetica" w:hAnsi="Helvetica" w:cs="Helvetica"/>
                <w:sz w:val="18"/>
                <w:szCs w:val="18"/>
              </w:rPr>
            </w:pPr>
            <w:r w:rsidRPr="003241F7">
              <w:rPr>
                <w:rStyle w:val="title2"/>
                <w:rFonts w:ascii="Helvetica" w:hAnsi="Helvetica" w:cs="Helvetica"/>
                <w:b/>
                <w:bCs/>
                <w:color w:val="000000"/>
                <w:sz w:val="18"/>
                <w:szCs w:val="18"/>
              </w:rPr>
              <w:t>11.3 Types of Appeal</w:t>
            </w:r>
          </w:p>
          <w:p w14:paraId="0CBA2226" w14:textId="77777777" w:rsidR="00DE72EF" w:rsidRPr="003241F7" w:rsidRDefault="00DE72EF"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Several areas of appeal are available to appellants:</w:t>
            </w:r>
          </w:p>
          <w:p w14:paraId="5BBCD190" w14:textId="77777777" w:rsidR="00DE72EF" w:rsidRPr="003241F7" w:rsidRDefault="00DE72EF" w:rsidP="00F1702C">
            <w:pPr>
              <w:numPr>
                <w:ilvl w:val="0"/>
                <w:numId w:val="26"/>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admission;</w:t>
            </w:r>
            <w:proofErr w:type="gramEnd"/>
          </w:p>
          <w:p w14:paraId="75C05F45" w14:textId="77777777" w:rsidR="00DE72EF" w:rsidRPr="003241F7" w:rsidRDefault="00DE72EF" w:rsidP="00F1702C">
            <w:pPr>
              <w:numPr>
                <w:ilvl w:val="0"/>
                <w:numId w:val="26"/>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lastRenderedPageBreak/>
              <w:t>academic;</w:t>
            </w:r>
            <w:proofErr w:type="gramEnd"/>
          </w:p>
          <w:p w14:paraId="7013D1B9" w14:textId="77777777" w:rsidR="00DE72EF" w:rsidRPr="003241F7" w:rsidRDefault="00DE72EF" w:rsidP="00F1702C">
            <w:pPr>
              <w:numPr>
                <w:ilvl w:val="0"/>
                <w:numId w:val="26"/>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discipline;</w:t>
            </w:r>
            <w:proofErr w:type="gramEnd"/>
          </w:p>
          <w:p w14:paraId="6B69C696" w14:textId="77777777" w:rsidR="00DE72EF" w:rsidRPr="003241F7" w:rsidRDefault="00DE72EF" w:rsidP="00F1702C">
            <w:pPr>
              <w:numPr>
                <w:ilvl w:val="0"/>
                <w:numId w:val="26"/>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other (e.g., fee, term work and final grade appeals).</w:t>
            </w:r>
          </w:p>
          <w:p w14:paraId="14B29676" w14:textId="77777777" w:rsidR="00DE72EF" w:rsidRPr="003241F7" w:rsidRDefault="00DE72EF"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 Appeals of decisions made by the Dean will be referred to an Appeal Panel of the FGS Appeals Committee. A decision of the Faculty of Graduate Studies Appeal Panel is appealable only to the Senate Committee on Appeals or the University Discipline Committee, as appropriate. In all cases, an appellant shall have the option of being registered in, and undertaking the responsibilities of, their program, until such time as they have exhausted the university appeal process or the appellant decides not to appeal further, whichever comes first.</w:t>
            </w:r>
          </w:p>
          <w:p w14:paraId="12862681" w14:textId="31012DBA" w:rsidR="00DE72EF" w:rsidRPr="003241F7" w:rsidRDefault="00DE72EF"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flow chart of the University of Manitoba Appeals Processes is available at this</w:t>
            </w:r>
            <w:hyperlink r:id="rId164" w:tgtFrame="_blank" w:history="1">
              <w:r w:rsidRPr="003241F7">
                <w:rPr>
                  <w:rStyle w:val="Hyperlink"/>
                  <w:rFonts w:ascii="Helvetica" w:hAnsi="Helvetica" w:cs="Helvetica"/>
                  <w:color w:val="362925"/>
                  <w:sz w:val="18"/>
                  <w:szCs w:val="18"/>
                  <w:bdr w:val="none" w:sz="0" w:space="0" w:color="auto" w:frame="1"/>
                </w:rPr>
                <w:t> link</w:t>
              </w:r>
            </w:hyperlink>
            <w:r w:rsidRPr="003241F7">
              <w:rPr>
                <w:rFonts w:ascii="Helvetica" w:hAnsi="Helvetica" w:cs="Helvetica"/>
                <w:color w:val="222222"/>
                <w:sz w:val="18"/>
                <w:szCs w:val="18"/>
              </w:rPr>
              <w:t>.</w:t>
            </w:r>
          </w:p>
        </w:tc>
        <w:tc>
          <w:tcPr>
            <w:tcW w:w="4254" w:type="dxa"/>
          </w:tcPr>
          <w:p w14:paraId="526C44F5" w14:textId="77777777" w:rsidR="00DE72EF" w:rsidRPr="003241F7" w:rsidRDefault="00DE72EF" w:rsidP="00F1702C">
            <w:pPr>
              <w:spacing w:after="120"/>
              <w:rPr>
                <w:rFonts w:ascii="Helvetica" w:hAnsi="Helvetica" w:cs="Helvetica"/>
                <w:sz w:val="18"/>
                <w:szCs w:val="18"/>
              </w:rPr>
            </w:pPr>
          </w:p>
        </w:tc>
      </w:tr>
      <w:tr w:rsidR="00DE72EF" w:rsidRPr="003241F7" w14:paraId="7C9EE250" w14:textId="77777777" w:rsidTr="00F1702C">
        <w:tc>
          <w:tcPr>
            <w:tcW w:w="7086" w:type="dxa"/>
            <w:shd w:val="clear" w:color="auto" w:fill="auto"/>
          </w:tcPr>
          <w:p w14:paraId="4643CC51" w14:textId="77777777" w:rsidR="00DE72EF" w:rsidRPr="003241F7" w:rsidRDefault="00DE72EF" w:rsidP="00F1702C">
            <w:pPr>
              <w:spacing w:after="120"/>
              <w:rPr>
                <w:rFonts w:ascii="Helvetica" w:hAnsi="Helvetica" w:cs="Helvetica"/>
                <w:sz w:val="18"/>
                <w:szCs w:val="18"/>
              </w:rPr>
            </w:pPr>
            <w:r w:rsidRPr="003241F7">
              <w:rPr>
                <w:rStyle w:val="title2"/>
                <w:rFonts w:ascii="Helvetica" w:hAnsi="Helvetica" w:cs="Helvetica"/>
                <w:b/>
                <w:bCs/>
                <w:color w:val="000000"/>
                <w:sz w:val="18"/>
                <w:szCs w:val="18"/>
              </w:rPr>
              <w:t>11.4 Admission Appeals</w:t>
            </w:r>
          </w:p>
          <w:p w14:paraId="10FD3E8A" w14:textId="6875630E" w:rsidR="00DE72EF" w:rsidRPr="003241F7" w:rsidRDefault="00DE72EF" w:rsidP="00F1702C">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University of Manitoba Governing Documents: </w:t>
            </w:r>
            <w:hyperlink r:id="rId165" w:anchor="senate-committee-on-admission-appeals" w:tgtFrame="_blank" w:history="1">
              <w:r w:rsidRPr="003241F7">
                <w:rPr>
                  <w:rStyle w:val="Hyperlink"/>
                  <w:rFonts w:ascii="Helvetica" w:hAnsi="Helvetica" w:cs="Helvetica"/>
                  <w:color w:val="F2A900"/>
                  <w:sz w:val="18"/>
                  <w:szCs w:val="18"/>
                  <w:bdr w:val="none" w:sz="0" w:space="0" w:color="auto" w:frame="1"/>
                  <w:shd w:val="clear" w:color="auto" w:fill="FFFFFF"/>
                </w:rPr>
                <w:t>Students: Policy: Admission Appeals Procedures and Guidelines</w:t>
              </w:r>
            </w:hyperlink>
            <w:r w:rsidRPr="003241F7">
              <w:rPr>
                <w:rFonts w:ascii="Helvetica" w:hAnsi="Helvetica" w:cs="Helvetica"/>
                <w:color w:val="222222"/>
                <w:sz w:val="18"/>
                <w:szCs w:val="18"/>
                <w:shd w:val="clear" w:color="auto" w:fill="FFFFFF"/>
              </w:rPr>
              <w:t>.</w:t>
            </w:r>
          </w:p>
        </w:tc>
        <w:tc>
          <w:tcPr>
            <w:tcW w:w="4254" w:type="dxa"/>
          </w:tcPr>
          <w:p w14:paraId="3A28541B" w14:textId="77777777" w:rsidR="00DE72EF" w:rsidRPr="003241F7" w:rsidRDefault="00DE72EF" w:rsidP="00F1702C">
            <w:pPr>
              <w:spacing w:after="120"/>
              <w:rPr>
                <w:rFonts w:ascii="Helvetica" w:hAnsi="Helvetica" w:cs="Helvetica"/>
                <w:sz w:val="18"/>
                <w:szCs w:val="18"/>
              </w:rPr>
            </w:pPr>
          </w:p>
        </w:tc>
      </w:tr>
      <w:tr w:rsidR="00DE72EF" w:rsidRPr="003241F7" w14:paraId="0DE2A69F" w14:textId="77777777" w:rsidTr="00F1702C">
        <w:tc>
          <w:tcPr>
            <w:tcW w:w="7086" w:type="dxa"/>
            <w:shd w:val="clear" w:color="auto" w:fill="auto"/>
          </w:tcPr>
          <w:p w14:paraId="5CB1AD7C" w14:textId="77777777" w:rsidR="00DE72EF" w:rsidRPr="003241F7" w:rsidRDefault="00DE72EF" w:rsidP="00F1702C">
            <w:pPr>
              <w:spacing w:after="120"/>
              <w:rPr>
                <w:rFonts w:ascii="Helvetica" w:hAnsi="Helvetica" w:cs="Helvetica"/>
                <w:sz w:val="18"/>
                <w:szCs w:val="18"/>
              </w:rPr>
            </w:pPr>
            <w:r w:rsidRPr="003241F7">
              <w:rPr>
                <w:rStyle w:val="title2"/>
                <w:rFonts w:ascii="Helvetica" w:hAnsi="Helvetica" w:cs="Helvetica"/>
                <w:b/>
                <w:bCs/>
                <w:color w:val="000000"/>
                <w:sz w:val="18"/>
                <w:szCs w:val="18"/>
              </w:rPr>
              <w:t>11.5 Academic Appeals</w:t>
            </w:r>
          </w:p>
          <w:p w14:paraId="275964CF" w14:textId="77777777" w:rsidR="00DE72EF" w:rsidRPr="003241F7" w:rsidRDefault="00DE72EF" w:rsidP="00F1702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Academic Appeals are appeals concerning academic decisions made by the department/unit and/or the Faculty of Graduate Studies.</w:t>
            </w:r>
          </w:p>
          <w:p w14:paraId="69B62A35" w14:textId="77777777" w:rsidR="00DE72EF" w:rsidRPr="003241F7" w:rsidRDefault="00DE72EF" w:rsidP="00F170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11.5.1 Appeal Considerations</w:t>
            </w:r>
          </w:p>
          <w:p w14:paraId="0C7E33AF" w14:textId="77777777" w:rsidR="00DE72EF" w:rsidRPr="003241F7" w:rsidRDefault="00DE72EF"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will consider appeals:</w:t>
            </w:r>
          </w:p>
          <w:p w14:paraId="414463B0" w14:textId="77777777" w:rsidR="00DE72EF" w:rsidRPr="003241F7" w:rsidRDefault="00DE72EF" w:rsidP="00F1702C">
            <w:pPr>
              <w:numPr>
                <w:ilvl w:val="0"/>
                <w:numId w:val="5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stemming from a decision of a department/unit on academic matters (e.g., first failure of a candidacy examination) only after they have been addressed via the appropriate department/unit-level appeal process (if any), as is outlined in the department/unit supplementary </w:t>
            </w:r>
            <w:proofErr w:type="gramStart"/>
            <w:r w:rsidRPr="003241F7">
              <w:rPr>
                <w:rFonts w:ascii="Helvetica" w:hAnsi="Helvetica" w:cs="Helvetica"/>
                <w:color w:val="222222"/>
                <w:sz w:val="18"/>
                <w:szCs w:val="18"/>
              </w:rPr>
              <w:t>regulations;</w:t>
            </w:r>
            <w:proofErr w:type="gramEnd"/>
          </w:p>
          <w:p w14:paraId="77B1222A" w14:textId="77777777" w:rsidR="00DE72EF" w:rsidRPr="003241F7" w:rsidRDefault="00DE72EF" w:rsidP="00F1702C">
            <w:pPr>
              <w:numPr>
                <w:ilvl w:val="0"/>
                <w:numId w:val="5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decision of the Faculty of Graduate Studies (e.g., Required to Withdraw) which may follow the recommendation of a department/unit.</w:t>
            </w:r>
          </w:p>
          <w:p w14:paraId="61788D2F" w14:textId="77777777" w:rsidR="00DE72EF" w:rsidRPr="003241F7" w:rsidRDefault="00DE72EF" w:rsidP="00F1702C">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negative decision from the Registrar’s Office on a final grade or term work grade appeal.</w:t>
            </w:r>
          </w:p>
          <w:p w14:paraId="4F12EA53" w14:textId="77777777" w:rsidR="00DE72EF" w:rsidRPr="003241F7" w:rsidRDefault="00DE72EF"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w:t>
            </w:r>
          </w:p>
          <w:p w14:paraId="10CDBE81" w14:textId="6D507FD7" w:rsidR="00DE72EF" w:rsidRPr="003241F7" w:rsidRDefault="00DE72EF"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decision of the Appeal Panel is appealable only to the </w:t>
            </w:r>
            <w:hyperlink r:id="rId166" w:anchor="senate-committee-on-appeals" w:tgtFrame="_blank" w:history="1">
              <w:r w:rsidRPr="003241F7">
                <w:rPr>
                  <w:rStyle w:val="Hyperlink"/>
                  <w:rFonts w:ascii="Helvetica" w:hAnsi="Helvetica" w:cs="Helvetica"/>
                  <w:sz w:val="18"/>
                  <w:szCs w:val="18"/>
                </w:rPr>
                <w:t>Senate Committee on </w:t>
              </w:r>
              <w:r w:rsidRPr="003241F7">
                <w:rPr>
                  <w:rStyle w:val="Hyperlink"/>
                  <w:rFonts w:ascii="Helvetica" w:hAnsi="Helvetica" w:cs="Helvetica"/>
                  <w:sz w:val="18"/>
                  <w:szCs w:val="18"/>
                  <w:bdr w:val="none" w:sz="0" w:space="0" w:color="auto" w:frame="1"/>
                </w:rPr>
                <w:t>Appeals</w:t>
              </w:r>
            </w:hyperlink>
            <w:r w:rsidRPr="003241F7">
              <w:rPr>
                <w:rFonts w:ascii="Helvetica" w:hAnsi="Helvetica" w:cs="Helvetica"/>
                <w:color w:val="222222"/>
                <w:sz w:val="18"/>
                <w:szCs w:val="18"/>
              </w:rPr>
              <w:t>.</w:t>
            </w:r>
          </w:p>
        </w:tc>
        <w:tc>
          <w:tcPr>
            <w:tcW w:w="4254" w:type="dxa"/>
          </w:tcPr>
          <w:p w14:paraId="0C0C2CF7" w14:textId="77777777" w:rsidR="00DE72EF" w:rsidRPr="003241F7" w:rsidRDefault="00DE72EF" w:rsidP="00F1702C">
            <w:pPr>
              <w:spacing w:after="120"/>
              <w:rPr>
                <w:rFonts w:ascii="Helvetica" w:hAnsi="Helvetica" w:cs="Helvetica"/>
                <w:sz w:val="18"/>
                <w:szCs w:val="18"/>
              </w:rPr>
            </w:pPr>
          </w:p>
        </w:tc>
      </w:tr>
      <w:tr w:rsidR="00DE72EF" w:rsidRPr="003241F7" w14:paraId="4903E952" w14:textId="77777777" w:rsidTr="00F1702C">
        <w:tc>
          <w:tcPr>
            <w:tcW w:w="7086" w:type="dxa"/>
            <w:shd w:val="clear" w:color="auto" w:fill="auto"/>
          </w:tcPr>
          <w:p w14:paraId="343BBD37" w14:textId="77777777" w:rsidR="00DE72EF" w:rsidRPr="003241F7" w:rsidRDefault="00DE72EF" w:rsidP="00F1702C">
            <w:pPr>
              <w:spacing w:after="120"/>
              <w:rPr>
                <w:rFonts w:ascii="Helvetica" w:hAnsi="Helvetica" w:cs="Helvetica"/>
                <w:color w:val="000000"/>
                <w:sz w:val="18"/>
                <w:szCs w:val="18"/>
              </w:rPr>
            </w:pPr>
            <w:r w:rsidRPr="003241F7">
              <w:rPr>
                <w:rFonts w:ascii="Helvetica" w:hAnsi="Helvetica" w:cs="Helvetica"/>
                <w:b/>
                <w:bCs/>
                <w:color w:val="000000"/>
                <w:sz w:val="18"/>
                <w:szCs w:val="18"/>
              </w:rPr>
              <w:t>11.5.2 Composition of an Appeal Panel</w:t>
            </w:r>
          </w:p>
          <w:p w14:paraId="72D6C58A" w14:textId="77777777" w:rsidR="00DE72EF" w:rsidRPr="003241F7" w:rsidRDefault="00DE72EF"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Faculty members or students are disqualified from participating on an Appeal Panel if they:</w:t>
            </w:r>
          </w:p>
          <w:p w14:paraId="346521D0" w14:textId="77777777" w:rsidR="00DE72EF" w:rsidRPr="003241F7" w:rsidRDefault="00DE72EF" w:rsidP="00F1702C">
            <w:pPr>
              <w:numPr>
                <w:ilvl w:val="0"/>
                <w:numId w:val="2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any academic appointment in the department/unit in which the appellant is </w:t>
            </w:r>
            <w:proofErr w:type="gramStart"/>
            <w:r w:rsidRPr="003241F7">
              <w:rPr>
                <w:rFonts w:ascii="Helvetica" w:hAnsi="Helvetica" w:cs="Helvetica"/>
                <w:color w:val="222222"/>
                <w:sz w:val="18"/>
                <w:szCs w:val="18"/>
              </w:rPr>
              <w:t>registered;</w:t>
            </w:r>
            <w:proofErr w:type="gramEnd"/>
          </w:p>
          <w:p w14:paraId="26CF0AF2" w14:textId="77777777" w:rsidR="00DE72EF" w:rsidRPr="003241F7" w:rsidRDefault="00DE72EF" w:rsidP="00F1702C">
            <w:pPr>
              <w:numPr>
                <w:ilvl w:val="0"/>
                <w:numId w:val="2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are/were a student in the department/unit in which the appellant is </w:t>
            </w:r>
            <w:proofErr w:type="gramStart"/>
            <w:r w:rsidRPr="003241F7">
              <w:rPr>
                <w:rFonts w:ascii="Helvetica" w:hAnsi="Helvetica" w:cs="Helvetica"/>
                <w:color w:val="222222"/>
                <w:sz w:val="18"/>
                <w:szCs w:val="18"/>
              </w:rPr>
              <w:t>registered;</w:t>
            </w:r>
            <w:proofErr w:type="gramEnd"/>
          </w:p>
          <w:p w14:paraId="6FE3AC58" w14:textId="77777777" w:rsidR="00DE72EF" w:rsidRPr="003241F7" w:rsidRDefault="00DE72EF" w:rsidP="00F1702C">
            <w:pPr>
              <w:numPr>
                <w:ilvl w:val="0"/>
                <w:numId w:val="2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were, as an individual, or as a member of a committee or board, responsible for making the decision being appealed.</w:t>
            </w:r>
          </w:p>
          <w:p w14:paraId="4D76B4E7" w14:textId="10C50176" w:rsidR="00DE72EF" w:rsidRPr="003241F7" w:rsidRDefault="00DE72EF" w:rsidP="00F1702C">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 xml:space="preserve">All members of an Appeal Panel shall participate in </w:t>
            </w:r>
            <w:proofErr w:type="gramStart"/>
            <w:r w:rsidRPr="003241F7">
              <w:rPr>
                <w:rFonts w:ascii="Helvetica" w:hAnsi="Helvetica" w:cs="Helvetica"/>
                <w:color w:val="222222"/>
                <w:sz w:val="18"/>
                <w:szCs w:val="18"/>
              </w:rPr>
              <w:t>all of</w:t>
            </w:r>
            <w:proofErr w:type="gramEnd"/>
            <w:r w:rsidRPr="003241F7">
              <w:rPr>
                <w:rFonts w:ascii="Helvetica" w:hAnsi="Helvetica" w:cs="Helvetica"/>
                <w:color w:val="222222"/>
                <w:sz w:val="18"/>
                <w:szCs w:val="18"/>
              </w:rPr>
              <w:t xml:space="preserve"> the deliberations essential for the determination of the matter in dispute. If, </w:t>
            </w:r>
            <w:proofErr w:type="gramStart"/>
            <w:r w:rsidRPr="003241F7">
              <w:rPr>
                <w:rFonts w:ascii="Helvetica" w:hAnsi="Helvetica" w:cs="Helvetica"/>
                <w:color w:val="222222"/>
                <w:sz w:val="18"/>
                <w:szCs w:val="18"/>
              </w:rPr>
              <w:t>in the course of</w:t>
            </w:r>
            <w:proofErr w:type="gramEnd"/>
            <w:r w:rsidRPr="003241F7">
              <w:rPr>
                <w:rFonts w:ascii="Helvetica" w:hAnsi="Helvetica" w:cs="Helvetica"/>
                <w:color w:val="222222"/>
                <w:sz w:val="18"/>
                <w:szCs w:val="18"/>
              </w:rPr>
              <w:t xml:space="preserve"> hearing an appeal, a member is not present at the commencement of the hearing or a member cannot continue, the Panel may elect to proceed in the absence of that member. If </w:t>
            </w:r>
            <w:r w:rsidRPr="003241F7">
              <w:rPr>
                <w:rFonts w:ascii="Helvetica" w:hAnsi="Helvetica" w:cs="Helvetica"/>
                <w:color w:val="222222"/>
                <w:sz w:val="18"/>
                <w:szCs w:val="18"/>
              </w:rPr>
              <w:lastRenderedPageBreak/>
              <w:t>more than one (1) member is not present at the commencement or cannot continue, the Appeal Panel must adjourn the proceedings.</w:t>
            </w:r>
          </w:p>
        </w:tc>
        <w:tc>
          <w:tcPr>
            <w:tcW w:w="4254" w:type="dxa"/>
          </w:tcPr>
          <w:p w14:paraId="24C8B960" w14:textId="77777777" w:rsidR="00DE72EF" w:rsidRPr="003241F7" w:rsidRDefault="00DE72EF" w:rsidP="00F1702C">
            <w:pPr>
              <w:spacing w:after="120"/>
              <w:rPr>
                <w:rFonts w:ascii="Helvetica" w:hAnsi="Helvetica" w:cs="Helvetica"/>
                <w:sz w:val="18"/>
                <w:szCs w:val="18"/>
              </w:rPr>
            </w:pPr>
          </w:p>
        </w:tc>
      </w:tr>
      <w:tr w:rsidR="00DE72EF" w:rsidRPr="003241F7" w14:paraId="4527F11A" w14:textId="77777777" w:rsidTr="00F1702C">
        <w:tc>
          <w:tcPr>
            <w:tcW w:w="7086" w:type="dxa"/>
            <w:shd w:val="clear" w:color="auto" w:fill="auto"/>
          </w:tcPr>
          <w:p w14:paraId="3B5FF489" w14:textId="77777777" w:rsidR="00DE72EF" w:rsidRPr="003241F7" w:rsidRDefault="00DE72EF" w:rsidP="00F1702C">
            <w:pPr>
              <w:spacing w:after="120"/>
              <w:rPr>
                <w:rFonts w:ascii="Helvetica" w:hAnsi="Helvetica" w:cs="Helvetica"/>
                <w:color w:val="000000"/>
                <w:sz w:val="18"/>
                <w:szCs w:val="18"/>
              </w:rPr>
            </w:pPr>
            <w:r w:rsidRPr="003241F7">
              <w:rPr>
                <w:rFonts w:ascii="Helvetica" w:hAnsi="Helvetica" w:cs="Helvetica"/>
                <w:b/>
                <w:bCs/>
                <w:color w:val="000000"/>
                <w:sz w:val="18"/>
                <w:szCs w:val="18"/>
              </w:rPr>
              <w:t>11.5.3 Grounds for an Academic Appeal</w:t>
            </w:r>
          </w:p>
          <w:p w14:paraId="1610A294" w14:textId="77777777" w:rsidR="00DE72EF" w:rsidRPr="003241F7" w:rsidRDefault="00DE72EF" w:rsidP="00F170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shall be the responsibility of the appellant to indicate clearly and specifically the grounds warranting consideration of the appeal and to provide all relevant information and documented evidence that should be considered in the adjudication of the appeal.</w:t>
            </w:r>
          </w:p>
          <w:p w14:paraId="6BCEC739" w14:textId="77777777" w:rsidR="00DE72EF" w:rsidRPr="003241F7" w:rsidRDefault="00DE72EF"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only consider an appeal if there is evidence that:</w:t>
            </w:r>
          </w:p>
          <w:p w14:paraId="76BDB7A3" w14:textId="26D27490" w:rsidR="00DE72EF" w:rsidRPr="003241F7" w:rsidRDefault="00DE72EF" w:rsidP="00F1702C">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or the Faculty of Graduate Studies failed to follow the rules of natural justice</w:t>
            </w:r>
            <w:proofErr w:type="gramStart"/>
            <w:r w:rsidRPr="003241F7">
              <w:rPr>
                <w:rFonts w:ascii="Helvetica" w:hAnsi="Helvetica" w:cs="Helvetica"/>
                <w:color w:val="222222"/>
                <w:sz w:val="18"/>
                <w:szCs w:val="18"/>
              </w:rPr>
              <w:t>*;</w:t>
            </w:r>
            <w:proofErr w:type="gramEnd"/>
          </w:p>
          <w:p w14:paraId="673AD1A3" w14:textId="77777777" w:rsidR="00DE72EF" w:rsidRPr="003241F7" w:rsidRDefault="00DE72EF" w:rsidP="00F1702C">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or the Faculty of Graduate Studies failed to follow </w:t>
            </w:r>
            <w:proofErr w:type="gramStart"/>
            <w:r w:rsidRPr="003241F7">
              <w:rPr>
                <w:rFonts w:ascii="Helvetica" w:hAnsi="Helvetica" w:cs="Helvetica"/>
                <w:color w:val="222222"/>
                <w:sz w:val="18"/>
                <w:szCs w:val="18"/>
              </w:rPr>
              <w:t>procedures;</w:t>
            </w:r>
            <w:proofErr w:type="gramEnd"/>
          </w:p>
          <w:p w14:paraId="568949EF" w14:textId="77777777" w:rsidR="00DE72EF" w:rsidRPr="003241F7" w:rsidRDefault="00DE72EF" w:rsidP="00F1702C">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department/unit or Faculty of Graduate Studies regulation has been unfairly or improperly applied, or has become inapplicable through lapse of </w:t>
            </w:r>
            <w:proofErr w:type="gramStart"/>
            <w:r w:rsidRPr="003241F7">
              <w:rPr>
                <w:rFonts w:ascii="Helvetica" w:hAnsi="Helvetica" w:cs="Helvetica"/>
                <w:color w:val="222222"/>
                <w:sz w:val="18"/>
                <w:szCs w:val="18"/>
              </w:rPr>
              <w:t>time;</w:t>
            </w:r>
            <w:proofErr w:type="gramEnd"/>
          </w:p>
          <w:p w14:paraId="6BE628FE" w14:textId="77777777" w:rsidR="00DE72EF" w:rsidRPr="003241F7" w:rsidRDefault="00DE72EF" w:rsidP="00F1702C">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are documented mitigating circumstances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medical, compassionate);</w:t>
            </w:r>
          </w:p>
          <w:p w14:paraId="13829D42" w14:textId="77777777" w:rsidR="00DE72EF" w:rsidRPr="003241F7" w:rsidRDefault="00DE72EF" w:rsidP="00F1702C">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is apparent conflict between a Senate Regulation, a Faculty of Graduate Studies policy and/or a department/unit regulation.</w:t>
            </w:r>
          </w:p>
          <w:p w14:paraId="14D7B55C" w14:textId="77777777" w:rsidR="00DE72EF" w:rsidRPr="0052607E" w:rsidRDefault="00DE72EF" w:rsidP="00F1702C">
            <w:pPr>
              <w:rPr>
                <w:rFonts w:ascii="Helvetica" w:hAnsi="Helvetica" w:cs="Helvetica"/>
                <w:sz w:val="18"/>
                <w:szCs w:val="18"/>
              </w:rPr>
            </w:pPr>
            <w:r w:rsidRPr="0052607E">
              <w:rPr>
                <w:rFonts w:ascii="Helvetica" w:eastAsia="Calibri" w:hAnsi="Helvetica" w:cs="Helvetica"/>
                <w:sz w:val="18"/>
                <w:szCs w:val="18"/>
                <w:lang w:val="en-CA"/>
              </w:rPr>
              <w:t xml:space="preserve">*The Supreme Court of Canada defines “natural justice” in its simplest form as “fair play in action”; in other words, “natural justice” describes the fairness of procedures and how they are executed (as opposed to whether procedures were followed). In the context of academic decisions and appeals, this includes but is not limited to: </w:t>
            </w:r>
          </w:p>
          <w:p w14:paraId="32554FBB" w14:textId="77777777" w:rsidR="00DE72EF" w:rsidRPr="0052607E" w:rsidRDefault="00DE72EF" w:rsidP="00F1702C">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know that a matter is under consideration and the nature of the matter being considered (e.g., academic performance, appeal</w:t>
            </w:r>
            <w:proofErr w:type="gramStart"/>
            <w:r w:rsidRPr="0052607E">
              <w:rPr>
                <w:rFonts w:ascii="Helvetica" w:eastAsia="Calibri" w:hAnsi="Helvetica" w:cs="Helvetica"/>
                <w:sz w:val="18"/>
                <w:szCs w:val="18"/>
                <w:lang w:val="en-CA"/>
              </w:rPr>
              <w:t>);</w:t>
            </w:r>
            <w:proofErr w:type="gramEnd"/>
          </w:p>
          <w:p w14:paraId="0DE09373" w14:textId="77777777" w:rsidR="00DE72EF" w:rsidRPr="0052607E" w:rsidRDefault="00DE72EF" w:rsidP="00F1702C">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right of the appellant to know what evidence has been given and what statements have been made affecting </w:t>
            </w:r>
            <w:proofErr w:type="gramStart"/>
            <w:r w:rsidRPr="0052607E">
              <w:rPr>
                <w:rFonts w:ascii="Helvetica" w:eastAsia="Calibri" w:hAnsi="Helvetica" w:cs="Helvetica"/>
                <w:sz w:val="18"/>
                <w:szCs w:val="18"/>
                <w:lang w:val="en-CA"/>
              </w:rPr>
              <w:t>them;</w:t>
            </w:r>
            <w:proofErr w:type="gramEnd"/>
            <w:r w:rsidRPr="0052607E">
              <w:rPr>
                <w:rFonts w:ascii="Helvetica" w:eastAsia="Calibri" w:hAnsi="Helvetica" w:cs="Helvetica"/>
                <w:sz w:val="18"/>
                <w:szCs w:val="18"/>
                <w:lang w:val="en-CA"/>
              </w:rPr>
              <w:t xml:space="preserve"> </w:t>
            </w:r>
          </w:p>
          <w:p w14:paraId="7B85666F" w14:textId="77777777" w:rsidR="00DE72EF" w:rsidRPr="0052607E" w:rsidRDefault="00DE72EF" w:rsidP="00F1702C">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be heard (i.e., to be able to respond to any statements and decisions that may affect them</w:t>
            </w:r>
            <w:proofErr w:type="gramStart"/>
            <w:r w:rsidRPr="0052607E">
              <w:rPr>
                <w:rFonts w:ascii="Helvetica" w:eastAsia="Calibri" w:hAnsi="Helvetica" w:cs="Helvetica"/>
                <w:sz w:val="18"/>
                <w:szCs w:val="18"/>
                <w:lang w:val="en-CA"/>
              </w:rPr>
              <w:t>);</w:t>
            </w:r>
            <w:proofErr w:type="gramEnd"/>
            <w:r w:rsidRPr="0052607E">
              <w:rPr>
                <w:rFonts w:ascii="Helvetica" w:eastAsia="Calibri" w:hAnsi="Helvetica" w:cs="Helvetica"/>
                <w:sz w:val="18"/>
                <w:szCs w:val="18"/>
                <w:lang w:val="en-CA"/>
              </w:rPr>
              <w:t xml:space="preserve"> </w:t>
            </w:r>
          </w:p>
          <w:p w14:paraId="47B7B15A" w14:textId="77777777" w:rsidR="00DE72EF" w:rsidRPr="0052607E" w:rsidRDefault="00DE72EF" w:rsidP="00F1702C">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decision must be based on evidence and communicated clearly; and </w:t>
            </w:r>
          </w:p>
          <w:p w14:paraId="3C7B0006" w14:textId="4373F1C6" w:rsidR="00DE72EF" w:rsidRPr="003241F7" w:rsidRDefault="00DE72EF" w:rsidP="00F1702C">
            <w:pPr>
              <w:pStyle w:val="ListParagraph"/>
              <w:numPr>
                <w:ilvl w:val="0"/>
                <w:numId w:val="57"/>
              </w:numPr>
              <w:spacing w:after="160" w:line="259" w:lineRule="auto"/>
              <w:rPr>
                <w:rFonts w:ascii="Helvetica" w:eastAsia="Calibri" w:hAnsi="Helvetica" w:cs="Helvetica"/>
                <w:color w:val="222222"/>
                <w:sz w:val="18"/>
                <w:szCs w:val="18"/>
              </w:rPr>
            </w:pPr>
            <w:r w:rsidRPr="0052607E">
              <w:rPr>
                <w:rFonts w:ascii="Helvetica" w:eastAsia="Calibri" w:hAnsi="Helvetica" w:cs="Helvetica"/>
                <w:sz w:val="18"/>
                <w:szCs w:val="18"/>
                <w:lang w:val="en-CA"/>
              </w:rPr>
              <w:t>the decision maker must be free of bias and there must be no perception of bias.</w:t>
            </w:r>
          </w:p>
        </w:tc>
        <w:tc>
          <w:tcPr>
            <w:tcW w:w="4254" w:type="dxa"/>
          </w:tcPr>
          <w:p w14:paraId="13C23D98" w14:textId="77777777" w:rsidR="00DE72EF" w:rsidRPr="003241F7" w:rsidRDefault="00DE72EF" w:rsidP="00F1702C">
            <w:pPr>
              <w:spacing w:after="120"/>
              <w:rPr>
                <w:rFonts w:ascii="Helvetica" w:hAnsi="Helvetica" w:cs="Helvetica"/>
                <w:sz w:val="18"/>
                <w:szCs w:val="18"/>
              </w:rPr>
            </w:pPr>
          </w:p>
        </w:tc>
      </w:tr>
      <w:tr w:rsidR="00DE72EF" w:rsidRPr="003241F7" w14:paraId="55CEF7F5" w14:textId="77777777" w:rsidTr="00F1702C">
        <w:tc>
          <w:tcPr>
            <w:tcW w:w="7086" w:type="dxa"/>
            <w:shd w:val="clear" w:color="auto" w:fill="auto"/>
          </w:tcPr>
          <w:p w14:paraId="302205B9" w14:textId="77777777" w:rsidR="00DE72EF" w:rsidRPr="003241F7" w:rsidRDefault="00DE72EF" w:rsidP="00F1702C">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11.5.4 Appeal of a Faculty of Graduate Studies Decision:</w:t>
            </w:r>
          </w:p>
          <w:p w14:paraId="7BB62E5A" w14:textId="5DD4D025" w:rsidR="00DE72EF" w:rsidRPr="003241F7" w:rsidRDefault="00DE72EF" w:rsidP="00F1702C">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A complete appeal of decisions made by any department/unit, committee, administrator (e.g., Associate Dean), or faculty member within the Faculty of Graduate Studies must be submitted </w:t>
            </w:r>
            <w:r w:rsidRPr="003241F7">
              <w:rPr>
                <w:rFonts w:ascii="Helvetica" w:hAnsi="Helvetica" w:cs="Helvetica"/>
                <w:sz w:val="18"/>
                <w:szCs w:val="18"/>
              </w:rPr>
              <w:t>in writing</w:t>
            </w:r>
            <w:r w:rsidRPr="003241F7">
              <w:rPr>
                <w:rFonts w:ascii="Helvetica" w:hAnsi="Helvetica" w:cs="Helvetica"/>
                <w:color w:val="222222"/>
                <w:sz w:val="18"/>
                <w:szCs w:val="18"/>
              </w:rPr>
              <w:t xml:space="preserve"> by the appellant to the Dean of the Faculty of Graduate Studies within fifteen (15) working days of the date that the appellant was informed </w:t>
            </w:r>
            <w:r w:rsidRPr="003241F7">
              <w:rPr>
                <w:rFonts w:ascii="Helvetica" w:hAnsi="Helvetica" w:cs="Helvetica"/>
                <w:sz w:val="18"/>
                <w:szCs w:val="18"/>
              </w:rPr>
              <w:t>in writing</w:t>
            </w:r>
            <w:r w:rsidRPr="003241F7">
              <w:rPr>
                <w:rFonts w:ascii="Helvetica" w:hAnsi="Helvetica" w:cs="Helvetica"/>
                <w:color w:val="222222"/>
                <w:sz w:val="18"/>
                <w:szCs w:val="18"/>
              </w:rPr>
              <w:t xml:space="preserve"> of the action to be appealed. This is considered a first-level appeal. The appellant will be informed of the outcome in writing.</w:t>
            </w:r>
          </w:p>
        </w:tc>
        <w:tc>
          <w:tcPr>
            <w:tcW w:w="4254" w:type="dxa"/>
          </w:tcPr>
          <w:p w14:paraId="28053D19" w14:textId="77777777" w:rsidR="00DE72EF" w:rsidRPr="003241F7" w:rsidRDefault="00DE72EF" w:rsidP="00F1702C">
            <w:pPr>
              <w:spacing w:after="120"/>
              <w:rPr>
                <w:rFonts w:ascii="Helvetica" w:hAnsi="Helvetica" w:cs="Helvetica"/>
                <w:sz w:val="18"/>
                <w:szCs w:val="18"/>
              </w:rPr>
            </w:pPr>
          </w:p>
        </w:tc>
      </w:tr>
      <w:tr w:rsidR="00DE72EF" w:rsidRPr="003241F7" w14:paraId="5C0C4684" w14:textId="77777777" w:rsidTr="00F1702C">
        <w:tc>
          <w:tcPr>
            <w:tcW w:w="7086" w:type="dxa"/>
            <w:shd w:val="clear" w:color="auto" w:fill="auto"/>
          </w:tcPr>
          <w:p w14:paraId="74FA0296" w14:textId="77777777" w:rsidR="00DE72EF" w:rsidRPr="003241F7" w:rsidRDefault="00DE72EF" w:rsidP="00F170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11.5.5 Faculty of Graduate Studies Academic Appeals Process</w:t>
            </w:r>
          </w:p>
          <w:p w14:paraId="36422D34" w14:textId="77777777" w:rsidR="00DE72EF" w:rsidRPr="003241F7" w:rsidRDefault="00DE72EF" w:rsidP="00F1702C">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11.5.5.1 Submission of Appeal Package</w:t>
            </w:r>
          </w:p>
          <w:p w14:paraId="423F2A84" w14:textId="77777777" w:rsidR="00DE72EF" w:rsidRPr="003241F7" w:rsidRDefault="00DE72EF" w:rsidP="00F170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must submit a complete appeal package consisting of an appeal form, a letter clearly explaining their grounds for appeal, a copy of the letter of decision from the previous appeal level, a copy of all the documentation submitted to the previous appeal level, if not a first-level appeal, and any relevant supporting documentation to the Faculty of Graduate Studies within fifteen (15) working days. Incomplete appeals may not be considered.</w:t>
            </w:r>
          </w:p>
          <w:p w14:paraId="33136D65" w14:textId="34087BD2" w:rsidR="00DE72EF" w:rsidRPr="003241F7" w:rsidRDefault="00DE72EF" w:rsidP="00F170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Upon receipt of a formal appeal, the Dean of the Faculty of Graduate Studies may, at their discretion, consider the appeal or forward it to an Appeal Panel. If the Dean considers the appeal, the student shall be informed of the outcome</w:t>
            </w:r>
            <w:r w:rsidRPr="003241F7">
              <w:rPr>
                <w:rFonts w:ascii="Helvetica" w:hAnsi="Helvetica" w:cs="Helvetica"/>
                <w:sz w:val="18"/>
                <w:szCs w:val="18"/>
              </w:rPr>
              <w:t xml:space="preserve"> in writing</w:t>
            </w:r>
            <w:r w:rsidRPr="003241F7">
              <w:rPr>
                <w:rFonts w:ascii="Helvetica" w:hAnsi="Helvetica" w:cs="Helvetica"/>
                <w:color w:val="222222"/>
                <w:sz w:val="18"/>
                <w:szCs w:val="18"/>
              </w:rPr>
              <w:t>.  Otherwise, the appeal will be adjudicated by an Appeal Panel.</w:t>
            </w:r>
          </w:p>
        </w:tc>
        <w:tc>
          <w:tcPr>
            <w:tcW w:w="4254" w:type="dxa"/>
          </w:tcPr>
          <w:p w14:paraId="30ABB1E9" w14:textId="77777777" w:rsidR="00DE72EF" w:rsidRPr="003241F7" w:rsidRDefault="00DE72EF" w:rsidP="00F1702C">
            <w:pPr>
              <w:spacing w:after="120"/>
              <w:rPr>
                <w:rFonts w:ascii="Helvetica" w:hAnsi="Helvetica" w:cs="Helvetica"/>
                <w:sz w:val="18"/>
                <w:szCs w:val="18"/>
              </w:rPr>
            </w:pPr>
          </w:p>
        </w:tc>
      </w:tr>
      <w:tr w:rsidR="00DE72EF" w:rsidRPr="003241F7" w14:paraId="12B099BC" w14:textId="77777777" w:rsidTr="00F1702C">
        <w:tc>
          <w:tcPr>
            <w:tcW w:w="7086" w:type="dxa"/>
            <w:shd w:val="clear" w:color="auto" w:fill="auto"/>
          </w:tcPr>
          <w:p w14:paraId="62341F4C" w14:textId="77777777" w:rsidR="00DE72EF" w:rsidRPr="003241F7" w:rsidRDefault="00DE72EF" w:rsidP="00F1702C">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11.5.5.2 Faculty of Graduate Studies Appeals Committee</w:t>
            </w:r>
          </w:p>
          <w:p w14:paraId="0064188A" w14:textId="77777777" w:rsidR="00DE72EF" w:rsidRPr="003241F7" w:rsidRDefault="00DE72EF" w:rsidP="00F1702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may appeal the Dean’s decision to the Faculty of Graduate Studies Appeals Committee within fifteen (15) working days of the date of the letter of decision. This is considered a second-level appeal.</w:t>
            </w:r>
          </w:p>
          <w:p w14:paraId="1B0E1A49" w14:textId="77777777" w:rsidR="00DE72EF" w:rsidRPr="003241F7" w:rsidRDefault="00DE72EF" w:rsidP="00F170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Appeal Panel will be composed of members of the Appeals Committee. The Appeal Panel will determine whether the appeal falls within their jurisdiction and, if so, whether the appellant has sufficiently substantiated their identified grounds for appeal to warrant proceeding to a Hearing.  If the Appeal Panel determines that the appellant has not substantiated their grounds for appeal, the matter will not proceed to a Hearing and the appellant and Dean of Graduate Studies will be notified in writing. If the Appeal Panel determines that the appellant has substantiated their grounds for appeal, the appellant and Dean of Graduate Studies will be </w:t>
            </w:r>
            <w:proofErr w:type="gramStart"/>
            <w:r w:rsidRPr="003241F7">
              <w:rPr>
                <w:rFonts w:ascii="Helvetica" w:hAnsi="Helvetica" w:cs="Helvetica"/>
                <w:color w:val="222222"/>
                <w:sz w:val="18"/>
                <w:szCs w:val="18"/>
              </w:rPr>
              <w:t>notified</w:t>
            </w:r>
            <w:proofErr w:type="gramEnd"/>
            <w:r w:rsidRPr="003241F7">
              <w:rPr>
                <w:rFonts w:ascii="Helvetica" w:hAnsi="Helvetica" w:cs="Helvetica"/>
                <w:color w:val="222222"/>
                <w:sz w:val="18"/>
                <w:szCs w:val="18"/>
              </w:rPr>
              <w:t xml:space="preserve"> and a Hearing scheduled.</w:t>
            </w:r>
          </w:p>
          <w:p w14:paraId="626F1F39" w14:textId="232DF713" w:rsidR="00DE72EF" w:rsidRPr="003241F7" w:rsidRDefault="00DE72EF" w:rsidP="00F170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it is determined that the appeal will proceed to a hearing, the Appeal Panel may request additional information or request oral and/or written testimony from identified witnesses. </w:t>
            </w:r>
          </w:p>
        </w:tc>
        <w:tc>
          <w:tcPr>
            <w:tcW w:w="4254" w:type="dxa"/>
          </w:tcPr>
          <w:p w14:paraId="1ADB8A69" w14:textId="77777777" w:rsidR="00DE72EF" w:rsidRPr="003241F7" w:rsidRDefault="00DE72EF" w:rsidP="00F1702C">
            <w:pPr>
              <w:spacing w:after="120"/>
              <w:rPr>
                <w:rFonts w:ascii="Helvetica" w:hAnsi="Helvetica" w:cs="Helvetica"/>
                <w:sz w:val="18"/>
                <w:szCs w:val="18"/>
              </w:rPr>
            </w:pPr>
          </w:p>
        </w:tc>
      </w:tr>
      <w:tr w:rsidR="00DE72EF" w:rsidRPr="003241F7" w14:paraId="5C0AF0E8" w14:textId="77777777" w:rsidTr="00F1702C">
        <w:tc>
          <w:tcPr>
            <w:tcW w:w="7086" w:type="dxa"/>
            <w:shd w:val="clear" w:color="auto" w:fill="auto"/>
          </w:tcPr>
          <w:p w14:paraId="52D0E89D" w14:textId="77777777" w:rsidR="00DE72EF" w:rsidRPr="003241F7" w:rsidRDefault="00DE72EF" w:rsidP="00F1702C">
            <w:pPr>
              <w:spacing w:after="120"/>
              <w:rPr>
                <w:rFonts w:ascii="Helvetica" w:hAnsi="Helvetica" w:cs="Helvetica"/>
                <w:b/>
                <w:color w:val="000000"/>
                <w:sz w:val="18"/>
                <w:szCs w:val="18"/>
              </w:rPr>
            </w:pPr>
            <w:r w:rsidRPr="003241F7">
              <w:rPr>
                <w:rFonts w:ascii="Helvetica" w:hAnsi="Helvetica" w:cs="Helvetica"/>
                <w:b/>
                <w:color w:val="000000"/>
                <w:sz w:val="18"/>
                <w:szCs w:val="18"/>
              </w:rPr>
              <w:t>11.5.5.3 Hearing Procedures</w:t>
            </w:r>
          </w:p>
          <w:p w14:paraId="2EC2845F" w14:textId="77777777" w:rsidR="00DE72EF" w:rsidRPr="003241F7" w:rsidRDefault="00DE72EF" w:rsidP="00F170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shall inform the appropriate Department/Unit Head (or designate) of the nature of the appeal and request that they accompany the Faculty of Graduate Studies respondent as a co-respondent at the Hearing. The co-respondent will be requested to provide a letter responding to the appeal no later than fifteen (15) working days before the date of the Hearing. The respondent will be requested to provide a letter addressed to the Chair of the Appeal Panel no later than ten (10) working days prior to the hearing.</w:t>
            </w:r>
          </w:p>
          <w:p w14:paraId="775CEEC6" w14:textId="77777777" w:rsidR="00DE72EF" w:rsidRPr="003241F7" w:rsidRDefault="00DE72EF" w:rsidP="00F170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shall be advised by the Dean of the Faculty of Graduate Studies of the right to appear in person and/</w:t>
            </w:r>
            <w:r w:rsidRPr="003241F7">
              <w:rPr>
                <w:rFonts w:ascii="Helvetica" w:hAnsi="Helvetica" w:cs="Helvetica"/>
                <w:sz w:val="18"/>
                <w:szCs w:val="18"/>
              </w:rPr>
              <w:t xml:space="preserve">or </w:t>
            </w:r>
            <w:r w:rsidRPr="003241F7">
              <w:rPr>
                <w:rFonts w:ascii="Helvetica" w:hAnsi="Helvetica" w:cs="Helvetica"/>
                <w:color w:val="222222"/>
                <w:sz w:val="18"/>
                <w:szCs w:val="18"/>
              </w:rPr>
              <w:t xml:space="preserve">to be represented by a student advocate, a fellow student, or other full-time member of the University community not receiving payment for appearing or working for legal aid. It is highly encouraged that the student be represented by a student advocate. Students who require specific accommodations to participate in a Hearing should advise the Faculty of Graduate Studies when submitting their appeal or as soon as possible thereafter. </w:t>
            </w:r>
          </w:p>
          <w:p w14:paraId="43411FF6" w14:textId="77777777" w:rsidR="00DE72EF" w:rsidRPr="003241F7" w:rsidRDefault="00DE72EF" w:rsidP="00F170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may be accompanied by one (1) support person (friend </w:t>
            </w:r>
            <w:proofErr w:type="gramStart"/>
            <w:r w:rsidRPr="003241F7">
              <w:rPr>
                <w:rFonts w:ascii="Helvetica" w:hAnsi="Helvetica" w:cs="Helvetica"/>
                <w:color w:val="222222"/>
                <w:sz w:val="18"/>
                <w:szCs w:val="18"/>
              </w:rPr>
              <w:t xml:space="preserve">or </w:t>
            </w:r>
            <w:r w:rsidRPr="003241F7">
              <w:rPr>
                <w:rFonts w:ascii="Helvetica" w:hAnsi="Helvetica" w:cs="Helvetica"/>
                <w:sz w:val="18"/>
                <w:szCs w:val="18"/>
              </w:rPr>
              <w:t xml:space="preserve"> family</w:t>
            </w:r>
            <w:proofErr w:type="gramEnd"/>
            <w:r w:rsidRPr="003241F7">
              <w:rPr>
                <w:rFonts w:ascii="Helvetica" w:hAnsi="Helvetica" w:cs="Helvetica"/>
                <w:sz w:val="18"/>
                <w:szCs w:val="18"/>
              </w:rPr>
              <w:t>)</w:t>
            </w:r>
            <w:r w:rsidRPr="003241F7">
              <w:rPr>
                <w:rFonts w:ascii="Helvetica" w:hAnsi="Helvetica" w:cs="Helvetica"/>
                <w:color w:val="222222"/>
                <w:sz w:val="18"/>
                <w:szCs w:val="18"/>
              </w:rPr>
              <w:t xml:space="preserve"> and/or legal counsel, subject to the following:</w:t>
            </w:r>
          </w:p>
          <w:p w14:paraId="3473E7ED" w14:textId="77777777" w:rsidR="00DE72EF" w:rsidRPr="003241F7" w:rsidRDefault="00DE72EF" w:rsidP="00F1702C">
            <w:pPr>
              <w:pStyle w:val="NormalWeb"/>
              <w:numPr>
                <w:ilvl w:val="0"/>
                <w:numId w:val="58"/>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Accompanying individuals may only attend as silent observers (i.e., they cannot participate in the proceedings</w:t>
            </w:r>
            <w:proofErr w:type="gramStart"/>
            <w:r w:rsidRPr="003241F7">
              <w:rPr>
                <w:rFonts w:ascii="Helvetica" w:hAnsi="Helvetica" w:cs="Helvetica"/>
                <w:color w:val="222222"/>
                <w:sz w:val="18"/>
                <w:szCs w:val="18"/>
              </w:rPr>
              <w:t>);</w:t>
            </w:r>
            <w:proofErr w:type="gramEnd"/>
          </w:p>
          <w:p w14:paraId="5D95347B" w14:textId="77777777" w:rsidR="00DE72EF" w:rsidRPr="003241F7" w:rsidRDefault="00DE72EF" w:rsidP="00F1702C">
            <w:pPr>
              <w:pStyle w:val="NormalWeb"/>
              <w:numPr>
                <w:ilvl w:val="0"/>
                <w:numId w:val="58"/>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a support person to the Hearing at least ten (10) working days prior to the date of the </w:t>
            </w:r>
            <w:proofErr w:type="gramStart"/>
            <w:r w:rsidRPr="003241F7">
              <w:rPr>
                <w:rFonts w:ascii="Helvetica" w:hAnsi="Helvetica" w:cs="Helvetica"/>
                <w:color w:val="222222"/>
                <w:sz w:val="18"/>
                <w:szCs w:val="18"/>
              </w:rPr>
              <w:t>Hearing;</w:t>
            </w:r>
            <w:proofErr w:type="gramEnd"/>
          </w:p>
          <w:p w14:paraId="400B342A" w14:textId="77777777" w:rsidR="00DE72EF" w:rsidRPr="003241F7" w:rsidRDefault="00DE72EF" w:rsidP="00F1702C">
            <w:pPr>
              <w:pStyle w:val="NormalWeb"/>
              <w:numPr>
                <w:ilvl w:val="0"/>
                <w:numId w:val="58"/>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The Faculty of Graduate Studies must be notified of the appellant’s intent to bring legal counsel to the Hearing at least twenty (20) working days prior to the date of the </w:t>
            </w:r>
            <w:proofErr w:type="gramStart"/>
            <w:r w:rsidRPr="003241F7">
              <w:rPr>
                <w:rFonts w:ascii="Helvetica" w:hAnsi="Helvetica" w:cs="Helvetica"/>
                <w:color w:val="222222"/>
                <w:sz w:val="18"/>
                <w:szCs w:val="18"/>
              </w:rPr>
              <w:t>Hearing, and</w:t>
            </w:r>
            <w:proofErr w:type="gramEnd"/>
            <w:r w:rsidRPr="003241F7">
              <w:rPr>
                <w:rFonts w:ascii="Helvetica" w:hAnsi="Helvetica" w:cs="Helvetica"/>
                <w:color w:val="222222"/>
                <w:sz w:val="18"/>
                <w:szCs w:val="18"/>
              </w:rPr>
              <w:t xml:space="preserve"> reserves the right to bring a representative from the University of Manitoba’s Legal Counsel once this notice is received.</w:t>
            </w:r>
          </w:p>
          <w:p w14:paraId="08DD152A" w14:textId="77777777" w:rsidR="00DE72EF" w:rsidRPr="003241F7" w:rsidRDefault="00DE72EF" w:rsidP="00F1702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respondent, and appeal panel shall have the right to call witnesses to appear before the panel. Witnesses are to be made available for questioning only and will not be privy to the appeal documents or the hearing proceedings in which they are not involved. The appellant must indicate their witness request in their appeal letter. The respondent shall indicate their desire to invite a witness to the Chair of the Appeal Panel no later than five (5) working days after receiving notice that the appeal will proceed to a hearing. It is the responsibility of the party calling witnesses to ensure that the witnesses are informed of the date and time of the hearing.</w:t>
            </w:r>
          </w:p>
          <w:p w14:paraId="2481A0EF" w14:textId="77777777" w:rsidR="00DE72EF" w:rsidRPr="003241F7" w:rsidRDefault="00DE72EF" w:rsidP="00F1702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will notify the Appeal Panel, appellant, and respondent of the date, time, and location and/or virtual platform of the Hearing, and will provide these parties with a Hearing Package containing all documentation to be considered in the adjudication of the </w:t>
            </w:r>
            <w:proofErr w:type="gramStart"/>
            <w:r w:rsidRPr="003241F7">
              <w:rPr>
                <w:rFonts w:ascii="Helvetica" w:hAnsi="Helvetica" w:cs="Helvetica"/>
                <w:color w:val="222222"/>
                <w:sz w:val="18"/>
                <w:szCs w:val="18"/>
              </w:rPr>
              <w:t>appeal  at</w:t>
            </w:r>
            <w:proofErr w:type="gramEnd"/>
            <w:r w:rsidRPr="003241F7">
              <w:rPr>
                <w:rFonts w:ascii="Helvetica" w:hAnsi="Helvetica" w:cs="Helvetica"/>
                <w:color w:val="222222"/>
                <w:sz w:val="18"/>
                <w:szCs w:val="18"/>
              </w:rPr>
              <w:t xml:space="preserve"> least one (1) week in advance of the scheduled Hearing date. </w:t>
            </w:r>
            <w:r w:rsidRPr="003241F7">
              <w:rPr>
                <w:rStyle w:val="Strong"/>
                <w:rFonts w:ascii="Helvetica" w:hAnsi="Helvetica" w:cs="Helvetica"/>
                <w:color w:val="222222"/>
                <w:sz w:val="18"/>
                <w:szCs w:val="18"/>
                <w:bdr w:val="none" w:sz="0" w:space="0" w:color="auto" w:frame="1"/>
              </w:rPr>
              <w:t>No additional materials are to be presented at the time of the hearing.</w:t>
            </w:r>
            <w:r w:rsidRPr="003241F7">
              <w:rPr>
                <w:rFonts w:ascii="Helvetica" w:hAnsi="Helvetica" w:cs="Helvetica"/>
                <w:color w:val="222222"/>
                <w:sz w:val="18"/>
                <w:szCs w:val="18"/>
              </w:rPr>
              <w:t> In the case where a request is made to submit additional materials, the Chair may adjourn or postpone the hearing and allow no more than ten (10) working days for the other party to respond to the new materials.</w:t>
            </w:r>
          </w:p>
          <w:p w14:paraId="1C07BEE7" w14:textId="77777777" w:rsidR="00DE72EF" w:rsidRPr="003241F7" w:rsidRDefault="00DE72EF" w:rsidP="00F1702C">
            <w:pPr>
              <w:pStyle w:val="NormalWeb"/>
              <w:shd w:val="clear" w:color="auto" w:fill="FFFFFF" w:themeFill="background1"/>
              <w:spacing w:before="0" w:beforeAutospacing="0" w:after="0" w:afterAutospacing="0"/>
              <w:rPr>
                <w:rFonts w:ascii="Helvetica" w:hAnsi="Helvetica" w:cs="Helvetica"/>
                <w:color w:val="222222"/>
                <w:sz w:val="18"/>
                <w:szCs w:val="18"/>
              </w:rPr>
            </w:pPr>
          </w:p>
          <w:p w14:paraId="703361BB" w14:textId="77777777" w:rsidR="00DE72EF" w:rsidRPr="003241F7" w:rsidRDefault="00DE72EF" w:rsidP="00F170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Hearings shall be held in closed session unless at least one (1) party requests an open hearing and all parties involved in the proceedings agree to the request. During the hearing, the appellant or the respondent may request a change in the open or closed nature of the hearing, at which time the Appeal Panel shall determine,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whether to grant this request.</w:t>
            </w:r>
          </w:p>
          <w:p w14:paraId="7E393D83" w14:textId="77777777" w:rsidR="00DE72EF" w:rsidRPr="003241F7" w:rsidRDefault="00DE72EF" w:rsidP="00F1702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convene prior to the arrival of the appellant (and/or representative) and the respondent to discuss the order of proceedings and questions raised by the appeal documents.</w:t>
            </w:r>
          </w:p>
          <w:p w14:paraId="74F9D115" w14:textId="77777777" w:rsidR="00DE72EF" w:rsidRPr="003241F7" w:rsidRDefault="00DE72EF" w:rsidP="00F1702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order of proceedings is as follows:</w:t>
            </w:r>
          </w:p>
          <w:p w14:paraId="2ED714A2" w14:textId="77777777" w:rsidR="00DE72EF" w:rsidRPr="003241F7" w:rsidRDefault="00DE72EF" w:rsidP="00F1702C">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will be invited to make an opening statement, followed by rounds of questioning by the Panel and then the </w:t>
            </w:r>
            <w:proofErr w:type="gramStart"/>
            <w:r w:rsidRPr="003241F7">
              <w:rPr>
                <w:rFonts w:ascii="Helvetica" w:hAnsi="Helvetica" w:cs="Helvetica"/>
                <w:color w:val="222222"/>
                <w:sz w:val="18"/>
                <w:szCs w:val="18"/>
              </w:rPr>
              <w:t>respondent;</w:t>
            </w:r>
            <w:proofErr w:type="gramEnd"/>
          </w:p>
          <w:p w14:paraId="0C3F4406" w14:textId="77777777" w:rsidR="00DE72EF" w:rsidRPr="003241F7" w:rsidRDefault="00DE72EF" w:rsidP="00F1702C">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respondent will be invited to make an opening statement, followed by rounds of questioning by the Panel and then the appellant and/or </w:t>
            </w:r>
            <w:proofErr w:type="gramStart"/>
            <w:r w:rsidRPr="003241F7">
              <w:rPr>
                <w:rFonts w:ascii="Helvetica" w:hAnsi="Helvetica" w:cs="Helvetica"/>
                <w:color w:val="222222"/>
                <w:sz w:val="18"/>
                <w:szCs w:val="18"/>
              </w:rPr>
              <w:t>representative;</w:t>
            </w:r>
            <w:proofErr w:type="gramEnd"/>
          </w:p>
          <w:p w14:paraId="7221645B" w14:textId="77777777" w:rsidR="00DE72EF" w:rsidRPr="003241F7" w:rsidRDefault="00DE72EF" w:rsidP="00F1702C">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Panel will have the opportunity to ask further questions of all </w:t>
            </w:r>
            <w:proofErr w:type="gramStart"/>
            <w:r w:rsidRPr="003241F7">
              <w:rPr>
                <w:rFonts w:ascii="Helvetica" w:hAnsi="Helvetica" w:cs="Helvetica"/>
                <w:color w:val="222222"/>
                <w:sz w:val="18"/>
                <w:szCs w:val="18"/>
              </w:rPr>
              <w:t>parties;</w:t>
            </w:r>
            <w:proofErr w:type="gramEnd"/>
          </w:p>
          <w:p w14:paraId="0613F085" w14:textId="77777777" w:rsidR="00DE72EF" w:rsidRPr="003241F7" w:rsidRDefault="00DE72EF" w:rsidP="00F1702C">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applicable, witnesses will be called upon to enter the room individually. The Panel, appellant and/or representative and respondent will have the opportunity to ask </w:t>
            </w:r>
            <w:proofErr w:type="gramStart"/>
            <w:r w:rsidRPr="003241F7">
              <w:rPr>
                <w:rFonts w:ascii="Helvetica" w:hAnsi="Helvetica" w:cs="Helvetica"/>
                <w:color w:val="222222"/>
                <w:sz w:val="18"/>
                <w:szCs w:val="18"/>
              </w:rPr>
              <w:t>questions;</w:t>
            </w:r>
            <w:proofErr w:type="gramEnd"/>
          </w:p>
          <w:p w14:paraId="45FEE2BA" w14:textId="77777777" w:rsidR="00DE72EF" w:rsidRPr="003241F7" w:rsidRDefault="00DE72EF" w:rsidP="00F1702C">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and respondent will make closing statements. No new information is permitted to be presented at this </w:t>
            </w:r>
            <w:proofErr w:type="gramStart"/>
            <w:r w:rsidRPr="003241F7">
              <w:rPr>
                <w:rFonts w:ascii="Helvetica" w:hAnsi="Helvetica" w:cs="Helvetica"/>
                <w:color w:val="222222"/>
                <w:sz w:val="18"/>
                <w:szCs w:val="18"/>
              </w:rPr>
              <w:t>time;</w:t>
            </w:r>
            <w:proofErr w:type="gramEnd"/>
          </w:p>
          <w:p w14:paraId="5E4CCD30" w14:textId="77777777" w:rsidR="00DE72EF" w:rsidRPr="003241F7" w:rsidRDefault="00DE72EF" w:rsidP="00F1702C">
            <w:pPr>
              <w:numPr>
                <w:ilvl w:val="0"/>
                <w:numId w:val="5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Panel will deliberate</w:t>
            </w:r>
            <w:r w:rsidRPr="003241F7">
              <w:rPr>
                <w:rFonts w:ascii="Helvetica" w:hAnsi="Helvetica" w:cs="Helvetica"/>
                <w:i/>
                <w:iCs/>
                <w:color w:val="222222"/>
                <w:sz w:val="18"/>
                <w:szCs w:val="18"/>
              </w:rPr>
              <w:t xml:space="preserve"> in camera</w:t>
            </w:r>
            <w:r w:rsidRPr="003241F7">
              <w:rPr>
                <w:rFonts w:ascii="Helvetica" w:hAnsi="Helvetica" w:cs="Helvetica"/>
                <w:color w:val="222222"/>
                <w:sz w:val="18"/>
                <w:szCs w:val="18"/>
              </w:rPr>
              <w:t xml:space="preserve"> (i.e., closed session).</w:t>
            </w:r>
          </w:p>
          <w:p w14:paraId="6E4B3ACD" w14:textId="3981A5F1" w:rsidR="00DE72EF" w:rsidRPr="003241F7" w:rsidRDefault="00DE72EF" w:rsidP="00F170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All deliberations and determinations of disposition shall be held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Such deliberations shall consider all documentation provided by the appellant and respondent, as well as all testimonies heard during the hearing.</w:t>
            </w:r>
          </w:p>
        </w:tc>
        <w:tc>
          <w:tcPr>
            <w:tcW w:w="4254" w:type="dxa"/>
          </w:tcPr>
          <w:p w14:paraId="4FAA019F" w14:textId="77777777" w:rsidR="00DE72EF" w:rsidRPr="003241F7" w:rsidRDefault="00DE72EF" w:rsidP="00F1702C">
            <w:pPr>
              <w:spacing w:after="120"/>
              <w:rPr>
                <w:rFonts w:ascii="Helvetica" w:hAnsi="Helvetica" w:cs="Helvetica"/>
                <w:sz w:val="18"/>
                <w:szCs w:val="18"/>
              </w:rPr>
            </w:pPr>
          </w:p>
        </w:tc>
      </w:tr>
      <w:tr w:rsidR="00DE72EF" w:rsidRPr="003241F7" w14:paraId="25A7EF58" w14:textId="77777777" w:rsidTr="00F1702C">
        <w:tc>
          <w:tcPr>
            <w:tcW w:w="7086" w:type="dxa"/>
            <w:shd w:val="clear" w:color="auto" w:fill="auto"/>
          </w:tcPr>
          <w:p w14:paraId="6CD01E41" w14:textId="77777777" w:rsidR="00DE72EF" w:rsidRPr="003241F7" w:rsidRDefault="00DE72EF" w:rsidP="00F1702C">
            <w:pPr>
              <w:pStyle w:val="NormalWeb"/>
              <w:spacing w:before="0" w:beforeAutospacing="0" w:after="120" w:afterAutospacing="0"/>
              <w:rPr>
                <w:rFonts w:ascii="Helvetica" w:hAnsi="Helvetica" w:cs="Helvetica"/>
                <w:b/>
                <w:bCs/>
                <w:color w:val="000000"/>
                <w:sz w:val="18"/>
                <w:szCs w:val="18"/>
              </w:rPr>
            </w:pPr>
            <w:r w:rsidRPr="003241F7">
              <w:rPr>
                <w:rFonts w:ascii="Helvetica" w:hAnsi="Helvetica" w:cs="Helvetica"/>
                <w:b/>
                <w:bCs/>
                <w:color w:val="000000"/>
                <w:sz w:val="18"/>
                <w:szCs w:val="18"/>
              </w:rPr>
              <w:lastRenderedPageBreak/>
              <w:t>11.5.5.4 Disposition</w:t>
            </w:r>
          </w:p>
          <w:p w14:paraId="2EEF34B5" w14:textId="229F3249" w:rsidR="00DE72EF" w:rsidRPr="003241F7" w:rsidRDefault="00DE72EF" w:rsidP="00F170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Chair of the Appeal Panel shall inform the Dean of the Faculty of Graduate Studies in writing of the disposition of the appeal, the reasons for the decision, and any actions or recommendations resulting from the Panel’s deliberations. The Dean of the Faculty of Graduate Studies shall, in turn, inform the appellant, their representative, and the department/unit in writing of the disposition of the appeal, the reasons for the decision and any actions or recommendations related thereto.  The appellant shall be informed of their right of appeal to the Senate Committee on Appeals, including relevant time limits. The Dean of the Faculty of Graduate Studies may inform the department/unit of any recommendations brought forward by the Appeal Panel.</w:t>
            </w:r>
          </w:p>
        </w:tc>
        <w:tc>
          <w:tcPr>
            <w:tcW w:w="4254" w:type="dxa"/>
          </w:tcPr>
          <w:p w14:paraId="377F0611" w14:textId="77777777" w:rsidR="00DE72EF" w:rsidRPr="003241F7" w:rsidRDefault="00DE72EF" w:rsidP="00F1702C">
            <w:pPr>
              <w:spacing w:after="120"/>
              <w:rPr>
                <w:rFonts w:ascii="Helvetica" w:hAnsi="Helvetica" w:cs="Helvetica"/>
                <w:sz w:val="18"/>
                <w:szCs w:val="18"/>
              </w:rPr>
            </w:pPr>
          </w:p>
        </w:tc>
      </w:tr>
      <w:tr w:rsidR="00DE72EF" w:rsidRPr="003241F7" w14:paraId="40646F30" w14:textId="77777777" w:rsidTr="00F1702C">
        <w:tc>
          <w:tcPr>
            <w:tcW w:w="7086" w:type="dxa"/>
            <w:shd w:val="clear" w:color="auto" w:fill="auto"/>
          </w:tcPr>
          <w:p w14:paraId="36A977D9" w14:textId="77777777" w:rsidR="00DE72EF" w:rsidRPr="003241F7" w:rsidRDefault="00DE72EF" w:rsidP="00F1702C">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11.5.6 Appeals to Senate:</w:t>
            </w:r>
          </w:p>
          <w:p w14:paraId="531923F4" w14:textId="60A8E67A" w:rsidR="00DE72EF" w:rsidRPr="003241F7" w:rsidRDefault="00DE72EF" w:rsidP="00F1702C">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As per the University of Manitoba Governing Documents: </w:t>
            </w:r>
            <w:hyperlink r:id="rId167" w:anchor="senate-committee-on-appeals" w:tgtFrame="_blank" w:history="1">
              <w:r w:rsidRPr="003241F7">
                <w:rPr>
                  <w:rStyle w:val="Hyperlink"/>
                  <w:rFonts w:ascii="Helvetica" w:hAnsi="Helvetica" w:cs="Helvetica"/>
                  <w:color w:val="362925"/>
                  <w:sz w:val="18"/>
                  <w:szCs w:val="18"/>
                  <w:bdr w:val="none" w:sz="0" w:space="0" w:color="auto" w:frame="1"/>
                  <w:shd w:val="clear" w:color="auto" w:fill="FFFFFF"/>
                </w:rPr>
                <w:t>Students: Policy: Appeals Procedures</w:t>
              </w:r>
            </w:hyperlink>
            <w:r w:rsidRPr="003241F7">
              <w:rPr>
                <w:rFonts w:ascii="Helvetica" w:hAnsi="Helvetica" w:cs="Helvetica"/>
                <w:color w:val="222222"/>
                <w:sz w:val="18"/>
                <w:szCs w:val="18"/>
                <w:shd w:val="clear" w:color="auto" w:fill="FFFFFF"/>
              </w:rPr>
              <w:t>, appeals to the Senate Committee on Appeals shall be filed with the University Secretary within twenty (20) working days after the mailing of the notice of decision from which the appeal is made.</w:t>
            </w:r>
          </w:p>
        </w:tc>
        <w:tc>
          <w:tcPr>
            <w:tcW w:w="4254" w:type="dxa"/>
          </w:tcPr>
          <w:p w14:paraId="0B38830B" w14:textId="77777777" w:rsidR="00DE72EF" w:rsidRPr="003241F7" w:rsidRDefault="00DE72EF" w:rsidP="00F1702C">
            <w:pPr>
              <w:spacing w:after="120"/>
              <w:rPr>
                <w:rFonts w:ascii="Helvetica" w:hAnsi="Helvetica" w:cs="Helvetica"/>
                <w:sz w:val="18"/>
                <w:szCs w:val="18"/>
              </w:rPr>
            </w:pPr>
          </w:p>
        </w:tc>
      </w:tr>
      <w:tr w:rsidR="00DE72EF" w:rsidRPr="003241F7" w14:paraId="0A325D46" w14:textId="77777777" w:rsidTr="00F1702C">
        <w:tc>
          <w:tcPr>
            <w:tcW w:w="7086" w:type="dxa"/>
            <w:shd w:val="clear" w:color="auto" w:fill="auto"/>
          </w:tcPr>
          <w:p w14:paraId="59319BB5" w14:textId="77777777" w:rsidR="00DE72EF" w:rsidRPr="003241F7" w:rsidRDefault="00DE72EF" w:rsidP="00F1702C">
            <w:pPr>
              <w:spacing w:after="120"/>
              <w:rPr>
                <w:rFonts w:ascii="Helvetica" w:hAnsi="Helvetica" w:cs="Helvetica"/>
                <w:sz w:val="18"/>
                <w:szCs w:val="18"/>
              </w:rPr>
            </w:pPr>
            <w:r w:rsidRPr="003241F7">
              <w:rPr>
                <w:rStyle w:val="title2"/>
                <w:rFonts w:ascii="Helvetica" w:hAnsi="Helvetica" w:cs="Helvetica"/>
                <w:b/>
                <w:bCs/>
                <w:color w:val="000000"/>
                <w:sz w:val="18"/>
                <w:szCs w:val="18"/>
              </w:rPr>
              <w:t>11.6 Discipline Appeals</w:t>
            </w:r>
          </w:p>
          <w:p w14:paraId="5F2F660A" w14:textId="77777777" w:rsidR="00DE72EF" w:rsidRPr="003241F7" w:rsidRDefault="00DE72EF"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specific jurisdiction of each of the Disciplinary Authorities is outlined in:</w:t>
            </w:r>
          </w:p>
          <w:p w14:paraId="386A6E11" w14:textId="77777777" w:rsidR="00DE72EF" w:rsidRPr="003241F7" w:rsidRDefault="00DE72EF" w:rsidP="00F1702C">
            <w:pPr>
              <w:numPr>
                <w:ilvl w:val="0"/>
                <w:numId w:val="2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1: Jurisdiction of Disciplinary Authorities for Student Academic Misconduct</w:t>
            </w:r>
          </w:p>
          <w:p w14:paraId="660D533F" w14:textId="77777777" w:rsidR="00DE72EF" w:rsidRPr="003241F7" w:rsidRDefault="00DE72EF" w:rsidP="00F1702C">
            <w:pPr>
              <w:numPr>
                <w:ilvl w:val="0"/>
                <w:numId w:val="2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2: Jurisdiction of Disciplinary Authorities for Student Non-Academic Misconduct</w:t>
            </w:r>
          </w:p>
          <w:p w14:paraId="283F8642" w14:textId="77777777" w:rsidR="00DE72EF" w:rsidRPr="003241F7" w:rsidRDefault="00DE72EF" w:rsidP="00F1702C">
            <w:pPr>
              <w:numPr>
                <w:ilvl w:val="0"/>
                <w:numId w:val="2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3: </w:t>
            </w:r>
            <w:hyperlink r:id="rId168" w:anchor="student-discipline" w:tgtFrame="_blank" w:history="1">
              <w:r w:rsidRPr="003241F7">
                <w:rPr>
                  <w:rStyle w:val="Hyperlink"/>
                  <w:rFonts w:ascii="Helvetica" w:hAnsi="Helvetica" w:cs="Helvetica"/>
                  <w:color w:val="362925"/>
                  <w:sz w:val="18"/>
                  <w:szCs w:val="18"/>
                  <w:bdr w:val="none" w:sz="0" w:space="0" w:color="auto" w:frame="1"/>
                </w:rPr>
                <w:t>Disciplinary Actions and Disciplinary Authorities</w:t>
              </w:r>
            </w:hyperlink>
          </w:p>
          <w:p w14:paraId="280E5ACF" w14:textId="77777777" w:rsidR="00DE72EF" w:rsidRPr="003241F7" w:rsidRDefault="00DE72EF"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appeal is from a decision of the Dean of the Faculty of Graduate Studies, the appeal must be submitted to the Dean of the Faculty of Graduate Studies who will submit it to the Faculty of Graduate Studies Local Discipline Committee (also commonly referred to as the “L.D.C.”)</w:t>
            </w:r>
          </w:p>
          <w:p w14:paraId="3FA8284D" w14:textId="3903FC98" w:rsidR="00DE72EF" w:rsidRPr="003241F7" w:rsidRDefault="00DE72EF" w:rsidP="00F1702C">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If the appeal is from a decision of the L.D.C., the appeal must be submitted to the Secretary of the </w:t>
            </w:r>
            <w:hyperlink r:id="rId169" w:anchor="student-discipline" w:history="1">
              <w:r w:rsidRPr="003241F7">
                <w:rPr>
                  <w:rStyle w:val="Hyperlink"/>
                  <w:rFonts w:ascii="Helvetica" w:hAnsi="Helvetica" w:cs="Helvetica"/>
                  <w:sz w:val="18"/>
                  <w:szCs w:val="18"/>
                  <w:shd w:val="clear" w:color="auto" w:fill="FFFFFF"/>
                </w:rPr>
                <w:t>University Discipline Committee (U.D.C.)</w:t>
              </w:r>
            </w:hyperlink>
            <w:r w:rsidRPr="003241F7">
              <w:rPr>
                <w:rFonts w:ascii="Helvetica" w:hAnsi="Helvetica" w:cs="Helvetica"/>
                <w:color w:val="222222"/>
                <w:sz w:val="18"/>
                <w:szCs w:val="18"/>
                <w:shd w:val="clear" w:color="auto" w:fill="FFFFFF"/>
              </w:rPr>
              <w:t xml:space="preserve"> who will provide the Dean of the Faculty of Graduate Studies with a copy.</w:t>
            </w:r>
          </w:p>
        </w:tc>
        <w:tc>
          <w:tcPr>
            <w:tcW w:w="4254" w:type="dxa"/>
          </w:tcPr>
          <w:p w14:paraId="58AF0073" w14:textId="77777777" w:rsidR="00DE72EF" w:rsidRPr="003241F7" w:rsidRDefault="00DE72EF" w:rsidP="00F1702C">
            <w:pPr>
              <w:spacing w:after="120"/>
              <w:rPr>
                <w:rFonts w:ascii="Helvetica" w:hAnsi="Helvetica" w:cs="Helvetica"/>
                <w:sz w:val="18"/>
                <w:szCs w:val="18"/>
              </w:rPr>
            </w:pPr>
          </w:p>
        </w:tc>
      </w:tr>
      <w:tr w:rsidR="00DE72EF" w:rsidRPr="003241F7" w14:paraId="01DDEE32" w14:textId="77777777" w:rsidTr="00F1702C">
        <w:tc>
          <w:tcPr>
            <w:tcW w:w="7086" w:type="dxa"/>
            <w:shd w:val="clear" w:color="auto" w:fill="auto"/>
          </w:tcPr>
          <w:p w14:paraId="2374FA3E" w14:textId="77777777" w:rsidR="00DE72EF" w:rsidRPr="003241F7" w:rsidRDefault="00DE72EF" w:rsidP="00F170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11.6.1 Discipline Appeal Deadlines</w:t>
            </w:r>
          </w:p>
          <w:p w14:paraId="586CC88F" w14:textId="0E47C1AB" w:rsidR="00DE72EF" w:rsidRPr="003241F7" w:rsidRDefault="00DE72EF" w:rsidP="00F1702C">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If a student wishes to appeal a decision, the notice of appeal must be delivered in writing to the appropriate person(s) within ten (10) working days of the student being notified of the decision the student intends to appeal.</w:t>
            </w:r>
          </w:p>
        </w:tc>
        <w:tc>
          <w:tcPr>
            <w:tcW w:w="4254" w:type="dxa"/>
          </w:tcPr>
          <w:p w14:paraId="4503AD1E" w14:textId="77777777" w:rsidR="00DE72EF" w:rsidRPr="003241F7" w:rsidRDefault="00DE72EF" w:rsidP="00F1702C">
            <w:pPr>
              <w:spacing w:after="120"/>
              <w:rPr>
                <w:rFonts w:ascii="Helvetica" w:hAnsi="Helvetica" w:cs="Helvetica"/>
                <w:sz w:val="18"/>
                <w:szCs w:val="18"/>
              </w:rPr>
            </w:pPr>
          </w:p>
        </w:tc>
      </w:tr>
      <w:tr w:rsidR="00DE72EF" w:rsidRPr="003241F7" w14:paraId="5F4FB1E9" w14:textId="77777777" w:rsidTr="00F1702C">
        <w:tc>
          <w:tcPr>
            <w:tcW w:w="7086" w:type="dxa"/>
            <w:shd w:val="clear" w:color="auto" w:fill="auto"/>
          </w:tcPr>
          <w:p w14:paraId="2D47F968" w14:textId="77777777" w:rsidR="00DE72EF" w:rsidRPr="003241F7" w:rsidRDefault="00DE72EF" w:rsidP="00F170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11.6.2 Appeal of Disciplinary Action</w:t>
            </w:r>
          </w:p>
          <w:p w14:paraId="3D37D5EF" w14:textId="77777777" w:rsidR="00DE72EF" w:rsidRPr="003241F7" w:rsidRDefault="00DE72EF"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the appeal is against a disciplinary decision made by the Faculty of Graduate Studies, the appeal routes and procedures as outlined in the following shall prevail: </w:t>
            </w:r>
            <w:hyperlink r:id="rId170" w:anchor="student-discipline" w:tgtFrame="_blank" w:history="1">
              <w:r w:rsidRPr="003241F7">
                <w:rPr>
                  <w:rStyle w:val="Hyperlink"/>
                  <w:rFonts w:ascii="Helvetica" w:hAnsi="Helvetica" w:cs="Helvetica"/>
                  <w:color w:val="362925"/>
                  <w:sz w:val="18"/>
                  <w:szCs w:val="18"/>
                  <w:bdr w:val="none" w:sz="0" w:space="0" w:color="auto" w:frame="1"/>
                </w:rPr>
                <w:t>Student Discipline Appeal Procedure</w:t>
              </w:r>
            </w:hyperlink>
            <w:r w:rsidRPr="003241F7">
              <w:rPr>
                <w:rFonts w:ascii="Helvetica" w:hAnsi="Helvetica" w:cs="Helvetica"/>
                <w:color w:val="222222"/>
                <w:sz w:val="18"/>
                <w:szCs w:val="18"/>
              </w:rPr>
              <w:t>.</w:t>
            </w:r>
          </w:p>
          <w:p w14:paraId="221712C9" w14:textId="77777777" w:rsidR="00DE72EF" w:rsidRPr="003241F7" w:rsidRDefault="00DE72EF"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shall clearly indicate in the notice of appeal whether they are appealing the decision on:</w:t>
            </w:r>
          </w:p>
          <w:p w14:paraId="6A385E24" w14:textId="77777777" w:rsidR="00DE72EF" w:rsidRPr="003241F7" w:rsidRDefault="00DE72EF" w:rsidP="00F1702C">
            <w:pPr>
              <w:numPr>
                <w:ilvl w:val="0"/>
                <w:numId w:val="3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finding of </w:t>
            </w:r>
            <w:proofErr w:type="gramStart"/>
            <w:r w:rsidRPr="003241F7">
              <w:rPr>
                <w:rFonts w:ascii="Helvetica" w:hAnsi="Helvetica" w:cs="Helvetica"/>
                <w:color w:val="222222"/>
                <w:sz w:val="18"/>
                <w:szCs w:val="18"/>
              </w:rPr>
              <w:t>facts;</w:t>
            </w:r>
            <w:proofErr w:type="gramEnd"/>
          </w:p>
          <w:p w14:paraId="0F8082F7" w14:textId="77777777" w:rsidR="00DE72EF" w:rsidRPr="003241F7" w:rsidRDefault="00DE72EF" w:rsidP="00F1702C">
            <w:pPr>
              <w:numPr>
                <w:ilvl w:val="0"/>
                <w:numId w:val="3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disposition determined by the disciplinary authority; or</w:t>
            </w:r>
          </w:p>
          <w:p w14:paraId="19898F38" w14:textId="09A73E8E" w:rsidR="00DE72EF" w:rsidRPr="003241F7" w:rsidRDefault="00DE72EF" w:rsidP="00F1702C">
            <w:pPr>
              <w:numPr>
                <w:ilvl w:val="0"/>
                <w:numId w:val="3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both (1) and (2).</w:t>
            </w:r>
          </w:p>
        </w:tc>
        <w:tc>
          <w:tcPr>
            <w:tcW w:w="4254" w:type="dxa"/>
          </w:tcPr>
          <w:p w14:paraId="7B338793" w14:textId="77777777" w:rsidR="00DE72EF" w:rsidRPr="003241F7" w:rsidRDefault="00DE72EF" w:rsidP="00F1702C">
            <w:pPr>
              <w:spacing w:after="120"/>
              <w:rPr>
                <w:rFonts w:ascii="Helvetica" w:hAnsi="Helvetica" w:cs="Helvetica"/>
                <w:sz w:val="18"/>
                <w:szCs w:val="18"/>
              </w:rPr>
            </w:pPr>
          </w:p>
        </w:tc>
      </w:tr>
      <w:tr w:rsidR="00DE72EF" w:rsidRPr="003241F7" w14:paraId="1A062FA7" w14:textId="77777777" w:rsidTr="00F1702C">
        <w:tc>
          <w:tcPr>
            <w:tcW w:w="7086" w:type="dxa"/>
            <w:shd w:val="clear" w:color="auto" w:fill="auto"/>
          </w:tcPr>
          <w:p w14:paraId="48B82923" w14:textId="77777777" w:rsidR="00DE72EF" w:rsidRPr="003241F7" w:rsidRDefault="00DE72EF" w:rsidP="00F1702C">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lastRenderedPageBreak/>
              <w:t>11.7 Other Appeals</w:t>
            </w:r>
          </w:p>
          <w:p w14:paraId="390F5BF0" w14:textId="453C0C9B" w:rsidR="00DE72EF" w:rsidRPr="003241F7" w:rsidRDefault="00DE72EF" w:rsidP="00F1702C">
            <w:pPr>
              <w:spacing w:after="120"/>
              <w:rPr>
                <w:rFonts w:ascii="Helvetica" w:hAnsi="Helvetica" w:cs="Helvetica"/>
                <w:sz w:val="18"/>
                <w:szCs w:val="18"/>
              </w:rPr>
            </w:pPr>
            <w:r w:rsidRPr="003241F7">
              <w:rPr>
                <w:rStyle w:val="title2"/>
                <w:rFonts w:ascii="Helvetica" w:hAnsi="Helvetica" w:cs="Helvetica"/>
                <w:b/>
                <w:bCs/>
                <w:color w:val="000000"/>
                <w:sz w:val="18"/>
                <w:szCs w:val="18"/>
              </w:rPr>
              <w:t>11.7.1 Fee Appeals</w:t>
            </w:r>
          </w:p>
          <w:p w14:paraId="76D8EF2B" w14:textId="4532748F" w:rsidR="00DE72EF" w:rsidRPr="003241F7" w:rsidRDefault="00DE72EF" w:rsidP="00F1702C">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Please refer to the Registrar’s Office </w:t>
            </w:r>
            <w:hyperlink r:id="rId171" w:tgtFrame="_blank" w:history="1">
              <w:r w:rsidRPr="003241F7">
                <w:rPr>
                  <w:rStyle w:val="Hyperlink"/>
                  <w:rFonts w:ascii="Helvetica" w:hAnsi="Helvetica" w:cs="Helvetica"/>
                  <w:color w:val="362925"/>
                  <w:sz w:val="18"/>
                  <w:szCs w:val="18"/>
                  <w:bdr w:val="none" w:sz="0" w:space="0" w:color="auto" w:frame="1"/>
                  <w:shd w:val="clear" w:color="auto" w:fill="FFFFFF"/>
                </w:rPr>
                <w:t>webpage on fee appeals</w:t>
              </w:r>
            </w:hyperlink>
            <w:r w:rsidRPr="003241F7">
              <w:rPr>
                <w:rFonts w:ascii="Helvetica" w:hAnsi="Helvetica" w:cs="Helvetica"/>
                <w:color w:val="222222"/>
                <w:sz w:val="18"/>
                <w:szCs w:val="18"/>
                <w:shd w:val="clear" w:color="auto" w:fill="FFFFFF"/>
              </w:rPr>
              <w:t>. To initiate the Fee Appeal process, the student must complete a “Fee Appeal” form, available at the former link. For information about Fee Appeals, please visit the Registrar’s Office online or in person at 400 University Centre.</w:t>
            </w:r>
          </w:p>
        </w:tc>
        <w:tc>
          <w:tcPr>
            <w:tcW w:w="4254" w:type="dxa"/>
          </w:tcPr>
          <w:p w14:paraId="25F3F97E" w14:textId="77777777" w:rsidR="00DE72EF" w:rsidRPr="003241F7" w:rsidRDefault="00DE72EF" w:rsidP="00F1702C">
            <w:pPr>
              <w:spacing w:after="120"/>
              <w:rPr>
                <w:rFonts w:ascii="Helvetica" w:hAnsi="Helvetica" w:cs="Helvetica"/>
                <w:sz w:val="18"/>
                <w:szCs w:val="18"/>
              </w:rPr>
            </w:pPr>
          </w:p>
        </w:tc>
      </w:tr>
      <w:tr w:rsidR="00DE72EF" w:rsidRPr="003241F7" w14:paraId="68666842" w14:textId="77777777" w:rsidTr="00F1702C">
        <w:tc>
          <w:tcPr>
            <w:tcW w:w="7086" w:type="dxa"/>
            <w:shd w:val="clear" w:color="auto" w:fill="auto"/>
          </w:tcPr>
          <w:p w14:paraId="20C2A510" w14:textId="05CA2C1A" w:rsidR="00DE72EF" w:rsidRPr="003241F7" w:rsidRDefault="00DE72EF" w:rsidP="00F1702C">
            <w:pPr>
              <w:spacing w:after="120"/>
              <w:rPr>
                <w:rFonts w:ascii="Helvetica" w:hAnsi="Helvetica" w:cs="Helvetica"/>
                <w:sz w:val="18"/>
                <w:szCs w:val="18"/>
              </w:rPr>
            </w:pPr>
            <w:r w:rsidRPr="003241F7">
              <w:rPr>
                <w:rStyle w:val="title2"/>
                <w:rFonts w:ascii="Helvetica" w:hAnsi="Helvetica" w:cs="Helvetica"/>
                <w:b/>
                <w:bCs/>
                <w:color w:val="000000"/>
                <w:sz w:val="18"/>
                <w:szCs w:val="18"/>
              </w:rPr>
              <w:t>11.7.2 Term Work Appeals</w:t>
            </w:r>
          </w:p>
          <w:p w14:paraId="66432855" w14:textId="77777777" w:rsidR="00DE72EF" w:rsidRPr="003241F7" w:rsidRDefault="00DE72EF" w:rsidP="00F1702C">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Students are encouraged to discuss matters relating to grading of term work with their instructor in the first instance. Further appeals of grades on academic term work shall be directed, by the appellant, to the department/unit responsible for the course within ten (10) working days after the grades for term work have been communicated to students. Following receipt of the appropriate appeal form and evidence of payment of the refundable appeal fee, the department/unit shall consider the appeal and provide a decision within fifteen (15) working days. Please refer to the </w:t>
            </w:r>
            <w:hyperlink r:id="rId172"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website</w:t>
              </w:r>
            </w:hyperlink>
            <w:r w:rsidRPr="003241F7">
              <w:rPr>
                <w:rFonts w:ascii="Helvetica" w:hAnsi="Helvetica" w:cs="Helvetica"/>
                <w:color w:val="222222"/>
                <w:sz w:val="18"/>
                <w:szCs w:val="18"/>
                <w:shd w:val="clear" w:color="auto" w:fill="FFFFFF"/>
              </w:rPr>
              <w:t> for additional information. </w:t>
            </w:r>
          </w:p>
          <w:p w14:paraId="0405F964" w14:textId="2AF4914D" w:rsidR="00DE72EF" w:rsidRPr="003241F7" w:rsidRDefault="00DE72EF" w:rsidP="00F1702C">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 xml:space="preserve">If the student has exhausted the term work appeals process through the Registrar’s Office, the student may appeal to the Faculty of Graduate Studies via the academic appeals process. The Faculty of Graduate Studies will only consider the appeal based on procedural error. </w:t>
            </w:r>
          </w:p>
        </w:tc>
        <w:tc>
          <w:tcPr>
            <w:tcW w:w="4254" w:type="dxa"/>
          </w:tcPr>
          <w:p w14:paraId="5B8959F6" w14:textId="77777777" w:rsidR="00DE72EF" w:rsidRPr="003241F7" w:rsidRDefault="00DE72EF" w:rsidP="00F1702C">
            <w:pPr>
              <w:spacing w:after="120"/>
              <w:rPr>
                <w:rFonts w:ascii="Helvetica" w:hAnsi="Helvetica" w:cs="Helvetica"/>
                <w:sz w:val="18"/>
                <w:szCs w:val="18"/>
              </w:rPr>
            </w:pPr>
          </w:p>
        </w:tc>
      </w:tr>
      <w:tr w:rsidR="00DE72EF" w:rsidRPr="003241F7" w14:paraId="1002F320" w14:textId="77777777" w:rsidTr="00F1702C">
        <w:tc>
          <w:tcPr>
            <w:tcW w:w="7086" w:type="dxa"/>
            <w:shd w:val="clear" w:color="auto" w:fill="auto"/>
          </w:tcPr>
          <w:p w14:paraId="7C7F528F" w14:textId="513179A5" w:rsidR="00DE72EF" w:rsidRPr="003241F7" w:rsidRDefault="00DE72EF" w:rsidP="00F1702C">
            <w:pPr>
              <w:spacing w:after="120"/>
              <w:rPr>
                <w:rFonts w:ascii="Helvetica" w:hAnsi="Helvetica" w:cs="Helvetica"/>
                <w:sz w:val="18"/>
                <w:szCs w:val="18"/>
              </w:rPr>
            </w:pPr>
            <w:r w:rsidRPr="003241F7">
              <w:rPr>
                <w:rStyle w:val="title2"/>
                <w:rFonts w:ascii="Helvetica" w:hAnsi="Helvetica" w:cs="Helvetica"/>
                <w:b/>
                <w:bCs/>
                <w:color w:val="000000"/>
                <w:sz w:val="18"/>
                <w:szCs w:val="18"/>
              </w:rPr>
              <w:t>11.7.3 Final Grade Appeals</w:t>
            </w:r>
          </w:p>
          <w:p w14:paraId="3B8F3A2D" w14:textId="77777777" w:rsidR="00DE72EF" w:rsidRPr="003241F7" w:rsidRDefault="00DE72EF" w:rsidP="00F1702C">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the </w:t>
            </w:r>
            <w:hyperlink r:id="rId173"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webpage</w:t>
              </w:r>
            </w:hyperlink>
            <w:r w:rsidRPr="003241F7">
              <w:rPr>
                <w:rFonts w:ascii="Helvetica" w:hAnsi="Helvetica" w:cs="Helvetica"/>
                <w:color w:val="222222"/>
                <w:sz w:val="18"/>
                <w:szCs w:val="18"/>
                <w:shd w:val="clear" w:color="auto" w:fill="FFFFFF"/>
              </w:rPr>
              <w:t> on grade appeals. To initiate the Grade Appeal process, the student must complete a “Grade Appeal” form, available at the former link. For information about Grade Appeals, please visit the Registrar's Office online or in person at 400 University Centre.</w:t>
            </w:r>
          </w:p>
          <w:p w14:paraId="1EDC4112" w14:textId="45E60C52" w:rsidR="00DE72EF" w:rsidRPr="003241F7" w:rsidRDefault="00DE72EF" w:rsidP="00F1702C">
            <w:pPr>
              <w:spacing w:after="120"/>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If the student has exhausted the final grade appeals process through the Registrar’s Office, the student may appeal to the Faculty of Graduate Studies via the academic appeals process. The Faculty of Graduate Studies will only consider the appeal based on procedural error.</w:t>
            </w:r>
          </w:p>
        </w:tc>
        <w:tc>
          <w:tcPr>
            <w:tcW w:w="4254" w:type="dxa"/>
          </w:tcPr>
          <w:p w14:paraId="0D1039F1" w14:textId="77777777" w:rsidR="00DE72EF" w:rsidRPr="003241F7" w:rsidRDefault="00DE72EF" w:rsidP="00F1702C">
            <w:pPr>
              <w:spacing w:after="120"/>
              <w:rPr>
                <w:rFonts w:ascii="Helvetica" w:hAnsi="Helvetica" w:cs="Helvetica"/>
                <w:sz w:val="18"/>
                <w:szCs w:val="18"/>
              </w:rPr>
            </w:pPr>
          </w:p>
        </w:tc>
      </w:tr>
      <w:tr w:rsidR="00DE72EF" w:rsidRPr="003241F7" w14:paraId="3D56D3CE" w14:textId="77777777" w:rsidTr="00F1702C">
        <w:tc>
          <w:tcPr>
            <w:tcW w:w="7086" w:type="dxa"/>
            <w:shd w:val="clear" w:color="auto" w:fill="auto"/>
          </w:tcPr>
          <w:p w14:paraId="0B02BA69" w14:textId="1F1F68F4" w:rsidR="00DE72EF" w:rsidRPr="003241F7" w:rsidRDefault="00DE72EF" w:rsidP="00F1702C">
            <w:pPr>
              <w:spacing w:after="120"/>
              <w:rPr>
                <w:rFonts w:ascii="Helvetica" w:hAnsi="Helvetica" w:cs="Helvetica"/>
                <w:sz w:val="18"/>
                <w:szCs w:val="18"/>
              </w:rPr>
            </w:pPr>
            <w:r w:rsidRPr="003241F7">
              <w:rPr>
                <w:rStyle w:val="title2"/>
                <w:rFonts w:ascii="Helvetica" w:hAnsi="Helvetica" w:cs="Helvetica"/>
                <w:b/>
                <w:bCs/>
                <w:color w:val="000000"/>
                <w:sz w:val="18"/>
                <w:szCs w:val="18"/>
              </w:rPr>
              <w:t>11.8 Assistance with Appeals</w:t>
            </w:r>
          </w:p>
          <w:p w14:paraId="106A7011" w14:textId="2AD651F5" w:rsidR="00DE72EF" w:rsidRPr="003241F7" w:rsidRDefault="00DE72EF" w:rsidP="00F1702C">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t>
            </w:r>
            <w:hyperlink r:id="rId174" w:tgtFrame="_blank" w:history="1">
              <w:r w:rsidRPr="003241F7">
                <w:rPr>
                  <w:rStyle w:val="Hyperlink"/>
                  <w:rFonts w:ascii="Helvetica" w:hAnsi="Helvetica" w:cs="Helvetica"/>
                  <w:color w:val="362925"/>
                  <w:sz w:val="18"/>
                  <w:szCs w:val="18"/>
                  <w:bdr w:val="none" w:sz="0" w:space="0" w:color="auto" w:frame="1"/>
                  <w:shd w:val="clear" w:color="auto" w:fill="FFFFFF"/>
                </w:rPr>
                <w:t>Office of Student Advocacy &amp; Case Management</w:t>
              </w:r>
            </w:hyperlink>
            <w:r w:rsidRPr="003241F7">
              <w:rPr>
                <w:rFonts w:ascii="Helvetica" w:hAnsi="Helvetica" w:cs="Helvetica"/>
                <w:color w:val="222222"/>
                <w:sz w:val="18"/>
                <w:szCs w:val="18"/>
                <w:shd w:val="clear" w:color="auto" w:fill="FFFFFF"/>
              </w:rPr>
              <w:t>, 520 University Centre, provides information and assistance to students regarding all appeal processes. It is strongly recommended that students contact the Office of Student Advocacy &amp; Case Management to assist them with any appeal they are considering.</w:t>
            </w:r>
          </w:p>
        </w:tc>
        <w:tc>
          <w:tcPr>
            <w:tcW w:w="4254" w:type="dxa"/>
          </w:tcPr>
          <w:p w14:paraId="7F287A9F" w14:textId="77777777" w:rsidR="00DE72EF" w:rsidRPr="003241F7" w:rsidRDefault="00DE72EF" w:rsidP="00F1702C">
            <w:pPr>
              <w:spacing w:after="120"/>
              <w:rPr>
                <w:rFonts w:ascii="Helvetica" w:hAnsi="Helvetica" w:cs="Helvetica"/>
                <w:sz w:val="18"/>
                <w:szCs w:val="18"/>
              </w:rPr>
            </w:pPr>
          </w:p>
        </w:tc>
      </w:tr>
      <w:tr w:rsidR="00DE72EF" w:rsidRPr="003241F7" w14:paraId="5C2F2356" w14:textId="77777777" w:rsidTr="00F1702C">
        <w:tc>
          <w:tcPr>
            <w:tcW w:w="7086" w:type="dxa"/>
            <w:shd w:val="clear" w:color="auto" w:fill="auto"/>
          </w:tcPr>
          <w:p w14:paraId="1D884294" w14:textId="77777777" w:rsidR="00DE72EF" w:rsidRPr="003241F7" w:rsidRDefault="00DE72EF" w:rsidP="00F1702C">
            <w:pPr>
              <w:spacing w:after="120"/>
              <w:rPr>
                <w:rFonts w:ascii="Helvetica" w:hAnsi="Helvetica" w:cs="Helvetica"/>
                <w:sz w:val="18"/>
                <w:szCs w:val="18"/>
              </w:rPr>
            </w:pPr>
            <w:r w:rsidRPr="003241F7">
              <w:rPr>
                <w:rStyle w:val="title2"/>
                <w:rFonts w:ascii="Helvetica" w:hAnsi="Helvetica" w:cs="Helvetica"/>
                <w:b/>
                <w:bCs/>
                <w:color w:val="000000"/>
                <w:sz w:val="18"/>
                <w:szCs w:val="18"/>
              </w:rPr>
              <w:t>APPENDIX 1: Thesis/Practicum Types</w:t>
            </w:r>
          </w:p>
          <w:p w14:paraId="0F6EF6F8" w14:textId="77777777" w:rsidR="00DE72EF" w:rsidRPr="003241F7" w:rsidRDefault="00DE72EF"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student/candidate may present a thesis/practicum in one of two acceptable formats:</w:t>
            </w:r>
          </w:p>
          <w:p w14:paraId="2F053B59" w14:textId="77777777" w:rsidR="00DE72EF" w:rsidRPr="003241F7" w:rsidRDefault="00DE72EF" w:rsidP="00F1702C">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Regular style</w:t>
            </w:r>
          </w:p>
          <w:p w14:paraId="76C28219" w14:textId="77777777" w:rsidR="00DE72EF" w:rsidRPr="003241F7" w:rsidRDefault="00DE72EF" w:rsidP="00F1702C">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Manuscript/grouped manuscript </w:t>
            </w:r>
            <w:proofErr w:type="gramStart"/>
            <w:r w:rsidRPr="003241F7">
              <w:rPr>
                <w:rFonts w:ascii="Helvetica" w:hAnsi="Helvetica" w:cs="Helvetica"/>
                <w:color w:val="222222"/>
                <w:sz w:val="18"/>
                <w:szCs w:val="18"/>
              </w:rPr>
              <w:t>style</w:t>
            </w:r>
            <w:proofErr w:type="gramEnd"/>
          </w:p>
          <w:p w14:paraId="3F4284FE" w14:textId="2EBC93F1" w:rsidR="00DE72EF" w:rsidRPr="003241F7" w:rsidRDefault="00DE72EF" w:rsidP="00F1702C">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The type of thesis/practicum must be approved by the advisory committee and comply with all regulations of the Faculty of Graduate Studies and any supplementary regulations of the department/unit.</w:t>
            </w:r>
          </w:p>
          <w:p w14:paraId="7509091F" w14:textId="77777777" w:rsidR="00DE72EF" w:rsidRPr="003241F7" w:rsidRDefault="00DE72EF" w:rsidP="00F1702C">
            <w:pPr>
              <w:spacing w:after="120"/>
              <w:rPr>
                <w:rStyle w:val="title2"/>
                <w:rFonts w:ascii="Helvetica" w:hAnsi="Helvetica" w:cs="Helvetica"/>
                <w:b/>
                <w:bCs/>
                <w:color w:val="000000"/>
                <w:sz w:val="18"/>
                <w:szCs w:val="18"/>
              </w:rPr>
            </w:pPr>
          </w:p>
          <w:p w14:paraId="75F4E886" w14:textId="53A827BB" w:rsidR="00DE72EF" w:rsidRPr="003241F7" w:rsidRDefault="00DE72EF" w:rsidP="00F1702C">
            <w:pPr>
              <w:spacing w:after="120"/>
              <w:rPr>
                <w:rFonts w:ascii="Helvetica" w:hAnsi="Helvetica" w:cs="Helvetica"/>
                <w:sz w:val="18"/>
                <w:szCs w:val="18"/>
              </w:rPr>
            </w:pPr>
            <w:r w:rsidRPr="003241F7">
              <w:rPr>
                <w:rStyle w:val="title2"/>
                <w:rFonts w:ascii="Helvetica" w:hAnsi="Helvetica" w:cs="Helvetica"/>
                <w:b/>
                <w:bCs/>
                <w:color w:val="000000"/>
                <w:sz w:val="18"/>
                <w:szCs w:val="18"/>
              </w:rPr>
              <w:t>A1.0 Regular Style</w:t>
            </w:r>
          </w:p>
          <w:p w14:paraId="63F0D985" w14:textId="1384406C" w:rsidR="00DE72EF" w:rsidRPr="003241F7" w:rsidRDefault="00DE72EF" w:rsidP="00F1702C">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u w:val="single"/>
              </w:rPr>
              <w:t>A1.1 Prefatory Pages</w:t>
            </w:r>
          </w:p>
          <w:p w14:paraId="29D5A639" w14:textId="77777777" w:rsidR="00DE72EF" w:rsidRPr="003241F7" w:rsidRDefault="00DE72EF" w:rsidP="00F170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A1.1.1 Title Page</w:t>
            </w:r>
          </w:p>
          <w:p w14:paraId="0456A98F" w14:textId="12876DD3" w:rsidR="00DE72EF" w:rsidRPr="003241F7" w:rsidRDefault="00DE72EF"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page must contain the following information:</w:t>
            </w:r>
          </w:p>
          <w:p w14:paraId="0BB3860E" w14:textId="77777777" w:rsidR="00DE72EF" w:rsidRPr="003241F7" w:rsidRDefault="00DE72EF" w:rsidP="00F1702C">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title of the thesis/practicum</w:t>
            </w:r>
          </w:p>
          <w:p w14:paraId="012A75EC" w14:textId="77777777" w:rsidR="00DE72EF" w:rsidRPr="003241F7" w:rsidRDefault="00DE72EF" w:rsidP="00F1702C">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name of the University</w:t>
            </w:r>
          </w:p>
          <w:p w14:paraId="54FA8000" w14:textId="77777777" w:rsidR="00DE72EF" w:rsidRPr="003241F7" w:rsidRDefault="00DE72EF" w:rsidP="00F1702C">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for which the thesis/practicum is </w:t>
            </w:r>
            <w:proofErr w:type="gramStart"/>
            <w:r w:rsidRPr="003241F7">
              <w:rPr>
                <w:rFonts w:ascii="Helvetica" w:hAnsi="Helvetica" w:cs="Helvetica"/>
                <w:color w:val="222222"/>
                <w:sz w:val="18"/>
                <w:szCs w:val="18"/>
              </w:rPr>
              <w:t>submitted</w:t>
            </w:r>
            <w:proofErr w:type="gramEnd"/>
          </w:p>
          <w:p w14:paraId="290D72B8" w14:textId="77777777" w:rsidR="00DE72EF" w:rsidRPr="003241F7" w:rsidRDefault="00DE72EF" w:rsidP="00F1702C">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department/unit</w:t>
            </w:r>
          </w:p>
          <w:p w14:paraId="03F6BF4F" w14:textId="77777777" w:rsidR="00DE72EF" w:rsidRPr="003241F7" w:rsidRDefault="00DE72EF" w:rsidP="00F1702C">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full name of the author</w:t>
            </w:r>
          </w:p>
          <w:p w14:paraId="2C15F199" w14:textId="77777777" w:rsidR="00DE72EF" w:rsidRPr="003241F7" w:rsidRDefault="00DE72EF" w:rsidP="00F1702C">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copyright notation ©</w:t>
            </w:r>
          </w:p>
          <w:p w14:paraId="32E46F31" w14:textId="3CD50AD4" w:rsidR="00DE72EF" w:rsidRPr="003241F7" w:rsidRDefault="00DE72EF"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must be a meaningful description of the content of the research. The author’s name should be in full, identical to the name under which they are registered and be consistent on all other documents. A sample title page can be found on this </w:t>
            </w:r>
            <w:hyperlink r:id="rId175"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w:t>
            </w:r>
          </w:p>
        </w:tc>
        <w:tc>
          <w:tcPr>
            <w:tcW w:w="4254" w:type="dxa"/>
          </w:tcPr>
          <w:p w14:paraId="2FEBED64" w14:textId="77777777" w:rsidR="00DE72EF" w:rsidRPr="003241F7" w:rsidRDefault="00DE72EF" w:rsidP="00F1702C">
            <w:pPr>
              <w:spacing w:after="120"/>
              <w:rPr>
                <w:rFonts w:ascii="Helvetica" w:hAnsi="Helvetica" w:cs="Helvetica"/>
                <w:sz w:val="18"/>
                <w:szCs w:val="18"/>
              </w:rPr>
            </w:pPr>
          </w:p>
        </w:tc>
      </w:tr>
      <w:tr w:rsidR="00DE72EF" w:rsidRPr="003241F7" w14:paraId="569C9F3C" w14:textId="77777777" w:rsidTr="00F1702C">
        <w:tc>
          <w:tcPr>
            <w:tcW w:w="7086" w:type="dxa"/>
            <w:shd w:val="clear" w:color="auto" w:fill="auto"/>
          </w:tcPr>
          <w:p w14:paraId="44603ED5" w14:textId="77777777" w:rsidR="00DE72EF" w:rsidRPr="003241F7" w:rsidRDefault="00DE72EF" w:rsidP="00F170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A1.1.2 Abstract</w:t>
            </w:r>
          </w:p>
          <w:p w14:paraId="0FFEC206" w14:textId="174C7AE0" w:rsidR="00DE72EF" w:rsidRPr="003241F7" w:rsidRDefault="00DE72EF" w:rsidP="00F1702C">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The abstract is expected to provide a concise, accurate account of the thesis/practicum. Recommended length is 350 words. An abstract should contain a statement of the problem, methods, results, and conclusions.</w:t>
            </w:r>
          </w:p>
        </w:tc>
        <w:tc>
          <w:tcPr>
            <w:tcW w:w="4254" w:type="dxa"/>
          </w:tcPr>
          <w:p w14:paraId="335022A7" w14:textId="77777777" w:rsidR="00DE72EF" w:rsidRPr="003241F7" w:rsidRDefault="00DE72EF" w:rsidP="00F1702C">
            <w:pPr>
              <w:spacing w:after="120"/>
              <w:rPr>
                <w:rFonts w:ascii="Helvetica" w:hAnsi="Helvetica" w:cs="Helvetica"/>
                <w:sz w:val="18"/>
                <w:szCs w:val="18"/>
              </w:rPr>
            </w:pPr>
          </w:p>
        </w:tc>
      </w:tr>
      <w:tr w:rsidR="00DE72EF" w:rsidRPr="003241F7" w14:paraId="091BDB40" w14:textId="77777777" w:rsidTr="00F1702C">
        <w:tc>
          <w:tcPr>
            <w:tcW w:w="7086" w:type="dxa"/>
            <w:shd w:val="clear" w:color="auto" w:fill="auto"/>
          </w:tcPr>
          <w:p w14:paraId="13E6D673" w14:textId="77777777" w:rsidR="00DE72EF" w:rsidRPr="003241F7" w:rsidRDefault="00DE72EF" w:rsidP="00F170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A1.1.3 Acknowledgements</w:t>
            </w:r>
          </w:p>
          <w:p w14:paraId="04FD034F" w14:textId="769C727C" w:rsidR="00DE72EF" w:rsidRPr="003241F7" w:rsidRDefault="00DE72EF" w:rsidP="00F1702C">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content of this single page is left to the discretion of the author. For example, the page may </w:t>
            </w:r>
            <w:proofErr w:type="gramStart"/>
            <w:r w:rsidRPr="003241F7">
              <w:rPr>
                <w:rFonts w:ascii="Helvetica" w:hAnsi="Helvetica" w:cs="Helvetica"/>
                <w:color w:val="222222"/>
                <w:sz w:val="18"/>
                <w:szCs w:val="18"/>
                <w:shd w:val="clear" w:color="auto" w:fill="FFFFFF"/>
              </w:rPr>
              <w:t>make reference</w:t>
            </w:r>
            <w:proofErr w:type="gramEnd"/>
            <w:r w:rsidRPr="003241F7">
              <w:rPr>
                <w:rFonts w:ascii="Helvetica" w:hAnsi="Helvetica" w:cs="Helvetica"/>
                <w:color w:val="222222"/>
                <w:sz w:val="18"/>
                <w:szCs w:val="18"/>
                <w:shd w:val="clear" w:color="auto" w:fill="FFFFFF"/>
              </w:rPr>
              <w:t xml:space="preserve"> to the student/candidate’s advisor/co-advisor and advisory committee, to other individuals who have provided invaluable assistance to the development of the thesis/practicum, and to sources of financial assistance or other support.</w:t>
            </w:r>
          </w:p>
        </w:tc>
        <w:tc>
          <w:tcPr>
            <w:tcW w:w="4254" w:type="dxa"/>
          </w:tcPr>
          <w:p w14:paraId="673309E4" w14:textId="77777777" w:rsidR="00DE72EF" w:rsidRPr="003241F7" w:rsidRDefault="00DE72EF" w:rsidP="00F1702C">
            <w:pPr>
              <w:spacing w:after="120"/>
              <w:rPr>
                <w:rFonts w:ascii="Helvetica" w:hAnsi="Helvetica" w:cs="Helvetica"/>
                <w:sz w:val="18"/>
                <w:szCs w:val="18"/>
              </w:rPr>
            </w:pPr>
          </w:p>
        </w:tc>
      </w:tr>
      <w:tr w:rsidR="00DE72EF" w:rsidRPr="003241F7" w14:paraId="00A1C4A7" w14:textId="77777777" w:rsidTr="00F1702C">
        <w:tc>
          <w:tcPr>
            <w:tcW w:w="7086" w:type="dxa"/>
            <w:shd w:val="clear" w:color="auto" w:fill="auto"/>
          </w:tcPr>
          <w:p w14:paraId="0CB6D23D" w14:textId="6AE0F176" w:rsidR="00DE72EF" w:rsidRPr="003241F7" w:rsidRDefault="00DE72EF" w:rsidP="00F1702C">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A1.1.4 Dedication</w:t>
            </w:r>
          </w:p>
          <w:p w14:paraId="506874D9" w14:textId="7F15D558" w:rsidR="00DE72EF" w:rsidRPr="003241F7" w:rsidRDefault="00DE72EF" w:rsidP="00F1702C">
            <w:pPr>
              <w:spacing w:after="120"/>
              <w:jc w:val="both"/>
              <w:rPr>
                <w:rFonts w:ascii="Helvetica" w:hAnsi="Helvetica" w:cs="Helvetica"/>
                <w:color w:val="000000"/>
                <w:sz w:val="18"/>
                <w:szCs w:val="18"/>
              </w:rPr>
            </w:pPr>
            <w:r w:rsidRPr="003241F7">
              <w:rPr>
                <w:rFonts w:ascii="Helvetica" w:hAnsi="Helvetica" w:cs="Helvetica"/>
                <w:color w:val="000000"/>
                <w:sz w:val="18"/>
                <w:szCs w:val="18"/>
              </w:rPr>
              <w:t>A single page pertaining to a dedication is allowed.</w:t>
            </w:r>
          </w:p>
        </w:tc>
        <w:tc>
          <w:tcPr>
            <w:tcW w:w="4254" w:type="dxa"/>
          </w:tcPr>
          <w:p w14:paraId="62394EE7" w14:textId="77777777" w:rsidR="00DE72EF" w:rsidRPr="003241F7" w:rsidRDefault="00DE72EF" w:rsidP="00F1702C">
            <w:pPr>
              <w:spacing w:after="120"/>
              <w:rPr>
                <w:rFonts w:ascii="Helvetica" w:hAnsi="Helvetica" w:cs="Helvetica"/>
                <w:sz w:val="18"/>
                <w:szCs w:val="18"/>
              </w:rPr>
            </w:pPr>
          </w:p>
        </w:tc>
      </w:tr>
      <w:tr w:rsidR="00DE72EF" w:rsidRPr="003241F7" w14:paraId="6B647E39" w14:textId="77777777" w:rsidTr="00F1702C">
        <w:tc>
          <w:tcPr>
            <w:tcW w:w="7086" w:type="dxa"/>
            <w:shd w:val="clear" w:color="auto" w:fill="auto"/>
          </w:tcPr>
          <w:p w14:paraId="1EAF6026" w14:textId="77777777" w:rsidR="00DE72EF" w:rsidRPr="003241F7" w:rsidRDefault="00DE72EF" w:rsidP="00F1702C">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A1.1.5 Table of Contents</w:t>
            </w:r>
          </w:p>
          <w:p w14:paraId="2700EED2" w14:textId="2286753B" w:rsidR="00DE72EF" w:rsidRPr="003241F7" w:rsidRDefault="00DE72EF" w:rsidP="00F1702C">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This must list and provide page references to all elements of the thesis/practicum. The numbering and formatting must be identical to the way the material appears in the text. Page numbers should be right justified. A sample table of contents can be found at this </w:t>
            </w:r>
            <w:hyperlink r:id="rId176" w:history="1">
              <w:r w:rsidRPr="003241F7">
                <w:rPr>
                  <w:rStyle w:val="Hyperlink"/>
                  <w:rFonts w:ascii="Helvetica" w:hAnsi="Helvetica" w:cs="Helvetica"/>
                  <w:color w:val="362925"/>
                  <w:sz w:val="18"/>
                  <w:szCs w:val="18"/>
                  <w:bdr w:val="none" w:sz="0" w:space="0" w:color="auto" w:frame="1"/>
                  <w:shd w:val="clear" w:color="auto" w:fill="FFFFFF"/>
                </w:rPr>
                <w:t>link</w:t>
              </w:r>
            </w:hyperlink>
            <w:r w:rsidRPr="003241F7">
              <w:rPr>
                <w:rFonts w:ascii="Helvetica" w:hAnsi="Helvetica" w:cs="Helvetica"/>
                <w:color w:val="222222"/>
                <w:sz w:val="18"/>
                <w:szCs w:val="18"/>
                <w:shd w:val="clear" w:color="auto" w:fill="FFFFFF"/>
              </w:rPr>
              <w:t>.</w:t>
            </w:r>
          </w:p>
        </w:tc>
        <w:tc>
          <w:tcPr>
            <w:tcW w:w="4254" w:type="dxa"/>
          </w:tcPr>
          <w:p w14:paraId="2927604F" w14:textId="77777777" w:rsidR="00DE72EF" w:rsidRPr="003241F7" w:rsidRDefault="00DE72EF" w:rsidP="00F1702C">
            <w:pPr>
              <w:spacing w:after="120"/>
              <w:rPr>
                <w:rFonts w:ascii="Helvetica" w:hAnsi="Helvetica" w:cs="Helvetica"/>
                <w:sz w:val="18"/>
                <w:szCs w:val="18"/>
              </w:rPr>
            </w:pPr>
          </w:p>
        </w:tc>
      </w:tr>
      <w:tr w:rsidR="00DE72EF" w:rsidRPr="003241F7" w14:paraId="5373877B" w14:textId="77777777" w:rsidTr="00F1702C">
        <w:tc>
          <w:tcPr>
            <w:tcW w:w="7086" w:type="dxa"/>
            <w:shd w:val="clear" w:color="auto" w:fill="auto"/>
          </w:tcPr>
          <w:p w14:paraId="5087427D" w14:textId="77777777" w:rsidR="00DE72EF" w:rsidRPr="003241F7" w:rsidRDefault="00DE72EF" w:rsidP="00F1702C">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A1.1.6 List of Tables</w:t>
            </w:r>
          </w:p>
          <w:p w14:paraId="002FC71C" w14:textId="7F897EEE" w:rsidR="00DE72EF" w:rsidRPr="003241F7" w:rsidRDefault="00DE72EF" w:rsidP="00F1702C">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Table of Contents and be of the same format.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table.</w:t>
            </w:r>
          </w:p>
        </w:tc>
        <w:tc>
          <w:tcPr>
            <w:tcW w:w="4254" w:type="dxa"/>
          </w:tcPr>
          <w:p w14:paraId="1F34AD9C" w14:textId="77777777" w:rsidR="00DE72EF" w:rsidRPr="003241F7" w:rsidRDefault="00DE72EF" w:rsidP="00F1702C">
            <w:pPr>
              <w:spacing w:after="120"/>
              <w:rPr>
                <w:rFonts w:ascii="Helvetica" w:hAnsi="Helvetica" w:cs="Helvetica"/>
                <w:sz w:val="18"/>
                <w:szCs w:val="18"/>
              </w:rPr>
            </w:pPr>
          </w:p>
        </w:tc>
      </w:tr>
      <w:tr w:rsidR="00DE72EF" w:rsidRPr="003241F7" w14:paraId="6FC28282" w14:textId="77777777" w:rsidTr="00F1702C">
        <w:tc>
          <w:tcPr>
            <w:tcW w:w="7086" w:type="dxa"/>
            <w:shd w:val="clear" w:color="auto" w:fill="auto"/>
          </w:tcPr>
          <w:p w14:paraId="27A7647E" w14:textId="77777777" w:rsidR="00DE72EF" w:rsidRPr="003241F7" w:rsidRDefault="00DE72EF" w:rsidP="00F1702C">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A1.1.7 List of Figures</w:t>
            </w:r>
          </w:p>
          <w:p w14:paraId="54404238" w14:textId="595BE460" w:rsidR="00DE72EF" w:rsidRPr="003241F7" w:rsidRDefault="00DE72EF" w:rsidP="00F1702C">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List of Tables and be of the same format as the Table of Contents.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figure.</w:t>
            </w:r>
          </w:p>
        </w:tc>
        <w:tc>
          <w:tcPr>
            <w:tcW w:w="4254" w:type="dxa"/>
          </w:tcPr>
          <w:p w14:paraId="4A2931BE" w14:textId="77777777" w:rsidR="00DE72EF" w:rsidRPr="003241F7" w:rsidRDefault="00DE72EF" w:rsidP="00F1702C">
            <w:pPr>
              <w:spacing w:after="120"/>
              <w:rPr>
                <w:rFonts w:ascii="Helvetica" w:hAnsi="Helvetica" w:cs="Helvetica"/>
                <w:sz w:val="18"/>
                <w:szCs w:val="18"/>
              </w:rPr>
            </w:pPr>
          </w:p>
        </w:tc>
      </w:tr>
      <w:tr w:rsidR="00DE72EF" w:rsidRPr="003241F7" w14:paraId="4A5C3728" w14:textId="77777777" w:rsidTr="00F1702C">
        <w:tc>
          <w:tcPr>
            <w:tcW w:w="7086" w:type="dxa"/>
            <w:shd w:val="clear" w:color="auto" w:fill="auto"/>
          </w:tcPr>
          <w:p w14:paraId="167257DD" w14:textId="77777777" w:rsidR="00DE72EF" w:rsidRPr="003241F7" w:rsidRDefault="00DE72EF" w:rsidP="00F170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A1.1.8 List of Copyrighted Material</w:t>
            </w:r>
          </w:p>
          <w:p w14:paraId="33692A1B" w14:textId="087A0AD0" w:rsidR="00DE72EF" w:rsidRPr="003241F7" w:rsidRDefault="00DE72EF" w:rsidP="00F1702C">
            <w:pPr>
              <w:pStyle w:val="BodyText"/>
              <w:ind w:left="0" w:right="356"/>
              <w:rPr>
                <w:rFonts w:ascii="Helvetica" w:hAnsi="Helvetica" w:cs="Helvetica"/>
                <w:sz w:val="18"/>
                <w:szCs w:val="18"/>
              </w:rPr>
            </w:pPr>
            <w:r w:rsidRPr="003241F7">
              <w:rPr>
                <w:rFonts w:ascii="Helvetica" w:hAnsi="Helvetica" w:cs="Helvetica"/>
                <w:sz w:val="18"/>
                <w:szCs w:val="18"/>
              </w:rPr>
              <w:t xml:space="preserve">On occasion students/candidates include images, figures, </w:t>
            </w:r>
            <w:proofErr w:type="gramStart"/>
            <w:r w:rsidRPr="003241F7">
              <w:rPr>
                <w:rFonts w:ascii="Helvetica" w:hAnsi="Helvetica" w:cs="Helvetica"/>
                <w:sz w:val="18"/>
                <w:szCs w:val="18"/>
              </w:rPr>
              <w:t>photos</w:t>
            </w:r>
            <w:proofErr w:type="gramEnd"/>
            <w:r w:rsidRPr="003241F7">
              <w:rPr>
                <w:rFonts w:ascii="Helvetica" w:hAnsi="Helvetica" w:cs="Helvetica"/>
                <w:sz w:val="18"/>
                <w:szCs w:val="18"/>
              </w:rPr>
              <w:t xml:space="preserve"> and other materials from copyrighted sources. Students must ensure that they have authorization to use copyright protected materials in their thesis under a </w:t>
            </w:r>
            <w:r w:rsidRPr="003241F7">
              <w:rPr>
                <w:rFonts w:ascii="Helvetica" w:hAnsi="Helvetica" w:cs="Helvetica"/>
                <w:i/>
                <w:iCs/>
                <w:sz w:val="18"/>
                <w:szCs w:val="18"/>
              </w:rPr>
              <w:t>Copyright Act</w:t>
            </w:r>
            <w:r w:rsidRPr="003241F7">
              <w:rPr>
                <w:rFonts w:ascii="Helvetica" w:hAnsi="Helvetica" w:cs="Helvetica"/>
                <w:sz w:val="18"/>
                <w:szCs w:val="18"/>
              </w:rPr>
              <w:t xml:space="preserve"> exemption or with direct permission from the copyright holder.  A list of Copyrighted Material should follow the List of Figures and follow the same format as the Table of Contents. For further information on copyright see this </w:t>
            </w:r>
            <w:hyperlink r:id="rId177" w:history="1">
              <w:r w:rsidRPr="003241F7">
                <w:rPr>
                  <w:rStyle w:val="Hyperlink"/>
                  <w:rFonts w:ascii="Helvetica" w:hAnsi="Helvetica" w:cs="Helvetica"/>
                  <w:sz w:val="18"/>
                  <w:szCs w:val="18"/>
                </w:rPr>
                <w:t>link</w:t>
              </w:r>
            </w:hyperlink>
            <w:r w:rsidRPr="003241F7">
              <w:rPr>
                <w:rFonts w:ascii="Helvetica" w:hAnsi="Helvetica" w:cs="Helvetica"/>
                <w:sz w:val="18"/>
                <w:szCs w:val="18"/>
              </w:rPr>
              <w:t xml:space="preserve">. </w:t>
            </w:r>
          </w:p>
        </w:tc>
        <w:tc>
          <w:tcPr>
            <w:tcW w:w="4254" w:type="dxa"/>
          </w:tcPr>
          <w:p w14:paraId="4E4B8E2C" w14:textId="77777777" w:rsidR="00DE72EF" w:rsidRPr="003241F7" w:rsidRDefault="00DE72EF" w:rsidP="00F1702C">
            <w:pPr>
              <w:spacing w:after="120"/>
              <w:rPr>
                <w:rFonts w:ascii="Helvetica" w:hAnsi="Helvetica" w:cs="Helvetica"/>
                <w:sz w:val="18"/>
                <w:szCs w:val="18"/>
              </w:rPr>
            </w:pPr>
          </w:p>
        </w:tc>
      </w:tr>
      <w:tr w:rsidR="00DE72EF" w:rsidRPr="003241F7" w14:paraId="3CBD0E74" w14:textId="77777777" w:rsidTr="00F1702C">
        <w:tc>
          <w:tcPr>
            <w:tcW w:w="7086" w:type="dxa"/>
            <w:shd w:val="clear" w:color="auto" w:fill="auto"/>
          </w:tcPr>
          <w:p w14:paraId="66B40454" w14:textId="77777777" w:rsidR="00DE72EF" w:rsidRPr="003241F7" w:rsidRDefault="00DE72EF" w:rsidP="00F1702C">
            <w:pPr>
              <w:spacing w:after="120"/>
              <w:jc w:val="both"/>
              <w:rPr>
                <w:rFonts w:ascii="Helvetica" w:hAnsi="Helvetica" w:cs="Helvetica"/>
                <w:color w:val="000000"/>
                <w:sz w:val="18"/>
                <w:szCs w:val="18"/>
                <w:lang w:val="en-CA" w:eastAsia="en-CA"/>
              </w:rPr>
            </w:pPr>
            <w:proofErr w:type="gramStart"/>
            <w:r w:rsidRPr="003241F7">
              <w:rPr>
                <w:rFonts w:ascii="Helvetica" w:hAnsi="Helvetica" w:cs="Helvetica"/>
                <w:b/>
                <w:bCs/>
                <w:color w:val="000000"/>
                <w:sz w:val="18"/>
                <w:szCs w:val="18"/>
                <w:lang w:val="en-CA" w:eastAsia="en-CA"/>
              </w:rPr>
              <w:t>A1.2  Format</w:t>
            </w:r>
            <w:proofErr w:type="gramEnd"/>
          </w:p>
          <w:p w14:paraId="23170A1F" w14:textId="77777777" w:rsidR="00DE72EF" w:rsidRPr="003241F7" w:rsidRDefault="00DE72EF" w:rsidP="00F1702C">
            <w:pPr>
              <w:spacing w:after="120"/>
              <w:rPr>
                <w:rFonts w:ascii="Helvetica" w:hAnsi="Helvetica" w:cs="Helvetica"/>
                <w:color w:val="000000"/>
                <w:sz w:val="18"/>
                <w:szCs w:val="18"/>
              </w:rPr>
            </w:pPr>
            <w:r w:rsidRPr="003241F7">
              <w:rPr>
                <w:rFonts w:ascii="Helvetica" w:hAnsi="Helvetica" w:cs="Helvetica"/>
                <w:b/>
                <w:bCs/>
                <w:color w:val="000000"/>
                <w:sz w:val="18"/>
                <w:szCs w:val="18"/>
              </w:rPr>
              <w:t>A1.2.1 Styles</w:t>
            </w:r>
          </w:p>
          <w:p w14:paraId="45EC078D" w14:textId="77777777" w:rsidR="00DE72EF" w:rsidRPr="003241F7" w:rsidRDefault="00DE72EF"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should be written in a standard style manual that has been recommended by the department/unit. Manuals recommended by the Faculty of Graduate Studies include but are not limited to:</w:t>
            </w:r>
          </w:p>
          <w:p w14:paraId="0AEA8039" w14:textId="77777777" w:rsidR="00DE72EF" w:rsidRPr="003241F7" w:rsidRDefault="00DE72EF" w:rsidP="00F1702C">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American Psychological Association, Publication Manual of the American Psychological Association</w:t>
            </w:r>
          </w:p>
          <w:p w14:paraId="6145AF92" w14:textId="77777777" w:rsidR="00DE72EF" w:rsidRPr="003241F7" w:rsidRDefault="00DE72EF" w:rsidP="00F1702C">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Kate L. Turabian, A Manual for Writers of Term Papers, Theses and Dissertations</w:t>
            </w:r>
          </w:p>
          <w:p w14:paraId="496D5BF7" w14:textId="77777777" w:rsidR="00DE72EF" w:rsidRPr="003241F7" w:rsidRDefault="00DE72EF" w:rsidP="00F1702C">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Modern Language Association of America, MLA Handbook for Writers of Research Papers</w:t>
            </w:r>
          </w:p>
          <w:p w14:paraId="036DEA1A" w14:textId="77777777" w:rsidR="00DE72EF" w:rsidRPr="003241F7" w:rsidRDefault="00DE72EF" w:rsidP="00F1702C">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University of Chicago Press, The Chicago Manual of Style</w:t>
            </w:r>
          </w:p>
          <w:p w14:paraId="6D9A78A7" w14:textId="33F2FD68" w:rsidR="00DE72EF" w:rsidRPr="003241F7" w:rsidRDefault="00DE72EF" w:rsidP="00F170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should always use the latest edition available. If there is a conflict between the instructions in this guide and the style manual chosen, the former should be followed.</w:t>
            </w:r>
          </w:p>
        </w:tc>
        <w:tc>
          <w:tcPr>
            <w:tcW w:w="4254" w:type="dxa"/>
          </w:tcPr>
          <w:p w14:paraId="073F1A6C" w14:textId="77777777" w:rsidR="00DE72EF" w:rsidRPr="003241F7" w:rsidRDefault="00DE72EF" w:rsidP="00F1702C">
            <w:pPr>
              <w:spacing w:after="120"/>
              <w:rPr>
                <w:rFonts w:ascii="Helvetica" w:hAnsi="Helvetica" w:cs="Helvetica"/>
                <w:sz w:val="18"/>
                <w:szCs w:val="18"/>
              </w:rPr>
            </w:pPr>
          </w:p>
        </w:tc>
      </w:tr>
      <w:tr w:rsidR="00DE72EF" w:rsidRPr="003241F7" w14:paraId="664D6DF7" w14:textId="77777777" w:rsidTr="00F1702C">
        <w:tc>
          <w:tcPr>
            <w:tcW w:w="7086" w:type="dxa"/>
            <w:shd w:val="clear" w:color="auto" w:fill="auto"/>
          </w:tcPr>
          <w:p w14:paraId="63596F84" w14:textId="77777777" w:rsidR="00DE72EF" w:rsidRPr="003241F7" w:rsidRDefault="00DE72EF" w:rsidP="00F1702C">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A1.2.2 Spelling</w:t>
            </w:r>
          </w:p>
          <w:p w14:paraId="67782D2D" w14:textId="708CF205" w:rsidR="00DE72EF" w:rsidRPr="003241F7" w:rsidRDefault="00DE72EF" w:rsidP="00F1702C">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Canadian, </w:t>
            </w:r>
            <w:proofErr w:type="gramStart"/>
            <w:r w:rsidRPr="003241F7">
              <w:rPr>
                <w:rFonts w:ascii="Helvetica" w:hAnsi="Helvetica" w:cs="Helvetica"/>
                <w:color w:val="000000"/>
                <w:sz w:val="18"/>
                <w:szCs w:val="18"/>
              </w:rPr>
              <w:t>British</w:t>
            </w:r>
            <w:proofErr w:type="gramEnd"/>
            <w:r w:rsidRPr="003241F7">
              <w:rPr>
                <w:rFonts w:ascii="Helvetica" w:hAnsi="Helvetica" w:cs="Helvetica"/>
                <w:color w:val="000000"/>
                <w:sz w:val="18"/>
                <w:szCs w:val="18"/>
              </w:rPr>
              <w:t xml:space="preserve"> or American spelling is acceptable, and one style must be used consistently throughout the document.</w:t>
            </w:r>
          </w:p>
        </w:tc>
        <w:tc>
          <w:tcPr>
            <w:tcW w:w="4254" w:type="dxa"/>
          </w:tcPr>
          <w:p w14:paraId="6C4B6C23" w14:textId="77777777" w:rsidR="00DE72EF" w:rsidRPr="003241F7" w:rsidRDefault="00DE72EF" w:rsidP="00F1702C">
            <w:pPr>
              <w:spacing w:after="120"/>
              <w:rPr>
                <w:rFonts w:ascii="Helvetica" w:hAnsi="Helvetica" w:cs="Helvetica"/>
                <w:sz w:val="18"/>
                <w:szCs w:val="18"/>
              </w:rPr>
            </w:pPr>
          </w:p>
        </w:tc>
      </w:tr>
      <w:tr w:rsidR="00DE72EF" w:rsidRPr="003241F7" w14:paraId="6C391A0A" w14:textId="77777777" w:rsidTr="00F1702C">
        <w:tc>
          <w:tcPr>
            <w:tcW w:w="7086" w:type="dxa"/>
            <w:shd w:val="clear" w:color="auto" w:fill="auto"/>
          </w:tcPr>
          <w:p w14:paraId="01A735D2" w14:textId="77777777" w:rsidR="00DE72EF" w:rsidRPr="003241F7" w:rsidRDefault="00DE72EF" w:rsidP="00F170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A1.2.3 Format</w:t>
            </w:r>
          </w:p>
          <w:p w14:paraId="3CA47DBE" w14:textId="28A040E4" w:rsidR="00DE72EF" w:rsidRPr="003241F7" w:rsidRDefault="00DE72EF" w:rsidP="00F1702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entire thesis/practicum must be in the same text font, style, and size. </w:t>
            </w:r>
          </w:p>
        </w:tc>
        <w:tc>
          <w:tcPr>
            <w:tcW w:w="4254" w:type="dxa"/>
          </w:tcPr>
          <w:p w14:paraId="6FE9FBD6" w14:textId="77777777" w:rsidR="00DE72EF" w:rsidRPr="003241F7" w:rsidRDefault="00DE72EF" w:rsidP="00F1702C">
            <w:pPr>
              <w:spacing w:after="120"/>
              <w:rPr>
                <w:rFonts w:ascii="Helvetica" w:hAnsi="Helvetica" w:cs="Helvetica"/>
                <w:i/>
                <w:sz w:val="18"/>
                <w:szCs w:val="18"/>
              </w:rPr>
            </w:pPr>
          </w:p>
        </w:tc>
      </w:tr>
      <w:tr w:rsidR="00DE72EF" w:rsidRPr="003241F7" w14:paraId="1372C6E7" w14:textId="77777777" w:rsidTr="00F1702C">
        <w:tc>
          <w:tcPr>
            <w:tcW w:w="7086" w:type="dxa"/>
            <w:shd w:val="clear" w:color="auto" w:fill="auto"/>
          </w:tcPr>
          <w:p w14:paraId="79079918" w14:textId="77777777" w:rsidR="00DE72EF" w:rsidRPr="003241F7" w:rsidRDefault="00DE72EF" w:rsidP="00F170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A1.2.4 Margins</w:t>
            </w:r>
          </w:p>
          <w:p w14:paraId="517E7104" w14:textId="1EFEF1B5" w:rsidR="00DE72EF" w:rsidRPr="003241F7" w:rsidRDefault="00DE72EF" w:rsidP="00F1702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margins must be consistent throughout the thesis/practicum (including appendices, diagrams, maps, photographs, charts, tables, etc.). </w:t>
            </w:r>
          </w:p>
        </w:tc>
        <w:tc>
          <w:tcPr>
            <w:tcW w:w="4254" w:type="dxa"/>
          </w:tcPr>
          <w:p w14:paraId="0C777D1C" w14:textId="77777777" w:rsidR="00DE72EF" w:rsidRPr="003241F7" w:rsidRDefault="00DE72EF" w:rsidP="00F1702C">
            <w:pPr>
              <w:spacing w:after="120"/>
              <w:rPr>
                <w:rFonts w:ascii="Helvetica" w:hAnsi="Helvetica" w:cs="Helvetica"/>
                <w:sz w:val="18"/>
                <w:szCs w:val="18"/>
              </w:rPr>
            </w:pPr>
          </w:p>
        </w:tc>
      </w:tr>
      <w:tr w:rsidR="00DE72EF" w:rsidRPr="003241F7" w14:paraId="6B0C0925" w14:textId="77777777" w:rsidTr="00F1702C">
        <w:tc>
          <w:tcPr>
            <w:tcW w:w="7086" w:type="dxa"/>
            <w:shd w:val="clear" w:color="auto" w:fill="auto"/>
          </w:tcPr>
          <w:p w14:paraId="1ECC905A" w14:textId="77777777" w:rsidR="00DE72EF" w:rsidRPr="003241F7" w:rsidRDefault="00DE72EF" w:rsidP="00F170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A1.2.5 Page Numbers</w:t>
            </w:r>
          </w:p>
          <w:p w14:paraId="6C9161CE" w14:textId="23B113B3" w:rsidR="00DE72EF" w:rsidRPr="003241F7" w:rsidRDefault="00DE72EF" w:rsidP="00F1702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page of the thesis/practicum (including illustrative pages and appendices) must be numbered consecutively.</w:t>
            </w:r>
          </w:p>
        </w:tc>
        <w:tc>
          <w:tcPr>
            <w:tcW w:w="4254" w:type="dxa"/>
          </w:tcPr>
          <w:p w14:paraId="391E686C" w14:textId="77777777" w:rsidR="00DE72EF" w:rsidRPr="003241F7" w:rsidRDefault="00DE72EF" w:rsidP="00F1702C">
            <w:pPr>
              <w:spacing w:after="120"/>
              <w:rPr>
                <w:rFonts w:ascii="Helvetica" w:hAnsi="Helvetica" w:cs="Helvetica"/>
                <w:sz w:val="18"/>
                <w:szCs w:val="18"/>
              </w:rPr>
            </w:pPr>
          </w:p>
        </w:tc>
      </w:tr>
      <w:tr w:rsidR="00DE72EF" w:rsidRPr="003241F7" w14:paraId="1F801145" w14:textId="77777777" w:rsidTr="00F1702C">
        <w:tc>
          <w:tcPr>
            <w:tcW w:w="7086" w:type="dxa"/>
            <w:shd w:val="clear" w:color="auto" w:fill="auto"/>
          </w:tcPr>
          <w:p w14:paraId="577BB4F6" w14:textId="77777777" w:rsidR="00DE72EF" w:rsidRPr="003241F7" w:rsidRDefault="00DE72EF" w:rsidP="00F170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A1.3 Footnotes, References and Appendices</w:t>
            </w:r>
          </w:p>
          <w:p w14:paraId="38FDC684" w14:textId="031B01AB" w:rsidR="00DE72EF" w:rsidRPr="003241F7" w:rsidRDefault="00DE72EF" w:rsidP="00F1702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Instructions in the style manual recommended by the department/unit should be followed. Regardless of which style manual is used, format selected must be consistent throughout the document.</w:t>
            </w:r>
          </w:p>
        </w:tc>
        <w:tc>
          <w:tcPr>
            <w:tcW w:w="4254" w:type="dxa"/>
          </w:tcPr>
          <w:p w14:paraId="2651E652" w14:textId="77777777" w:rsidR="00DE72EF" w:rsidRPr="003241F7" w:rsidRDefault="00DE72EF" w:rsidP="00F1702C">
            <w:pPr>
              <w:spacing w:after="120"/>
              <w:rPr>
                <w:rFonts w:ascii="Helvetica" w:hAnsi="Helvetica" w:cs="Helvetica"/>
                <w:sz w:val="18"/>
                <w:szCs w:val="18"/>
              </w:rPr>
            </w:pPr>
          </w:p>
        </w:tc>
      </w:tr>
      <w:tr w:rsidR="00DE72EF" w:rsidRPr="003241F7" w14:paraId="0B0A320C" w14:textId="77777777" w:rsidTr="00F1702C">
        <w:tc>
          <w:tcPr>
            <w:tcW w:w="7086" w:type="dxa"/>
            <w:shd w:val="clear" w:color="auto" w:fill="auto"/>
          </w:tcPr>
          <w:p w14:paraId="6F08C791" w14:textId="77777777" w:rsidR="00DE72EF" w:rsidRPr="003241F7" w:rsidRDefault="00DE72EF" w:rsidP="00F170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A1.4 Figures, Illustrations, Photographs and Design Drawings</w:t>
            </w:r>
          </w:p>
          <w:p w14:paraId="3EDCF6BE" w14:textId="77777777" w:rsidR="00DE72EF" w:rsidRPr="003241F7" w:rsidRDefault="00DE72EF" w:rsidP="00F170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A1.4.1 Illustrative Material</w:t>
            </w:r>
          </w:p>
          <w:p w14:paraId="2307997E" w14:textId="05CD0FC5" w:rsidR="00DE72EF" w:rsidRPr="003241F7" w:rsidRDefault="00DE72EF" w:rsidP="00F1702C">
            <w:pPr>
              <w:pStyle w:val="NormalWeb"/>
              <w:spacing w:before="0" w:beforeAutospacing="0" w:after="120" w:afterAutospacing="0"/>
              <w:rPr>
                <w:rStyle w:val="Strong"/>
                <w:rFonts w:ascii="Helvetica" w:hAnsi="Helvetica" w:cs="Helvetica"/>
                <w:b w:val="0"/>
                <w:bCs w:val="0"/>
                <w:color w:val="000000"/>
                <w:sz w:val="18"/>
                <w:szCs w:val="18"/>
              </w:rPr>
            </w:pPr>
            <w:r w:rsidRPr="003241F7">
              <w:rPr>
                <w:rFonts w:ascii="Helvetica" w:hAnsi="Helvetica" w:cs="Helvetica"/>
                <w:color w:val="000000"/>
                <w:sz w:val="18"/>
                <w:szCs w:val="18"/>
              </w:rPr>
              <w:t xml:space="preserve">All illustrative material must be consistent throughout the thesis/practicum. All figures, illustrations, </w:t>
            </w:r>
            <w:proofErr w:type="gramStart"/>
            <w:r w:rsidRPr="003241F7">
              <w:rPr>
                <w:rFonts w:ascii="Helvetica" w:hAnsi="Helvetica" w:cs="Helvetica"/>
                <w:color w:val="000000"/>
                <w:sz w:val="18"/>
                <w:szCs w:val="18"/>
              </w:rPr>
              <w:t>photographs</w:t>
            </w:r>
            <w:proofErr w:type="gramEnd"/>
            <w:r w:rsidRPr="003241F7">
              <w:rPr>
                <w:rFonts w:ascii="Helvetica" w:hAnsi="Helvetica" w:cs="Helvetica"/>
                <w:color w:val="000000"/>
                <w:sz w:val="18"/>
                <w:szCs w:val="18"/>
              </w:rPr>
              <w:t xml:space="preserve"> and drawings must be numbered consecutively in Arabic numerals and accompanied with a title. The material should appear as soon as possible after as it is mentioned in the text. All original materials should be of high quality, with sharp and clear images </w:t>
            </w:r>
            <w:r w:rsidRPr="003241F7">
              <w:rPr>
                <w:rFonts w:ascii="Helvetica" w:hAnsi="Helvetica" w:cs="Helvetica"/>
                <w:color w:val="222222"/>
                <w:sz w:val="18"/>
                <w:szCs w:val="18"/>
              </w:rPr>
              <w:t>and copyright secured if from another source.</w:t>
            </w:r>
          </w:p>
          <w:p w14:paraId="759841EC" w14:textId="77777777" w:rsidR="00DE72EF" w:rsidRPr="003241F7" w:rsidRDefault="00DE72EF" w:rsidP="00F170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A1.4.2 Layout of Tables and Figures</w:t>
            </w:r>
          </w:p>
          <w:p w14:paraId="61270B97" w14:textId="3B6E583F" w:rsidR="00DE72EF" w:rsidRPr="003241F7" w:rsidRDefault="00DE72EF" w:rsidP="00F1702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table and figure must have a number and title. The number and title should appear at the top or bottom of the table or figure as per style. The title of the table or figure should be as short as possible and indicate the major focus of the material within the table or figure.</w:t>
            </w:r>
          </w:p>
        </w:tc>
        <w:tc>
          <w:tcPr>
            <w:tcW w:w="4254" w:type="dxa"/>
          </w:tcPr>
          <w:p w14:paraId="512D71DB" w14:textId="77777777" w:rsidR="00DE72EF" w:rsidRPr="003241F7" w:rsidRDefault="00DE72EF" w:rsidP="00F1702C">
            <w:pPr>
              <w:spacing w:after="120"/>
              <w:rPr>
                <w:rFonts w:ascii="Helvetica" w:hAnsi="Helvetica" w:cs="Helvetica"/>
                <w:sz w:val="18"/>
                <w:szCs w:val="18"/>
              </w:rPr>
            </w:pPr>
          </w:p>
        </w:tc>
      </w:tr>
      <w:tr w:rsidR="00DE72EF" w:rsidRPr="003241F7" w14:paraId="437B6D58" w14:textId="77777777" w:rsidTr="00F1702C">
        <w:tc>
          <w:tcPr>
            <w:tcW w:w="7086" w:type="dxa"/>
            <w:shd w:val="clear" w:color="auto" w:fill="auto"/>
          </w:tcPr>
          <w:p w14:paraId="068AC5D4" w14:textId="77777777" w:rsidR="00DE72EF" w:rsidRPr="003241F7" w:rsidRDefault="00DE72EF" w:rsidP="00F170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A1.5 Additional Materials</w:t>
            </w:r>
          </w:p>
          <w:p w14:paraId="14D4060C" w14:textId="77777777" w:rsidR="00DE72EF" w:rsidRPr="003241F7" w:rsidRDefault="00DE72EF" w:rsidP="00F170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A1.5.1 Consent and Access to Information Forms</w:t>
            </w:r>
          </w:p>
          <w:p w14:paraId="66914024" w14:textId="0EBE0EBE" w:rsidR="00DE72EF" w:rsidRPr="003241F7" w:rsidRDefault="00DE72EF" w:rsidP="00F1702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Sample copies of consent forms that were used to obtain consent from participants to take part in the information gathering procedures for the thesis/practicum must be included in an Appendix. Any personal information including signatures, personal phone numbers and email addresses must be omitted from the submitted form to meet </w:t>
            </w:r>
            <w:hyperlink r:id="rId178" w:tgtFrame="_blank" w:history="1">
              <w:r w:rsidRPr="003241F7">
                <w:rPr>
                  <w:rStyle w:val="Hyperlink"/>
                  <w:rFonts w:ascii="Helvetica" w:hAnsi="Helvetica" w:cs="Helvetica"/>
                  <w:color w:val="362925"/>
                  <w:sz w:val="18"/>
                  <w:szCs w:val="18"/>
                  <w:bdr w:val="none" w:sz="0" w:space="0" w:color="auto" w:frame="1"/>
                </w:rPr>
                <w:t>F.I.P.P.A. regulations</w:t>
              </w:r>
            </w:hyperlink>
            <w:r w:rsidRPr="003241F7">
              <w:rPr>
                <w:rFonts w:ascii="Helvetica" w:hAnsi="Helvetica" w:cs="Helvetica"/>
                <w:color w:val="222222"/>
                <w:sz w:val="18"/>
                <w:szCs w:val="18"/>
              </w:rPr>
              <w:t>.</w:t>
            </w:r>
          </w:p>
          <w:p w14:paraId="2C484DE4" w14:textId="77777777" w:rsidR="00DE72EF" w:rsidRPr="003241F7" w:rsidRDefault="00DE72EF" w:rsidP="00F1702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2E28D83D" w14:textId="6CE0E683" w:rsidR="00DE72EF" w:rsidRPr="003241F7" w:rsidRDefault="00DE72EF" w:rsidP="00F1702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some cases, approval from an agency, institution or corporation may have been required before the information gathering procedures could proceed. The original </w:t>
            </w:r>
            <w:r w:rsidRPr="003241F7">
              <w:rPr>
                <w:rFonts w:ascii="Helvetica" w:hAnsi="Helvetica" w:cs="Helvetica"/>
                <w:color w:val="222222"/>
                <w:sz w:val="18"/>
                <w:szCs w:val="18"/>
              </w:rPr>
              <w:lastRenderedPageBreak/>
              <w:t>approval form for access should be retained by the student with a copy provided to the Faculty of Graduate Studies upon completion of the thesis/practicum.</w:t>
            </w:r>
          </w:p>
        </w:tc>
        <w:tc>
          <w:tcPr>
            <w:tcW w:w="4254" w:type="dxa"/>
          </w:tcPr>
          <w:p w14:paraId="5ABFAC42" w14:textId="77777777" w:rsidR="00DE72EF" w:rsidRPr="003241F7" w:rsidRDefault="00DE72EF" w:rsidP="00F1702C">
            <w:pPr>
              <w:spacing w:after="120"/>
              <w:rPr>
                <w:rFonts w:ascii="Helvetica" w:hAnsi="Helvetica" w:cs="Helvetica"/>
                <w:sz w:val="18"/>
                <w:szCs w:val="18"/>
              </w:rPr>
            </w:pPr>
          </w:p>
        </w:tc>
      </w:tr>
      <w:tr w:rsidR="00DE72EF" w:rsidRPr="003241F7" w14:paraId="36F77342" w14:textId="77777777" w:rsidTr="00F1702C">
        <w:tc>
          <w:tcPr>
            <w:tcW w:w="7086" w:type="dxa"/>
            <w:shd w:val="clear" w:color="auto" w:fill="auto"/>
          </w:tcPr>
          <w:p w14:paraId="445A2DFC" w14:textId="77777777" w:rsidR="00DE72EF" w:rsidRPr="003241F7" w:rsidRDefault="00DE72EF" w:rsidP="00F170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A1.5.2 Use of Copyrighted Material</w:t>
            </w:r>
          </w:p>
          <w:p w14:paraId="52A30718" w14:textId="77777777" w:rsidR="00DE72EF" w:rsidRPr="003241F7" w:rsidRDefault="00DE72EF" w:rsidP="00F1702C">
            <w:pPr>
              <w:pStyle w:val="BodyText"/>
              <w:spacing w:before="94"/>
              <w:ind w:left="0"/>
              <w:rPr>
                <w:rFonts w:ascii="Helvetica" w:hAnsi="Helvetica" w:cs="Helvetica"/>
                <w:sz w:val="18"/>
                <w:szCs w:val="18"/>
              </w:rPr>
            </w:pPr>
            <w:r w:rsidRPr="003241F7">
              <w:rPr>
                <w:rFonts w:ascii="Helvetica" w:hAnsi="Helvetica" w:cs="Helvetica"/>
                <w:sz w:val="18"/>
                <w:szCs w:val="18"/>
              </w:rPr>
              <w:t xml:space="preserve">If the thesis/practicum includes copyrighted material (such as images, figures or more than an insubstantial amount of another person’s work pursuant to the </w:t>
            </w:r>
            <w:r w:rsidRPr="003241F7">
              <w:rPr>
                <w:rFonts w:ascii="Helvetica" w:hAnsi="Helvetica" w:cs="Helvetica"/>
                <w:i/>
                <w:iCs/>
                <w:sz w:val="18"/>
                <w:szCs w:val="18"/>
              </w:rPr>
              <w:t>Copyright Act</w:t>
            </w:r>
            <w:r w:rsidRPr="003241F7">
              <w:rPr>
                <w:rFonts w:ascii="Helvetica" w:hAnsi="Helvetica" w:cs="Helvetica"/>
                <w:sz w:val="18"/>
                <w:szCs w:val="18"/>
              </w:rPr>
              <w:t xml:space="preserve">), students must determine whether there is authorization for reuse of material under the </w:t>
            </w:r>
            <w:r w:rsidRPr="003241F7">
              <w:rPr>
                <w:rFonts w:ascii="Helvetica" w:hAnsi="Helvetica" w:cs="Helvetica"/>
                <w:i/>
                <w:iCs/>
                <w:sz w:val="18"/>
                <w:szCs w:val="18"/>
              </w:rPr>
              <w:t>Copyright Act</w:t>
            </w:r>
            <w:r w:rsidRPr="003241F7">
              <w:rPr>
                <w:rFonts w:ascii="Helvetica" w:hAnsi="Helvetica" w:cs="Helvetica"/>
                <w:sz w:val="18"/>
                <w:szCs w:val="18"/>
              </w:rPr>
              <w:t xml:space="preserve"> or if permission must be obtained from the copyright holder. A </w:t>
            </w:r>
            <w:hyperlink r:id="rId179" w:history="1">
              <w:r w:rsidRPr="003241F7">
                <w:rPr>
                  <w:rStyle w:val="Hyperlink"/>
                  <w:rFonts w:ascii="Helvetica" w:hAnsi="Helvetica" w:cs="Helvetica"/>
                  <w:sz w:val="18"/>
                  <w:szCs w:val="18"/>
                </w:rPr>
                <w:t>Sample Permission Letter</w:t>
              </w:r>
            </w:hyperlink>
            <w:r w:rsidRPr="003241F7">
              <w:rPr>
                <w:rFonts w:ascii="Helvetica" w:hAnsi="Helvetica" w:cs="Helvetica"/>
                <w:sz w:val="18"/>
                <w:szCs w:val="18"/>
              </w:rPr>
              <w:t xml:space="preserve"> is available on the </w:t>
            </w:r>
            <w:hyperlink r:id="rId180" w:history="1">
              <w:r w:rsidRPr="003241F7">
                <w:rPr>
                  <w:rStyle w:val="Hyperlink"/>
                  <w:rFonts w:ascii="Helvetica" w:hAnsi="Helvetica" w:cs="Helvetica"/>
                  <w:sz w:val="18"/>
                  <w:szCs w:val="18"/>
                </w:rPr>
                <w:t>Copyright Office website</w:t>
              </w:r>
            </w:hyperlink>
            <w:r w:rsidRPr="003241F7">
              <w:rPr>
                <w:rFonts w:ascii="Helvetica" w:hAnsi="Helvetica" w:cs="Helvetica"/>
                <w:sz w:val="18"/>
                <w:szCs w:val="18"/>
              </w:rPr>
              <w:t xml:space="preserve">. In some cases, copyright holders prefer to use their own permission forms and/or will provide their permission electronically. </w:t>
            </w:r>
          </w:p>
          <w:p w14:paraId="535408CC" w14:textId="77777777" w:rsidR="00DE72EF" w:rsidRPr="003241F7" w:rsidRDefault="00DE72EF" w:rsidP="00F1702C">
            <w:pPr>
              <w:pStyle w:val="BodyText"/>
              <w:ind w:left="0"/>
              <w:rPr>
                <w:rFonts w:ascii="Helvetica" w:hAnsi="Helvetica" w:cs="Helvetica"/>
                <w:sz w:val="18"/>
                <w:szCs w:val="18"/>
              </w:rPr>
            </w:pPr>
          </w:p>
          <w:p w14:paraId="59E25539" w14:textId="4247FB54" w:rsidR="00DE72EF" w:rsidRPr="003241F7" w:rsidRDefault="00DE72EF" w:rsidP="00F1702C">
            <w:pPr>
              <w:pStyle w:val="BodyText"/>
              <w:ind w:left="0" w:right="184"/>
              <w:rPr>
                <w:rFonts w:ascii="Helvetica" w:hAnsi="Helvetica" w:cs="Helvetica"/>
                <w:sz w:val="18"/>
                <w:szCs w:val="18"/>
              </w:rPr>
            </w:pPr>
            <w:r w:rsidRPr="003241F7">
              <w:rPr>
                <w:rFonts w:ascii="Helvetica" w:hAnsi="Helvetica" w:cs="Helvetica"/>
                <w:sz w:val="18"/>
                <w:szCs w:val="18"/>
              </w:rPr>
              <w:t xml:space="preserve">Note that obtaining permission may take a considerable amount of time and this must be taken into consideration when meeting a thesis/practicum submission deadline. A reference to written permission having been obtained should be included under the image or text. The original form(s) signed by the copyright holders should be retained by the student as they made need to refer to it from time to time in future. These forms do not need to be provided to the University of Manitoba and should not be included within the student’s thesis/practicum. </w:t>
            </w:r>
          </w:p>
          <w:p w14:paraId="5AEC40C0" w14:textId="77777777" w:rsidR="00DE72EF" w:rsidRPr="003241F7" w:rsidRDefault="00DE72EF" w:rsidP="00F1702C">
            <w:pPr>
              <w:pStyle w:val="BodyText"/>
              <w:spacing w:before="7"/>
              <w:ind w:left="0"/>
              <w:rPr>
                <w:rFonts w:ascii="Helvetica" w:hAnsi="Helvetica" w:cs="Helvetica"/>
                <w:sz w:val="18"/>
                <w:szCs w:val="18"/>
              </w:rPr>
            </w:pPr>
          </w:p>
          <w:p w14:paraId="347CE5CF" w14:textId="77777777" w:rsidR="00DE72EF" w:rsidRPr="003241F7" w:rsidRDefault="00DE72EF" w:rsidP="00F1702C">
            <w:pPr>
              <w:pStyle w:val="BodyText"/>
              <w:spacing w:before="94"/>
              <w:ind w:left="0" w:right="204"/>
              <w:rPr>
                <w:rFonts w:ascii="Helvetica" w:hAnsi="Helvetica" w:cs="Helvetica"/>
                <w:sz w:val="18"/>
                <w:szCs w:val="18"/>
              </w:rPr>
            </w:pPr>
            <w:r w:rsidRPr="003241F7">
              <w:rPr>
                <w:rFonts w:ascii="Helvetica" w:hAnsi="Helvetica" w:cs="Helvetica"/>
                <w:sz w:val="18"/>
                <w:szCs w:val="18"/>
              </w:rPr>
              <w:t>In some cases where permission is required the copyright holder cannot be located or the cost is prohibitive to use the text or image. In these situations, the text or image may have to be omitted from the thesis/practicum.</w:t>
            </w:r>
          </w:p>
          <w:p w14:paraId="36890ACB" w14:textId="77777777" w:rsidR="00DE72EF" w:rsidRPr="003241F7" w:rsidRDefault="00DE72EF" w:rsidP="00F1702C">
            <w:pPr>
              <w:pStyle w:val="BodyText"/>
              <w:ind w:left="0"/>
              <w:rPr>
                <w:rFonts w:ascii="Helvetica" w:hAnsi="Helvetica" w:cs="Helvetica"/>
                <w:sz w:val="18"/>
                <w:szCs w:val="18"/>
              </w:rPr>
            </w:pPr>
          </w:p>
          <w:p w14:paraId="426FEA5C" w14:textId="77777777" w:rsidR="00DE72EF" w:rsidRPr="003241F7" w:rsidRDefault="00DE72EF" w:rsidP="00F1702C">
            <w:pPr>
              <w:pStyle w:val="BodyText"/>
              <w:spacing w:before="1"/>
              <w:ind w:left="0" w:right="204"/>
              <w:rPr>
                <w:rFonts w:ascii="Helvetica" w:hAnsi="Helvetica" w:cs="Helvetica"/>
                <w:sz w:val="18"/>
                <w:szCs w:val="18"/>
              </w:rPr>
            </w:pPr>
            <w:r w:rsidRPr="003241F7">
              <w:rPr>
                <w:rFonts w:ascii="Helvetica" w:hAnsi="Helvetica" w:cs="Helvetica"/>
                <w:sz w:val="18"/>
                <w:szCs w:val="18"/>
              </w:rPr>
              <w:t>Subsequently, information on where the reader can locate the image or text should be included, such as the URL, title of book/journal, volume and issue number, page number, publisher, and date of publication. A description of the purpose or significance of the text or image should be provided.</w:t>
            </w:r>
          </w:p>
          <w:p w14:paraId="5A7E9261" w14:textId="77777777" w:rsidR="00DE72EF" w:rsidRPr="003241F7" w:rsidRDefault="00DE72EF" w:rsidP="00F1702C">
            <w:pPr>
              <w:pStyle w:val="BodyText"/>
              <w:spacing w:before="5"/>
              <w:ind w:left="0"/>
              <w:rPr>
                <w:rFonts w:ascii="Helvetica" w:hAnsi="Helvetica" w:cs="Helvetica"/>
                <w:sz w:val="18"/>
                <w:szCs w:val="18"/>
              </w:rPr>
            </w:pPr>
          </w:p>
          <w:p w14:paraId="292AD186" w14:textId="7FD974DD" w:rsidR="00DE72EF" w:rsidRPr="003241F7" w:rsidRDefault="00DE72EF" w:rsidP="00F1702C">
            <w:pPr>
              <w:pStyle w:val="BodyText"/>
              <w:ind w:left="0"/>
              <w:rPr>
                <w:rFonts w:ascii="Helvetica" w:hAnsi="Helvetica" w:cs="Helvetica"/>
                <w:sz w:val="18"/>
                <w:szCs w:val="18"/>
              </w:rPr>
            </w:pPr>
            <w:r w:rsidRPr="003241F7">
              <w:rPr>
                <w:rFonts w:ascii="Helvetica" w:hAnsi="Helvetica" w:cs="Helvetica"/>
                <w:sz w:val="18"/>
                <w:szCs w:val="18"/>
              </w:rPr>
              <w:t xml:space="preserve">For further information on copyright see: </w:t>
            </w:r>
            <w:hyperlink r:id="rId181" w:history="1">
              <w:r w:rsidRPr="003241F7">
                <w:rPr>
                  <w:rStyle w:val="Hyperlink"/>
                  <w:rFonts w:ascii="Helvetica" w:hAnsi="Helvetica" w:cs="Helvetica"/>
                  <w:sz w:val="18"/>
                  <w:szCs w:val="18"/>
                </w:rPr>
                <w:t>http://umanitoba.ca/copyright</w:t>
              </w:r>
            </w:hyperlink>
          </w:p>
        </w:tc>
        <w:tc>
          <w:tcPr>
            <w:tcW w:w="4254" w:type="dxa"/>
          </w:tcPr>
          <w:p w14:paraId="6C832FBA" w14:textId="77777777" w:rsidR="00DE72EF" w:rsidRPr="003241F7" w:rsidRDefault="00DE72EF" w:rsidP="00F1702C">
            <w:pPr>
              <w:spacing w:after="120"/>
              <w:rPr>
                <w:rFonts w:ascii="Helvetica" w:hAnsi="Helvetica" w:cs="Helvetica"/>
                <w:sz w:val="18"/>
                <w:szCs w:val="18"/>
              </w:rPr>
            </w:pPr>
          </w:p>
        </w:tc>
      </w:tr>
      <w:tr w:rsidR="00DE72EF" w:rsidRPr="003241F7" w14:paraId="54E418D0" w14:textId="77777777" w:rsidTr="00F1702C">
        <w:tc>
          <w:tcPr>
            <w:tcW w:w="7086" w:type="dxa"/>
            <w:shd w:val="clear" w:color="auto" w:fill="auto"/>
          </w:tcPr>
          <w:p w14:paraId="59A300D3" w14:textId="77777777" w:rsidR="00DE72EF" w:rsidRPr="003241F7" w:rsidRDefault="00DE72EF" w:rsidP="00F1702C">
            <w:pPr>
              <w:spacing w:after="120"/>
              <w:rPr>
                <w:rFonts w:ascii="Helvetica" w:hAnsi="Helvetica" w:cs="Helvetica"/>
                <w:sz w:val="18"/>
                <w:szCs w:val="18"/>
              </w:rPr>
            </w:pPr>
            <w:r w:rsidRPr="003241F7">
              <w:rPr>
                <w:rStyle w:val="title2"/>
                <w:rFonts w:ascii="Helvetica" w:hAnsi="Helvetica" w:cs="Helvetica"/>
                <w:b/>
                <w:bCs/>
                <w:color w:val="000000"/>
                <w:sz w:val="18"/>
                <w:szCs w:val="18"/>
              </w:rPr>
              <w:t>A2.0 Manuscript/Grouped Manuscript Style</w:t>
            </w:r>
          </w:p>
          <w:p w14:paraId="2D9A5B21" w14:textId="77777777" w:rsidR="00DE72EF" w:rsidRPr="003241F7" w:rsidRDefault="00DE72EF" w:rsidP="00F1702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may comprise a paper or collection of papers, which are suitable for submission for publication. The number of papers that comprise this style of thesis/practicum will be determined between the student and the advisory committee. The formatting of the thesis/practicum must be consistent throughout the thesis/practicum and the thesis/practicum cannot merely consist of several papers or articles contained within the one document.</w:t>
            </w:r>
          </w:p>
          <w:p w14:paraId="15A6D8BB" w14:textId="77777777" w:rsidR="00DE72EF" w:rsidRPr="003241F7" w:rsidRDefault="00DE72EF" w:rsidP="00F1702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Publication, or acceptance for publication, of research results prior to the presentation of the thesis/practicum does not supersede the evaluation of the work by the examination committee (i.e., does not guarantee that the thesis/practicum will be found acceptable). Advisors and examiners may specify revisions regardless of the publication status.</w:t>
            </w:r>
          </w:p>
          <w:p w14:paraId="3CD54C4F" w14:textId="77777777" w:rsidR="00DE72EF" w:rsidRPr="003241F7" w:rsidRDefault="00DE72EF" w:rsidP="00F1702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follow the same prefatory information; spelling, formatting, margin requirements, page numbering; footnotes and appendices; figures, illustrations photographs and drawings; and any additional material as those outlined above. There must be an introductory chapter to the entire thesis/practicum that precedes any of the papers. The papers must contribute toward the overall theme that represents the thesis/practicum work and must be smoothly integrated into the flow of the thesis/practicum to produce a unified document. This may require changes or additions to, and re-writing of, any work that has been previously published.</w:t>
            </w:r>
          </w:p>
          <w:p w14:paraId="5DDD4C63" w14:textId="77777777" w:rsidR="00DE72EF" w:rsidRPr="003241F7" w:rsidRDefault="00DE72EF" w:rsidP="00F1702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introductory chapter must explain the connection between the different chapters. This provides a logical link of the integration of the information. Not including an explanation of how the chapters connect may compromise the ability of the examiners </w:t>
            </w:r>
            <w:r w:rsidRPr="003241F7">
              <w:rPr>
                <w:rFonts w:ascii="Helvetica" w:hAnsi="Helvetica" w:cs="Helvetica"/>
                <w:color w:val="222222"/>
                <w:sz w:val="18"/>
                <w:szCs w:val="18"/>
              </w:rPr>
              <w:lastRenderedPageBreak/>
              <w:t>to evaluate the thesis/practicum and, accordingly, there may be subsequent consequences.</w:t>
            </w:r>
          </w:p>
          <w:p w14:paraId="0DC85C11" w14:textId="77777777" w:rsidR="00DE72EF" w:rsidRPr="003241F7" w:rsidRDefault="00DE72EF" w:rsidP="00F1702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contain a concluding chapter that includes a discussion on how the entirety of the thesis/practicum, with its findings, provides a distinct contribution to knowledge in the research area.</w:t>
            </w:r>
          </w:p>
          <w:p w14:paraId="671DC8D6" w14:textId="199AF5C3" w:rsidR="00DE72EF" w:rsidRPr="003241F7" w:rsidRDefault="00DE72EF" w:rsidP="00F170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Thesis authorship for all papers must be acknowledged. In the case of multi-authored papers, the nature and extent of the student/candidate’s contribution, and those of the other authors, must be explicitly specified in a section of the thesis/practicum entitled "Contributions of Authors".</w:t>
            </w:r>
          </w:p>
        </w:tc>
        <w:tc>
          <w:tcPr>
            <w:tcW w:w="4254" w:type="dxa"/>
          </w:tcPr>
          <w:p w14:paraId="280FA4D5" w14:textId="77777777" w:rsidR="00DE72EF" w:rsidRPr="003241F7" w:rsidRDefault="00DE72EF" w:rsidP="00F1702C">
            <w:pPr>
              <w:spacing w:after="120"/>
              <w:rPr>
                <w:rFonts w:ascii="Helvetica" w:hAnsi="Helvetica" w:cs="Helvetica"/>
                <w:sz w:val="18"/>
                <w:szCs w:val="18"/>
              </w:rPr>
            </w:pPr>
          </w:p>
        </w:tc>
      </w:tr>
    </w:tbl>
    <w:p w14:paraId="4D98B5E8" w14:textId="77777777" w:rsidR="004263EF" w:rsidRPr="003241F7" w:rsidRDefault="004263EF" w:rsidP="00F03802">
      <w:pPr>
        <w:spacing w:after="120"/>
        <w:rPr>
          <w:rFonts w:ascii="Helvetica" w:hAnsi="Helvetica" w:cs="Helvetica"/>
          <w:sz w:val="18"/>
          <w:szCs w:val="18"/>
        </w:rPr>
      </w:pPr>
    </w:p>
    <w:p w14:paraId="76877705" w14:textId="77777777" w:rsidR="00406AF0" w:rsidRPr="003241F7" w:rsidRDefault="00406AF0" w:rsidP="00F03802">
      <w:pPr>
        <w:spacing w:after="120"/>
        <w:rPr>
          <w:rFonts w:ascii="Helvetica" w:hAnsi="Helvetica" w:cs="Helvetica"/>
          <w:sz w:val="18"/>
          <w:szCs w:val="18"/>
        </w:rPr>
      </w:pPr>
    </w:p>
    <w:sectPr w:rsidR="00406AF0" w:rsidRPr="003241F7" w:rsidSect="00E51EAE">
      <w:headerReference w:type="default" r:id="rId182"/>
      <w:footerReference w:type="default" r:id="rId183"/>
      <w:headerReference w:type="first" r:id="rId184"/>
      <w:footerReference w:type="first" r:id="rId18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1E2F" w14:textId="77777777" w:rsidR="00EB2D33" w:rsidRDefault="00EB2D33" w:rsidP="001F60A7">
      <w:r>
        <w:separator/>
      </w:r>
    </w:p>
  </w:endnote>
  <w:endnote w:type="continuationSeparator" w:id="0">
    <w:p w14:paraId="1DCC8C2F" w14:textId="77777777" w:rsidR="00EB2D33" w:rsidRDefault="00EB2D33" w:rsidP="001F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ヒラギノ角ゴ Pro W3">
    <w:panose1 w:val="00000000000000000000"/>
    <w:charset w:val="80"/>
    <w:family w:val="auto"/>
    <w:notTrueType/>
    <w:pitch w:val="variable"/>
    <w:sig w:usb0="00000001"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055C" w14:textId="0B271869"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37</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61</w:t>
    </w:r>
    <w:r w:rsidRPr="0077738C">
      <w:rPr>
        <w:rFonts w:ascii="Arial" w:hAnsi="Arial" w:cs="Arial"/>
        <w:noProof/>
      </w:rPr>
      <w:fldChar w:fldCharType="end"/>
    </w:r>
  </w:p>
  <w:p w14:paraId="1CE67876" w14:textId="77777777" w:rsidR="00EB2D33" w:rsidRPr="0077738C" w:rsidRDefault="00EB2D33" w:rsidP="00E51EAE">
    <w:pPr>
      <w:pStyle w:val="Footer"/>
      <w:rPr>
        <w:rFonts w:ascii="Arial" w:hAnsi="Arial" w:cs="Arial"/>
        <w:sz w:val="20"/>
        <w:szCs w:val="20"/>
      </w:rPr>
    </w:pPr>
  </w:p>
  <w:p w14:paraId="76B63DF9" w14:textId="45F1AC8D" w:rsidR="00F1702C" w:rsidRDefault="00F1702C" w:rsidP="00F1702C">
    <w:pPr>
      <w:pStyle w:val="Footer"/>
      <w:jc w:val="right"/>
      <w:rPr>
        <w:rFonts w:ascii="Arial" w:hAnsi="Arial" w:cs="Arial"/>
        <w:i/>
        <w:sz w:val="18"/>
        <w:szCs w:val="18"/>
      </w:rPr>
    </w:pPr>
    <w:r>
      <w:rPr>
        <w:rFonts w:ascii="Arial" w:hAnsi="Arial" w:cs="Arial"/>
        <w:i/>
        <w:sz w:val="18"/>
        <w:szCs w:val="18"/>
      </w:rPr>
      <w:t>Mathematics (M.Sc. &amp; Ph.D.) Supplementary Regulations approved &amp; effective Sept. 1, 202</w:t>
    </w:r>
    <w:r>
      <w:rPr>
        <w:rFonts w:ascii="Arial" w:hAnsi="Arial" w:cs="Arial"/>
        <w:i/>
        <w:sz w:val="18"/>
        <w:szCs w:val="18"/>
      </w:rPr>
      <w:t>3</w:t>
    </w:r>
  </w:p>
  <w:p w14:paraId="50A7F8C5" w14:textId="3A58100A" w:rsidR="00EB2D33" w:rsidRPr="00A00C97" w:rsidRDefault="00EB2D33" w:rsidP="007A2614">
    <w:pPr>
      <w:pStyle w:val="Footer"/>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8807" w14:textId="6689E3F4"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1</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62</w:t>
    </w:r>
    <w:r w:rsidRPr="0077738C">
      <w:rPr>
        <w:rFonts w:ascii="Arial" w:hAnsi="Arial" w:cs="Arial"/>
        <w:noProof/>
      </w:rPr>
      <w:fldChar w:fldCharType="end"/>
    </w:r>
  </w:p>
  <w:p w14:paraId="00483DFA" w14:textId="77777777" w:rsidR="00EB2D33" w:rsidRPr="0077738C" w:rsidRDefault="00EB2D33" w:rsidP="00E51EAE">
    <w:pPr>
      <w:pStyle w:val="Footer"/>
      <w:jc w:val="center"/>
      <w:rPr>
        <w:rFonts w:ascii="Arial" w:hAnsi="Arial" w:cs="Arial"/>
      </w:rPr>
    </w:pPr>
  </w:p>
  <w:p w14:paraId="4584913C" w14:textId="7364A260" w:rsidR="00F1702C" w:rsidRDefault="00F1702C" w:rsidP="00F1702C">
    <w:pPr>
      <w:pStyle w:val="Footer"/>
      <w:jc w:val="right"/>
      <w:rPr>
        <w:rFonts w:ascii="Arial" w:hAnsi="Arial" w:cs="Arial"/>
        <w:i/>
        <w:sz w:val="18"/>
        <w:szCs w:val="18"/>
      </w:rPr>
    </w:pPr>
    <w:r>
      <w:rPr>
        <w:rFonts w:ascii="Arial" w:hAnsi="Arial" w:cs="Arial"/>
        <w:i/>
        <w:sz w:val="18"/>
        <w:szCs w:val="18"/>
      </w:rPr>
      <w:t>Mathematics (M.Sc. &amp; Ph.D.) Supplementary Regulations approved &amp; effective Sept. 1, 202</w:t>
    </w:r>
    <w:r>
      <w:rPr>
        <w:rFonts w:ascii="Arial" w:hAnsi="Arial" w:cs="Arial"/>
        <w:i/>
        <w:sz w:val="18"/>
        <w:szCs w:val="18"/>
      </w:rPr>
      <w:t>3</w:t>
    </w:r>
  </w:p>
  <w:p w14:paraId="6E7E5398" w14:textId="65302E07" w:rsidR="00EB2D33" w:rsidRPr="00A00C97" w:rsidRDefault="00EB2D33" w:rsidP="0044130C">
    <w:pPr>
      <w:pStyle w:val="Footer"/>
      <w:tabs>
        <w:tab w:val="clear" w:pos="8640"/>
      </w:tabs>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455F" w14:textId="77777777" w:rsidR="00EB2D33" w:rsidRDefault="00EB2D33" w:rsidP="001F60A7">
      <w:r>
        <w:separator/>
      </w:r>
    </w:p>
  </w:footnote>
  <w:footnote w:type="continuationSeparator" w:id="0">
    <w:p w14:paraId="23FF1C24" w14:textId="77777777" w:rsidR="00EB2D33" w:rsidRDefault="00EB2D33" w:rsidP="001F6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D669"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58C97023" w14:textId="77777777">
      <w:tc>
        <w:tcPr>
          <w:tcW w:w="7110" w:type="dxa"/>
        </w:tcPr>
        <w:p w14:paraId="1D635256" w14:textId="43499588" w:rsidR="00EB2D33" w:rsidRPr="00BA5103" w:rsidRDefault="00EB2D33" w:rsidP="00556FEE">
          <w:pPr>
            <w:pStyle w:val="Header"/>
            <w:tabs>
              <w:tab w:val="clear" w:pos="4320"/>
              <w:tab w:val="clear" w:pos="8640"/>
            </w:tabs>
            <w:spacing w:before="40" w:after="40"/>
            <w:jc w:val="center"/>
            <w:rPr>
              <w:rFonts w:ascii="Arial" w:hAnsi="Arial" w:cs="Arial"/>
              <w:b/>
              <w:sz w:val="20"/>
              <w:szCs w:val="20"/>
            </w:rPr>
          </w:pPr>
          <w:r w:rsidRPr="00BA5103">
            <w:rPr>
              <w:rFonts w:ascii="Arial" w:hAnsi="Arial" w:cs="Arial"/>
              <w:b/>
              <w:sz w:val="20"/>
              <w:szCs w:val="20"/>
            </w:rPr>
            <w:t>F</w:t>
          </w:r>
          <w:r>
            <w:rPr>
              <w:rFonts w:ascii="Arial" w:hAnsi="Arial" w:cs="Arial"/>
              <w:b/>
              <w:sz w:val="20"/>
              <w:szCs w:val="20"/>
            </w:rPr>
            <w:t>GS Academic Guide</w:t>
          </w:r>
          <w:r w:rsidRPr="00BA5103">
            <w:rPr>
              <w:rFonts w:ascii="Arial" w:hAnsi="Arial" w:cs="Arial"/>
              <w:b/>
              <w:sz w:val="20"/>
              <w:szCs w:val="20"/>
            </w:rPr>
            <w:t xml:space="preserve"> 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065A7F11" w14:textId="754D8813" w:rsidR="00EB2D33" w:rsidRPr="00BA5103" w:rsidRDefault="00EB2D33" w:rsidP="00E51EAE">
          <w:pPr>
            <w:pStyle w:val="Header"/>
            <w:spacing w:before="40" w:after="40"/>
            <w:jc w:val="center"/>
            <w:rPr>
              <w:rFonts w:ascii="Arial" w:hAnsi="Arial" w:cs="Arial"/>
              <w:b/>
              <w:sz w:val="20"/>
              <w:szCs w:val="20"/>
            </w:rPr>
          </w:pPr>
          <w:r w:rsidRPr="00BA5103">
            <w:rPr>
              <w:rFonts w:ascii="Arial" w:hAnsi="Arial" w:cs="Arial"/>
              <w:b/>
              <w:sz w:val="20"/>
              <w:szCs w:val="20"/>
            </w:rPr>
            <w:t>S</w:t>
          </w:r>
          <w:r>
            <w:rPr>
              <w:rFonts w:ascii="Arial" w:hAnsi="Arial" w:cs="Arial"/>
              <w:b/>
              <w:sz w:val="20"/>
              <w:szCs w:val="20"/>
            </w:rPr>
            <w:t>upplementary</w:t>
          </w:r>
          <w:r w:rsidRPr="00BA5103">
            <w:rPr>
              <w:rFonts w:ascii="Arial" w:hAnsi="Arial" w:cs="Arial"/>
              <w:b/>
              <w:sz w:val="20"/>
              <w:szCs w:val="20"/>
            </w:rPr>
            <w:t xml:space="preserve"> Regulation</w:t>
          </w:r>
        </w:p>
      </w:tc>
    </w:tr>
  </w:tbl>
  <w:p w14:paraId="42DFDB10" w14:textId="77777777" w:rsidR="00EB2D33" w:rsidRDefault="00EB2D33" w:rsidP="00E51EAE">
    <w:pPr>
      <w:pStyle w:val="Header"/>
      <w:tabs>
        <w:tab w:val="clear" w:pos="4320"/>
        <w:tab w:val="clear" w:pos="8640"/>
      </w:tabs>
      <w:ind w:left="-1080" w:right="-9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3AFF6DCB" w14:textId="77777777">
      <w:tc>
        <w:tcPr>
          <w:tcW w:w="9576" w:type="dxa"/>
        </w:tcPr>
        <w:p w14:paraId="216C6444" w14:textId="5FBB8A11" w:rsidR="00EB2D33" w:rsidRDefault="00EB2D33" w:rsidP="00E51EAE">
          <w:pPr>
            <w:pStyle w:val="Header"/>
            <w:jc w:val="center"/>
            <w:rPr>
              <w:rFonts w:ascii="Arial" w:hAnsi="Arial" w:cs="Arial"/>
              <w:b/>
              <w:sz w:val="32"/>
              <w:szCs w:val="32"/>
            </w:rPr>
          </w:pPr>
          <w:r>
            <w:rPr>
              <w:rFonts w:ascii="Arial" w:hAnsi="Arial" w:cs="Arial"/>
              <w:b/>
              <w:sz w:val="32"/>
              <w:szCs w:val="32"/>
            </w:rPr>
            <w:t>Supplementary Regulations</w:t>
          </w:r>
        </w:p>
        <w:p w14:paraId="564F4B0F" w14:textId="71E9D445" w:rsidR="00EB2D33" w:rsidRPr="00413540" w:rsidRDefault="00EB2D33" w:rsidP="00E51EAE">
          <w:pPr>
            <w:pStyle w:val="Header"/>
            <w:jc w:val="center"/>
            <w:rPr>
              <w:rFonts w:ascii="Arial" w:hAnsi="Arial" w:cs="Arial"/>
              <w:b/>
              <w:sz w:val="28"/>
              <w:szCs w:val="28"/>
            </w:rPr>
          </w:pPr>
          <w:r w:rsidRPr="00413540">
            <w:rPr>
              <w:rFonts w:ascii="Arial" w:hAnsi="Arial" w:cs="Arial"/>
              <w:b/>
              <w:sz w:val="28"/>
              <w:szCs w:val="28"/>
            </w:rPr>
            <w:t>Faculty of Graduate Studies</w:t>
          </w:r>
          <w:r>
            <w:rPr>
              <w:rFonts w:ascii="Arial" w:hAnsi="Arial" w:cs="Arial"/>
              <w:b/>
              <w:sz w:val="28"/>
              <w:szCs w:val="28"/>
            </w:rPr>
            <w:t xml:space="preserve"> (FGS)</w:t>
          </w:r>
        </w:p>
      </w:tc>
    </w:tr>
  </w:tbl>
  <w:p w14:paraId="7423DB6F" w14:textId="77777777" w:rsidR="00EB2D33" w:rsidRPr="001B4C66" w:rsidRDefault="00EB2D33">
    <w:pPr>
      <w:pStyle w:val="Head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69AFAF3D" w14:textId="77777777">
      <w:tc>
        <w:tcPr>
          <w:tcW w:w="9576" w:type="dxa"/>
        </w:tcPr>
        <w:p w14:paraId="1EA63799" w14:textId="68D757EC" w:rsidR="00EB2D33" w:rsidRPr="00BA5103" w:rsidRDefault="00EB2D33" w:rsidP="00FE7771">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Name of Unit/Program</w:t>
          </w:r>
          <w:r w:rsidR="00BB611F">
            <w:rPr>
              <w:rFonts w:ascii="Arial" w:hAnsi="Arial" w:cs="Arial"/>
              <w:b/>
              <w:sz w:val="28"/>
              <w:szCs w:val="28"/>
            </w:rPr>
            <w:t>(s)</w:t>
          </w:r>
          <w:r>
            <w:rPr>
              <w:rFonts w:ascii="Arial" w:hAnsi="Arial" w:cs="Arial"/>
              <w:b/>
              <w:sz w:val="28"/>
              <w:szCs w:val="28"/>
            </w:rPr>
            <w:t xml:space="preserve">: </w:t>
          </w:r>
          <w:r w:rsidR="00F1702C">
            <w:rPr>
              <w:rFonts w:ascii="Arial" w:hAnsi="Arial" w:cs="Arial"/>
              <w:b/>
              <w:sz w:val="28"/>
              <w:szCs w:val="28"/>
            </w:rPr>
            <w:t>Mathematics (M.Sc. &amp; Ph.D.)</w:t>
          </w:r>
        </w:p>
      </w:tc>
    </w:tr>
  </w:tbl>
  <w:p w14:paraId="13E29C04"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22B41E69" w14:textId="77777777">
      <w:tc>
        <w:tcPr>
          <w:tcW w:w="7110" w:type="dxa"/>
        </w:tcPr>
        <w:p w14:paraId="77880BA8" w14:textId="613756BB" w:rsidR="00EB2D33" w:rsidRPr="00BA5103" w:rsidRDefault="00EB2D33" w:rsidP="00556FEE">
          <w:pPr>
            <w:pStyle w:val="Header"/>
            <w:tabs>
              <w:tab w:val="clear" w:pos="4320"/>
              <w:tab w:val="clear" w:pos="8640"/>
              <w:tab w:val="center" w:pos="3447"/>
              <w:tab w:val="left" w:pos="5733"/>
            </w:tabs>
            <w:spacing w:before="40" w:after="40"/>
            <w:rPr>
              <w:rFonts w:ascii="Arial" w:hAnsi="Arial" w:cs="Arial"/>
              <w:b/>
              <w:sz w:val="20"/>
              <w:szCs w:val="20"/>
            </w:rPr>
          </w:pPr>
          <w:r>
            <w:rPr>
              <w:rFonts w:ascii="Arial" w:hAnsi="Arial" w:cs="Arial"/>
              <w:b/>
              <w:sz w:val="20"/>
              <w:szCs w:val="20"/>
            </w:rPr>
            <w:tab/>
            <w:t>FGS</w:t>
          </w:r>
          <w:r w:rsidRPr="00BA5103">
            <w:rPr>
              <w:rFonts w:ascii="Arial" w:hAnsi="Arial" w:cs="Arial"/>
              <w:b/>
              <w:sz w:val="20"/>
              <w:szCs w:val="20"/>
            </w:rPr>
            <w:t xml:space="preserve"> </w:t>
          </w:r>
          <w:r>
            <w:rPr>
              <w:rFonts w:ascii="Arial" w:hAnsi="Arial" w:cs="Arial"/>
              <w:b/>
              <w:sz w:val="20"/>
              <w:szCs w:val="20"/>
            </w:rPr>
            <w:t xml:space="preserve">Academic Guide </w:t>
          </w:r>
          <w:r w:rsidRPr="00BA5103">
            <w:rPr>
              <w:rFonts w:ascii="Arial" w:hAnsi="Arial" w:cs="Arial"/>
              <w:b/>
              <w:sz w:val="20"/>
              <w:szCs w:val="20"/>
            </w:rPr>
            <w:t>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393433CD" w14:textId="7539D1AD" w:rsidR="00EB2D33" w:rsidRPr="00BA5103" w:rsidRDefault="00EB2D33" w:rsidP="002D2DF6">
          <w:pPr>
            <w:pStyle w:val="Header"/>
            <w:spacing w:before="40" w:after="40"/>
            <w:jc w:val="center"/>
            <w:rPr>
              <w:rFonts w:ascii="Arial" w:hAnsi="Arial" w:cs="Arial"/>
              <w:b/>
              <w:sz w:val="20"/>
              <w:szCs w:val="20"/>
            </w:rPr>
          </w:pPr>
          <w:r w:rsidRPr="00BA5103">
            <w:rPr>
              <w:rFonts w:ascii="Arial" w:hAnsi="Arial" w:cs="Arial"/>
              <w:b/>
              <w:sz w:val="20"/>
              <w:szCs w:val="20"/>
            </w:rPr>
            <w:t>Supplementa</w:t>
          </w:r>
          <w:r>
            <w:rPr>
              <w:rFonts w:ascii="Arial" w:hAnsi="Arial" w:cs="Arial"/>
              <w:b/>
              <w:sz w:val="20"/>
              <w:szCs w:val="20"/>
            </w:rPr>
            <w:t>ry</w:t>
          </w:r>
          <w:r w:rsidRPr="00BA5103">
            <w:rPr>
              <w:rFonts w:ascii="Arial" w:hAnsi="Arial" w:cs="Arial"/>
              <w:b/>
              <w:sz w:val="20"/>
              <w:szCs w:val="20"/>
            </w:rPr>
            <w:t xml:space="preserve"> Regulation</w:t>
          </w:r>
        </w:p>
      </w:tc>
    </w:tr>
  </w:tbl>
  <w:p w14:paraId="72FF5AF0" w14:textId="77777777" w:rsidR="00EB2D33" w:rsidRDefault="00EB2D33" w:rsidP="00E51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D18"/>
    <w:multiLevelType w:val="multilevel"/>
    <w:tmpl w:val="6956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B4542"/>
    <w:multiLevelType w:val="multilevel"/>
    <w:tmpl w:val="57C4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DB5C82"/>
    <w:multiLevelType w:val="multilevel"/>
    <w:tmpl w:val="6A48C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15205D"/>
    <w:multiLevelType w:val="hybridMultilevel"/>
    <w:tmpl w:val="F2EE511A"/>
    <w:lvl w:ilvl="0" w:tplc="8714800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62E4173"/>
    <w:multiLevelType w:val="multilevel"/>
    <w:tmpl w:val="3C32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795BC4"/>
    <w:multiLevelType w:val="multilevel"/>
    <w:tmpl w:val="7C68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9F64F27"/>
    <w:multiLevelType w:val="multilevel"/>
    <w:tmpl w:val="BC4A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B14423"/>
    <w:multiLevelType w:val="multilevel"/>
    <w:tmpl w:val="5434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093F4C"/>
    <w:multiLevelType w:val="multilevel"/>
    <w:tmpl w:val="FDB0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244A88"/>
    <w:multiLevelType w:val="multilevel"/>
    <w:tmpl w:val="25045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4564A5F"/>
    <w:multiLevelType w:val="multilevel"/>
    <w:tmpl w:val="EC0C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6D94973"/>
    <w:multiLevelType w:val="multilevel"/>
    <w:tmpl w:val="F5B23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B041DC5"/>
    <w:multiLevelType w:val="multilevel"/>
    <w:tmpl w:val="8376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CAE7187"/>
    <w:multiLevelType w:val="multilevel"/>
    <w:tmpl w:val="4356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0EA6068"/>
    <w:multiLevelType w:val="multilevel"/>
    <w:tmpl w:val="A058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122603F"/>
    <w:multiLevelType w:val="multilevel"/>
    <w:tmpl w:val="5AA6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2E74027"/>
    <w:multiLevelType w:val="multilevel"/>
    <w:tmpl w:val="C186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30B23F1"/>
    <w:multiLevelType w:val="multilevel"/>
    <w:tmpl w:val="29A2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8503760"/>
    <w:multiLevelType w:val="multilevel"/>
    <w:tmpl w:val="292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970566D"/>
    <w:multiLevelType w:val="multilevel"/>
    <w:tmpl w:val="AE58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99330C2"/>
    <w:multiLevelType w:val="hybridMultilevel"/>
    <w:tmpl w:val="3C1C8E5E"/>
    <w:lvl w:ilvl="0" w:tplc="4A24B4A0">
      <w:start w:val="1"/>
      <w:numFmt w:val="bullet"/>
      <w:lvlText w:val=""/>
      <w:lvlJc w:val="left"/>
      <w:pPr>
        <w:ind w:left="720" w:hanging="360"/>
      </w:pPr>
      <w:rPr>
        <w:rFonts w:ascii="Symbol" w:hAnsi="Symbol" w:hint="default"/>
      </w:rPr>
    </w:lvl>
    <w:lvl w:ilvl="1" w:tplc="D3E214BC">
      <w:start w:val="1"/>
      <w:numFmt w:val="bullet"/>
      <w:lvlText w:val="o"/>
      <w:lvlJc w:val="left"/>
      <w:pPr>
        <w:ind w:left="1440" w:hanging="360"/>
      </w:pPr>
      <w:rPr>
        <w:rFonts w:ascii="Courier New" w:hAnsi="Courier New" w:hint="default"/>
      </w:rPr>
    </w:lvl>
    <w:lvl w:ilvl="2" w:tplc="DB3E8DA4">
      <w:start w:val="1"/>
      <w:numFmt w:val="bullet"/>
      <w:lvlText w:val=""/>
      <w:lvlJc w:val="left"/>
      <w:pPr>
        <w:ind w:left="2160" w:hanging="360"/>
      </w:pPr>
      <w:rPr>
        <w:rFonts w:ascii="Wingdings" w:hAnsi="Wingdings" w:hint="default"/>
      </w:rPr>
    </w:lvl>
    <w:lvl w:ilvl="3" w:tplc="6DC0D048">
      <w:start w:val="1"/>
      <w:numFmt w:val="bullet"/>
      <w:lvlText w:val=""/>
      <w:lvlJc w:val="left"/>
      <w:pPr>
        <w:ind w:left="2880" w:hanging="360"/>
      </w:pPr>
      <w:rPr>
        <w:rFonts w:ascii="Symbol" w:hAnsi="Symbol" w:hint="default"/>
      </w:rPr>
    </w:lvl>
    <w:lvl w:ilvl="4" w:tplc="041ADB24">
      <w:start w:val="1"/>
      <w:numFmt w:val="bullet"/>
      <w:lvlText w:val="o"/>
      <w:lvlJc w:val="left"/>
      <w:pPr>
        <w:ind w:left="3600" w:hanging="360"/>
      </w:pPr>
      <w:rPr>
        <w:rFonts w:ascii="Courier New" w:hAnsi="Courier New" w:hint="default"/>
      </w:rPr>
    </w:lvl>
    <w:lvl w:ilvl="5" w:tplc="A5346444">
      <w:start w:val="1"/>
      <w:numFmt w:val="bullet"/>
      <w:lvlText w:val=""/>
      <w:lvlJc w:val="left"/>
      <w:pPr>
        <w:ind w:left="4320" w:hanging="360"/>
      </w:pPr>
      <w:rPr>
        <w:rFonts w:ascii="Wingdings" w:hAnsi="Wingdings" w:hint="default"/>
      </w:rPr>
    </w:lvl>
    <w:lvl w:ilvl="6" w:tplc="24F66802">
      <w:start w:val="1"/>
      <w:numFmt w:val="bullet"/>
      <w:lvlText w:val=""/>
      <w:lvlJc w:val="left"/>
      <w:pPr>
        <w:ind w:left="5040" w:hanging="360"/>
      </w:pPr>
      <w:rPr>
        <w:rFonts w:ascii="Symbol" w:hAnsi="Symbol" w:hint="default"/>
      </w:rPr>
    </w:lvl>
    <w:lvl w:ilvl="7" w:tplc="816A63E4">
      <w:start w:val="1"/>
      <w:numFmt w:val="bullet"/>
      <w:lvlText w:val="o"/>
      <w:lvlJc w:val="left"/>
      <w:pPr>
        <w:ind w:left="5760" w:hanging="360"/>
      </w:pPr>
      <w:rPr>
        <w:rFonts w:ascii="Courier New" w:hAnsi="Courier New" w:hint="default"/>
      </w:rPr>
    </w:lvl>
    <w:lvl w:ilvl="8" w:tplc="8FC05EA4">
      <w:start w:val="1"/>
      <w:numFmt w:val="bullet"/>
      <w:lvlText w:val=""/>
      <w:lvlJc w:val="left"/>
      <w:pPr>
        <w:ind w:left="6480" w:hanging="360"/>
      </w:pPr>
      <w:rPr>
        <w:rFonts w:ascii="Wingdings" w:hAnsi="Wingdings" w:hint="default"/>
      </w:rPr>
    </w:lvl>
  </w:abstractNum>
  <w:abstractNum w:abstractNumId="21" w15:restartNumberingAfterBreak="0">
    <w:nsid w:val="2C3C474E"/>
    <w:multiLevelType w:val="hybridMultilevel"/>
    <w:tmpl w:val="79F4E7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2E791EDA"/>
    <w:multiLevelType w:val="multilevel"/>
    <w:tmpl w:val="70C4AE6C"/>
    <w:lvl w:ilvl="0">
      <w:start w:val="1"/>
      <w:numFmt w:val="decimal"/>
      <w:lvlText w:val="%1"/>
      <w:lvlJc w:val="left"/>
      <w:pPr>
        <w:ind w:left="612" w:hanging="612"/>
      </w:pPr>
      <w:rPr>
        <w:rFonts w:hint="default"/>
        <w:color w:val="000000"/>
      </w:rPr>
    </w:lvl>
    <w:lvl w:ilvl="1">
      <w:start w:val="2"/>
      <w:numFmt w:val="decimal"/>
      <w:lvlText w:val="%1.%2"/>
      <w:lvlJc w:val="left"/>
      <w:pPr>
        <w:ind w:left="732" w:hanging="612"/>
      </w:pPr>
      <w:rPr>
        <w:rFonts w:hint="default"/>
        <w:color w:val="000000"/>
      </w:rPr>
    </w:lvl>
    <w:lvl w:ilvl="2">
      <w:start w:val="7"/>
      <w:numFmt w:val="decimal"/>
      <w:lvlText w:val="%1.%2.%3"/>
      <w:lvlJc w:val="left"/>
      <w:pPr>
        <w:ind w:left="960" w:hanging="720"/>
      </w:pPr>
      <w:rPr>
        <w:rFonts w:hint="default"/>
        <w:color w:val="000000"/>
      </w:rPr>
    </w:lvl>
    <w:lvl w:ilvl="3">
      <w:start w:val="1"/>
      <w:numFmt w:val="decimal"/>
      <w:lvlText w:val="%1.%2.%3.%4"/>
      <w:lvlJc w:val="left"/>
      <w:pPr>
        <w:ind w:left="1080" w:hanging="720"/>
      </w:pPr>
      <w:rPr>
        <w:rFonts w:hint="default"/>
        <w:color w:val="000000"/>
      </w:rPr>
    </w:lvl>
    <w:lvl w:ilvl="4">
      <w:start w:val="1"/>
      <w:numFmt w:val="decimal"/>
      <w:lvlText w:val="%1.%2.%3.%4.%5"/>
      <w:lvlJc w:val="left"/>
      <w:pPr>
        <w:ind w:left="1560" w:hanging="1080"/>
      </w:pPr>
      <w:rPr>
        <w:rFonts w:hint="default"/>
        <w:color w:val="000000"/>
      </w:rPr>
    </w:lvl>
    <w:lvl w:ilvl="5">
      <w:start w:val="1"/>
      <w:numFmt w:val="decimal"/>
      <w:lvlText w:val="%1.%2.%3.%4.%5.%6"/>
      <w:lvlJc w:val="left"/>
      <w:pPr>
        <w:ind w:left="1680" w:hanging="1080"/>
      </w:pPr>
      <w:rPr>
        <w:rFonts w:hint="default"/>
        <w:color w:val="000000"/>
      </w:rPr>
    </w:lvl>
    <w:lvl w:ilvl="6">
      <w:start w:val="1"/>
      <w:numFmt w:val="decimal"/>
      <w:lvlText w:val="%1.%2.%3.%4.%5.%6.%7"/>
      <w:lvlJc w:val="left"/>
      <w:pPr>
        <w:ind w:left="2160" w:hanging="1440"/>
      </w:pPr>
      <w:rPr>
        <w:rFonts w:hint="default"/>
        <w:color w:val="000000"/>
      </w:rPr>
    </w:lvl>
    <w:lvl w:ilvl="7">
      <w:start w:val="1"/>
      <w:numFmt w:val="decimal"/>
      <w:lvlText w:val="%1.%2.%3.%4.%5.%6.%7.%8"/>
      <w:lvlJc w:val="left"/>
      <w:pPr>
        <w:ind w:left="2280" w:hanging="1440"/>
      </w:pPr>
      <w:rPr>
        <w:rFonts w:hint="default"/>
        <w:color w:val="000000"/>
      </w:rPr>
    </w:lvl>
    <w:lvl w:ilvl="8">
      <w:start w:val="1"/>
      <w:numFmt w:val="decimal"/>
      <w:lvlText w:val="%1.%2.%3.%4.%5.%6.%7.%8.%9"/>
      <w:lvlJc w:val="left"/>
      <w:pPr>
        <w:ind w:left="2760" w:hanging="1800"/>
      </w:pPr>
      <w:rPr>
        <w:rFonts w:hint="default"/>
        <w:color w:val="000000"/>
      </w:rPr>
    </w:lvl>
  </w:abstractNum>
  <w:abstractNum w:abstractNumId="23" w15:restartNumberingAfterBreak="0">
    <w:nsid w:val="31943DEC"/>
    <w:multiLevelType w:val="multilevel"/>
    <w:tmpl w:val="A5C4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280269C"/>
    <w:multiLevelType w:val="multilevel"/>
    <w:tmpl w:val="F0D8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6A17B46"/>
    <w:multiLevelType w:val="multilevel"/>
    <w:tmpl w:val="188E4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C275D23"/>
    <w:multiLevelType w:val="multilevel"/>
    <w:tmpl w:val="A1EC7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2C36350"/>
    <w:multiLevelType w:val="multilevel"/>
    <w:tmpl w:val="83E4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6B005A0"/>
    <w:multiLevelType w:val="multilevel"/>
    <w:tmpl w:val="00AA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6FA268F"/>
    <w:multiLevelType w:val="hybridMultilevel"/>
    <w:tmpl w:val="641AB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8517F16"/>
    <w:multiLevelType w:val="multilevel"/>
    <w:tmpl w:val="7AB2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93E1D97"/>
    <w:multiLevelType w:val="multilevel"/>
    <w:tmpl w:val="BC4A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9574C08"/>
    <w:multiLevelType w:val="multilevel"/>
    <w:tmpl w:val="4A50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9C96482"/>
    <w:multiLevelType w:val="hybridMultilevel"/>
    <w:tmpl w:val="2F5E7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4CBB7A3F"/>
    <w:multiLevelType w:val="multilevel"/>
    <w:tmpl w:val="1E88B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CFC1EF7"/>
    <w:multiLevelType w:val="multilevel"/>
    <w:tmpl w:val="2CCE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3CA21F1"/>
    <w:multiLevelType w:val="multilevel"/>
    <w:tmpl w:val="8CBE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3F64CA7"/>
    <w:multiLevelType w:val="multilevel"/>
    <w:tmpl w:val="B928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7035D96"/>
    <w:multiLevelType w:val="multilevel"/>
    <w:tmpl w:val="0E4C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AA95082"/>
    <w:multiLevelType w:val="hybridMultilevel"/>
    <w:tmpl w:val="611E4604"/>
    <w:lvl w:ilvl="0" w:tplc="1D06F7A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5D6839E0"/>
    <w:multiLevelType w:val="multilevel"/>
    <w:tmpl w:val="1E06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E856DAF"/>
    <w:multiLevelType w:val="hybridMultilevel"/>
    <w:tmpl w:val="F44CC2C0"/>
    <w:lvl w:ilvl="0" w:tplc="78D05C8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15F38BA"/>
    <w:multiLevelType w:val="multilevel"/>
    <w:tmpl w:val="F21EFE6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62A17980"/>
    <w:multiLevelType w:val="multilevel"/>
    <w:tmpl w:val="F514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3422878"/>
    <w:multiLevelType w:val="multilevel"/>
    <w:tmpl w:val="818A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8183E9E"/>
    <w:multiLevelType w:val="multilevel"/>
    <w:tmpl w:val="D83E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8C055FB"/>
    <w:multiLevelType w:val="multilevel"/>
    <w:tmpl w:val="AB929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91A5FD5"/>
    <w:multiLevelType w:val="multilevel"/>
    <w:tmpl w:val="5DE22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9634BB0"/>
    <w:multiLevelType w:val="hybridMultilevel"/>
    <w:tmpl w:val="C1F6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A022A99"/>
    <w:multiLevelType w:val="multilevel"/>
    <w:tmpl w:val="CA38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A5C2A8C"/>
    <w:multiLevelType w:val="multilevel"/>
    <w:tmpl w:val="DAFC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C0258E6"/>
    <w:multiLevelType w:val="multilevel"/>
    <w:tmpl w:val="5F98C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CC22487"/>
    <w:multiLevelType w:val="multilevel"/>
    <w:tmpl w:val="1360C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F282249"/>
    <w:multiLevelType w:val="multilevel"/>
    <w:tmpl w:val="12FA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2E9229A"/>
    <w:multiLevelType w:val="multilevel"/>
    <w:tmpl w:val="3B48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58D6D87"/>
    <w:multiLevelType w:val="multilevel"/>
    <w:tmpl w:val="6C4E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68B038F"/>
    <w:multiLevelType w:val="multilevel"/>
    <w:tmpl w:val="68342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6D34E60"/>
    <w:multiLevelType w:val="multilevel"/>
    <w:tmpl w:val="F3A4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8385912"/>
    <w:multiLevelType w:val="multilevel"/>
    <w:tmpl w:val="AA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7C6F7F53"/>
    <w:multiLevelType w:val="hybridMultilevel"/>
    <w:tmpl w:val="7E4CA69A"/>
    <w:lvl w:ilvl="0" w:tplc="ED9AB9DC">
      <w:start w:val="1"/>
      <w:numFmt w:val="decimal"/>
      <w:lvlText w:val="%1-"/>
      <w:lvlJc w:val="left"/>
      <w:pPr>
        <w:ind w:left="360" w:hanging="360"/>
      </w:pPr>
      <w:rPr>
        <w:rFonts w:ascii="Helvetica" w:hAnsi="Helvetica" w:cs="Helvetica" w:hint="default"/>
        <w:color w:val="auto"/>
        <w:sz w:val="14"/>
        <w:szCs w:val="1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0" w15:restartNumberingAfterBreak="0">
    <w:nsid w:val="7DA73EFC"/>
    <w:multiLevelType w:val="multilevel"/>
    <w:tmpl w:val="F836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2772813">
    <w:abstractNumId w:val="30"/>
  </w:num>
  <w:num w:numId="2" w16cid:durableId="232010757">
    <w:abstractNumId w:val="34"/>
  </w:num>
  <w:num w:numId="3" w16cid:durableId="1499691881">
    <w:abstractNumId w:val="13"/>
  </w:num>
  <w:num w:numId="4" w16cid:durableId="1198809870">
    <w:abstractNumId w:val="12"/>
  </w:num>
  <w:num w:numId="5" w16cid:durableId="1503661810">
    <w:abstractNumId w:val="53"/>
  </w:num>
  <w:num w:numId="6" w16cid:durableId="2124306456">
    <w:abstractNumId w:val="56"/>
  </w:num>
  <w:num w:numId="7" w16cid:durableId="1070932364">
    <w:abstractNumId w:val="17"/>
  </w:num>
  <w:num w:numId="8" w16cid:durableId="1280915092">
    <w:abstractNumId w:val="37"/>
  </w:num>
  <w:num w:numId="9" w16cid:durableId="1346590715">
    <w:abstractNumId w:val="11"/>
  </w:num>
  <w:num w:numId="10" w16cid:durableId="1444038896">
    <w:abstractNumId w:val="49"/>
  </w:num>
  <w:num w:numId="11" w16cid:durableId="46953652">
    <w:abstractNumId w:val="57"/>
  </w:num>
  <w:num w:numId="12" w16cid:durableId="1439721255">
    <w:abstractNumId w:val="36"/>
  </w:num>
  <w:num w:numId="13" w16cid:durableId="1228616198">
    <w:abstractNumId w:val="58"/>
  </w:num>
  <w:num w:numId="14" w16cid:durableId="417288595">
    <w:abstractNumId w:val="8"/>
  </w:num>
  <w:num w:numId="15" w16cid:durableId="1981575928">
    <w:abstractNumId w:val="0"/>
  </w:num>
  <w:num w:numId="16" w16cid:durableId="1399088142">
    <w:abstractNumId w:val="18"/>
  </w:num>
  <w:num w:numId="17" w16cid:durableId="1199703652">
    <w:abstractNumId w:val="28"/>
  </w:num>
  <w:num w:numId="18" w16cid:durableId="1744910889">
    <w:abstractNumId w:val="5"/>
  </w:num>
  <w:num w:numId="19" w16cid:durableId="1402869183">
    <w:abstractNumId w:val="44"/>
  </w:num>
  <w:num w:numId="20" w16cid:durableId="1981105235">
    <w:abstractNumId w:val="47"/>
  </w:num>
  <w:num w:numId="21" w16cid:durableId="1619797229">
    <w:abstractNumId w:val="32"/>
  </w:num>
  <w:num w:numId="22" w16cid:durableId="1482192037">
    <w:abstractNumId w:val="25"/>
  </w:num>
  <w:num w:numId="23" w16cid:durableId="1562131984">
    <w:abstractNumId w:val="40"/>
  </w:num>
  <w:num w:numId="24" w16cid:durableId="179852163">
    <w:abstractNumId w:val="24"/>
  </w:num>
  <w:num w:numId="25" w16cid:durableId="1902672630">
    <w:abstractNumId w:val="45"/>
  </w:num>
  <w:num w:numId="26" w16cid:durableId="1362705653">
    <w:abstractNumId w:val="35"/>
  </w:num>
  <w:num w:numId="27" w16cid:durableId="1023097125">
    <w:abstractNumId w:val="14"/>
  </w:num>
  <w:num w:numId="28" w16cid:durableId="223757154">
    <w:abstractNumId w:val="4"/>
  </w:num>
  <w:num w:numId="29" w16cid:durableId="1154643584">
    <w:abstractNumId w:val="31"/>
  </w:num>
  <w:num w:numId="30" w16cid:durableId="1286156141">
    <w:abstractNumId w:val="46"/>
  </w:num>
  <w:num w:numId="31" w16cid:durableId="1849559053">
    <w:abstractNumId w:val="60"/>
  </w:num>
  <w:num w:numId="32" w16cid:durableId="2094164574">
    <w:abstractNumId w:val="6"/>
  </w:num>
  <w:num w:numId="33" w16cid:durableId="753164693">
    <w:abstractNumId w:val="19"/>
  </w:num>
  <w:num w:numId="34" w16cid:durableId="1275213016">
    <w:abstractNumId w:val="22"/>
  </w:num>
  <w:num w:numId="35" w16cid:durableId="1288657039">
    <w:abstractNumId w:val="29"/>
  </w:num>
  <w:num w:numId="36" w16cid:durableId="1709061433">
    <w:abstractNumId w:val="42"/>
  </w:num>
  <w:num w:numId="37" w16cid:durableId="1238587035">
    <w:abstractNumId w:val="3"/>
  </w:num>
  <w:num w:numId="38" w16cid:durableId="1879732336">
    <w:abstractNumId w:val="41"/>
  </w:num>
  <w:num w:numId="39" w16cid:durableId="706416215">
    <w:abstractNumId w:val="10"/>
  </w:num>
  <w:num w:numId="40" w16cid:durableId="791362389">
    <w:abstractNumId w:val="48"/>
  </w:num>
  <w:num w:numId="41" w16cid:durableId="673920422">
    <w:abstractNumId w:val="51"/>
  </w:num>
  <w:num w:numId="42" w16cid:durableId="559443321">
    <w:abstractNumId w:val="23"/>
  </w:num>
  <w:num w:numId="43" w16cid:durableId="1630428176">
    <w:abstractNumId w:val="39"/>
  </w:num>
  <w:num w:numId="44" w16cid:durableId="200358883">
    <w:abstractNumId w:val="16"/>
  </w:num>
  <w:num w:numId="45" w16cid:durableId="1140534300">
    <w:abstractNumId w:val="27"/>
  </w:num>
  <w:num w:numId="46" w16cid:durableId="1395740756">
    <w:abstractNumId w:val="7"/>
  </w:num>
  <w:num w:numId="47" w16cid:durableId="778645799">
    <w:abstractNumId w:val="59"/>
  </w:num>
  <w:num w:numId="48" w16cid:durableId="870268195">
    <w:abstractNumId w:val="26"/>
  </w:num>
  <w:num w:numId="49" w16cid:durableId="517353610">
    <w:abstractNumId w:val="54"/>
  </w:num>
  <w:num w:numId="50" w16cid:durableId="1697580120">
    <w:abstractNumId w:val="52"/>
  </w:num>
  <w:num w:numId="51" w16cid:durableId="390226634">
    <w:abstractNumId w:val="38"/>
  </w:num>
  <w:num w:numId="52" w16cid:durableId="457993812">
    <w:abstractNumId w:val="2"/>
  </w:num>
  <w:num w:numId="53" w16cid:durableId="1113524979">
    <w:abstractNumId w:val="9"/>
  </w:num>
  <w:num w:numId="54" w16cid:durableId="1337609268">
    <w:abstractNumId w:val="43"/>
  </w:num>
  <w:num w:numId="55" w16cid:durableId="1977909073">
    <w:abstractNumId w:val="50"/>
  </w:num>
  <w:num w:numId="56" w16cid:durableId="936670729">
    <w:abstractNumId w:val="15"/>
  </w:num>
  <w:num w:numId="57" w16cid:durableId="1876190625">
    <w:abstractNumId w:val="1"/>
  </w:num>
  <w:num w:numId="58" w16cid:durableId="557741685">
    <w:abstractNumId w:val="20"/>
  </w:num>
  <w:num w:numId="59" w16cid:durableId="850727738">
    <w:abstractNumId w:val="55"/>
  </w:num>
  <w:num w:numId="60" w16cid:durableId="1695031161">
    <w:abstractNumId w:val="33"/>
  </w:num>
  <w:num w:numId="61" w16cid:durableId="1125781599">
    <w:abstractNumId w:val="2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EF"/>
    <w:rsid w:val="000019B1"/>
    <w:rsid w:val="00003D75"/>
    <w:rsid w:val="000064D3"/>
    <w:rsid w:val="000121D5"/>
    <w:rsid w:val="0001258B"/>
    <w:rsid w:val="00017972"/>
    <w:rsid w:val="00030F97"/>
    <w:rsid w:val="00035C8E"/>
    <w:rsid w:val="0003601D"/>
    <w:rsid w:val="00042ADE"/>
    <w:rsid w:val="00045B15"/>
    <w:rsid w:val="00045B87"/>
    <w:rsid w:val="00052D46"/>
    <w:rsid w:val="00053788"/>
    <w:rsid w:val="0005566B"/>
    <w:rsid w:val="00056F45"/>
    <w:rsid w:val="00057499"/>
    <w:rsid w:val="000613FE"/>
    <w:rsid w:val="000621CF"/>
    <w:rsid w:val="000624DC"/>
    <w:rsid w:val="00063987"/>
    <w:rsid w:val="00073D75"/>
    <w:rsid w:val="00074C3E"/>
    <w:rsid w:val="0008280A"/>
    <w:rsid w:val="00085919"/>
    <w:rsid w:val="00090743"/>
    <w:rsid w:val="00095F96"/>
    <w:rsid w:val="000A080F"/>
    <w:rsid w:val="000A0DBB"/>
    <w:rsid w:val="000A16D0"/>
    <w:rsid w:val="000A2368"/>
    <w:rsid w:val="000A67C7"/>
    <w:rsid w:val="000A698D"/>
    <w:rsid w:val="000B0B60"/>
    <w:rsid w:val="000B22D3"/>
    <w:rsid w:val="000C258C"/>
    <w:rsid w:val="000D606A"/>
    <w:rsid w:val="000E25B4"/>
    <w:rsid w:val="000E32AD"/>
    <w:rsid w:val="000E358B"/>
    <w:rsid w:val="000E442A"/>
    <w:rsid w:val="000E68AC"/>
    <w:rsid w:val="000F47BF"/>
    <w:rsid w:val="0010048C"/>
    <w:rsid w:val="001016BB"/>
    <w:rsid w:val="00105194"/>
    <w:rsid w:val="001073A4"/>
    <w:rsid w:val="0010781A"/>
    <w:rsid w:val="0011255E"/>
    <w:rsid w:val="0011744D"/>
    <w:rsid w:val="0011782E"/>
    <w:rsid w:val="00120AB8"/>
    <w:rsid w:val="00120B72"/>
    <w:rsid w:val="00122A14"/>
    <w:rsid w:val="00122DB5"/>
    <w:rsid w:val="0012346B"/>
    <w:rsid w:val="001236DC"/>
    <w:rsid w:val="00124601"/>
    <w:rsid w:val="00127915"/>
    <w:rsid w:val="001301AC"/>
    <w:rsid w:val="001310F1"/>
    <w:rsid w:val="00133189"/>
    <w:rsid w:val="00134D69"/>
    <w:rsid w:val="001503A3"/>
    <w:rsid w:val="00150B9A"/>
    <w:rsid w:val="00166429"/>
    <w:rsid w:val="001753D2"/>
    <w:rsid w:val="00177AF0"/>
    <w:rsid w:val="00177F5E"/>
    <w:rsid w:val="0018090E"/>
    <w:rsid w:val="00181465"/>
    <w:rsid w:val="00181F41"/>
    <w:rsid w:val="00190EB0"/>
    <w:rsid w:val="001940D4"/>
    <w:rsid w:val="001A166D"/>
    <w:rsid w:val="001A64C2"/>
    <w:rsid w:val="001B401C"/>
    <w:rsid w:val="001B5307"/>
    <w:rsid w:val="001B56D4"/>
    <w:rsid w:val="001C0446"/>
    <w:rsid w:val="001C0F14"/>
    <w:rsid w:val="001C2BC9"/>
    <w:rsid w:val="001C55D4"/>
    <w:rsid w:val="001D2491"/>
    <w:rsid w:val="001D61C5"/>
    <w:rsid w:val="001D713F"/>
    <w:rsid w:val="001D73C4"/>
    <w:rsid w:val="001E1589"/>
    <w:rsid w:val="001E3728"/>
    <w:rsid w:val="001E63D1"/>
    <w:rsid w:val="001F02F1"/>
    <w:rsid w:val="001F60A7"/>
    <w:rsid w:val="00201121"/>
    <w:rsid w:val="00204A75"/>
    <w:rsid w:val="002164DD"/>
    <w:rsid w:val="00225DC7"/>
    <w:rsid w:val="00230A7A"/>
    <w:rsid w:val="00231BB7"/>
    <w:rsid w:val="002349C5"/>
    <w:rsid w:val="0024057E"/>
    <w:rsid w:val="00242FF0"/>
    <w:rsid w:val="00250C8B"/>
    <w:rsid w:val="002527B0"/>
    <w:rsid w:val="00254606"/>
    <w:rsid w:val="002646DC"/>
    <w:rsid w:val="00274D78"/>
    <w:rsid w:val="00276E15"/>
    <w:rsid w:val="002869CA"/>
    <w:rsid w:val="002948D9"/>
    <w:rsid w:val="00295B89"/>
    <w:rsid w:val="00295FDC"/>
    <w:rsid w:val="00296D2C"/>
    <w:rsid w:val="002A1411"/>
    <w:rsid w:val="002A308C"/>
    <w:rsid w:val="002B36AD"/>
    <w:rsid w:val="002B58D4"/>
    <w:rsid w:val="002B6099"/>
    <w:rsid w:val="002C1B36"/>
    <w:rsid w:val="002C3D7A"/>
    <w:rsid w:val="002D0907"/>
    <w:rsid w:val="002D2DF6"/>
    <w:rsid w:val="002E093C"/>
    <w:rsid w:val="002F1869"/>
    <w:rsid w:val="002F464A"/>
    <w:rsid w:val="002F57D9"/>
    <w:rsid w:val="003008E9"/>
    <w:rsid w:val="00300B2B"/>
    <w:rsid w:val="003036CB"/>
    <w:rsid w:val="00321A24"/>
    <w:rsid w:val="003241F7"/>
    <w:rsid w:val="0032585F"/>
    <w:rsid w:val="0033433B"/>
    <w:rsid w:val="0033474E"/>
    <w:rsid w:val="003421B8"/>
    <w:rsid w:val="00342FE2"/>
    <w:rsid w:val="00343112"/>
    <w:rsid w:val="0034793D"/>
    <w:rsid w:val="003509B0"/>
    <w:rsid w:val="00350BD6"/>
    <w:rsid w:val="003518CA"/>
    <w:rsid w:val="003547E9"/>
    <w:rsid w:val="00357C20"/>
    <w:rsid w:val="00370E19"/>
    <w:rsid w:val="003748A7"/>
    <w:rsid w:val="00375A1E"/>
    <w:rsid w:val="0038037A"/>
    <w:rsid w:val="0038140E"/>
    <w:rsid w:val="003815B5"/>
    <w:rsid w:val="003848EF"/>
    <w:rsid w:val="003853C5"/>
    <w:rsid w:val="00394588"/>
    <w:rsid w:val="00396A1E"/>
    <w:rsid w:val="003A6BC7"/>
    <w:rsid w:val="003B190C"/>
    <w:rsid w:val="003B624B"/>
    <w:rsid w:val="003C7658"/>
    <w:rsid w:val="003D0CA0"/>
    <w:rsid w:val="003D103B"/>
    <w:rsid w:val="003D10C8"/>
    <w:rsid w:val="003D5188"/>
    <w:rsid w:val="003D72AB"/>
    <w:rsid w:val="003E2B53"/>
    <w:rsid w:val="003E32CC"/>
    <w:rsid w:val="003E3C34"/>
    <w:rsid w:val="003F16A9"/>
    <w:rsid w:val="003F20E9"/>
    <w:rsid w:val="003F2EFF"/>
    <w:rsid w:val="003F3FAD"/>
    <w:rsid w:val="003F7075"/>
    <w:rsid w:val="004046DD"/>
    <w:rsid w:val="00406AF0"/>
    <w:rsid w:val="00410616"/>
    <w:rsid w:val="00411B29"/>
    <w:rsid w:val="00412E9A"/>
    <w:rsid w:val="00413540"/>
    <w:rsid w:val="00417120"/>
    <w:rsid w:val="00417B4E"/>
    <w:rsid w:val="004263EF"/>
    <w:rsid w:val="0043008D"/>
    <w:rsid w:val="00431C32"/>
    <w:rsid w:val="00431C3C"/>
    <w:rsid w:val="004401CB"/>
    <w:rsid w:val="0044130C"/>
    <w:rsid w:val="00445697"/>
    <w:rsid w:val="00456D88"/>
    <w:rsid w:val="004608C7"/>
    <w:rsid w:val="00460A49"/>
    <w:rsid w:val="0046251E"/>
    <w:rsid w:val="00463765"/>
    <w:rsid w:val="004764A0"/>
    <w:rsid w:val="0047710E"/>
    <w:rsid w:val="00486289"/>
    <w:rsid w:val="00494EF1"/>
    <w:rsid w:val="004A320A"/>
    <w:rsid w:val="004A3A45"/>
    <w:rsid w:val="004A5087"/>
    <w:rsid w:val="004B35DF"/>
    <w:rsid w:val="004B3D9A"/>
    <w:rsid w:val="004B508B"/>
    <w:rsid w:val="004B6DCB"/>
    <w:rsid w:val="004C43DF"/>
    <w:rsid w:val="004C6E43"/>
    <w:rsid w:val="004D0559"/>
    <w:rsid w:val="004D4A03"/>
    <w:rsid w:val="004D56E2"/>
    <w:rsid w:val="004D62E4"/>
    <w:rsid w:val="004D6319"/>
    <w:rsid w:val="004E25C3"/>
    <w:rsid w:val="004E3FAB"/>
    <w:rsid w:val="004E4C83"/>
    <w:rsid w:val="004E5B5B"/>
    <w:rsid w:val="004E73D9"/>
    <w:rsid w:val="004E76D1"/>
    <w:rsid w:val="004F480D"/>
    <w:rsid w:val="004F6399"/>
    <w:rsid w:val="0050192E"/>
    <w:rsid w:val="00502B69"/>
    <w:rsid w:val="00513B30"/>
    <w:rsid w:val="00516990"/>
    <w:rsid w:val="0052250B"/>
    <w:rsid w:val="00525652"/>
    <w:rsid w:val="0052607E"/>
    <w:rsid w:val="00527C12"/>
    <w:rsid w:val="005301CB"/>
    <w:rsid w:val="00534ACA"/>
    <w:rsid w:val="00540C49"/>
    <w:rsid w:val="0054495E"/>
    <w:rsid w:val="00547729"/>
    <w:rsid w:val="00547B3F"/>
    <w:rsid w:val="005516EC"/>
    <w:rsid w:val="00554563"/>
    <w:rsid w:val="00554C56"/>
    <w:rsid w:val="00556FEE"/>
    <w:rsid w:val="005627CD"/>
    <w:rsid w:val="00570A8C"/>
    <w:rsid w:val="00570EAD"/>
    <w:rsid w:val="00571C54"/>
    <w:rsid w:val="00574D0D"/>
    <w:rsid w:val="00580E24"/>
    <w:rsid w:val="00581845"/>
    <w:rsid w:val="005826CA"/>
    <w:rsid w:val="0059062D"/>
    <w:rsid w:val="005926FE"/>
    <w:rsid w:val="005964DC"/>
    <w:rsid w:val="00597191"/>
    <w:rsid w:val="005978B6"/>
    <w:rsid w:val="005B316A"/>
    <w:rsid w:val="005B4656"/>
    <w:rsid w:val="005B646B"/>
    <w:rsid w:val="005B648E"/>
    <w:rsid w:val="005C0934"/>
    <w:rsid w:val="005C0BA0"/>
    <w:rsid w:val="005C31F9"/>
    <w:rsid w:val="005C554B"/>
    <w:rsid w:val="005C6EF5"/>
    <w:rsid w:val="005D4593"/>
    <w:rsid w:val="005D75B1"/>
    <w:rsid w:val="005E583E"/>
    <w:rsid w:val="005E765E"/>
    <w:rsid w:val="005E7E2A"/>
    <w:rsid w:val="005F1EAF"/>
    <w:rsid w:val="00601477"/>
    <w:rsid w:val="006016F4"/>
    <w:rsid w:val="00603CC1"/>
    <w:rsid w:val="00605250"/>
    <w:rsid w:val="00606BD0"/>
    <w:rsid w:val="00611925"/>
    <w:rsid w:val="00612834"/>
    <w:rsid w:val="006206D2"/>
    <w:rsid w:val="00622B80"/>
    <w:rsid w:val="00631BEE"/>
    <w:rsid w:val="00634C28"/>
    <w:rsid w:val="00643162"/>
    <w:rsid w:val="00646384"/>
    <w:rsid w:val="00646D54"/>
    <w:rsid w:val="00647920"/>
    <w:rsid w:val="00647FC2"/>
    <w:rsid w:val="0065025F"/>
    <w:rsid w:val="00651333"/>
    <w:rsid w:val="00655886"/>
    <w:rsid w:val="006608FE"/>
    <w:rsid w:val="006614CF"/>
    <w:rsid w:val="00662082"/>
    <w:rsid w:val="00663647"/>
    <w:rsid w:val="00664DBA"/>
    <w:rsid w:val="006705C0"/>
    <w:rsid w:val="006712D4"/>
    <w:rsid w:val="00681197"/>
    <w:rsid w:val="00691F0B"/>
    <w:rsid w:val="006921D3"/>
    <w:rsid w:val="006948A8"/>
    <w:rsid w:val="006A0A73"/>
    <w:rsid w:val="006A1380"/>
    <w:rsid w:val="006C06F7"/>
    <w:rsid w:val="006C2E78"/>
    <w:rsid w:val="006C2FAB"/>
    <w:rsid w:val="006D2E0D"/>
    <w:rsid w:val="006D43F1"/>
    <w:rsid w:val="006E18E8"/>
    <w:rsid w:val="006F3682"/>
    <w:rsid w:val="007041EE"/>
    <w:rsid w:val="00704C61"/>
    <w:rsid w:val="00707588"/>
    <w:rsid w:val="00710A05"/>
    <w:rsid w:val="00712FB9"/>
    <w:rsid w:val="00714C8F"/>
    <w:rsid w:val="007227CB"/>
    <w:rsid w:val="0072366A"/>
    <w:rsid w:val="00723825"/>
    <w:rsid w:val="00724144"/>
    <w:rsid w:val="007254FD"/>
    <w:rsid w:val="007274DD"/>
    <w:rsid w:val="00734C88"/>
    <w:rsid w:val="007368DF"/>
    <w:rsid w:val="0073707A"/>
    <w:rsid w:val="00740666"/>
    <w:rsid w:val="00741DC9"/>
    <w:rsid w:val="007464F6"/>
    <w:rsid w:val="00755223"/>
    <w:rsid w:val="00757B51"/>
    <w:rsid w:val="00760D14"/>
    <w:rsid w:val="00761148"/>
    <w:rsid w:val="00761844"/>
    <w:rsid w:val="00763F82"/>
    <w:rsid w:val="0076469E"/>
    <w:rsid w:val="007647C9"/>
    <w:rsid w:val="007678F0"/>
    <w:rsid w:val="00770891"/>
    <w:rsid w:val="0077738C"/>
    <w:rsid w:val="007A0BD7"/>
    <w:rsid w:val="007A2614"/>
    <w:rsid w:val="007A2B05"/>
    <w:rsid w:val="007A4FE7"/>
    <w:rsid w:val="007A56A6"/>
    <w:rsid w:val="007A5ADE"/>
    <w:rsid w:val="007A6D14"/>
    <w:rsid w:val="007A7F7E"/>
    <w:rsid w:val="007B43C7"/>
    <w:rsid w:val="007B5C27"/>
    <w:rsid w:val="007B6366"/>
    <w:rsid w:val="007B6422"/>
    <w:rsid w:val="007C5859"/>
    <w:rsid w:val="007C6987"/>
    <w:rsid w:val="007D48F9"/>
    <w:rsid w:val="007E2D90"/>
    <w:rsid w:val="007E7DAA"/>
    <w:rsid w:val="007F1B83"/>
    <w:rsid w:val="007F1D3C"/>
    <w:rsid w:val="007F22F8"/>
    <w:rsid w:val="007F2B1F"/>
    <w:rsid w:val="007F4763"/>
    <w:rsid w:val="007F50A3"/>
    <w:rsid w:val="007F62F6"/>
    <w:rsid w:val="008018D7"/>
    <w:rsid w:val="008059EB"/>
    <w:rsid w:val="00811B7B"/>
    <w:rsid w:val="008120A0"/>
    <w:rsid w:val="008139AE"/>
    <w:rsid w:val="00814435"/>
    <w:rsid w:val="008251A1"/>
    <w:rsid w:val="00826644"/>
    <w:rsid w:val="0083624E"/>
    <w:rsid w:val="008419B0"/>
    <w:rsid w:val="008421B5"/>
    <w:rsid w:val="00844B1A"/>
    <w:rsid w:val="008557C5"/>
    <w:rsid w:val="00860CE7"/>
    <w:rsid w:val="0086108A"/>
    <w:rsid w:val="00861093"/>
    <w:rsid w:val="0086441A"/>
    <w:rsid w:val="00864548"/>
    <w:rsid w:val="0086505A"/>
    <w:rsid w:val="00872A30"/>
    <w:rsid w:val="00876179"/>
    <w:rsid w:val="00876D9F"/>
    <w:rsid w:val="0087789D"/>
    <w:rsid w:val="00877C16"/>
    <w:rsid w:val="00880F2D"/>
    <w:rsid w:val="00886ECE"/>
    <w:rsid w:val="0089008A"/>
    <w:rsid w:val="008907FC"/>
    <w:rsid w:val="008A1BE8"/>
    <w:rsid w:val="008A3EBF"/>
    <w:rsid w:val="008A63DB"/>
    <w:rsid w:val="008B05D7"/>
    <w:rsid w:val="008B2103"/>
    <w:rsid w:val="008B25C7"/>
    <w:rsid w:val="008B2973"/>
    <w:rsid w:val="008B29E9"/>
    <w:rsid w:val="008B681C"/>
    <w:rsid w:val="008B6CC2"/>
    <w:rsid w:val="008C13EE"/>
    <w:rsid w:val="008C1620"/>
    <w:rsid w:val="008C3DE5"/>
    <w:rsid w:val="008C4527"/>
    <w:rsid w:val="008C4980"/>
    <w:rsid w:val="008C52FE"/>
    <w:rsid w:val="008C715E"/>
    <w:rsid w:val="008D1CBC"/>
    <w:rsid w:val="008D516A"/>
    <w:rsid w:val="008E1B1F"/>
    <w:rsid w:val="008E22A8"/>
    <w:rsid w:val="008E4EC3"/>
    <w:rsid w:val="008E592E"/>
    <w:rsid w:val="008F1D11"/>
    <w:rsid w:val="008F49F7"/>
    <w:rsid w:val="008F5A5E"/>
    <w:rsid w:val="0090421F"/>
    <w:rsid w:val="009043F7"/>
    <w:rsid w:val="00911476"/>
    <w:rsid w:val="009175C2"/>
    <w:rsid w:val="009205F4"/>
    <w:rsid w:val="0092249A"/>
    <w:rsid w:val="00923496"/>
    <w:rsid w:val="009241A1"/>
    <w:rsid w:val="00924ED7"/>
    <w:rsid w:val="009319D6"/>
    <w:rsid w:val="00932209"/>
    <w:rsid w:val="00936928"/>
    <w:rsid w:val="009409A6"/>
    <w:rsid w:val="009557A8"/>
    <w:rsid w:val="0095625F"/>
    <w:rsid w:val="009579BF"/>
    <w:rsid w:val="009613DA"/>
    <w:rsid w:val="00964A18"/>
    <w:rsid w:val="00965526"/>
    <w:rsid w:val="009678E4"/>
    <w:rsid w:val="00971146"/>
    <w:rsid w:val="009725D1"/>
    <w:rsid w:val="00973932"/>
    <w:rsid w:val="00981BEC"/>
    <w:rsid w:val="0098484D"/>
    <w:rsid w:val="00985E91"/>
    <w:rsid w:val="009879E3"/>
    <w:rsid w:val="00990AF7"/>
    <w:rsid w:val="00991396"/>
    <w:rsid w:val="009973D6"/>
    <w:rsid w:val="009A1D55"/>
    <w:rsid w:val="009A6E8B"/>
    <w:rsid w:val="009B096E"/>
    <w:rsid w:val="009B1B97"/>
    <w:rsid w:val="009B53B1"/>
    <w:rsid w:val="009B5BC9"/>
    <w:rsid w:val="009B5C82"/>
    <w:rsid w:val="009C1EBD"/>
    <w:rsid w:val="009C21DC"/>
    <w:rsid w:val="009C34FF"/>
    <w:rsid w:val="009C7BF9"/>
    <w:rsid w:val="009D021C"/>
    <w:rsid w:val="009D0C71"/>
    <w:rsid w:val="009D1355"/>
    <w:rsid w:val="009D3758"/>
    <w:rsid w:val="009D3C6B"/>
    <w:rsid w:val="009D7B84"/>
    <w:rsid w:val="009E588F"/>
    <w:rsid w:val="009F004D"/>
    <w:rsid w:val="009F1353"/>
    <w:rsid w:val="009F1A7C"/>
    <w:rsid w:val="009F3F0B"/>
    <w:rsid w:val="009F4AC9"/>
    <w:rsid w:val="009F6E79"/>
    <w:rsid w:val="00A00C97"/>
    <w:rsid w:val="00A07F82"/>
    <w:rsid w:val="00A12601"/>
    <w:rsid w:val="00A13D37"/>
    <w:rsid w:val="00A17AD6"/>
    <w:rsid w:val="00A21102"/>
    <w:rsid w:val="00A302E0"/>
    <w:rsid w:val="00A30404"/>
    <w:rsid w:val="00A310EC"/>
    <w:rsid w:val="00A35D50"/>
    <w:rsid w:val="00A42951"/>
    <w:rsid w:val="00A42D6E"/>
    <w:rsid w:val="00A431E5"/>
    <w:rsid w:val="00A5070E"/>
    <w:rsid w:val="00A52F56"/>
    <w:rsid w:val="00A55505"/>
    <w:rsid w:val="00A61C59"/>
    <w:rsid w:val="00A63117"/>
    <w:rsid w:val="00A64DCD"/>
    <w:rsid w:val="00A66172"/>
    <w:rsid w:val="00A662EA"/>
    <w:rsid w:val="00A736C8"/>
    <w:rsid w:val="00A75A70"/>
    <w:rsid w:val="00A77FBC"/>
    <w:rsid w:val="00A819DE"/>
    <w:rsid w:val="00A82055"/>
    <w:rsid w:val="00A85383"/>
    <w:rsid w:val="00A9181C"/>
    <w:rsid w:val="00A92FB4"/>
    <w:rsid w:val="00A93C1A"/>
    <w:rsid w:val="00AA44FC"/>
    <w:rsid w:val="00AA464E"/>
    <w:rsid w:val="00AA4C0A"/>
    <w:rsid w:val="00AA7662"/>
    <w:rsid w:val="00AB0705"/>
    <w:rsid w:val="00AB3ED1"/>
    <w:rsid w:val="00AC3BBC"/>
    <w:rsid w:val="00AC4890"/>
    <w:rsid w:val="00AC4E1A"/>
    <w:rsid w:val="00AC5B40"/>
    <w:rsid w:val="00AD2CC6"/>
    <w:rsid w:val="00AD3D1F"/>
    <w:rsid w:val="00AD7B15"/>
    <w:rsid w:val="00AE02ED"/>
    <w:rsid w:val="00AE4365"/>
    <w:rsid w:val="00AF0254"/>
    <w:rsid w:val="00AF5C3F"/>
    <w:rsid w:val="00B03D88"/>
    <w:rsid w:val="00B07FA1"/>
    <w:rsid w:val="00B159AA"/>
    <w:rsid w:val="00B159C5"/>
    <w:rsid w:val="00B20C2C"/>
    <w:rsid w:val="00B22286"/>
    <w:rsid w:val="00B25DFC"/>
    <w:rsid w:val="00B303AB"/>
    <w:rsid w:val="00B315BC"/>
    <w:rsid w:val="00B366C3"/>
    <w:rsid w:val="00B4077A"/>
    <w:rsid w:val="00B41E36"/>
    <w:rsid w:val="00B41E40"/>
    <w:rsid w:val="00B5182F"/>
    <w:rsid w:val="00B5384A"/>
    <w:rsid w:val="00B55B2E"/>
    <w:rsid w:val="00B5624E"/>
    <w:rsid w:val="00B6100B"/>
    <w:rsid w:val="00B726AD"/>
    <w:rsid w:val="00B73293"/>
    <w:rsid w:val="00B75975"/>
    <w:rsid w:val="00B75ECE"/>
    <w:rsid w:val="00B81DC8"/>
    <w:rsid w:val="00B83F6A"/>
    <w:rsid w:val="00B908C5"/>
    <w:rsid w:val="00B96109"/>
    <w:rsid w:val="00BA0870"/>
    <w:rsid w:val="00BA1BE8"/>
    <w:rsid w:val="00BA468F"/>
    <w:rsid w:val="00BB2D3B"/>
    <w:rsid w:val="00BB611F"/>
    <w:rsid w:val="00BC1FE0"/>
    <w:rsid w:val="00BC56CC"/>
    <w:rsid w:val="00BD05D2"/>
    <w:rsid w:val="00BD52B6"/>
    <w:rsid w:val="00BD624A"/>
    <w:rsid w:val="00BE0E1E"/>
    <w:rsid w:val="00BE15E5"/>
    <w:rsid w:val="00BE225B"/>
    <w:rsid w:val="00BE2DD1"/>
    <w:rsid w:val="00BE3B78"/>
    <w:rsid w:val="00BE6E22"/>
    <w:rsid w:val="00BF1118"/>
    <w:rsid w:val="00BF3F53"/>
    <w:rsid w:val="00BF420F"/>
    <w:rsid w:val="00BF6DE1"/>
    <w:rsid w:val="00C006FF"/>
    <w:rsid w:val="00C0167A"/>
    <w:rsid w:val="00C0750C"/>
    <w:rsid w:val="00C12862"/>
    <w:rsid w:val="00C22228"/>
    <w:rsid w:val="00C22C66"/>
    <w:rsid w:val="00C308FA"/>
    <w:rsid w:val="00C33ED9"/>
    <w:rsid w:val="00C42522"/>
    <w:rsid w:val="00C46144"/>
    <w:rsid w:val="00C47A97"/>
    <w:rsid w:val="00C50E82"/>
    <w:rsid w:val="00C51E56"/>
    <w:rsid w:val="00C53D52"/>
    <w:rsid w:val="00C61AE1"/>
    <w:rsid w:val="00C63537"/>
    <w:rsid w:val="00C63EB7"/>
    <w:rsid w:val="00C728D2"/>
    <w:rsid w:val="00C74161"/>
    <w:rsid w:val="00C8145B"/>
    <w:rsid w:val="00C83932"/>
    <w:rsid w:val="00C9253F"/>
    <w:rsid w:val="00C97F51"/>
    <w:rsid w:val="00CA1115"/>
    <w:rsid w:val="00CA5C4F"/>
    <w:rsid w:val="00CB087C"/>
    <w:rsid w:val="00CB2C4E"/>
    <w:rsid w:val="00CC19BF"/>
    <w:rsid w:val="00CD0D0E"/>
    <w:rsid w:val="00CD3108"/>
    <w:rsid w:val="00CD3BC3"/>
    <w:rsid w:val="00CD55C9"/>
    <w:rsid w:val="00CD6143"/>
    <w:rsid w:val="00CE064E"/>
    <w:rsid w:val="00CE2874"/>
    <w:rsid w:val="00CE2D19"/>
    <w:rsid w:val="00CE5D1D"/>
    <w:rsid w:val="00CF15CA"/>
    <w:rsid w:val="00CF1712"/>
    <w:rsid w:val="00CF43ED"/>
    <w:rsid w:val="00CF50BD"/>
    <w:rsid w:val="00CF6A8B"/>
    <w:rsid w:val="00CF6B3F"/>
    <w:rsid w:val="00D03AA3"/>
    <w:rsid w:val="00D03C5F"/>
    <w:rsid w:val="00D0467E"/>
    <w:rsid w:val="00D05E64"/>
    <w:rsid w:val="00D11806"/>
    <w:rsid w:val="00D13FB3"/>
    <w:rsid w:val="00D17CAE"/>
    <w:rsid w:val="00D23768"/>
    <w:rsid w:val="00D24837"/>
    <w:rsid w:val="00D25E19"/>
    <w:rsid w:val="00D26FE2"/>
    <w:rsid w:val="00D357B0"/>
    <w:rsid w:val="00D4793D"/>
    <w:rsid w:val="00D539CA"/>
    <w:rsid w:val="00D552F1"/>
    <w:rsid w:val="00D60094"/>
    <w:rsid w:val="00D62275"/>
    <w:rsid w:val="00D63C30"/>
    <w:rsid w:val="00D646C1"/>
    <w:rsid w:val="00D654CC"/>
    <w:rsid w:val="00D70A46"/>
    <w:rsid w:val="00D75CB1"/>
    <w:rsid w:val="00D93AD5"/>
    <w:rsid w:val="00DA2C5F"/>
    <w:rsid w:val="00DA73F8"/>
    <w:rsid w:val="00DB1134"/>
    <w:rsid w:val="00DB3F7F"/>
    <w:rsid w:val="00DB684E"/>
    <w:rsid w:val="00DB76E1"/>
    <w:rsid w:val="00DC2A86"/>
    <w:rsid w:val="00DC6417"/>
    <w:rsid w:val="00DC6D12"/>
    <w:rsid w:val="00DC7CF3"/>
    <w:rsid w:val="00DD3462"/>
    <w:rsid w:val="00DD50F9"/>
    <w:rsid w:val="00DE1AB8"/>
    <w:rsid w:val="00DE699F"/>
    <w:rsid w:val="00DE72EF"/>
    <w:rsid w:val="00DF1C4E"/>
    <w:rsid w:val="00DF3747"/>
    <w:rsid w:val="00DF466F"/>
    <w:rsid w:val="00E0412F"/>
    <w:rsid w:val="00E057D2"/>
    <w:rsid w:val="00E07212"/>
    <w:rsid w:val="00E161A0"/>
    <w:rsid w:val="00E17E21"/>
    <w:rsid w:val="00E21407"/>
    <w:rsid w:val="00E227A7"/>
    <w:rsid w:val="00E30189"/>
    <w:rsid w:val="00E35C39"/>
    <w:rsid w:val="00E402A4"/>
    <w:rsid w:val="00E407DF"/>
    <w:rsid w:val="00E47797"/>
    <w:rsid w:val="00E51EAE"/>
    <w:rsid w:val="00E61F5B"/>
    <w:rsid w:val="00E62C3B"/>
    <w:rsid w:val="00E7316A"/>
    <w:rsid w:val="00E7407A"/>
    <w:rsid w:val="00E75597"/>
    <w:rsid w:val="00E77F61"/>
    <w:rsid w:val="00E8361D"/>
    <w:rsid w:val="00E840E9"/>
    <w:rsid w:val="00E8487B"/>
    <w:rsid w:val="00E91616"/>
    <w:rsid w:val="00E93370"/>
    <w:rsid w:val="00E9629F"/>
    <w:rsid w:val="00EA0AAC"/>
    <w:rsid w:val="00EA4FBC"/>
    <w:rsid w:val="00EA74BA"/>
    <w:rsid w:val="00EB085D"/>
    <w:rsid w:val="00EB1E1B"/>
    <w:rsid w:val="00EB2D33"/>
    <w:rsid w:val="00EB32B6"/>
    <w:rsid w:val="00EC527A"/>
    <w:rsid w:val="00EC5442"/>
    <w:rsid w:val="00EC59E9"/>
    <w:rsid w:val="00ED04D6"/>
    <w:rsid w:val="00ED2E46"/>
    <w:rsid w:val="00ED2EE9"/>
    <w:rsid w:val="00ED389D"/>
    <w:rsid w:val="00EE0D34"/>
    <w:rsid w:val="00EE1442"/>
    <w:rsid w:val="00EE6D92"/>
    <w:rsid w:val="00EF03D0"/>
    <w:rsid w:val="00F03802"/>
    <w:rsid w:val="00F07052"/>
    <w:rsid w:val="00F07D0B"/>
    <w:rsid w:val="00F1385A"/>
    <w:rsid w:val="00F1702C"/>
    <w:rsid w:val="00F3129A"/>
    <w:rsid w:val="00F33361"/>
    <w:rsid w:val="00F37EED"/>
    <w:rsid w:val="00F40A3F"/>
    <w:rsid w:val="00F53649"/>
    <w:rsid w:val="00F60275"/>
    <w:rsid w:val="00F65DCB"/>
    <w:rsid w:val="00F77171"/>
    <w:rsid w:val="00F8475E"/>
    <w:rsid w:val="00F9146E"/>
    <w:rsid w:val="00F91C9C"/>
    <w:rsid w:val="00F93197"/>
    <w:rsid w:val="00F95EB1"/>
    <w:rsid w:val="00F96F04"/>
    <w:rsid w:val="00FA1F12"/>
    <w:rsid w:val="00FA2B4D"/>
    <w:rsid w:val="00FA68F4"/>
    <w:rsid w:val="00FA69D3"/>
    <w:rsid w:val="00FB2B3D"/>
    <w:rsid w:val="00FB402B"/>
    <w:rsid w:val="00FC2ECC"/>
    <w:rsid w:val="00FD4461"/>
    <w:rsid w:val="00FD47DF"/>
    <w:rsid w:val="00FE13A9"/>
    <w:rsid w:val="00FE68CC"/>
    <w:rsid w:val="00FE7771"/>
    <w:rsid w:val="00FF74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27CF8C1A"/>
  <w15:docId w15:val="{FBFCD60E-1D55-4817-908E-891E31C0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EB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222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4B3D9A"/>
    <w:pPr>
      <w:widowControl w:val="0"/>
      <w:autoSpaceDE w:val="0"/>
      <w:autoSpaceDN w:val="0"/>
      <w:ind w:left="131"/>
      <w:outlineLvl w:val="1"/>
    </w:pPr>
    <w:rPr>
      <w:rFonts w:ascii="Arial" w:eastAsia="Arial" w:hAnsi="Arial" w:cs="Arial"/>
      <w:b/>
      <w:bCs/>
      <w:sz w:val="22"/>
      <w:szCs w:val="22"/>
    </w:rPr>
  </w:style>
  <w:style w:type="paragraph" w:styleId="Heading3">
    <w:name w:val="heading 3"/>
    <w:basedOn w:val="Normal"/>
    <w:next w:val="Normal"/>
    <w:link w:val="Heading3Char"/>
    <w:uiPriority w:val="9"/>
    <w:unhideWhenUsed/>
    <w:qFormat/>
    <w:rsid w:val="00EB32B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63E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263EF"/>
    <w:pPr>
      <w:tabs>
        <w:tab w:val="center" w:pos="4320"/>
        <w:tab w:val="right" w:pos="8640"/>
      </w:tabs>
    </w:pPr>
  </w:style>
  <w:style w:type="character" w:customStyle="1" w:styleId="HeaderChar">
    <w:name w:val="Header Char"/>
    <w:basedOn w:val="DefaultParagraphFont"/>
    <w:link w:val="Header"/>
    <w:rsid w:val="004263EF"/>
    <w:rPr>
      <w:rFonts w:ascii="Times New Roman" w:eastAsia="Times New Roman" w:hAnsi="Times New Roman" w:cs="Times New Roman"/>
      <w:sz w:val="24"/>
      <w:szCs w:val="24"/>
      <w:lang w:val="en-US"/>
    </w:rPr>
  </w:style>
  <w:style w:type="paragraph" w:styleId="Footer">
    <w:name w:val="footer"/>
    <w:basedOn w:val="Normal"/>
    <w:link w:val="FooterChar"/>
    <w:rsid w:val="004263EF"/>
    <w:pPr>
      <w:tabs>
        <w:tab w:val="center" w:pos="4320"/>
        <w:tab w:val="right" w:pos="8640"/>
      </w:tabs>
    </w:pPr>
  </w:style>
  <w:style w:type="character" w:customStyle="1" w:styleId="FooterChar">
    <w:name w:val="Footer Char"/>
    <w:basedOn w:val="DefaultParagraphFont"/>
    <w:link w:val="Footer"/>
    <w:rsid w:val="004263EF"/>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rsid w:val="0042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263EF"/>
    <w:rPr>
      <w:rFonts w:ascii="Courier New" w:eastAsia="Times New Roman" w:hAnsi="Courier New" w:cs="Courier New"/>
      <w:sz w:val="20"/>
      <w:szCs w:val="20"/>
      <w:lang w:val="en-US"/>
    </w:rPr>
  </w:style>
  <w:style w:type="paragraph" w:customStyle="1" w:styleId="Body">
    <w:name w:val="Body"/>
    <w:basedOn w:val="Normal"/>
    <w:uiPriority w:val="99"/>
    <w:rsid w:val="004263EF"/>
    <w:pPr>
      <w:widowControl w:val="0"/>
      <w:autoSpaceDE w:val="0"/>
      <w:autoSpaceDN w:val="0"/>
      <w:adjustRightInd w:val="0"/>
      <w:jc w:val="both"/>
    </w:pPr>
    <w:rPr>
      <w:rFonts w:ascii="CG Omega" w:hAnsi="CG Omega" w:cs="CG Omega"/>
      <w:color w:val="000000"/>
      <w:sz w:val="16"/>
      <w:szCs w:val="16"/>
    </w:rPr>
  </w:style>
  <w:style w:type="paragraph" w:customStyle="1" w:styleId="SubheadThree">
    <w:name w:val="Subhead Three"/>
    <w:basedOn w:val="Normal"/>
    <w:rsid w:val="004263EF"/>
    <w:pPr>
      <w:widowControl w:val="0"/>
      <w:autoSpaceDE w:val="0"/>
      <w:autoSpaceDN w:val="0"/>
      <w:adjustRightInd w:val="0"/>
      <w:jc w:val="both"/>
    </w:pPr>
    <w:rPr>
      <w:rFonts w:ascii="CG Omega" w:hAnsi="CG Omega" w:cs="CG Omega"/>
      <w:b/>
      <w:bCs/>
      <w:color w:val="000000"/>
      <w:sz w:val="16"/>
      <w:szCs w:val="16"/>
    </w:rPr>
  </w:style>
  <w:style w:type="character" w:styleId="Hyperlink">
    <w:name w:val="Hyperlink"/>
    <w:basedOn w:val="DefaultParagraphFont"/>
    <w:uiPriority w:val="99"/>
    <w:rsid w:val="004263EF"/>
    <w:rPr>
      <w:color w:val="0000FF"/>
      <w:u w:val="single"/>
    </w:rPr>
  </w:style>
  <w:style w:type="paragraph" w:styleId="BalloonText">
    <w:name w:val="Balloon Text"/>
    <w:basedOn w:val="Normal"/>
    <w:link w:val="BalloonTextChar"/>
    <w:semiHidden/>
    <w:rsid w:val="004263EF"/>
    <w:rPr>
      <w:rFonts w:ascii="Tahoma" w:hAnsi="Tahoma" w:cs="Tahoma"/>
      <w:sz w:val="16"/>
      <w:szCs w:val="16"/>
    </w:rPr>
  </w:style>
  <w:style w:type="character" w:customStyle="1" w:styleId="BalloonTextChar">
    <w:name w:val="Balloon Text Char"/>
    <w:basedOn w:val="DefaultParagraphFont"/>
    <w:link w:val="BalloonText"/>
    <w:semiHidden/>
    <w:rsid w:val="004263EF"/>
    <w:rPr>
      <w:rFonts w:ascii="Tahoma" w:eastAsia="Times New Roman" w:hAnsi="Tahoma" w:cs="Tahoma"/>
      <w:sz w:val="16"/>
      <w:szCs w:val="16"/>
      <w:lang w:val="en-US"/>
    </w:rPr>
  </w:style>
  <w:style w:type="paragraph" w:customStyle="1" w:styleId="SubheadOne">
    <w:name w:val="Subhead One"/>
    <w:rsid w:val="004263EF"/>
    <w:pPr>
      <w:keepNext/>
      <w:autoSpaceDE w:val="0"/>
      <w:autoSpaceDN w:val="0"/>
      <w:adjustRightInd w:val="0"/>
      <w:spacing w:before="180" w:after="40" w:line="240" w:lineRule="atLeast"/>
      <w:ind w:left="420" w:hanging="420"/>
    </w:pPr>
    <w:rPr>
      <w:rFonts w:ascii="Arial Black" w:eastAsia="Times New Roman" w:hAnsi="Arial Black" w:cs="Arial Black"/>
      <w:color w:val="000000"/>
      <w:w w:val="0"/>
      <w:sz w:val="20"/>
      <w:szCs w:val="20"/>
      <w:lang w:val="en-GB"/>
    </w:rPr>
  </w:style>
  <w:style w:type="paragraph" w:customStyle="1" w:styleId="CourseTabList">
    <w:name w:val="Course Tab List"/>
    <w:rsid w:val="004263EF"/>
    <w:pPr>
      <w:tabs>
        <w:tab w:val="left" w:pos="720"/>
        <w:tab w:val="right" w:pos="5040"/>
      </w:tabs>
      <w:autoSpaceDE w:val="0"/>
      <w:autoSpaceDN w:val="0"/>
      <w:adjustRightInd w:val="0"/>
      <w:spacing w:after="40" w:line="160" w:lineRule="atLeast"/>
      <w:ind w:left="720" w:hanging="720"/>
      <w:jc w:val="both"/>
    </w:pPr>
    <w:rPr>
      <w:rFonts w:ascii="CG Omega" w:eastAsia="Times New Roman" w:hAnsi="CG Omega" w:cs="CG Omega"/>
      <w:color w:val="000000"/>
      <w:w w:val="0"/>
      <w:sz w:val="16"/>
      <w:szCs w:val="16"/>
      <w:lang w:val="en-GB"/>
    </w:rPr>
  </w:style>
  <w:style w:type="paragraph" w:customStyle="1" w:styleId="SubheadTwo">
    <w:name w:val="Subhead Two"/>
    <w:rsid w:val="004263EF"/>
    <w:pPr>
      <w:keepNext/>
      <w:autoSpaceDE w:val="0"/>
      <w:autoSpaceDN w:val="0"/>
      <w:adjustRightInd w:val="0"/>
      <w:spacing w:before="120" w:after="40" w:line="200" w:lineRule="atLeast"/>
      <w:ind w:left="420" w:hanging="420"/>
    </w:pPr>
    <w:rPr>
      <w:rFonts w:ascii="Arial Black" w:eastAsia="Times New Roman" w:hAnsi="Arial Black" w:cs="Arial Black"/>
      <w:color w:val="000000"/>
      <w:w w:val="0"/>
      <w:sz w:val="16"/>
      <w:szCs w:val="16"/>
      <w:lang w:val="en-GB"/>
    </w:rPr>
  </w:style>
  <w:style w:type="paragraph" w:customStyle="1" w:styleId="ChapList">
    <w:name w:val="Chap List"/>
    <w:rsid w:val="004263EF"/>
    <w:pPr>
      <w:tabs>
        <w:tab w:val="left" w:pos="420"/>
      </w:tabs>
      <w:autoSpaceDE w:val="0"/>
      <w:autoSpaceDN w:val="0"/>
      <w:adjustRightInd w:val="0"/>
      <w:spacing w:after="40" w:line="160" w:lineRule="atLeast"/>
      <w:ind w:left="420" w:hanging="420"/>
      <w:jc w:val="both"/>
    </w:pPr>
    <w:rPr>
      <w:rFonts w:ascii="CG Omega" w:eastAsia="Times New Roman" w:hAnsi="CG Omega" w:cs="CG Omega"/>
      <w:color w:val="000000"/>
      <w:w w:val="0"/>
      <w:sz w:val="16"/>
      <w:szCs w:val="16"/>
      <w:lang w:val="en-GB"/>
    </w:rPr>
  </w:style>
  <w:style w:type="paragraph" w:styleId="ListParagraph">
    <w:name w:val="List Paragraph"/>
    <w:basedOn w:val="Normal"/>
    <w:uiPriority w:val="1"/>
    <w:qFormat/>
    <w:rsid w:val="009C21DC"/>
    <w:pPr>
      <w:ind w:left="720"/>
      <w:contextualSpacing/>
    </w:pPr>
  </w:style>
  <w:style w:type="character" w:styleId="Emphasis">
    <w:name w:val="Emphasis"/>
    <w:basedOn w:val="DefaultParagraphFont"/>
    <w:uiPriority w:val="20"/>
    <w:qFormat/>
    <w:rsid w:val="000019B1"/>
    <w:rPr>
      <w:i/>
      <w:iCs/>
    </w:rPr>
  </w:style>
  <w:style w:type="paragraph" w:styleId="NormalWeb">
    <w:name w:val="Normal (Web)"/>
    <w:basedOn w:val="Normal"/>
    <w:uiPriority w:val="99"/>
    <w:unhideWhenUsed/>
    <w:rsid w:val="000019B1"/>
    <w:pPr>
      <w:spacing w:before="100" w:beforeAutospacing="1" w:after="100" w:afterAutospacing="1"/>
    </w:pPr>
    <w:rPr>
      <w:lang w:val="en-CA" w:eastAsia="en-CA"/>
    </w:rPr>
  </w:style>
  <w:style w:type="character" w:customStyle="1" w:styleId="title2">
    <w:name w:val="title2"/>
    <w:basedOn w:val="DefaultParagraphFont"/>
    <w:rsid w:val="000019B1"/>
  </w:style>
  <w:style w:type="character" w:styleId="Strong">
    <w:name w:val="Strong"/>
    <w:basedOn w:val="DefaultParagraphFont"/>
    <w:uiPriority w:val="22"/>
    <w:qFormat/>
    <w:rsid w:val="000019B1"/>
    <w:rPr>
      <w:b/>
      <w:bCs/>
    </w:rPr>
  </w:style>
  <w:style w:type="character" w:styleId="CommentReference">
    <w:name w:val="annotation reference"/>
    <w:basedOn w:val="DefaultParagraphFont"/>
    <w:uiPriority w:val="99"/>
    <w:semiHidden/>
    <w:unhideWhenUsed/>
    <w:rsid w:val="003D10C8"/>
    <w:rPr>
      <w:sz w:val="16"/>
      <w:szCs w:val="16"/>
    </w:rPr>
  </w:style>
  <w:style w:type="paragraph" w:styleId="CommentText">
    <w:name w:val="annotation text"/>
    <w:basedOn w:val="Normal"/>
    <w:link w:val="CommentTextChar"/>
    <w:uiPriority w:val="99"/>
    <w:unhideWhenUsed/>
    <w:rsid w:val="003D10C8"/>
    <w:rPr>
      <w:sz w:val="20"/>
      <w:szCs w:val="20"/>
    </w:rPr>
  </w:style>
  <w:style w:type="character" w:customStyle="1" w:styleId="CommentTextChar">
    <w:name w:val="Comment Text Char"/>
    <w:basedOn w:val="DefaultParagraphFont"/>
    <w:link w:val="CommentText"/>
    <w:uiPriority w:val="99"/>
    <w:rsid w:val="003D10C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D10C8"/>
    <w:rPr>
      <w:b/>
      <w:bCs/>
    </w:rPr>
  </w:style>
  <w:style w:type="character" w:customStyle="1" w:styleId="CommentSubjectChar">
    <w:name w:val="Comment Subject Char"/>
    <w:basedOn w:val="CommentTextChar"/>
    <w:link w:val="CommentSubject"/>
    <w:uiPriority w:val="99"/>
    <w:semiHidden/>
    <w:rsid w:val="003D10C8"/>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A2C5F"/>
    <w:rPr>
      <w:color w:val="800080" w:themeColor="followedHyperlink"/>
      <w:u w:val="single"/>
    </w:rPr>
  </w:style>
  <w:style w:type="paragraph" w:customStyle="1" w:styleId="HTMLBody">
    <w:name w:val="HTML Body"/>
    <w:uiPriority w:val="99"/>
    <w:rsid w:val="0050192E"/>
    <w:pPr>
      <w:autoSpaceDE w:val="0"/>
      <w:autoSpaceDN w:val="0"/>
      <w:adjustRightInd w:val="0"/>
      <w:spacing w:after="0" w:line="240" w:lineRule="auto"/>
    </w:pPr>
    <w:rPr>
      <w:rFonts w:ascii="Arial" w:eastAsia="Times New Roman" w:hAnsi="Arial" w:cs="Times New Roman"/>
      <w:sz w:val="20"/>
      <w:szCs w:val="20"/>
      <w:lang w:val="en-US"/>
    </w:rPr>
  </w:style>
  <w:style w:type="paragraph" w:styleId="BodyText">
    <w:name w:val="Body Text"/>
    <w:basedOn w:val="Normal"/>
    <w:link w:val="BodyTextChar"/>
    <w:uiPriority w:val="1"/>
    <w:qFormat/>
    <w:rsid w:val="00FE68CC"/>
    <w:pPr>
      <w:widowControl w:val="0"/>
      <w:ind w:left="181"/>
    </w:pPr>
    <w:rPr>
      <w:rFonts w:ascii="Arial" w:eastAsia="Arial" w:hAnsi="Arial" w:cstheme="minorBidi"/>
      <w:sz w:val="12"/>
      <w:szCs w:val="12"/>
    </w:rPr>
  </w:style>
  <w:style w:type="character" w:customStyle="1" w:styleId="BodyTextChar">
    <w:name w:val="Body Text Char"/>
    <w:basedOn w:val="DefaultParagraphFont"/>
    <w:link w:val="BodyText"/>
    <w:uiPriority w:val="1"/>
    <w:rsid w:val="00FE68CC"/>
    <w:rPr>
      <w:rFonts w:ascii="Arial" w:eastAsia="Arial" w:hAnsi="Arial"/>
      <w:sz w:val="12"/>
      <w:szCs w:val="12"/>
      <w:lang w:val="en-US"/>
    </w:rPr>
  </w:style>
  <w:style w:type="character" w:customStyle="1" w:styleId="title21">
    <w:name w:val="title21"/>
    <w:basedOn w:val="DefaultParagraphFont"/>
    <w:rsid w:val="00A75A70"/>
    <w:rPr>
      <w:b/>
      <w:bCs/>
    </w:rPr>
  </w:style>
  <w:style w:type="character" w:customStyle="1" w:styleId="title214">
    <w:name w:val="title214"/>
    <w:basedOn w:val="DefaultParagraphFont"/>
    <w:rsid w:val="004B3D9A"/>
    <w:rPr>
      <w:b/>
      <w:bCs/>
    </w:rPr>
  </w:style>
  <w:style w:type="character" w:customStyle="1" w:styleId="Heading2Char">
    <w:name w:val="Heading 2 Char"/>
    <w:basedOn w:val="DefaultParagraphFont"/>
    <w:link w:val="Heading2"/>
    <w:uiPriority w:val="1"/>
    <w:rsid w:val="004B3D9A"/>
    <w:rPr>
      <w:rFonts w:ascii="Arial" w:eastAsia="Arial" w:hAnsi="Arial" w:cs="Arial"/>
      <w:b/>
      <w:bCs/>
      <w:lang w:val="en-US"/>
    </w:rPr>
  </w:style>
  <w:style w:type="character" w:customStyle="1" w:styleId="Heading1Char">
    <w:name w:val="Heading 1 Char"/>
    <w:basedOn w:val="DefaultParagraphFont"/>
    <w:link w:val="Heading1"/>
    <w:uiPriority w:val="9"/>
    <w:rsid w:val="00B22286"/>
    <w:rPr>
      <w:rFonts w:asciiTheme="majorHAnsi" w:eastAsiaTheme="majorEastAsia" w:hAnsiTheme="majorHAnsi" w:cstheme="majorBidi"/>
      <w:color w:val="365F91" w:themeColor="accent1" w:themeShade="BF"/>
      <w:sz w:val="32"/>
      <w:szCs w:val="32"/>
      <w:lang w:val="en-US"/>
    </w:rPr>
  </w:style>
  <w:style w:type="paragraph" w:customStyle="1" w:styleId="Default">
    <w:name w:val="Default"/>
    <w:rsid w:val="00DE1AB8"/>
    <w:pPr>
      <w:autoSpaceDE w:val="0"/>
      <w:autoSpaceDN w:val="0"/>
      <w:adjustRightInd w:val="0"/>
      <w:spacing w:after="0" w:line="240" w:lineRule="auto"/>
    </w:pPr>
    <w:rPr>
      <w:rFonts w:ascii="Calibri" w:hAnsi="Calibri" w:cs="Calibri"/>
      <w:color w:val="000000"/>
      <w:sz w:val="24"/>
      <w:szCs w:val="24"/>
    </w:rPr>
  </w:style>
  <w:style w:type="table" w:customStyle="1" w:styleId="TableGrid0">
    <w:name w:val="TableGrid"/>
    <w:rsid w:val="008A1BE8"/>
    <w:pPr>
      <w:spacing w:after="0" w:line="240" w:lineRule="auto"/>
    </w:pPr>
    <w:rPr>
      <w:rFonts w:eastAsiaTheme="minorEastAsia"/>
      <w:lang w:eastAsia="en-CA"/>
    </w:rPr>
    <w:tblPr>
      <w:tblCellMar>
        <w:top w:w="0" w:type="dxa"/>
        <w:left w:w="0" w:type="dxa"/>
        <w:bottom w:w="0" w:type="dxa"/>
        <w:right w:w="0" w:type="dxa"/>
      </w:tblCellMar>
    </w:tblPr>
  </w:style>
  <w:style w:type="paragraph" w:customStyle="1" w:styleId="BodyText1">
    <w:name w:val="Body Text1"/>
    <w:rsid w:val="003008E9"/>
    <w:pPr>
      <w:widowControl w:val="0"/>
      <w:spacing w:after="240" w:line="240" w:lineRule="auto"/>
    </w:pPr>
    <w:rPr>
      <w:rFonts w:ascii="Century Gothic" w:eastAsia="ヒラギノ角ゴ Pro W3" w:hAnsi="Century Gothic" w:cs="Times New Roman"/>
      <w:color w:val="000000"/>
      <w:sz w:val="20"/>
      <w:szCs w:val="20"/>
      <w:lang w:val="en-GB"/>
    </w:rPr>
  </w:style>
  <w:style w:type="character" w:customStyle="1" w:styleId="sccourseinline">
    <w:name w:val="sc_courseinline"/>
    <w:basedOn w:val="DefaultParagraphFont"/>
    <w:rsid w:val="00AF5C3F"/>
  </w:style>
  <w:style w:type="character" w:customStyle="1" w:styleId="Heading3Char">
    <w:name w:val="Heading 3 Char"/>
    <w:basedOn w:val="DefaultParagraphFont"/>
    <w:link w:val="Heading3"/>
    <w:uiPriority w:val="9"/>
    <w:rsid w:val="00EB32B6"/>
    <w:rPr>
      <w:rFonts w:asciiTheme="majorHAnsi" w:eastAsiaTheme="majorEastAsia" w:hAnsiTheme="majorHAnsi" w:cstheme="majorBidi"/>
      <w:color w:val="243F60" w:themeColor="accent1" w:themeShade="7F"/>
      <w:sz w:val="24"/>
      <w:szCs w:val="24"/>
      <w:lang w:val="en-US"/>
    </w:rPr>
  </w:style>
  <w:style w:type="paragraph" w:styleId="Revision">
    <w:name w:val="Revision"/>
    <w:hidden/>
    <w:uiPriority w:val="99"/>
    <w:semiHidden/>
    <w:rsid w:val="00574D0D"/>
    <w:pPr>
      <w:spacing w:after="0"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0C258C"/>
    <w:rPr>
      <w:rFonts w:ascii="Segoe UI" w:hAnsi="Segoe UI" w:cs="Segoe UI" w:hint="default"/>
      <w:sz w:val="24"/>
      <w:szCs w:val="24"/>
    </w:rPr>
  </w:style>
  <w:style w:type="paragraph" w:customStyle="1" w:styleId="pf0">
    <w:name w:val="pf0"/>
    <w:basedOn w:val="Normal"/>
    <w:rsid w:val="000C258C"/>
    <w:pPr>
      <w:spacing w:before="100" w:beforeAutospacing="1" w:after="100" w:afterAutospacing="1"/>
    </w:pPr>
  </w:style>
  <w:style w:type="character" w:customStyle="1" w:styleId="markedcontent">
    <w:name w:val="markedcontent"/>
    <w:basedOn w:val="DefaultParagraphFont"/>
    <w:rsid w:val="007F1D3C"/>
  </w:style>
  <w:style w:type="character" w:styleId="UnresolvedMention">
    <w:name w:val="Unresolved Mention"/>
    <w:basedOn w:val="DefaultParagraphFont"/>
    <w:uiPriority w:val="99"/>
    <w:semiHidden/>
    <w:unhideWhenUsed/>
    <w:rsid w:val="002B6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590">
      <w:bodyDiv w:val="1"/>
      <w:marLeft w:val="0"/>
      <w:marRight w:val="0"/>
      <w:marTop w:val="0"/>
      <w:marBottom w:val="0"/>
      <w:divBdr>
        <w:top w:val="none" w:sz="0" w:space="0" w:color="auto"/>
        <w:left w:val="none" w:sz="0" w:space="0" w:color="auto"/>
        <w:bottom w:val="none" w:sz="0" w:space="0" w:color="auto"/>
        <w:right w:val="none" w:sz="0" w:space="0" w:color="auto"/>
      </w:divBdr>
      <w:divsChild>
        <w:div w:id="2110851923">
          <w:marLeft w:val="0"/>
          <w:marRight w:val="0"/>
          <w:marTop w:val="0"/>
          <w:marBottom w:val="0"/>
          <w:divBdr>
            <w:top w:val="none" w:sz="0" w:space="0" w:color="auto"/>
            <w:left w:val="none" w:sz="0" w:space="0" w:color="auto"/>
            <w:bottom w:val="none" w:sz="0" w:space="0" w:color="auto"/>
            <w:right w:val="none" w:sz="0" w:space="0" w:color="auto"/>
          </w:divBdr>
          <w:divsChild>
            <w:div w:id="1523978625">
              <w:marLeft w:val="0"/>
              <w:marRight w:val="0"/>
              <w:marTop w:val="0"/>
              <w:marBottom w:val="0"/>
              <w:divBdr>
                <w:top w:val="none" w:sz="0" w:space="0" w:color="auto"/>
                <w:left w:val="none" w:sz="0" w:space="0" w:color="auto"/>
                <w:bottom w:val="none" w:sz="0" w:space="0" w:color="auto"/>
                <w:right w:val="none" w:sz="0" w:space="0" w:color="auto"/>
              </w:divBdr>
              <w:divsChild>
                <w:div w:id="1755664515">
                  <w:marLeft w:val="0"/>
                  <w:marRight w:val="0"/>
                  <w:marTop w:val="0"/>
                  <w:marBottom w:val="0"/>
                  <w:divBdr>
                    <w:top w:val="none" w:sz="0" w:space="0" w:color="auto"/>
                    <w:left w:val="none" w:sz="0" w:space="0" w:color="auto"/>
                    <w:bottom w:val="none" w:sz="0" w:space="0" w:color="auto"/>
                    <w:right w:val="none" w:sz="0" w:space="0" w:color="auto"/>
                  </w:divBdr>
                  <w:divsChild>
                    <w:div w:id="1211915733">
                      <w:marLeft w:val="0"/>
                      <w:marRight w:val="0"/>
                      <w:marTop w:val="0"/>
                      <w:marBottom w:val="0"/>
                      <w:divBdr>
                        <w:top w:val="none" w:sz="0" w:space="0" w:color="auto"/>
                        <w:left w:val="none" w:sz="0" w:space="0" w:color="auto"/>
                        <w:bottom w:val="none" w:sz="0" w:space="0" w:color="auto"/>
                        <w:right w:val="none" w:sz="0" w:space="0" w:color="auto"/>
                      </w:divBdr>
                      <w:divsChild>
                        <w:div w:id="638461523">
                          <w:marLeft w:val="0"/>
                          <w:marRight w:val="0"/>
                          <w:marTop w:val="0"/>
                          <w:marBottom w:val="0"/>
                          <w:divBdr>
                            <w:top w:val="none" w:sz="0" w:space="0" w:color="auto"/>
                            <w:left w:val="none" w:sz="0" w:space="0" w:color="auto"/>
                            <w:bottom w:val="none" w:sz="0" w:space="0" w:color="auto"/>
                            <w:right w:val="none" w:sz="0" w:space="0" w:color="auto"/>
                          </w:divBdr>
                          <w:divsChild>
                            <w:div w:id="10602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3343">
      <w:bodyDiv w:val="1"/>
      <w:marLeft w:val="0"/>
      <w:marRight w:val="0"/>
      <w:marTop w:val="0"/>
      <w:marBottom w:val="0"/>
      <w:divBdr>
        <w:top w:val="none" w:sz="0" w:space="0" w:color="auto"/>
        <w:left w:val="none" w:sz="0" w:space="0" w:color="auto"/>
        <w:bottom w:val="none" w:sz="0" w:space="0" w:color="auto"/>
        <w:right w:val="none" w:sz="0" w:space="0" w:color="auto"/>
      </w:divBdr>
    </w:div>
    <w:div w:id="22175036">
      <w:bodyDiv w:val="1"/>
      <w:marLeft w:val="0"/>
      <w:marRight w:val="0"/>
      <w:marTop w:val="0"/>
      <w:marBottom w:val="0"/>
      <w:divBdr>
        <w:top w:val="none" w:sz="0" w:space="0" w:color="auto"/>
        <w:left w:val="none" w:sz="0" w:space="0" w:color="auto"/>
        <w:bottom w:val="none" w:sz="0" w:space="0" w:color="auto"/>
        <w:right w:val="none" w:sz="0" w:space="0" w:color="auto"/>
      </w:divBdr>
    </w:div>
    <w:div w:id="25109539">
      <w:bodyDiv w:val="1"/>
      <w:marLeft w:val="0"/>
      <w:marRight w:val="0"/>
      <w:marTop w:val="0"/>
      <w:marBottom w:val="0"/>
      <w:divBdr>
        <w:top w:val="none" w:sz="0" w:space="0" w:color="auto"/>
        <w:left w:val="none" w:sz="0" w:space="0" w:color="auto"/>
        <w:bottom w:val="none" w:sz="0" w:space="0" w:color="auto"/>
        <w:right w:val="none" w:sz="0" w:space="0" w:color="auto"/>
      </w:divBdr>
    </w:div>
    <w:div w:id="34697209">
      <w:bodyDiv w:val="1"/>
      <w:marLeft w:val="0"/>
      <w:marRight w:val="0"/>
      <w:marTop w:val="0"/>
      <w:marBottom w:val="0"/>
      <w:divBdr>
        <w:top w:val="none" w:sz="0" w:space="0" w:color="auto"/>
        <w:left w:val="none" w:sz="0" w:space="0" w:color="auto"/>
        <w:bottom w:val="none" w:sz="0" w:space="0" w:color="auto"/>
        <w:right w:val="none" w:sz="0" w:space="0" w:color="auto"/>
      </w:divBdr>
      <w:divsChild>
        <w:div w:id="1514496484">
          <w:marLeft w:val="0"/>
          <w:marRight w:val="0"/>
          <w:marTop w:val="0"/>
          <w:marBottom w:val="0"/>
          <w:divBdr>
            <w:top w:val="none" w:sz="0" w:space="0" w:color="auto"/>
            <w:left w:val="none" w:sz="0" w:space="0" w:color="auto"/>
            <w:bottom w:val="none" w:sz="0" w:space="0" w:color="auto"/>
            <w:right w:val="none" w:sz="0" w:space="0" w:color="auto"/>
          </w:divBdr>
          <w:divsChild>
            <w:div w:id="614484135">
              <w:marLeft w:val="0"/>
              <w:marRight w:val="0"/>
              <w:marTop w:val="0"/>
              <w:marBottom w:val="0"/>
              <w:divBdr>
                <w:top w:val="none" w:sz="0" w:space="0" w:color="auto"/>
                <w:left w:val="none" w:sz="0" w:space="0" w:color="auto"/>
                <w:bottom w:val="none" w:sz="0" w:space="0" w:color="auto"/>
                <w:right w:val="none" w:sz="0" w:space="0" w:color="auto"/>
              </w:divBdr>
              <w:divsChild>
                <w:div w:id="13772113">
                  <w:marLeft w:val="0"/>
                  <w:marRight w:val="0"/>
                  <w:marTop w:val="0"/>
                  <w:marBottom w:val="0"/>
                  <w:divBdr>
                    <w:top w:val="none" w:sz="0" w:space="0" w:color="auto"/>
                    <w:left w:val="none" w:sz="0" w:space="0" w:color="auto"/>
                    <w:bottom w:val="none" w:sz="0" w:space="0" w:color="auto"/>
                    <w:right w:val="none" w:sz="0" w:space="0" w:color="auto"/>
                  </w:divBdr>
                  <w:divsChild>
                    <w:div w:id="214004083">
                      <w:marLeft w:val="0"/>
                      <w:marRight w:val="0"/>
                      <w:marTop w:val="0"/>
                      <w:marBottom w:val="0"/>
                      <w:divBdr>
                        <w:top w:val="none" w:sz="0" w:space="0" w:color="auto"/>
                        <w:left w:val="none" w:sz="0" w:space="0" w:color="auto"/>
                        <w:bottom w:val="none" w:sz="0" w:space="0" w:color="auto"/>
                        <w:right w:val="none" w:sz="0" w:space="0" w:color="auto"/>
                      </w:divBdr>
                      <w:divsChild>
                        <w:div w:id="768433005">
                          <w:marLeft w:val="0"/>
                          <w:marRight w:val="0"/>
                          <w:marTop w:val="0"/>
                          <w:marBottom w:val="0"/>
                          <w:divBdr>
                            <w:top w:val="none" w:sz="0" w:space="0" w:color="auto"/>
                            <w:left w:val="none" w:sz="0" w:space="0" w:color="auto"/>
                            <w:bottom w:val="none" w:sz="0" w:space="0" w:color="auto"/>
                            <w:right w:val="none" w:sz="0" w:space="0" w:color="auto"/>
                          </w:divBdr>
                          <w:divsChild>
                            <w:div w:id="93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79667">
      <w:bodyDiv w:val="1"/>
      <w:marLeft w:val="0"/>
      <w:marRight w:val="0"/>
      <w:marTop w:val="0"/>
      <w:marBottom w:val="0"/>
      <w:divBdr>
        <w:top w:val="none" w:sz="0" w:space="0" w:color="auto"/>
        <w:left w:val="none" w:sz="0" w:space="0" w:color="auto"/>
        <w:bottom w:val="none" w:sz="0" w:space="0" w:color="auto"/>
        <w:right w:val="none" w:sz="0" w:space="0" w:color="auto"/>
      </w:divBdr>
    </w:div>
    <w:div w:id="56368111">
      <w:bodyDiv w:val="1"/>
      <w:marLeft w:val="0"/>
      <w:marRight w:val="0"/>
      <w:marTop w:val="0"/>
      <w:marBottom w:val="0"/>
      <w:divBdr>
        <w:top w:val="none" w:sz="0" w:space="0" w:color="auto"/>
        <w:left w:val="none" w:sz="0" w:space="0" w:color="auto"/>
        <w:bottom w:val="none" w:sz="0" w:space="0" w:color="auto"/>
        <w:right w:val="none" w:sz="0" w:space="0" w:color="auto"/>
      </w:divBdr>
      <w:divsChild>
        <w:div w:id="71507546">
          <w:marLeft w:val="0"/>
          <w:marRight w:val="0"/>
          <w:marTop w:val="0"/>
          <w:marBottom w:val="0"/>
          <w:divBdr>
            <w:top w:val="none" w:sz="0" w:space="0" w:color="auto"/>
            <w:left w:val="none" w:sz="0" w:space="0" w:color="auto"/>
            <w:bottom w:val="none" w:sz="0" w:space="0" w:color="auto"/>
            <w:right w:val="none" w:sz="0" w:space="0" w:color="auto"/>
          </w:divBdr>
          <w:divsChild>
            <w:div w:id="219101755">
              <w:marLeft w:val="0"/>
              <w:marRight w:val="0"/>
              <w:marTop w:val="0"/>
              <w:marBottom w:val="0"/>
              <w:divBdr>
                <w:top w:val="none" w:sz="0" w:space="0" w:color="auto"/>
                <w:left w:val="none" w:sz="0" w:space="0" w:color="auto"/>
                <w:bottom w:val="none" w:sz="0" w:space="0" w:color="auto"/>
                <w:right w:val="none" w:sz="0" w:space="0" w:color="auto"/>
              </w:divBdr>
              <w:divsChild>
                <w:div w:id="153227676">
                  <w:marLeft w:val="0"/>
                  <w:marRight w:val="0"/>
                  <w:marTop w:val="0"/>
                  <w:marBottom w:val="0"/>
                  <w:divBdr>
                    <w:top w:val="none" w:sz="0" w:space="0" w:color="auto"/>
                    <w:left w:val="none" w:sz="0" w:space="0" w:color="auto"/>
                    <w:bottom w:val="none" w:sz="0" w:space="0" w:color="auto"/>
                    <w:right w:val="none" w:sz="0" w:space="0" w:color="auto"/>
                  </w:divBdr>
                  <w:divsChild>
                    <w:div w:id="1244100636">
                      <w:marLeft w:val="0"/>
                      <w:marRight w:val="0"/>
                      <w:marTop w:val="0"/>
                      <w:marBottom w:val="0"/>
                      <w:divBdr>
                        <w:top w:val="none" w:sz="0" w:space="0" w:color="auto"/>
                        <w:left w:val="none" w:sz="0" w:space="0" w:color="auto"/>
                        <w:bottom w:val="none" w:sz="0" w:space="0" w:color="auto"/>
                        <w:right w:val="none" w:sz="0" w:space="0" w:color="auto"/>
                      </w:divBdr>
                      <w:divsChild>
                        <w:div w:id="1233390091">
                          <w:marLeft w:val="0"/>
                          <w:marRight w:val="0"/>
                          <w:marTop w:val="0"/>
                          <w:marBottom w:val="0"/>
                          <w:divBdr>
                            <w:top w:val="none" w:sz="0" w:space="0" w:color="auto"/>
                            <w:left w:val="none" w:sz="0" w:space="0" w:color="auto"/>
                            <w:bottom w:val="none" w:sz="0" w:space="0" w:color="auto"/>
                            <w:right w:val="none" w:sz="0" w:space="0" w:color="auto"/>
                          </w:divBdr>
                          <w:divsChild>
                            <w:div w:id="688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0333">
      <w:bodyDiv w:val="1"/>
      <w:marLeft w:val="0"/>
      <w:marRight w:val="0"/>
      <w:marTop w:val="0"/>
      <w:marBottom w:val="0"/>
      <w:divBdr>
        <w:top w:val="none" w:sz="0" w:space="0" w:color="auto"/>
        <w:left w:val="none" w:sz="0" w:space="0" w:color="auto"/>
        <w:bottom w:val="none" w:sz="0" w:space="0" w:color="auto"/>
        <w:right w:val="none" w:sz="0" w:space="0" w:color="auto"/>
      </w:divBdr>
      <w:divsChild>
        <w:div w:id="1439527754">
          <w:marLeft w:val="0"/>
          <w:marRight w:val="0"/>
          <w:marTop w:val="0"/>
          <w:marBottom w:val="0"/>
          <w:divBdr>
            <w:top w:val="none" w:sz="0" w:space="0" w:color="auto"/>
            <w:left w:val="none" w:sz="0" w:space="0" w:color="auto"/>
            <w:bottom w:val="none" w:sz="0" w:space="0" w:color="auto"/>
            <w:right w:val="none" w:sz="0" w:space="0" w:color="auto"/>
          </w:divBdr>
          <w:divsChild>
            <w:div w:id="947347515">
              <w:marLeft w:val="0"/>
              <w:marRight w:val="0"/>
              <w:marTop w:val="0"/>
              <w:marBottom w:val="0"/>
              <w:divBdr>
                <w:top w:val="none" w:sz="0" w:space="0" w:color="auto"/>
                <w:left w:val="none" w:sz="0" w:space="0" w:color="auto"/>
                <w:bottom w:val="none" w:sz="0" w:space="0" w:color="auto"/>
                <w:right w:val="none" w:sz="0" w:space="0" w:color="auto"/>
              </w:divBdr>
              <w:divsChild>
                <w:div w:id="416750555">
                  <w:marLeft w:val="0"/>
                  <w:marRight w:val="0"/>
                  <w:marTop w:val="0"/>
                  <w:marBottom w:val="0"/>
                  <w:divBdr>
                    <w:top w:val="none" w:sz="0" w:space="0" w:color="auto"/>
                    <w:left w:val="none" w:sz="0" w:space="0" w:color="auto"/>
                    <w:bottom w:val="none" w:sz="0" w:space="0" w:color="auto"/>
                    <w:right w:val="none" w:sz="0" w:space="0" w:color="auto"/>
                  </w:divBdr>
                  <w:divsChild>
                    <w:div w:id="2048948033">
                      <w:marLeft w:val="0"/>
                      <w:marRight w:val="0"/>
                      <w:marTop w:val="0"/>
                      <w:marBottom w:val="0"/>
                      <w:divBdr>
                        <w:top w:val="none" w:sz="0" w:space="0" w:color="auto"/>
                        <w:left w:val="none" w:sz="0" w:space="0" w:color="auto"/>
                        <w:bottom w:val="none" w:sz="0" w:space="0" w:color="auto"/>
                        <w:right w:val="none" w:sz="0" w:space="0" w:color="auto"/>
                      </w:divBdr>
                      <w:divsChild>
                        <w:div w:id="1439910310">
                          <w:marLeft w:val="0"/>
                          <w:marRight w:val="0"/>
                          <w:marTop w:val="0"/>
                          <w:marBottom w:val="0"/>
                          <w:divBdr>
                            <w:top w:val="none" w:sz="0" w:space="0" w:color="auto"/>
                            <w:left w:val="none" w:sz="0" w:space="0" w:color="auto"/>
                            <w:bottom w:val="none" w:sz="0" w:space="0" w:color="auto"/>
                            <w:right w:val="none" w:sz="0" w:space="0" w:color="auto"/>
                          </w:divBdr>
                          <w:divsChild>
                            <w:div w:id="19032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8991">
      <w:bodyDiv w:val="1"/>
      <w:marLeft w:val="0"/>
      <w:marRight w:val="0"/>
      <w:marTop w:val="0"/>
      <w:marBottom w:val="0"/>
      <w:divBdr>
        <w:top w:val="none" w:sz="0" w:space="0" w:color="auto"/>
        <w:left w:val="none" w:sz="0" w:space="0" w:color="auto"/>
        <w:bottom w:val="none" w:sz="0" w:space="0" w:color="auto"/>
        <w:right w:val="none" w:sz="0" w:space="0" w:color="auto"/>
      </w:divBdr>
    </w:div>
    <w:div w:id="75132091">
      <w:bodyDiv w:val="1"/>
      <w:marLeft w:val="0"/>
      <w:marRight w:val="0"/>
      <w:marTop w:val="0"/>
      <w:marBottom w:val="0"/>
      <w:divBdr>
        <w:top w:val="none" w:sz="0" w:space="0" w:color="auto"/>
        <w:left w:val="none" w:sz="0" w:space="0" w:color="auto"/>
        <w:bottom w:val="none" w:sz="0" w:space="0" w:color="auto"/>
        <w:right w:val="none" w:sz="0" w:space="0" w:color="auto"/>
      </w:divBdr>
      <w:divsChild>
        <w:div w:id="1414281427">
          <w:marLeft w:val="0"/>
          <w:marRight w:val="0"/>
          <w:marTop w:val="0"/>
          <w:marBottom w:val="0"/>
          <w:divBdr>
            <w:top w:val="none" w:sz="0" w:space="0" w:color="auto"/>
            <w:left w:val="none" w:sz="0" w:space="0" w:color="auto"/>
            <w:bottom w:val="none" w:sz="0" w:space="0" w:color="auto"/>
            <w:right w:val="none" w:sz="0" w:space="0" w:color="auto"/>
          </w:divBdr>
          <w:divsChild>
            <w:div w:id="1752699550">
              <w:marLeft w:val="0"/>
              <w:marRight w:val="0"/>
              <w:marTop w:val="0"/>
              <w:marBottom w:val="0"/>
              <w:divBdr>
                <w:top w:val="none" w:sz="0" w:space="0" w:color="auto"/>
                <w:left w:val="none" w:sz="0" w:space="0" w:color="auto"/>
                <w:bottom w:val="none" w:sz="0" w:space="0" w:color="auto"/>
                <w:right w:val="none" w:sz="0" w:space="0" w:color="auto"/>
              </w:divBdr>
              <w:divsChild>
                <w:div w:id="90248877">
                  <w:marLeft w:val="0"/>
                  <w:marRight w:val="0"/>
                  <w:marTop w:val="0"/>
                  <w:marBottom w:val="0"/>
                  <w:divBdr>
                    <w:top w:val="none" w:sz="0" w:space="0" w:color="auto"/>
                    <w:left w:val="none" w:sz="0" w:space="0" w:color="auto"/>
                    <w:bottom w:val="none" w:sz="0" w:space="0" w:color="auto"/>
                    <w:right w:val="none" w:sz="0" w:space="0" w:color="auto"/>
                  </w:divBdr>
                  <w:divsChild>
                    <w:div w:id="1398674247">
                      <w:marLeft w:val="0"/>
                      <w:marRight w:val="0"/>
                      <w:marTop w:val="0"/>
                      <w:marBottom w:val="0"/>
                      <w:divBdr>
                        <w:top w:val="none" w:sz="0" w:space="0" w:color="auto"/>
                        <w:left w:val="none" w:sz="0" w:space="0" w:color="auto"/>
                        <w:bottom w:val="none" w:sz="0" w:space="0" w:color="auto"/>
                        <w:right w:val="none" w:sz="0" w:space="0" w:color="auto"/>
                      </w:divBdr>
                      <w:divsChild>
                        <w:div w:id="682630228">
                          <w:marLeft w:val="0"/>
                          <w:marRight w:val="0"/>
                          <w:marTop w:val="0"/>
                          <w:marBottom w:val="0"/>
                          <w:divBdr>
                            <w:top w:val="none" w:sz="0" w:space="0" w:color="auto"/>
                            <w:left w:val="none" w:sz="0" w:space="0" w:color="auto"/>
                            <w:bottom w:val="none" w:sz="0" w:space="0" w:color="auto"/>
                            <w:right w:val="none" w:sz="0" w:space="0" w:color="auto"/>
                          </w:divBdr>
                          <w:divsChild>
                            <w:div w:id="10171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06614">
      <w:bodyDiv w:val="1"/>
      <w:marLeft w:val="0"/>
      <w:marRight w:val="0"/>
      <w:marTop w:val="0"/>
      <w:marBottom w:val="0"/>
      <w:divBdr>
        <w:top w:val="none" w:sz="0" w:space="0" w:color="auto"/>
        <w:left w:val="none" w:sz="0" w:space="0" w:color="auto"/>
        <w:bottom w:val="none" w:sz="0" w:space="0" w:color="auto"/>
        <w:right w:val="none" w:sz="0" w:space="0" w:color="auto"/>
      </w:divBdr>
      <w:divsChild>
        <w:div w:id="1401096029">
          <w:marLeft w:val="0"/>
          <w:marRight w:val="0"/>
          <w:marTop w:val="0"/>
          <w:marBottom w:val="0"/>
          <w:divBdr>
            <w:top w:val="none" w:sz="0" w:space="0" w:color="auto"/>
            <w:left w:val="none" w:sz="0" w:space="0" w:color="auto"/>
            <w:bottom w:val="none" w:sz="0" w:space="0" w:color="auto"/>
            <w:right w:val="none" w:sz="0" w:space="0" w:color="auto"/>
          </w:divBdr>
          <w:divsChild>
            <w:div w:id="1741095561">
              <w:marLeft w:val="0"/>
              <w:marRight w:val="0"/>
              <w:marTop w:val="0"/>
              <w:marBottom w:val="0"/>
              <w:divBdr>
                <w:top w:val="none" w:sz="0" w:space="0" w:color="auto"/>
                <w:left w:val="none" w:sz="0" w:space="0" w:color="auto"/>
                <w:bottom w:val="none" w:sz="0" w:space="0" w:color="auto"/>
                <w:right w:val="none" w:sz="0" w:space="0" w:color="auto"/>
              </w:divBdr>
              <w:divsChild>
                <w:div w:id="755714853">
                  <w:marLeft w:val="0"/>
                  <w:marRight w:val="0"/>
                  <w:marTop w:val="0"/>
                  <w:marBottom w:val="0"/>
                  <w:divBdr>
                    <w:top w:val="none" w:sz="0" w:space="0" w:color="auto"/>
                    <w:left w:val="none" w:sz="0" w:space="0" w:color="auto"/>
                    <w:bottom w:val="none" w:sz="0" w:space="0" w:color="auto"/>
                    <w:right w:val="none" w:sz="0" w:space="0" w:color="auto"/>
                  </w:divBdr>
                  <w:divsChild>
                    <w:div w:id="1681081173">
                      <w:marLeft w:val="0"/>
                      <w:marRight w:val="0"/>
                      <w:marTop w:val="0"/>
                      <w:marBottom w:val="0"/>
                      <w:divBdr>
                        <w:top w:val="none" w:sz="0" w:space="0" w:color="auto"/>
                        <w:left w:val="none" w:sz="0" w:space="0" w:color="auto"/>
                        <w:bottom w:val="none" w:sz="0" w:space="0" w:color="auto"/>
                        <w:right w:val="none" w:sz="0" w:space="0" w:color="auto"/>
                      </w:divBdr>
                      <w:divsChild>
                        <w:div w:id="974481298">
                          <w:marLeft w:val="0"/>
                          <w:marRight w:val="0"/>
                          <w:marTop w:val="0"/>
                          <w:marBottom w:val="0"/>
                          <w:divBdr>
                            <w:top w:val="none" w:sz="0" w:space="0" w:color="auto"/>
                            <w:left w:val="none" w:sz="0" w:space="0" w:color="auto"/>
                            <w:bottom w:val="none" w:sz="0" w:space="0" w:color="auto"/>
                            <w:right w:val="none" w:sz="0" w:space="0" w:color="auto"/>
                          </w:divBdr>
                          <w:divsChild>
                            <w:div w:id="14006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77370">
      <w:bodyDiv w:val="1"/>
      <w:marLeft w:val="0"/>
      <w:marRight w:val="0"/>
      <w:marTop w:val="0"/>
      <w:marBottom w:val="0"/>
      <w:divBdr>
        <w:top w:val="none" w:sz="0" w:space="0" w:color="auto"/>
        <w:left w:val="none" w:sz="0" w:space="0" w:color="auto"/>
        <w:bottom w:val="none" w:sz="0" w:space="0" w:color="auto"/>
        <w:right w:val="none" w:sz="0" w:space="0" w:color="auto"/>
      </w:divBdr>
    </w:div>
    <w:div w:id="83697544">
      <w:bodyDiv w:val="1"/>
      <w:marLeft w:val="0"/>
      <w:marRight w:val="0"/>
      <w:marTop w:val="0"/>
      <w:marBottom w:val="0"/>
      <w:divBdr>
        <w:top w:val="none" w:sz="0" w:space="0" w:color="auto"/>
        <w:left w:val="none" w:sz="0" w:space="0" w:color="auto"/>
        <w:bottom w:val="none" w:sz="0" w:space="0" w:color="auto"/>
        <w:right w:val="none" w:sz="0" w:space="0" w:color="auto"/>
      </w:divBdr>
    </w:div>
    <w:div w:id="86705523">
      <w:bodyDiv w:val="1"/>
      <w:marLeft w:val="0"/>
      <w:marRight w:val="0"/>
      <w:marTop w:val="0"/>
      <w:marBottom w:val="0"/>
      <w:divBdr>
        <w:top w:val="none" w:sz="0" w:space="0" w:color="auto"/>
        <w:left w:val="none" w:sz="0" w:space="0" w:color="auto"/>
        <w:bottom w:val="none" w:sz="0" w:space="0" w:color="auto"/>
        <w:right w:val="none" w:sz="0" w:space="0" w:color="auto"/>
      </w:divBdr>
    </w:div>
    <w:div w:id="92866385">
      <w:bodyDiv w:val="1"/>
      <w:marLeft w:val="0"/>
      <w:marRight w:val="0"/>
      <w:marTop w:val="0"/>
      <w:marBottom w:val="0"/>
      <w:divBdr>
        <w:top w:val="none" w:sz="0" w:space="0" w:color="auto"/>
        <w:left w:val="none" w:sz="0" w:space="0" w:color="auto"/>
        <w:bottom w:val="none" w:sz="0" w:space="0" w:color="auto"/>
        <w:right w:val="none" w:sz="0" w:space="0" w:color="auto"/>
      </w:divBdr>
      <w:divsChild>
        <w:div w:id="1354069357">
          <w:marLeft w:val="0"/>
          <w:marRight w:val="0"/>
          <w:marTop w:val="0"/>
          <w:marBottom w:val="0"/>
          <w:divBdr>
            <w:top w:val="none" w:sz="0" w:space="0" w:color="auto"/>
            <w:left w:val="none" w:sz="0" w:space="0" w:color="auto"/>
            <w:bottom w:val="none" w:sz="0" w:space="0" w:color="auto"/>
            <w:right w:val="none" w:sz="0" w:space="0" w:color="auto"/>
          </w:divBdr>
          <w:divsChild>
            <w:div w:id="1993361775">
              <w:marLeft w:val="0"/>
              <w:marRight w:val="0"/>
              <w:marTop w:val="0"/>
              <w:marBottom w:val="0"/>
              <w:divBdr>
                <w:top w:val="none" w:sz="0" w:space="0" w:color="auto"/>
                <w:left w:val="none" w:sz="0" w:space="0" w:color="auto"/>
                <w:bottom w:val="none" w:sz="0" w:space="0" w:color="auto"/>
                <w:right w:val="none" w:sz="0" w:space="0" w:color="auto"/>
              </w:divBdr>
              <w:divsChild>
                <w:div w:id="1232231353">
                  <w:marLeft w:val="0"/>
                  <w:marRight w:val="0"/>
                  <w:marTop w:val="0"/>
                  <w:marBottom w:val="0"/>
                  <w:divBdr>
                    <w:top w:val="none" w:sz="0" w:space="0" w:color="auto"/>
                    <w:left w:val="none" w:sz="0" w:space="0" w:color="auto"/>
                    <w:bottom w:val="none" w:sz="0" w:space="0" w:color="auto"/>
                    <w:right w:val="none" w:sz="0" w:space="0" w:color="auto"/>
                  </w:divBdr>
                  <w:divsChild>
                    <w:div w:id="532809000">
                      <w:marLeft w:val="0"/>
                      <w:marRight w:val="0"/>
                      <w:marTop w:val="0"/>
                      <w:marBottom w:val="0"/>
                      <w:divBdr>
                        <w:top w:val="none" w:sz="0" w:space="0" w:color="auto"/>
                        <w:left w:val="none" w:sz="0" w:space="0" w:color="auto"/>
                        <w:bottom w:val="none" w:sz="0" w:space="0" w:color="auto"/>
                        <w:right w:val="none" w:sz="0" w:space="0" w:color="auto"/>
                      </w:divBdr>
                      <w:divsChild>
                        <w:div w:id="1781489348">
                          <w:marLeft w:val="0"/>
                          <w:marRight w:val="0"/>
                          <w:marTop w:val="0"/>
                          <w:marBottom w:val="0"/>
                          <w:divBdr>
                            <w:top w:val="none" w:sz="0" w:space="0" w:color="auto"/>
                            <w:left w:val="none" w:sz="0" w:space="0" w:color="auto"/>
                            <w:bottom w:val="none" w:sz="0" w:space="0" w:color="auto"/>
                            <w:right w:val="none" w:sz="0" w:space="0" w:color="auto"/>
                          </w:divBdr>
                          <w:divsChild>
                            <w:div w:id="1516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03942">
      <w:bodyDiv w:val="1"/>
      <w:marLeft w:val="0"/>
      <w:marRight w:val="0"/>
      <w:marTop w:val="0"/>
      <w:marBottom w:val="0"/>
      <w:divBdr>
        <w:top w:val="none" w:sz="0" w:space="0" w:color="auto"/>
        <w:left w:val="none" w:sz="0" w:space="0" w:color="auto"/>
        <w:bottom w:val="none" w:sz="0" w:space="0" w:color="auto"/>
        <w:right w:val="none" w:sz="0" w:space="0" w:color="auto"/>
      </w:divBdr>
    </w:div>
    <w:div w:id="96147961">
      <w:bodyDiv w:val="1"/>
      <w:marLeft w:val="0"/>
      <w:marRight w:val="0"/>
      <w:marTop w:val="0"/>
      <w:marBottom w:val="0"/>
      <w:divBdr>
        <w:top w:val="none" w:sz="0" w:space="0" w:color="auto"/>
        <w:left w:val="none" w:sz="0" w:space="0" w:color="auto"/>
        <w:bottom w:val="none" w:sz="0" w:space="0" w:color="auto"/>
        <w:right w:val="none" w:sz="0" w:space="0" w:color="auto"/>
      </w:divBdr>
    </w:div>
    <w:div w:id="96486801">
      <w:bodyDiv w:val="1"/>
      <w:marLeft w:val="0"/>
      <w:marRight w:val="0"/>
      <w:marTop w:val="0"/>
      <w:marBottom w:val="0"/>
      <w:divBdr>
        <w:top w:val="none" w:sz="0" w:space="0" w:color="auto"/>
        <w:left w:val="none" w:sz="0" w:space="0" w:color="auto"/>
        <w:bottom w:val="none" w:sz="0" w:space="0" w:color="auto"/>
        <w:right w:val="none" w:sz="0" w:space="0" w:color="auto"/>
      </w:divBdr>
      <w:divsChild>
        <w:div w:id="1244335592">
          <w:marLeft w:val="0"/>
          <w:marRight w:val="0"/>
          <w:marTop w:val="0"/>
          <w:marBottom w:val="0"/>
          <w:divBdr>
            <w:top w:val="none" w:sz="0" w:space="0" w:color="auto"/>
            <w:left w:val="none" w:sz="0" w:space="0" w:color="auto"/>
            <w:bottom w:val="none" w:sz="0" w:space="0" w:color="auto"/>
            <w:right w:val="none" w:sz="0" w:space="0" w:color="auto"/>
          </w:divBdr>
          <w:divsChild>
            <w:div w:id="2073115464">
              <w:marLeft w:val="0"/>
              <w:marRight w:val="0"/>
              <w:marTop w:val="0"/>
              <w:marBottom w:val="0"/>
              <w:divBdr>
                <w:top w:val="none" w:sz="0" w:space="0" w:color="auto"/>
                <w:left w:val="none" w:sz="0" w:space="0" w:color="auto"/>
                <w:bottom w:val="none" w:sz="0" w:space="0" w:color="auto"/>
                <w:right w:val="none" w:sz="0" w:space="0" w:color="auto"/>
              </w:divBdr>
              <w:divsChild>
                <w:div w:id="294678502">
                  <w:marLeft w:val="0"/>
                  <w:marRight w:val="0"/>
                  <w:marTop w:val="0"/>
                  <w:marBottom w:val="0"/>
                  <w:divBdr>
                    <w:top w:val="none" w:sz="0" w:space="0" w:color="auto"/>
                    <w:left w:val="none" w:sz="0" w:space="0" w:color="auto"/>
                    <w:bottom w:val="none" w:sz="0" w:space="0" w:color="auto"/>
                    <w:right w:val="none" w:sz="0" w:space="0" w:color="auto"/>
                  </w:divBdr>
                  <w:divsChild>
                    <w:div w:id="639119797">
                      <w:marLeft w:val="0"/>
                      <w:marRight w:val="0"/>
                      <w:marTop w:val="0"/>
                      <w:marBottom w:val="0"/>
                      <w:divBdr>
                        <w:top w:val="none" w:sz="0" w:space="0" w:color="auto"/>
                        <w:left w:val="none" w:sz="0" w:space="0" w:color="auto"/>
                        <w:bottom w:val="none" w:sz="0" w:space="0" w:color="auto"/>
                        <w:right w:val="none" w:sz="0" w:space="0" w:color="auto"/>
                      </w:divBdr>
                      <w:divsChild>
                        <w:div w:id="343943645">
                          <w:marLeft w:val="0"/>
                          <w:marRight w:val="0"/>
                          <w:marTop w:val="0"/>
                          <w:marBottom w:val="0"/>
                          <w:divBdr>
                            <w:top w:val="none" w:sz="0" w:space="0" w:color="auto"/>
                            <w:left w:val="none" w:sz="0" w:space="0" w:color="auto"/>
                            <w:bottom w:val="none" w:sz="0" w:space="0" w:color="auto"/>
                            <w:right w:val="none" w:sz="0" w:space="0" w:color="auto"/>
                          </w:divBdr>
                          <w:divsChild>
                            <w:div w:id="476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07064">
      <w:bodyDiv w:val="1"/>
      <w:marLeft w:val="0"/>
      <w:marRight w:val="0"/>
      <w:marTop w:val="0"/>
      <w:marBottom w:val="0"/>
      <w:divBdr>
        <w:top w:val="none" w:sz="0" w:space="0" w:color="auto"/>
        <w:left w:val="none" w:sz="0" w:space="0" w:color="auto"/>
        <w:bottom w:val="none" w:sz="0" w:space="0" w:color="auto"/>
        <w:right w:val="none" w:sz="0" w:space="0" w:color="auto"/>
      </w:divBdr>
    </w:div>
    <w:div w:id="99109967">
      <w:bodyDiv w:val="1"/>
      <w:marLeft w:val="0"/>
      <w:marRight w:val="0"/>
      <w:marTop w:val="0"/>
      <w:marBottom w:val="0"/>
      <w:divBdr>
        <w:top w:val="none" w:sz="0" w:space="0" w:color="auto"/>
        <w:left w:val="none" w:sz="0" w:space="0" w:color="auto"/>
        <w:bottom w:val="none" w:sz="0" w:space="0" w:color="auto"/>
        <w:right w:val="none" w:sz="0" w:space="0" w:color="auto"/>
      </w:divBdr>
    </w:div>
    <w:div w:id="99377742">
      <w:bodyDiv w:val="1"/>
      <w:marLeft w:val="0"/>
      <w:marRight w:val="0"/>
      <w:marTop w:val="0"/>
      <w:marBottom w:val="0"/>
      <w:divBdr>
        <w:top w:val="none" w:sz="0" w:space="0" w:color="auto"/>
        <w:left w:val="none" w:sz="0" w:space="0" w:color="auto"/>
        <w:bottom w:val="none" w:sz="0" w:space="0" w:color="auto"/>
        <w:right w:val="none" w:sz="0" w:space="0" w:color="auto"/>
      </w:divBdr>
      <w:divsChild>
        <w:div w:id="1852061570">
          <w:marLeft w:val="0"/>
          <w:marRight w:val="0"/>
          <w:marTop w:val="0"/>
          <w:marBottom w:val="0"/>
          <w:divBdr>
            <w:top w:val="none" w:sz="0" w:space="0" w:color="auto"/>
            <w:left w:val="none" w:sz="0" w:space="0" w:color="auto"/>
            <w:bottom w:val="none" w:sz="0" w:space="0" w:color="auto"/>
            <w:right w:val="none" w:sz="0" w:space="0" w:color="auto"/>
          </w:divBdr>
          <w:divsChild>
            <w:div w:id="941379202">
              <w:marLeft w:val="0"/>
              <w:marRight w:val="0"/>
              <w:marTop w:val="0"/>
              <w:marBottom w:val="0"/>
              <w:divBdr>
                <w:top w:val="none" w:sz="0" w:space="0" w:color="auto"/>
                <w:left w:val="none" w:sz="0" w:space="0" w:color="auto"/>
                <w:bottom w:val="none" w:sz="0" w:space="0" w:color="auto"/>
                <w:right w:val="none" w:sz="0" w:space="0" w:color="auto"/>
              </w:divBdr>
              <w:divsChild>
                <w:div w:id="1220360201">
                  <w:marLeft w:val="0"/>
                  <w:marRight w:val="0"/>
                  <w:marTop w:val="0"/>
                  <w:marBottom w:val="0"/>
                  <w:divBdr>
                    <w:top w:val="none" w:sz="0" w:space="0" w:color="auto"/>
                    <w:left w:val="none" w:sz="0" w:space="0" w:color="auto"/>
                    <w:bottom w:val="none" w:sz="0" w:space="0" w:color="auto"/>
                    <w:right w:val="none" w:sz="0" w:space="0" w:color="auto"/>
                  </w:divBdr>
                  <w:divsChild>
                    <w:div w:id="1246113777">
                      <w:marLeft w:val="0"/>
                      <w:marRight w:val="0"/>
                      <w:marTop w:val="0"/>
                      <w:marBottom w:val="0"/>
                      <w:divBdr>
                        <w:top w:val="none" w:sz="0" w:space="0" w:color="auto"/>
                        <w:left w:val="none" w:sz="0" w:space="0" w:color="auto"/>
                        <w:bottom w:val="none" w:sz="0" w:space="0" w:color="auto"/>
                        <w:right w:val="none" w:sz="0" w:space="0" w:color="auto"/>
                      </w:divBdr>
                      <w:divsChild>
                        <w:div w:id="2036342274">
                          <w:marLeft w:val="0"/>
                          <w:marRight w:val="0"/>
                          <w:marTop w:val="0"/>
                          <w:marBottom w:val="0"/>
                          <w:divBdr>
                            <w:top w:val="none" w:sz="0" w:space="0" w:color="auto"/>
                            <w:left w:val="none" w:sz="0" w:space="0" w:color="auto"/>
                            <w:bottom w:val="none" w:sz="0" w:space="0" w:color="auto"/>
                            <w:right w:val="none" w:sz="0" w:space="0" w:color="auto"/>
                          </w:divBdr>
                          <w:divsChild>
                            <w:div w:id="2894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85807">
      <w:bodyDiv w:val="1"/>
      <w:marLeft w:val="0"/>
      <w:marRight w:val="0"/>
      <w:marTop w:val="0"/>
      <w:marBottom w:val="0"/>
      <w:divBdr>
        <w:top w:val="none" w:sz="0" w:space="0" w:color="auto"/>
        <w:left w:val="none" w:sz="0" w:space="0" w:color="auto"/>
        <w:bottom w:val="none" w:sz="0" w:space="0" w:color="auto"/>
        <w:right w:val="none" w:sz="0" w:space="0" w:color="auto"/>
      </w:divBdr>
      <w:divsChild>
        <w:div w:id="651103143">
          <w:marLeft w:val="0"/>
          <w:marRight w:val="0"/>
          <w:marTop w:val="0"/>
          <w:marBottom w:val="0"/>
          <w:divBdr>
            <w:top w:val="none" w:sz="0" w:space="0" w:color="auto"/>
            <w:left w:val="none" w:sz="0" w:space="0" w:color="auto"/>
            <w:bottom w:val="none" w:sz="0" w:space="0" w:color="auto"/>
            <w:right w:val="none" w:sz="0" w:space="0" w:color="auto"/>
          </w:divBdr>
          <w:divsChild>
            <w:div w:id="1807505959">
              <w:marLeft w:val="0"/>
              <w:marRight w:val="0"/>
              <w:marTop w:val="0"/>
              <w:marBottom w:val="0"/>
              <w:divBdr>
                <w:top w:val="none" w:sz="0" w:space="0" w:color="auto"/>
                <w:left w:val="none" w:sz="0" w:space="0" w:color="auto"/>
                <w:bottom w:val="none" w:sz="0" w:space="0" w:color="auto"/>
                <w:right w:val="none" w:sz="0" w:space="0" w:color="auto"/>
              </w:divBdr>
              <w:divsChild>
                <w:div w:id="873420462">
                  <w:marLeft w:val="0"/>
                  <w:marRight w:val="0"/>
                  <w:marTop w:val="0"/>
                  <w:marBottom w:val="0"/>
                  <w:divBdr>
                    <w:top w:val="none" w:sz="0" w:space="0" w:color="auto"/>
                    <w:left w:val="none" w:sz="0" w:space="0" w:color="auto"/>
                    <w:bottom w:val="none" w:sz="0" w:space="0" w:color="auto"/>
                    <w:right w:val="none" w:sz="0" w:space="0" w:color="auto"/>
                  </w:divBdr>
                  <w:divsChild>
                    <w:div w:id="1278100609">
                      <w:marLeft w:val="0"/>
                      <w:marRight w:val="0"/>
                      <w:marTop w:val="0"/>
                      <w:marBottom w:val="0"/>
                      <w:divBdr>
                        <w:top w:val="none" w:sz="0" w:space="0" w:color="auto"/>
                        <w:left w:val="none" w:sz="0" w:space="0" w:color="auto"/>
                        <w:bottom w:val="none" w:sz="0" w:space="0" w:color="auto"/>
                        <w:right w:val="none" w:sz="0" w:space="0" w:color="auto"/>
                      </w:divBdr>
                      <w:divsChild>
                        <w:div w:id="1785227427">
                          <w:marLeft w:val="0"/>
                          <w:marRight w:val="0"/>
                          <w:marTop w:val="0"/>
                          <w:marBottom w:val="0"/>
                          <w:divBdr>
                            <w:top w:val="none" w:sz="0" w:space="0" w:color="auto"/>
                            <w:left w:val="none" w:sz="0" w:space="0" w:color="auto"/>
                            <w:bottom w:val="none" w:sz="0" w:space="0" w:color="auto"/>
                            <w:right w:val="none" w:sz="0" w:space="0" w:color="auto"/>
                          </w:divBdr>
                          <w:divsChild>
                            <w:div w:id="19339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04727">
      <w:bodyDiv w:val="1"/>
      <w:marLeft w:val="0"/>
      <w:marRight w:val="0"/>
      <w:marTop w:val="0"/>
      <w:marBottom w:val="0"/>
      <w:divBdr>
        <w:top w:val="none" w:sz="0" w:space="0" w:color="auto"/>
        <w:left w:val="none" w:sz="0" w:space="0" w:color="auto"/>
        <w:bottom w:val="none" w:sz="0" w:space="0" w:color="auto"/>
        <w:right w:val="none" w:sz="0" w:space="0" w:color="auto"/>
      </w:divBdr>
      <w:divsChild>
        <w:div w:id="844590651">
          <w:marLeft w:val="0"/>
          <w:marRight w:val="0"/>
          <w:marTop w:val="0"/>
          <w:marBottom w:val="0"/>
          <w:divBdr>
            <w:top w:val="none" w:sz="0" w:space="0" w:color="auto"/>
            <w:left w:val="none" w:sz="0" w:space="0" w:color="auto"/>
            <w:bottom w:val="none" w:sz="0" w:space="0" w:color="auto"/>
            <w:right w:val="none" w:sz="0" w:space="0" w:color="auto"/>
          </w:divBdr>
          <w:divsChild>
            <w:div w:id="484248378">
              <w:marLeft w:val="0"/>
              <w:marRight w:val="0"/>
              <w:marTop w:val="0"/>
              <w:marBottom w:val="0"/>
              <w:divBdr>
                <w:top w:val="none" w:sz="0" w:space="0" w:color="auto"/>
                <w:left w:val="none" w:sz="0" w:space="0" w:color="auto"/>
                <w:bottom w:val="none" w:sz="0" w:space="0" w:color="auto"/>
                <w:right w:val="none" w:sz="0" w:space="0" w:color="auto"/>
              </w:divBdr>
              <w:divsChild>
                <w:div w:id="1574120218">
                  <w:marLeft w:val="0"/>
                  <w:marRight w:val="0"/>
                  <w:marTop w:val="0"/>
                  <w:marBottom w:val="0"/>
                  <w:divBdr>
                    <w:top w:val="none" w:sz="0" w:space="0" w:color="auto"/>
                    <w:left w:val="none" w:sz="0" w:space="0" w:color="auto"/>
                    <w:bottom w:val="none" w:sz="0" w:space="0" w:color="auto"/>
                    <w:right w:val="none" w:sz="0" w:space="0" w:color="auto"/>
                  </w:divBdr>
                  <w:divsChild>
                    <w:div w:id="1660234123">
                      <w:marLeft w:val="0"/>
                      <w:marRight w:val="0"/>
                      <w:marTop w:val="0"/>
                      <w:marBottom w:val="0"/>
                      <w:divBdr>
                        <w:top w:val="none" w:sz="0" w:space="0" w:color="auto"/>
                        <w:left w:val="none" w:sz="0" w:space="0" w:color="auto"/>
                        <w:bottom w:val="none" w:sz="0" w:space="0" w:color="auto"/>
                        <w:right w:val="none" w:sz="0" w:space="0" w:color="auto"/>
                      </w:divBdr>
                      <w:divsChild>
                        <w:div w:id="445581819">
                          <w:marLeft w:val="0"/>
                          <w:marRight w:val="0"/>
                          <w:marTop w:val="0"/>
                          <w:marBottom w:val="0"/>
                          <w:divBdr>
                            <w:top w:val="none" w:sz="0" w:space="0" w:color="auto"/>
                            <w:left w:val="none" w:sz="0" w:space="0" w:color="auto"/>
                            <w:bottom w:val="none" w:sz="0" w:space="0" w:color="auto"/>
                            <w:right w:val="none" w:sz="0" w:space="0" w:color="auto"/>
                          </w:divBdr>
                          <w:divsChild>
                            <w:div w:id="32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2867">
      <w:bodyDiv w:val="1"/>
      <w:marLeft w:val="0"/>
      <w:marRight w:val="0"/>
      <w:marTop w:val="0"/>
      <w:marBottom w:val="0"/>
      <w:divBdr>
        <w:top w:val="none" w:sz="0" w:space="0" w:color="auto"/>
        <w:left w:val="none" w:sz="0" w:space="0" w:color="auto"/>
        <w:bottom w:val="none" w:sz="0" w:space="0" w:color="auto"/>
        <w:right w:val="none" w:sz="0" w:space="0" w:color="auto"/>
      </w:divBdr>
      <w:divsChild>
        <w:div w:id="1824348416">
          <w:marLeft w:val="0"/>
          <w:marRight w:val="0"/>
          <w:marTop w:val="0"/>
          <w:marBottom w:val="0"/>
          <w:divBdr>
            <w:top w:val="none" w:sz="0" w:space="0" w:color="auto"/>
            <w:left w:val="none" w:sz="0" w:space="0" w:color="auto"/>
            <w:bottom w:val="none" w:sz="0" w:space="0" w:color="auto"/>
            <w:right w:val="none" w:sz="0" w:space="0" w:color="auto"/>
          </w:divBdr>
          <w:divsChild>
            <w:div w:id="2082826750">
              <w:marLeft w:val="0"/>
              <w:marRight w:val="0"/>
              <w:marTop w:val="0"/>
              <w:marBottom w:val="0"/>
              <w:divBdr>
                <w:top w:val="none" w:sz="0" w:space="0" w:color="auto"/>
                <w:left w:val="none" w:sz="0" w:space="0" w:color="auto"/>
                <w:bottom w:val="none" w:sz="0" w:space="0" w:color="auto"/>
                <w:right w:val="none" w:sz="0" w:space="0" w:color="auto"/>
              </w:divBdr>
              <w:divsChild>
                <w:div w:id="1452016276">
                  <w:marLeft w:val="0"/>
                  <w:marRight w:val="0"/>
                  <w:marTop w:val="0"/>
                  <w:marBottom w:val="0"/>
                  <w:divBdr>
                    <w:top w:val="none" w:sz="0" w:space="0" w:color="auto"/>
                    <w:left w:val="none" w:sz="0" w:space="0" w:color="auto"/>
                    <w:bottom w:val="none" w:sz="0" w:space="0" w:color="auto"/>
                    <w:right w:val="none" w:sz="0" w:space="0" w:color="auto"/>
                  </w:divBdr>
                  <w:divsChild>
                    <w:div w:id="1124157514">
                      <w:marLeft w:val="0"/>
                      <w:marRight w:val="0"/>
                      <w:marTop w:val="0"/>
                      <w:marBottom w:val="0"/>
                      <w:divBdr>
                        <w:top w:val="none" w:sz="0" w:space="0" w:color="auto"/>
                        <w:left w:val="none" w:sz="0" w:space="0" w:color="auto"/>
                        <w:bottom w:val="none" w:sz="0" w:space="0" w:color="auto"/>
                        <w:right w:val="none" w:sz="0" w:space="0" w:color="auto"/>
                      </w:divBdr>
                      <w:divsChild>
                        <w:div w:id="424110616">
                          <w:marLeft w:val="0"/>
                          <w:marRight w:val="0"/>
                          <w:marTop w:val="0"/>
                          <w:marBottom w:val="0"/>
                          <w:divBdr>
                            <w:top w:val="none" w:sz="0" w:space="0" w:color="auto"/>
                            <w:left w:val="none" w:sz="0" w:space="0" w:color="auto"/>
                            <w:bottom w:val="none" w:sz="0" w:space="0" w:color="auto"/>
                            <w:right w:val="none" w:sz="0" w:space="0" w:color="auto"/>
                          </w:divBdr>
                          <w:divsChild>
                            <w:div w:id="5620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59189">
      <w:bodyDiv w:val="1"/>
      <w:marLeft w:val="0"/>
      <w:marRight w:val="0"/>
      <w:marTop w:val="0"/>
      <w:marBottom w:val="0"/>
      <w:divBdr>
        <w:top w:val="none" w:sz="0" w:space="0" w:color="auto"/>
        <w:left w:val="none" w:sz="0" w:space="0" w:color="auto"/>
        <w:bottom w:val="none" w:sz="0" w:space="0" w:color="auto"/>
        <w:right w:val="none" w:sz="0" w:space="0" w:color="auto"/>
      </w:divBdr>
      <w:divsChild>
        <w:div w:id="1539469083">
          <w:marLeft w:val="0"/>
          <w:marRight w:val="0"/>
          <w:marTop w:val="0"/>
          <w:marBottom w:val="0"/>
          <w:divBdr>
            <w:top w:val="none" w:sz="0" w:space="0" w:color="auto"/>
            <w:left w:val="none" w:sz="0" w:space="0" w:color="auto"/>
            <w:bottom w:val="none" w:sz="0" w:space="0" w:color="auto"/>
            <w:right w:val="none" w:sz="0" w:space="0" w:color="auto"/>
          </w:divBdr>
          <w:divsChild>
            <w:div w:id="1551772017">
              <w:marLeft w:val="0"/>
              <w:marRight w:val="0"/>
              <w:marTop w:val="0"/>
              <w:marBottom w:val="0"/>
              <w:divBdr>
                <w:top w:val="none" w:sz="0" w:space="0" w:color="auto"/>
                <w:left w:val="none" w:sz="0" w:space="0" w:color="auto"/>
                <w:bottom w:val="none" w:sz="0" w:space="0" w:color="auto"/>
                <w:right w:val="none" w:sz="0" w:space="0" w:color="auto"/>
              </w:divBdr>
              <w:divsChild>
                <w:div w:id="140390829">
                  <w:marLeft w:val="0"/>
                  <w:marRight w:val="0"/>
                  <w:marTop w:val="0"/>
                  <w:marBottom w:val="0"/>
                  <w:divBdr>
                    <w:top w:val="none" w:sz="0" w:space="0" w:color="auto"/>
                    <w:left w:val="none" w:sz="0" w:space="0" w:color="auto"/>
                    <w:bottom w:val="none" w:sz="0" w:space="0" w:color="auto"/>
                    <w:right w:val="none" w:sz="0" w:space="0" w:color="auto"/>
                  </w:divBdr>
                  <w:divsChild>
                    <w:div w:id="458575274">
                      <w:marLeft w:val="0"/>
                      <w:marRight w:val="0"/>
                      <w:marTop w:val="0"/>
                      <w:marBottom w:val="0"/>
                      <w:divBdr>
                        <w:top w:val="none" w:sz="0" w:space="0" w:color="auto"/>
                        <w:left w:val="none" w:sz="0" w:space="0" w:color="auto"/>
                        <w:bottom w:val="none" w:sz="0" w:space="0" w:color="auto"/>
                        <w:right w:val="none" w:sz="0" w:space="0" w:color="auto"/>
                      </w:divBdr>
                      <w:divsChild>
                        <w:div w:id="204416060">
                          <w:marLeft w:val="0"/>
                          <w:marRight w:val="0"/>
                          <w:marTop w:val="0"/>
                          <w:marBottom w:val="0"/>
                          <w:divBdr>
                            <w:top w:val="none" w:sz="0" w:space="0" w:color="auto"/>
                            <w:left w:val="none" w:sz="0" w:space="0" w:color="auto"/>
                            <w:bottom w:val="none" w:sz="0" w:space="0" w:color="auto"/>
                            <w:right w:val="none" w:sz="0" w:space="0" w:color="auto"/>
                          </w:divBdr>
                          <w:divsChild>
                            <w:div w:id="12406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42770">
      <w:bodyDiv w:val="1"/>
      <w:marLeft w:val="0"/>
      <w:marRight w:val="0"/>
      <w:marTop w:val="0"/>
      <w:marBottom w:val="0"/>
      <w:divBdr>
        <w:top w:val="none" w:sz="0" w:space="0" w:color="auto"/>
        <w:left w:val="none" w:sz="0" w:space="0" w:color="auto"/>
        <w:bottom w:val="none" w:sz="0" w:space="0" w:color="auto"/>
        <w:right w:val="none" w:sz="0" w:space="0" w:color="auto"/>
      </w:divBdr>
    </w:div>
    <w:div w:id="130365551">
      <w:bodyDiv w:val="1"/>
      <w:marLeft w:val="0"/>
      <w:marRight w:val="0"/>
      <w:marTop w:val="0"/>
      <w:marBottom w:val="0"/>
      <w:divBdr>
        <w:top w:val="none" w:sz="0" w:space="0" w:color="auto"/>
        <w:left w:val="none" w:sz="0" w:space="0" w:color="auto"/>
        <w:bottom w:val="none" w:sz="0" w:space="0" w:color="auto"/>
        <w:right w:val="none" w:sz="0" w:space="0" w:color="auto"/>
      </w:divBdr>
      <w:divsChild>
        <w:div w:id="1543592119">
          <w:marLeft w:val="0"/>
          <w:marRight w:val="0"/>
          <w:marTop w:val="0"/>
          <w:marBottom w:val="0"/>
          <w:divBdr>
            <w:top w:val="none" w:sz="0" w:space="0" w:color="auto"/>
            <w:left w:val="none" w:sz="0" w:space="0" w:color="auto"/>
            <w:bottom w:val="none" w:sz="0" w:space="0" w:color="auto"/>
            <w:right w:val="none" w:sz="0" w:space="0" w:color="auto"/>
          </w:divBdr>
          <w:divsChild>
            <w:div w:id="1633247434">
              <w:marLeft w:val="0"/>
              <w:marRight w:val="0"/>
              <w:marTop w:val="0"/>
              <w:marBottom w:val="0"/>
              <w:divBdr>
                <w:top w:val="none" w:sz="0" w:space="0" w:color="auto"/>
                <w:left w:val="none" w:sz="0" w:space="0" w:color="auto"/>
                <w:bottom w:val="none" w:sz="0" w:space="0" w:color="auto"/>
                <w:right w:val="none" w:sz="0" w:space="0" w:color="auto"/>
              </w:divBdr>
              <w:divsChild>
                <w:div w:id="1318612055">
                  <w:marLeft w:val="0"/>
                  <w:marRight w:val="0"/>
                  <w:marTop w:val="0"/>
                  <w:marBottom w:val="0"/>
                  <w:divBdr>
                    <w:top w:val="none" w:sz="0" w:space="0" w:color="auto"/>
                    <w:left w:val="none" w:sz="0" w:space="0" w:color="auto"/>
                    <w:bottom w:val="none" w:sz="0" w:space="0" w:color="auto"/>
                    <w:right w:val="none" w:sz="0" w:space="0" w:color="auto"/>
                  </w:divBdr>
                  <w:divsChild>
                    <w:div w:id="1650936879">
                      <w:marLeft w:val="0"/>
                      <w:marRight w:val="0"/>
                      <w:marTop w:val="0"/>
                      <w:marBottom w:val="0"/>
                      <w:divBdr>
                        <w:top w:val="none" w:sz="0" w:space="0" w:color="auto"/>
                        <w:left w:val="none" w:sz="0" w:space="0" w:color="auto"/>
                        <w:bottom w:val="none" w:sz="0" w:space="0" w:color="auto"/>
                        <w:right w:val="none" w:sz="0" w:space="0" w:color="auto"/>
                      </w:divBdr>
                      <w:divsChild>
                        <w:div w:id="1212618549">
                          <w:marLeft w:val="0"/>
                          <w:marRight w:val="0"/>
                          <w:marTop w:val="0"/>
                          <w:marBottom w:val="0"/>
                          <w:divBdr>
                            <w:top w:val="none" w:sz="0" w:space="0" w:color="auto"/>
                            <w:left w:val="none" w:sz="0" w:space="0" w:color="auto"/>
                            <w:bottom w:val="none" w:sz="0" w:space="0" w:color="auto"/>
                            <w:right w:val="none" w:sz="0" w:space="0" w:color="auto"/>
                          </w:divBdr>
                          <w:divsChild>
                            <w:div w:id="20639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sChild>
                            <w:div w:id="5644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61521">
      <w:bodyDiv w:val="1"/>
      <w:marLeft w:val="0"/>
      <w:marRight w:val="0"/>
      <w:marTop w:val="0"/>
      <w:marBottom w:val="0"/>
      <w:divBdr>
        <w:top w:val="none" w:sz="0" w:space="0" w:color="auto"/>
        <w:left w:val="none" w:sz="0" w:space="0" w:color="auto"/>
        <w:bottom w:val="none" w:sz="0" w:space="0" w:color="auto"/>
        <w:right w:val="none" w:sz="0" w:space="0" w:color="auto"/>
      </w:divBdr>
      <w:divsChild>
        <w:div w:id="2016758239">
          <w:marLeft w:val="0"/>
          <w:marRight w:val="0"/>
          <w:marTop w:val="0"/>
          <w:marBottom w:val="0"/>
          <w:divBdr>
            <w:top w:val="none" w:sz="0" w:space="0" w:color="auto"/>
            <w:left w:val="none" w:sz="0" w:space="0" w:color="auto"/>
            <w:bottom w:val="none" w:sz="0" w:space="0" w:color="auto"/>
            <w:right w:val="none" w:sz="0" w:space="0" w:color="auto"/>
          </w:divBdr>
          <w:divsChild>
            <w:div w:id="1616520304">
              <w:marLeft w:val="0"/>
              <w:marRight w:val="0"/>
              <w:marTop w:val="0"/>
              <w:marBottom w:val="0"/>
              <w:divBdr>
                <w:top w:val="none" w:sz="0" w:space="0" w:color="auto"/>
                <w:left w:val="none" w:sz="0" w:space="0" w:color="auto"/>
                <w:bottom w:val="none" w:sz="0" w:space="0" w:color="auto"/>
                <w:right w:val="none" w:sz="0" w:space="0" w:color="auto"/>
              </w:divBdr>
              <w:divsChild>
                <w:div w:id="37973896">
                  <w:marLeft w:val="0"/>
                  <w:marRight w:val="0"/>
                  <w:marTop w:val="0"/>
                  <w:marBottom w:val="0"/>
                  <w:divBdr>
                    <w:top w:val="none" w:sz="0" w:space="0" w:color="auto"/>
                    <w:left w:val="none" w:sz="0" w:space="0" w:color="auto"/>
                    <w:bottom w:val="none" w:sz="0" w:space="0" w:color="auto"/>
                    <w:right w:val="none" w:sz="0" w:space="0" w:color="auto"/>
                  </w:divBdr>
                  <w:divsChild>
                    <w:div w:id="747307999">
                      <w:marLeft w:val="0"/>
                      <w:marRight w:val="0"/>
                      <w:marTop w:val="0"/>
                      <w:marBottom w:val="0"/>
                      <w:divBdr>
                        <w:top w:val="none" w:sz="0" w:space="0" w:color="auto"/>
                        <w:left w:val="none" w:sz="0" w:space="0" w:color="auto"/>
                        <w:bottom w:val="none" w:sz="0" w:space="0" w:color="auto"/>
                        <w:right w:val="none" w:sz="0" w:space="0" w:color="auto"/>
                      </w:divBdr>
                      <w:divsChild>
                        <w:div w:id="1882670219">
                          <w:marLeft w:val="0"/>
                          <w:marRight w:val="0"/>
                          <w:marTop w:val="0"/>
                          <w:marBottom w:val="0"/>
                          <w:divBdr>
                            <w:top w:val="none" w:sz="0" w:space="0" w:color="auto"/>
                            <w:left w:val="none" w:sz="0" w:space="0" w:color="auto"/>
                            <w:bottom w:val="none" w:sz="0" w:space="0" w:color="auto"/>
                            <w:right w:val="none" w:sz="0" w:space="0" w:color="auto"/>
                          </w:divBdr>
                          <w:divsChild>
                            <w:div w:id="11103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75527">
      <w:bodyDiv w:val="1"/>
      <w:marLeft w:val="0"/>
      <w:marRight w:val="0"/>
      <w:marTop w:val="0"/>
      <w:marBottom w:val="0"/>
      <w:divBdr>
        <w:top w:val="none" w:sz="0" w:space="0" w:color="auto"/>
        <w:left w:val="none" w:sz="0" w:space="0" w:color="auto"/>
        <w:bottom w:val="none" w:sz="0" w:space="0" w:color="auto"/>
        <w:right w:val="none" w:sz="0" w:space="0" w:color="auto"/>
      </w:divBdr>
    </w:div>
    <w:div w:id="144519272">
      <w:bodyDiv w:val="1"/>
      <w:marLeft w:val="0"/>
      <w:marRight w:val="0"/>
      <w:marTop w:val="0"/>
      <w:marBottom w:val="0"/>
      <w:divBdr>
        <w:top w:val="none" w:sz="0" w:space="0" w:color="auto"/>
        <w:left w:val="none" w:sz="0" w:space="0" w:color="auto"/>
        <w:bottom w:val="none" w:sz="0" w:space="0" w:color="auto"/>
        <w:right w:val="none" w:sz="0" w:space="0" w:color="auto"/>
      </w:divBdr>
      <w:divsChild>
        <w:div w:id="281084334">
          <w:marLeft w:val="0"/>
          <w:marRight w:val="0"/>
          <w:marTop w:val="0"/>
          <w:marBottom w:val="0"/>
          <w:divBdr>
            <w:top w:val="none" w:sz="0" w:space="0" w:color="auto"/>
            <w:left w:val="none" w:sz="0" w:space="0" w:color="auto"/>
            <w:bottom w:val="none" w:sz="0" w:space="0" w:color="auto"/>
            <w:right w:val="none" w:sz="0" w:space="0" w:color="auto"/>
          </w:divBdr>
          <w:divsChild>
            <w:div w:id="920334817">
              <w:marLeft w:val="0"/>
              <w:marRight w:val="0"/>
              <w:marTop w:val="0"/>
              <w:marBottom w:val="0"/>
              <w:divBdr>
                <w:top w:val="none" w:sz="0" w:space="0" w:color="auto"/>
                <w:left w:val="none" w:sz="0" w:space="0" w:color="auto"/>
                <w:bottom w:val="none" w:sz="0" w:space="0" w:color="auto"/>
                <w:right w:val="none" w:sz="0" w:space="0" w:color="auto"/>
              </w:divBdr>
              <w:divsChild>
                <w:div w:id="834955096">
                  <w:marLeft w:val="0"/>
                  <w:marRight w:val="0"/>
                  <w:marTop w:val="0"/>
                  <w:marBottom w:val="0"/>
                  <w:divBdr>
                    <w:top w:val="none" w:sz="0" w:space="0" w:color="auto"/>
                    <w:left w:val="none" w:sz="0" w:space="0" w:color="auto"/>
                    <w:bottom w:val="none" w:sz="0" w:space="0" w:color="auto"/>
                    <w:right w:val="none" w:sz="0" w:space="0" w:color="auto"/>
                  </w:divBdr>
                  <w:divsChild>
                    <w:div w:id="375861613">
                      <w:marLeft w:val="0"/>
                      <w:marRight w:val="0"/>
                      <w:marTop w:val="0"/>
                      <w:marBottom w:val="0"/>
                      <w:divBdr>
                        <w:top w:val="none" w:sz="0" w:space="0" w:color="auto"/>
                        <w:left w:val="none" w:sz="0" w:space="0" w:color="auto"/>
                        <w:bottom w:val="none" w:sz="0" w:space="0" w:color="auto"/>
                        <w:right w:val="none" w:sz="0" w:space="0" w:color="auto"/>
                      </w:divBdr>
                      <w:divsChild>
                        <w:div w:id="198199945">
                          <w:marLeft w:val="0"/>
                          <w:marRight w:val="0"/>
                          <w:marTop w:val="0"/>
                          <w:marBottom w:val="0"/>
                          <w:divBdr>
                            <w:top w:val="none" w:sz="0" w:space="0" w:color="auto"/>
                            <w:left w:val="none" w:sz="0" w:space="0" w:color="auto"/>
                            <w:bottom w:val="none" w:sz="0" w:space="0" w:color="auto"/>
                            <w:right w:val="none" w:sz="0" w:space="0" w:color="auto"/>
                          </w:divBdr>
                          <w:divsChild>
                            <w:div w:id="19925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5624">
      <w:bodyDiv w:val="1"/>
      <w:marLeft w:val="0"/>
      <w:marRight w:val="0"/>
      <w:marTop w:val="0"/>
      <w:marBottom w:val="0"/>
      <w:divBdr>
        <w:top w:val="none" w:sz="0" w:space="0" w:color="auto"/>
        <w:left w:val="none" w:sz="0" w:space="0" w:color="auto"/>
        <w:bottom w:val="none" w:sz="0" w:space="0" w:color="auto"/>
        <w:right w:val="none" w:sz="0" w:space="0" w:color="auto"/>
      </w:divBdr>
      <w:divsChild>
        <w:div w:id="953051577">
          <w:marLeft w:val="0"/>
          <w:marRight w:val="0"/>
          <w:marTop w:val="0"/>
          <w:marBottom w:val="0"/>
          <w:divBdr>
            <w:top w:val="none" w:sz="0" w:space="0" w:color="auto"/>
            <w:left w:val="none" w:sz="0" w:space="0" w:color="auto"/>
            <w:bottom w:val="none" w:sz="0" w:space="0" w:color="auto"/>
            <w:right w:val="none" w:sz="0" w:space="0" w:color="auto"/>
          </w:divBdr>
          <w:divsChild>
            <w:div w:id="1121991452">
              <w:marLeft w:val="0"/>
              <w:marRight w:val="0"/>
              <w:marTop w:val="0"/>
              <w:marBottom w:val="0"/>
              <w:divBdr>
                <w:top w:val="none" w:sz="0" w:space="0" w:color="auto"/>
                <w:left w:val="none" w:sz="0" w:space="0" w:color="auto"/>
                <w:bottom w:val="none" w:sz="0" w:space="0" w:color="auto"/>
                <w:right w:val="none" w:sz="0" w:space="0" w:color="auto"/>
              </w:divBdr>
              <w:divsChild>
                <w:div w:id="372579221">
                  <w:marLeft w:val="0"/>
                  <w:marRight w:val="0"/>
                  <w:marTop w:val="0"/>
                  <w:marBottom w:val="0"/>
                  <w:divBdr>
                    <w:top w:val="none" w:sz="0" w:space="0" w:color="auto"/>
                    <w:left w:val="none" w:sz="0" w:space="0" w:color="auto"/>
                    <w:bottom w:val="none" w:sz="0" w:space="0" w:color="auto"/>
                    <w:right w:val="none" w:sz="0" w:space="0" w:color="auto"/>
                  </w:divBdr>
                  <w:divsChild>
                    <w:div w:id="353501655">
                      <w:marLeft w:val="0"/>
                      <w:marRight w:val="0"/>
                      <w:marTop w:val="0"/>
                      <w:marBottom w:val="0"/>
                      <w:divBdr>
                        <w:top w:val="none" w:sz="0" w:space="0" w:color="auto"/>
                        <w:left w:val="none" w:sz="0" w:space="0" w:color="auto"/>
                        <w:bottom w:val="none" w:sz="0" w:space="0" w:color="auto"/>
                        <w:right w:val="none" w:sz="0" w:space="0" w:color="auto"/>
                      </w:divBdr>
                      <w:divsChild>
                        <w:div w:id="1686782267">
                          <w:marLeft w:val="0"/>
                          <w:marRight w:val="0"/>
                          <w:marTop w:val="0"/>
                          <w:marBottom w:val="0"/>
                          <w:divBdr>
                            <w:top w:val="none" w:sz="0" w:space="0" w:color="auto"/>
                            <w:left w:val="none" w:sz="0" w:space="0" w:color="auto"/>
                            <w:bottom w:val="none" w:sz="0" w:space="0" w:color="auto"/>
                            <w:right w:val="none" w:sz="0" w:space="0" w:color="auto"/>
                          </w:divBdr>
                          <w:divsChild>
                            <w:div w:id="1197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03100">
      <w:bodyDiv w:val="1"/>
      <w:marLeft w:val="0"/>
      <w:marRight w:val="0"/>
      <w:marTop w:val="0"/>
      <w:marBottom w:val="0"/>
      <w:divBdr>
        <w:top w:val="none" w:sz="0" w:space="0" w:color="auto"/>
        <w:left w:val="none" w:sz="0" w:space="0" w:color="auto"/>
        <w:bottom w:val="none" w:sz="0" w:space="0" w:color="auto"/>
        <w:right w:val="none" w:sz="0" w:space="0" w:color="auto"/>
      </w:divBdr>
    </w:div>
    <w:div w:id="172570425">
      <w:bodyDiv w:val="1"/>
      <w:marLeft w:val="0"/>
      <w:marRight w:val="0"/>
      <w:marTop w:val="0"/>
      <w:marBottom w:val="0"/>
      <w:divBdr>
        <w:top w:val="none" w:sz="0" w:space="0" w:color="auto"/>
        <w:left w:val="none" w:sz="0" w:space="0" w:color="auto"/>
        <w:bottom w:val="none" w:sz="0" w:space="0" w:color="auto"/>
        <w:right w:val="none" w:sz="0" w:space="0" w:color="auto"/>
      </w:divBdr>
    </w:div>
    <w:div w:id="184099855">
      <w:bodyDiv w:val="1"/>
      <w:marLeft w:val="0"/>
      <w:marRight w:val="0"/>
      <w:marTop w:val="0"/>
      <w:marBottom w:val="0"/>
      <w:divBdr>
        <w:top w:val="none" w:sz="0" w:space="0" w:color="auto"/>
        <w:left w:val="none" w:sz="0" w:space="0" w:color="auto"/>
        <w:bottom w:val="none" w:sz="0" w:space="0" w:color="auto"/>
        <w:right w:val="none" w:sz="0" w:space="0" w:color="auto"/>
      </w:divBdr>
      <w:divsChild>
        <w:div w:id="1486622384">
          <w:marLeft w:val="0"/>
          <w:marRight w:val="0"/>
          <w:marTop w:val="0"/>
          <w:marBottom w:val="0"/>
          <w:divBdr>
            <w:top w:val="none" w:sz="0" w:space="0" w:color="auto"/>
            <w:left w:val="none" w:sz="0" w:space="0" w:color="auto"/>
            <w:bottom w:val="none" w:sz="0" w:space="0" w:color="auto"/>
            <w:right w:val="none" w:sz="0" w:space="0" w:color="auto"/>
          </w:divBdr>
          <w:divsChild>
            <w:div w:id="1337726836">
              <w:marLeft w:val="0"/>
              <w:marRight w:val="0"/>
              <w:marTop w:val="0"/>
              <w:marBottom w:val="0"/>
              <w:divBdr>
                <w:top w:val="none" w:sz="0" w:space="0" w:color="auto"/>
                <w:left w:val="none" w:sz="0" w:space="0" w:color="auto"/>
                <w:bottom w:val="none" w:sz="0" w:space="0" w:color="auto"/>
                <w:right w:val="none" w:sz="0" w:space="0" w:color="auto"/>
              </w:divBdr>
              <w:divsChild>
                <w:div w:id="712458303">
                  <w:marLeft w:val="0"/>
                  <w:marRight w:val="0"/>
                  <w:marTop w:val="0"/>
                  <w:marBottom w:val="0"/>
                  <w:divBdr>
                    <w:top w:val="none" w:sz="0" w:space="0" w:color="auto"/>
                    <w:left w:val="none" w:sz="0" w:space="0" w:color="auto"/>
                    <w:bottom w:val="none" w:sz="0" w:space="0" w:color="auto"/>
                    <w:right w:val="none" w:sz="0" w:space="0" w:color="auto"/>
                  </w:divBdr>
                  <w:divsChild>
                    <w:div w:id="200285814">
                      <w:marLeft w:val="0"/>
                      <w:marRight w:val="0"/>
                      <w:marTop w:val="0"/>
                      <w:marBottom w:val="0"/>
                      <w:divBdr>
                        <w:top w:val="none" w:sz="0" w:space="0" w:color="auto"/>
                        <w:left w:val="none" w:sz="0" w:space="0" w:color="auto"/>
                        <w:bottom w:val="none" w:sz="0" w:space="0" w:color="auto"/>
                        <w:right w:val="none" w:sz="0" w:space="0" w:color="auto"/>
                      </w:divBdr>
                      <w:divsChild>
                        <w:div w:id="1618097836">
                          <w:marLeft w:val="0"/>
                          <w:marRight w:val="0"/>
                          <w:marTop w:val="0"/>
                          <w:marBottom w:val="0"/>
                          <w:divBdr>
                            <w:top w:val="none" w:sz="0" w:space="0" w:color="auto"/>
                            <w:left w:val="none" w:sz="0" w:space="0" w:color="auto"/>
                            <w:bottom w:val="none" w:sz="0" w:space="0" w:color="auto"/>
                            <w:right w:val="none" w:sz="0" w:space="0" w:color="auto"/>
                          </w:divBdr>
                          <w:divsChild>
                            <w:div w:id="2172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67072">
      <w:bodyDiv w:val="1"/>
      <w:marLeft w:val="0"/>
      <w:marRight w:val="0"/>
      <w:marTop w:val="0"/>
      <w:marBottom w:val="0"/>
      <w:divBdr>
        <w:top w:val="none" w:sz="0" w:space="0" w:color="auto"/>
        <w:left w:val="none" w:sz="0" w:space="0" w:color="auto"/>
        <w:bottom w:val="none" w:sz="0" w:space="0" w:color="auto"/>
        <w:right w:val="none" w:sz="0" w:space="0" w:color="auto"/>
      </w:divBdr>
    </w:div>
    <w:div w:id="185944265">
      <w:bodyDiv w:val="1"/>
      <w:marLeft w:val="0"/>
      <w:marRight w:val="0"/>
      <w:marTop w:val="0"/>
      <w:marBottom w:val="0"/>
      <w:divBdr>
        <w:top w:val="none" w:sz="0" w:space="0" w:color="auto"/>
        <w:left w:val="none" w:sz="0" w:space="0" w:color="auto"/>
        <w:bottom w:val="none" w:sz="0" w:space="0" w:color="auto"/>
        <w:right w:val="none" w:sz="0" w:space="0" w:color="auto"/>
      </w:divBdr>
    </w:div>
    <w:div w:id="190921839">
      <w:bodyDiv w:val="1"/>
      <w:marLeft w:val="0"/>
      <w:marRight w:val="0"/>
      <w:marTop w:val="0"/>
      <w:marBottom w:val="0"/>
      <w:divBdr>
        <w:top w:val="none" w:sz="0" w:space="0" w:color="auto"/>
        <w:left w:val="none" w:sz="0" w:space="0" w:color="auto"/>
        <w:bottom w:val="none" w:sz="0" w:space="0" w:color="auto"/>
        <w:right w:val="none" w:sz="0" w:space="0" w:color="auto"/>
      </w:divBdr>
      <w:divsChild>
        <w:div w:id="1439443204">
          <w:marLeft w:val="0"/>
          <w:marRight w:val="0"/>
          <w:marTop w:val="0"/>
          <w:marBottom w:val="0"/>
          <w:divBdr>
            <w:top w:val="none" w:sz="0" w:space="0" w:color="auto"/>
            <w:left w:val="none" w:sz="0" w:space="0" w:color="auto"/>
            <w:bottom w:val="none" w:sz="0" w:space="0" w:color="auto"/>
            <w:right w:val="none" w:sz="0" w:space="0" w:color="auto"/>
          </w:divBdr>
          <w:divsChild>
            <w:div w:id="146095631">
              <w:marLeft w:val="0"/>
              <w:marRight w:val="0"/>
              <w:marTop w:val="0"/>
              <w:marBottom w:val="0"/>
              <w:divBdr>
                <w:top w:val="none" w:sz="0" w:space="0" w:color="auto"/>
                <w:left w:val="none" w:sz="0" w:space="0" w:color="auto"/>
                <w:bottom w:val="none" w:sz="0" w:space="0" w:color="auto"/>
                <w:right w:val="none" w:sz="0" w:space="0" w:color="auto"/>
              </w:divBdr>
              <w:divsChild>
                <w:div w:id="208998024">
                  <w:marLeft w:val="0"/>
                  <w:marRight w:val="0"/>
                  <w:marTop w:val="0"/>
                  <w:marBottom w:val="0"/>
                  <w:divBdr>
                    <w:top w:val="none" w:sz="0" w:space="0" w:color="auto"/>
                    <w:left w:val="none" w:sz="0" w:space="0" w:color="auto"/>
                    <w:bottom w:val="none" w:sz="0" w:space="0" w:color="auto"/>
                    <w:right w:val="none" w:sz="0" w:space="0" w:color="auto"/>
                  </w:divBdr>
                  <w:divsChild>
                    <w:div w:id="2046172486">
                      <w:marLeft w:val="0"/>
                      <w:marRight w:val="0"/>
                      <w:marTop w:val="0"/>
                      <w:marBottom w:val="0"/>
                      <w:divBdr>
                        <w:top w:val="none" w:sz="0" w:space="0" w:color="auto"/>
                        <w:left w:val="none" w:sz="0" w:space="0" w:color="auto"/>
                        <w:bottom w:val="none" w:sz="0" w:space="0" w:color="auto"/>
                        <w:right w:val="none" w:sz="0" w:space="0" w:color="auto"/>
                      </w:divBdr>
                      <w:divsChild>
                        <w:div w:id="1224096111">
                          <w:marLeft w:val="0"/>
                          <w:marRight w:val="0"/>
                          <w:marTop w:val="0"/>
                          <w:marBottom w:val="0"/>
                          <w:divBdr>
                            <w:top w:val="none" w:sz="0" w:space="0" w:color="auto"/>
                            <w:left w:val="none" w:sz="0" w:space="0" w:color="auto"/>
                            <w:bottom w:val="none" w:sz="0" w:space="0" w:color="auto"/>
                            <w:right w:val="none" w:sz="0" w:space="0" w:color="auto"/>
                          </w:divBdr>
                          <w:divsChild>
                            <w:div w:id="6524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6538">
      <w:bodyDiv w:val="1"/>
      <w:marLeft w:val="0"/>
      <w:marRight w:val="0"/>
      <w:marTop w:val="0"/>
      <w:marBottom w:val="0"/>
      <w:divBdr>
        <w:top w:val="none" w:sz="0" w:space="0" w:color="auto"/>
        <w:left w:val="none" w:sz="0" w:space="0" w:color="auto"/>
        <w:bottom w:val="none" w:sz="0" w:space="0" w:color="auto"/>
        <w:right w:val="none" w:sz="0" w:space="0" w:color="auto"/>
      </w:divBdr>
    </w:div>
    <w:div w:id="195847733">
      <w:bodyDiv w:val="1"/>
      <w:marLeft w:val="0"/>
      <w:marRight w:val="0"/>
      <w:marTop w:val="0"/>
      <w:marBottom w:val="0"/>
      <w:divBdr>
        <w:top w:val="none" w:sz="0" w:space="0" w:color="auto"/>
        <w:left w:val="none" w:sz="0" w:space="0" w:color="auto"/>
        <w:bottom w:val="none" w:sz="0" w:space="0" w:color="auto"/>
        <w:right w:val="none" w:sz="0" w:space="0" w:color="auto"/>
      </w:divBdr>
      <w:divsChild>
        <w:div w:id="1091118400">
          <w:marLeft w:val="0"/>
          <w:marRight w:val="0"/>
          <w:marTop w:val="0"/>
          <w:marBottom w:val="0"/>
          <w:divBdr>
            <w:top w:val="none" w:sz="0" w:space="0" w:color="auto"/>
            <w:left w:val="none" w:sz="0" w:space="0" w:color="auto"/>
            <w:bottom w:val="none" w:sz="0" w:space="0" w:color="auto"/>
            <w:right w:val="none" w:sz="0" w:space="0" w:color="auto"/>
          </w:divBdr>
          <w:divsChild>
            <w:div w:id="1330018274">
              <w:marLeft w:val="0"/>
              <w:marRight w:val="0"/>
              <w:marTop w:val="0"/>
              <w:marBottom w:val="0"/>
              <w:divBdr>
                <w:top w:val="none" w:sz="0" w:space="0" w:color="auto"/>
                <w:left w:val="none" w:sz="0" w:space="0" w:color="auto"/>
                <w:bottom w:val="none" w:sz="0" w:space="0" w:color="auto"/>
                <w:right w:val="none" w:sz="0" w:space="0" w:color="auto"/>
              </w:divBdr>
              <w:divsChild>
                <w:div w:id="1440032065">
                  <w:marLeft w:val="0"/>
                  <w:marRight w:val="0"/>
                  <w:marTop w:val="0"/>
                  <w:marBottom w:val="0"/>
                  <w:divBdr>
                    <w:top w:val="none" w:sz="0" w:space="0" w:color="auto"/>
                    <w:left w:val="none" w:sz="0" w:space="0" w:color="auto"/>
                    <w:bottom w:val="none" w:sz="0" w:space="0" w:color="auto"/>
                    <w:right w:val="none" w:sz="0" w:space="0" w:color="auto"/>
                  </w:divBdr>
                  <w:divsChild>
                    <w:div w:id="1984775779">
                      <w:marLeft w:val="0"/>
                      <w:marRight w:val="0"/>
                      <w:marTop w:val="0"/>
                      <w:marBottom w:val="0"/>
                      <w:divBdr>
                        <w:top w:val="none" w:sz="0" w:space="0" w:color="auto"/>
                        <w:left w:val="none" w:sz="0" w:space="0" w:color="auto"/>
                        <w:bottom w:val="none" w:sz="0" w:space="0" w:color="auto"/>
                        <w:right w:val="none" w:sz="0" w:space="0" w:color="auto"/>
                      </w:divBdr>
                      <w:divsChild>
                        <w:div w:id="668217771">
                          <w:marLeft w:val="0"/>
                          <w:marRight w:val="0"/>
                          <w:marTop w:val="0"/>
                          <w:marBottom w:val="0"/>
                          <w:divBdr>
                            <w:top w:val="none" w:sz="0" w:space="0" w:color="auto"/>
                            <w:left w:val="none" w:sz="0" w:space="0" w:color="auto"/>
                            <w:bottom w:val="none" w:sz="0" w:space="0" w:color="auto"/>
                            <w:right w:val="none" w:sz="0" w:space="0" w:color="auto"/>
                          </w:divBdr>
                          <w:divsChild>
                            <w:div w:id="1531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652">
      <w:bodyDiv w:val="1"/>
      <w:marLeft w:val="0"/>
      <w:marRight w:val="0"/>
      <w:marTop w:val="0"/>
      <w:marBottom w:val="0"/>
      <w:divBdr>
        <w:top w:val="none" w:sz="0" w:space="0" w:color="auto"/>
        <w:left w:val="none" w:sz="0" w:space="0" w:color="auto"/>
        <w:bottom w:val="none" w:sz="0" w:space="0" w:color="auto"/>
        <w:right w:val="none" w:sz="0" w:space="0" w:color="auto"/>
      </w:divBdr>
      <w:divsChild>
        <w:div w:id="232588759">
          <w:marLeft w:val="0"/>
          <w:marRight w:val="0"/>
          <w:marTop w:val="0"/>
          <w:marBottom w:val="0"/>
          <w:divBdr>
            <w:top w:val="none" w:sz="0" w:space="0" w:color="auto"/>
            <w:left w:val="none" w:sz="0" w:space="0" w:color="auto"/>
            <w:bottom w:val="none" w:sz="0" w:space="0" w:color="auto"/>
            <w:right w:val="none" w:sz="0" w:space="0" w:color="auto"/>
          </w:divBdr>
          <w:divsChild>
            <w:div w:id="130903638">
              <w:marLeft w:val="0"/>
              <w:marRight w:val="0"/>
              <w:marTop w:val="0"/>
              <w:marBottom w:val="0"/>
              <w:divBdr>
                <w:top w:val="none" w:sz="0" w:space="0" w:color="auto"/>
                <w:left w:val="none" w:sz="0" w:space="0" w:color="auto"/>
                <w:bottom w:val="none" w:sz="0" w:space="0" w:color="auto"/>
                <w:right w:val="none" w:sz="0" w:space="0" w:color="auto"/>
              </w:divBdr>
              <w:divsChild>
                <w:div w:id="1770544241">
                  <w:marLeft w:val="0"/>
                  <w:marRight w:val="0"/>
                  <w:marTop w:val="0"/>
                  <w:marBottom w:val="0"/>
                  <w:divBdr>
                    <w:top w:val="none" w:sz="0" w:space="0" w:color="auto"/>
                    <w:left w:val="none" w:sz="0" w:space="0" w:color="auto"/>
                    <w:bottom w:val="none" w:sz="0" w:space="0" w:color="auto"/>
                    <w:right w:val="none" w:sz="0" w:space="0" w:color="auto"/>
                  </w:divBdr>
                  <w:divsChild>
                    <w:div w:id="209651051">
                      <w:marLeft w:val="0"/>
                      <w:marRight w:val="0"/>
                      <w:marTop w:val="0"/>
                      <w:marBottom w:val="0"/>
                      <w:divBdr>
                        <w:top w:val="none" w:sz="0" w:space="0" w:color="auto"/>
                        <w:left w:val="none" w:sz="0" w:space="0" w:color="auto"/>
                        <w:bottom w:val="none" w:sz="0" w:space="0" w:color="auto"/>
                        <w:right w:val="none" w:sz="0" w:space="0" w:color="auto"/>
                      </w:divBdr>
                      <w:divsChild>
                        <w:div w:id="1275945347">
                          <w:marLeft w:val="0"/>
                          <w:marRight w:val="0"/>
                          <w:marTop w:val="0"/>
                          <w:marBottom w:val="0"/>
                          <w:divBdr>
                            <w:top w:val="none" w:sz="0" w:space="0" w:color="auto"/>
                            <w:left w:val="none" w:sz="0" w:space="0" w:color="auto"/>
                            <w:bottom w:val="none" w:sz="0" w:space="0" w:color="auto"/>
                            <w:right w:val="none" w:sz="0" w:space="0" w:color="auto"/>
                          </w:divBdr>
                          <w:divsChild>
                            <w:div w:id="9576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69147">
      <w:bodyDiv w:val="1"/>
      <w:marLeft w:val="0"/>
      <w:marRight w:val="0"/>
      <w:marTop w:val="0"/>
      <w:marBottom w:val="0"/>
      <w:divBdr>
        <w:top w:val="none" w:sz="0" w:space="0" w:color="auto"/>
        <w:left w:val="none" w:sz="0" w:space="0" w:color="auto"/>
        <w:bottom w:val="none" w:sz="0" w:space="0" w:color="auto"/>
        <w:right w:val="none" w:sz="0" w:space="0" w:color="auto"/>
      </w:divBdr>
    </w:div>
    <w:div w:id="212084815">
      <w:bodyDiv w:val="1"/>
      <w:marLeft w:val="0"/>
      <w:marRight w:val="0"/>
      <w:marTop w:val="0"/>
      <w:marBottom w:val="0"/>
      <w:divBdr>
        <w:top w:val="none" w:sz="0" w:space="0" w:color="auto"/>
        <w:left w:val="none" w:sz="0" w:space="0" w:color="auto"/>
        <w:bottom w:val="none" w:sz="0" w:space="0" w:color="auto"/>
        <w:right w:val="none" w:sz="0" w:space="0" w:color="auto"/>
      </w:divBdr>
      <w:divsChild>
        <w:div w:id="715156348">
          <w:marLeft w:val="0"/>
          <w:marRight w:val="0"/>
          <w:marTop w:val="0"/>
          <w:marBottom w:val="0"/>
          <w:divBdr>
            <w:top w:val="none" w:sz="0" w:space="0" w:color="auto"/>
            <w:left w:val="none" w:sz="0" w:space="0" w:color="auto"/>
            <w:bottom w:val="none" w:sz="0" w:space="0" w:color="auto"/>
            <w:right w:val="none" w:sz="0" w:space="0" w:color="auto"/>
          </w:divBdr>
          <w:divsChild>
            <w:div w:id="1888451877">
              <w:marLeft w:val="0"/>
              <w:marRight w:val="0"/>
              <w:marTop w:val="0"/>
              <w:marBottom w:val="0"/>
              <w:divBdr>
                <w:top w:val="none" w:sz="0" w:space="0" w:color="auto"/>
                <w:left w:val="none" w:sz="0" w:space="0" w:color="auto"/>
                <w:bottom w:val="none" w:sz="0" w:space="0" w:color="auto"/>
                <w:right w:val="none" w:sz="0" w:space="0" w:color="auto"/>
              </w:divBdr>
              <w:divsChild>
                <w:div w:id="2132630210">
                  <w:marLeft w:val="0"/>
                  <w:marRight w:val="0"/>
                  <w:marTop w:val="0"/>
                  <w:marBottom w:val="0"/>
                  <w:divBdr>
                    <w:top w:val="none" w:sz="0" w:space="0" w:color="auto"/>
                    <w:left w:val="none" w:sz="0" w:space="0" w:color="auto"/>
                    <w:bottom w:val="none" w:sz="0" w:space="0" w:color="auto"/>
                    <w:right w:val="none" w:sz="0" w:space="0" w:color="auto"/>
                  </w:divBdr>
                  <w:divsChild>
                    <w:div w:id="976254103">
                      <w:marLeft w:val="0"/>
                      <w:marRight w:val="0"/>
                      <w:marTop w:val="0"/>
                      <w:marBottom w:val="0"/>
                      <w:divBdr>
                        <w:top w:val="none" w:sz="0" w:space="0" w:color="auto"/>
                        <w:left w:val="none" w:sz="0" w:space="0" w:color="auto"/>
                        <w:bottom w:val="none" w:sz="0" w:space="0" w:color="auto"/>
                        <w:right w:val="none" w:sz="0" w:space="0" w:color="auto"/>
                      </w:divBdr>
                      <w:divsChild>
                        <w:div w:id="1565873116">
                          <w:marLeft w:val="0"/>
                          <w:marRight w:val="0"/>
                          <w:marTop w:val="0"/>
                          <w:marBottom w:val="0"/>
                          <w:divBdr>
                            <w:top w:val="none" w:sz="0" w:space="0" w:color="auto"/>
                            <w:left w:val="none" w:sz="0" w:space="0" w:color="auto"/>
                            <w:bottom w:val="none" w:sz="0" w:space="0" w:color="auto"/>
                            <w:right w:val="none" w:sz="0" w:space="0" w:color="auto"/>
                          </w:divBdr>
                          <w:divsChild>
                            <w:div w:id="20610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207426">
      <w:bodyDiv w:val="1"/>
      <w:marLeft w:val="0"/>
      <w:marRight w:val="0"/>
      <w:marTop w:val="0"/>
      <w:marBottom w:val="0"/>
      <w:divBdr>
        <w:top w:val="none" w:sz="0" w:space="0" w:color="auto"/>
        <w:left w:val="none" w:sz="0" w:space="0" w:color="auto"/>
        <w:bottom w:val="none" w:sz="0" w:space="0" w:color="auto"/>
        <w:right w:val="none" w:sz="0" w:space="0" w:color="auto"/>
      </w:divBdr>
    </w:div>
    <w:div w:id="220138538">
      <w:bodyDiv w:val="1"/>
      <w:marLeft w:val="0"/>
      <w:marRight w:val="0"/>
      <w:marTop w:val="0"/>
      <w:marBottom w:val="0"/>
      <w:divBdr>
        <w:top w:val="none" w:sz="0" w:space="0" w:color="auto"/>
        <w:left w:val="none" w:sz="0" w:space="0" w:color="auto"/>
        <w:bottom w:val="none" w:sz="0" w:space="0" w:color="auto"/>
        <w:right w:val="none" w:sz="0" w:space="0" w:color="auto"/>
      </w:divBdr>
      <w:divsChild>
        <w:div w:id="1254432140">
          <w:marLeft w:val="0"/>
          <w:marRight w:val="0"/>
          <w:marTop w:val="0"/>
          <w:marBottom w:val="0"/>
          <w:divBdr>
            <w:top w:val="none" w:sz="0" w:space="0" w:color="auto"/>
            <w:left w:val="none" w:sz="0" w:space="0" w:color="auto"/>
            <w:bottom w:val="none" w:sz="0" w:space="0" w:color="auto"/>
            <w:right w:val="none" w:sz="0" w:space="0" w:color="auto"/>
          </w:divBdr>
          <w:divsChild>
            <w:div w:id="865600037">
              <w:marLeft w:val="0"/>
              <w:marRight w:val="0"/>
              <w:marTop w:val="0"/>
              <w:marBottom w:val="0"/>
              <w:divBdr>
                <w:top w:val="none" w:sz="0" w:space="0" w:color="auto"/>
                <w:left w:val="none" w:sz="0" w:space="0" w:color="auto"/>
                <w:bottom w:val="none" w:sz="0" w:space="0" w:color="auto"/>
                <w:right w:val="none" w:sz="0" w:space="0" w:color="auto"/>
              </w:divBdr>
              <w:divsChild>
                <w:div w:id="1533421292">
                  <w:marLeft w:val="0"/>
                  <w:marRight w:val="0"/>
                  <w:marTop w:val="0"/>
                  <w:marBottom w:val="0"/>
                  <w:divBdr>
                    <w:top w:val="none" w:sz="0" w:space="0" w:color="auto"/>
                    <w:left w:val="none" w:sz="0" w:space="0" w:color="auto"/>
                    <w:bottom w:val="none" w:sz="0" w:space="0" w:color="auto"/>
                    <w:right w:val="none" w:sz="0" w:space="0" w:color="auto"/>
                  </w:divBdr>
                  <w:divsChild>
                    <w:div w:id="1570186088">
                      <w:marLeft w:val="0"/>
                      <w:marRight w:val="0"/>
                      <w:marTop w:val="0"/>
                      <w:marBottom w:val="0"/>
                      <w:divBdr>
                        <w:top w:val="none" w:sz="0" w:space="0" w:color="auto"/>
                        <w:left w:val="none" w:sz="0" w:space="0" w:color="auto"/>
                        <w:bottom w:val="none" w:sz="0" w:space="0" w:color="auto"/>
                        <w:right w:val="none" w:sz="0" w:space="0" w:color="auto"/>
                      </w:divBdr>
                      <w:divsChild>
                        <w:div w:id="41174016">
                          <w:marLeft w:val="0"/>
                          <w:marRight w:val="0"/>
                          <w:marTop w:val="0"/>
                          <w:marBottom w:val="0"/>
                          <w:divBdr>
                            <w:top w:val="none" w:sz="0" w:space="0" w:color="auto"/>
                            <w:left w:val="none" w:sz="0" w:space="0" w:color="auto"/>
                            <w:bottom w:val="none" w:sz="0" w:space="0" w:color="auto"/>
                            <w:right w:val="none" w:sz="0" w:space="0" w:color="auto"/>
                          </w:divBdr>
                          <w:divsChild>
                            <w:div w:id="13425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435408">
      <w:bodyDiv w:val="1"/>
      <w:marLeft w:val="0"/>
      <w:marRight w:val="0"/>
      <w:marTop w:val="0"/>
      <w:marBottom w:val="0"/>
      <w:divBdr>
        <w:top w:val="none" w:sz="0" w:space="0" w:color="auto"/>
        <w:left w:val="none" w:sz="0" w:space="0" w:color="auto"/>
        <w:bottom w:val="none" w:sz="0" w:space="0" w:color="auto"/>
        <w:right w:val="none" w:sz="0" w:space="0" w:color="auto"/>
      </w:divBdr>
      <w:divsChild>
        <w:div w:id="2023778148">
          <w:marLeft w:val="0"/>
          <w:marRight w:val="0"/>
          <w:marTop w:val="0"/>
          <w:marBottom w:val="0"/>
          <w:divBdr>
            <w:top w:val="none" w:sz="0" w:space="0" w:color="auto"/>
            <w:left w:val="none" w:sz="0" w:space="0" w:color="auto"/>
            <w:bottom w:val="none" w:sz="0" w:space="0" w:color="auto"/>
            <w:right w:val="none" w:sz="0" w:space="0" w:color="auto"/>
          </w:divBdr>
          <w:divsChild>
            <w:div w:id="1031539459">
              <w:marLeft w:val="0"/>
              <w:marRight w:val="0"/>
              <w:marTop w:val="0"/>
              <w:marBottom w:val="0"/>
              <w:divBdr>
                <w:top w:val="none" w:sz="0" w:space="0" w:color="auto"/>
                <w:left w:val="none" w:sz="0" w:space="0" w:color="auto"/>
                <w:bottom w:val="none" w:sz="0" w:space="0" w:color="auto"/>
                <w:right w:val="none" w:sz="0" w:space="0" w:color="auto"/>
              </w:divBdr>
              <w:divsChild>
                <w:div w:id="493375662">
                  <w:marLeft w:val="0"/>
                  <w:marRight w:val="0"/>
                  <w:marTop w:val="0"/>
                  <w:marBottom w:val="0"/>
                  <w:divBdr>
                    <w:top w:val="none" w:sz="0" w:space="0" w:color="auto"/>
                    <w:left w:val="none" w:sz="0" w:space="0" w:color="auto"/>
                    <w:bottom w:val="none" w:sz="0" w:space="0" w:color="auto"/>
                    <w:right w:val="none" w:sz="0" w:space="0" w:color="auto"/>
                  </w:divBdr>
                  <w:divsChild>
                    <w:div w:id="1223564314">
                      <w:marLeft w:val="0"/>
                      <w:marRight w:val="0"/>
                      <w:marTop w:val="0"/>
                      <w:marBottom w:val="0"/>
                      <w:divBdr>
                        <w:top w:val="none" w:sz="0" w:space="0" w:color="auto"/>
                        <w:left w:val="none" w:sz="0" w:space="0" w:color="auto"/>
                        <w:bottom w:val="none" w:sz="0" w:space="0" w:color="auto"/>
                        <w:right w:val="none" w:sz="0" w:space="0" w:color="auto"/>
                      </w:divBdr>
                      <w:divsChild>
                        <w:div w:id="4093629">
                          <w:marLeft w:val="0"/>
                          <w:marRight w:val="0"/>
                          <w:marTop w:val="0"/>
                          <w:marBottom w:val="0"/>
                          <w:divBdr>
                            <w:top w:val="none" w:sz="0" w:space="0" w:color="auto"/>
                            <w:left w:val="none" w:sz="0" w:space="0" w:color="auto"/>
                            <w:bottom w:val="none" w:sz="0" w:space="0" w:color="auto"/>
                            <w:right w:val="none" w:sz="0" w:space="0" w:color="auto"/>
                          </w:divBdr>
                          <w:divsChild>
                            <w:div w:id="1663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929463">
      <w:bodyDiv w:val="1"/>
      <w:marLeft w:val="0"/>
      <w:marRight w:val="0"/>
      <w:marTop w:val="0"/>
      <w:marBottom w:val="0"/>
      <w:divBdr>
        <w:top w:val="none" w:sz="0" w:space="0" w:color="auto"/>
        <w:left w:val="none" w:sz="0" w:space="0" w:color="auto"/>
        <w:bottom w:val="none" w:sz="0" w:space="0" w:color="auto"/>
        <w:right w:val="none" w:sz="0" w:space="0" w:color="auto"/>
      </w:divBdr>
    </w:div>
    <w:div w:id="234946947">
      <w:bodyDiv w:val="1"/>
      <w:marLeft w:val="0"/>
      <w:marRight w:val="0"/>
      <w:marTop w:val="0"/>
      <w:marBottom w:val="0"/>
      <w:divBdr>
        <w:top w:val="none" w:sz="0" w:space="0" w:color="auto"/>
        <w:left w:val="none" w:sz="0" w:space="0" w:color="auto"/>
        <w:bottom w:val="none" w:sz="0" w:space="0" w:color="auto"/>
        <w:right w:val="none" w:sz="0" w:space="0" w:color="auto"/>
      </w:divBdr>
    </w:div>
    <w:div w:id="236984390">
      <w:bodyDiv w:val="1"/>
      <w:marLeft w:val="0"/>
      <w:marRight w:val="0"/>
      <w:marTop w:val="0"/>
      <w:marBottom w:val="0"/>
      <w:divBdr>
        <w:top w:val="none" w:sz="0" w:space="0" w:color="auto"/>
        <w:left w:val="none" w:sz="0" w:space="0" w:color="auto"/>
        <w:bottom w:val="none" w:sz="0" w:space="0" w:color="auto"/>
        <w:right w:val="none" w:sz="0" w:space="0" w:color="auto"/>
      </w:divBdr>
      <w:divsChild>
        <w:div w:id="949551948">
          <w:marLeft w:val="0"/>
          <w:marRight w:val="0"/>
          <w:marTop w:val="0"/>
          <w:marBottom w:val="0"/>
          <w:divBdr>
            <w:top w:val="none" w:sz="0" w:space="0" w:color="auto"/>
            <w:left w:val="none" w:sz="0" w:space="0" w:color="auto"/>
            <w:bottom w:val="none" w:sz="0" w:space="0" w:color="auto"/>
            <w:right w:val="none" w:sz="0" w:space="0" w:color="auto"/>
          </w:divBdr>
          <w:divsChild>
            <w:div w:id="54010447">
              <w:marLeft w:val="0"/>
              <w:marRight w:val="0"/>
              <w:marTop w:val="0"/>
              <w:marBottom w:val="0"/>
              <w:divBdr>
                <w:top w:val="none" w:sz="0" w:space="0" w:color="auto"/>
                <w:left w:val="none" w:sz="0" w:space="0" w:color="auto"/>
                <w:bottom w:val="none" w:sz="0" w:space="0" w:color="auto"/>
                <w:right w:val="none" w:sz="0" w:space="0" w:color="auto"/>
              </w:divBdr>
              <w:divsChild>
                <w:div w:id="692388684">
                  <w:marLeft w:val="0"/>
                  <w:marRight w:val="0"/>
                  <w:marTop w:val="0"/>
                  <w:marBottom w:val="0"/>
                  <w:divBdr>
                    <w:top w:val="none" w:sz="0" w:space="0" w:color="auto"/>
                    <w:left w:val="none" w:sz="0" w:space="0" w:color="auto"/>
                    <w:bottom w:val="none" w:sz="0" w:space="0" w:color="auto"/>
                    <w:right w:val="none" w:sz="0" w:space="0" w:color="auto"/>
                  </w:divBdr>
                  <w:divsChild>
                    <w:div w:id="1645813366">
                      <w:marLeft w:val="0"/>
                      <w:marRight w:val="0"/>
                      <w:marTop w:val="0"/>
                      <w:marBottom w:val="0"/>
                      <w:divBdr>
                        <w:top w:val="none" w:sz="0" w:space="0" w:color="auto"/>
                        <w:left w:val="none" w:sz="0" w:space="0" w:color="auto"/>
                        <w:bottom w:val="none" w:sz="0" w:space="0" w:color="auto"/>
                        <w:right w:val="none" w:sz="0" w:space="0" w:color="auto"/>
                      </w:divBdr>
                      <w:divsChild>
                        <w:div w:id="139276727">
                          <w:marLeft w:val="0"/>
                          <w:marRight w:val="0"/>
                          <w:marTop w:val="0"/>
                          <w:marBottom w:val="0"/>
                          <w:divBdr>
                            <w:top w:val="none" w:sz="0" w:space="0" w:color="auto"/>
                            <w:left w:val="none" w:sz="0" w:space="0" w:color="auto"/>
                            <w:bottom w:val="none" w:sz="0" w:space="0" w:color="auto"/>
                            <w:right w:val="none" w:sz="0" w:space="0" w:color="auto"/>
                          </w:divBdr>
                          <w:divsChild>
                            <w:div w:id="15772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523325">
      <w:bodyDiv w:val="1"/>
      <w:marLeft w:val="0"/>
      <w:marRight w:val="0"/>
      <w:marTop w:val="0"/>
      <w:marBottom w:val="0"/>
      <w:divBdr>
        <w:top w:val="none" w:sz="0" w:space="0" w:color="auto"/>
        <w:left w:val="none" w:sz="0" w:space="0" w:color="auto"/>
        <w:bottom w:val="none" w:sz="0" w:space="0" w:color="auto"/>
        <w:right w:val="none" w:sz="0" w:space="0" w:color="auto"/>
      </w:divBdr>
      <w:divsChild>
        <w:div w:id="392890422">
          <w:marLeft w:val="0"/>
          <w:marRight w:val="0"/>
          <w:marTop w:val="0"/>
          <w:marBottom w:val="0"/>
          <w:divBdr>
            <w:top w:val="none" w:sz="0" w:space="0" w:color="auto"/>
            <w:left w:val="none" w:sz="0" w:space="0" w:color="auto"/>
            <w:bottom w:val="none" w:sz="0" w:space="0" w:color="auto"/>
            <w:right w:val="none" w:sz="0" w:space="0" w:color="auto"/>
          </w:divBdr>
          <w:divsChild>
            <w:div w:id="1867062181">
              <w:marLeft w:val="0"/>
              <w:marRight w:val="0"/>
              <w:marTop w:val="0"/>
              <w:marBottom w:val="0"/>
              <w:divBdr>
                <w:top w:val="none" w:sz="0" w:space="0" w:color="auto"/>
                <w:left w:val="none" w:sz="0" w:space="0" w:color="auto"/>
                <w:bottom w:val="none" w:sz="0" w:space="0" w:color="auto"/>
                <w:right w:val="none" w:sz="0" w:space="0" w:color="auto"/>
              </w:divBdr>
              <w:divsChild>
                <w:div w:id="1437939695">
                  <w:marLeft w:val="0"/>
                  <w:marRight w:val="0"/>
                  <w:marTop w:val="0"/>
                  <w:marBottom w:val="0"/>
                  <w:divBdr>
                    <w:top w:val="none" w:sz="0" w:space="0" w:color="auto"/>
                    <w:left w:val="none" w:sz="0" w:space="0" w:color="auto"/>
                    <w:bottom w:val="none" w:sz="0" w:space="0" w:color="auto"/>
                    <w:right w:val="none" w:sz="0" w:space="0" w:color="auto"/>
                  </w:divBdr>
                  <w:divsChild>
                    <w:div w:id="590628244">
                      <w:marLeft w:val="0"/>
                      <w:marRight w:val="0"/>
                      <w:marTop w:val="0"/>
                      <w:marBottom w:val="0"/>
                      <w:divBdr>
                        <w:top w:val="none" w:sz="0" w:space="0" w:color="auto"/>
                        <w:left w:val="none" w:sz="0" w:space="0" w:color="auto"/>
                        <w:bottom w:val="none" w:sz="0" w:space="0" w:color="auto"/>
                        <w:right w:val="none" w:sz="0" w:space="0" w:color="auto"/>
                      </w:divBdr>
                      <w:divsChild>
                        <w:div w:id="1435370137">
                          <w:marLeft w:val="0"/>
                          <w:marRight w:val="0"/>
                          <w:marTop w:val="0"/>
                          <w:marBottom w:val="0"/>
                          <w:divBdr>
                            <w:top w:val="none" w:sz="0" w:space="0" w:color="auto"/>
                            <w:left w:val="none" w:sz="0" w:space="0" w:color="auto"/>
                            <w:bottom w:val="none" w:sz="0" w:space="0" w:color="auto"/>
                            <w:right w:val="none" w:sz="0" w:space="0" w:color="auto"/>
                          </w:divBdr>
                          <w:divsChild>
                            <w:div w:id="9919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095912">
      <w:bodyDiv w:val="1"/>
      <w:marLeft w:val="0"/>
      <w:marRight w:val="0"/>
      <w:marTop w:val="0"/>
      <w:marBottom w:val="0"/>
      <w:divBdr>
        <w:top w:val="none" w:sz="0" w:space="0" w:color="auto"/>
        <w:left w:val="none" w:sz="0" w:space="0" w:color="auto"/>
        <w:bottom w:val="none" w:sz="0" w:space="0" w:color="auto"/>
        <w:right w:val="none" w:sz="0" w:space="0" w:color="auto"/>
      </w:divBdr>
      <w:divsChild>
        <w:div w:id="163058866">
          <w:marLeft w:val="0"/>
          <w:marRight w:val="0"/>
          <w:marTop w:val="0"/>
          <w:marBottom w:val="0"/>
          <w:divBdr>
            <w:top w:val="none" w:sz="0" w:space="0" w:color="auto"/>
            <w:left w:val="none" w:sz="0" w:space="0" w:color="auto"/>
            <w:bottom w:val="none" w:sz="0" w:space="0" w:color="auto"/>
            <w:right w:val="none" w:sz="0" w:space="0" w:color="auto"/>
          </w:divBdr>
          <w:divsChild>
            <w:div w:id="1527256940">
              <w:marLeft w:val="0"/>
              <w:marRight w:val="0"/>
              <w:marTop w:val="0"/>
              <w:marBottom w:val="0"/>
              <w:divBdr>
                <w:top w:val="none" w:sz="0" w:space="0" w:color="auto"/>
                <w:left w:val="none" w:sz="0" w:space="0" w:color="auto"/>
                <w:bottom w:val="none" w:sz="0" w:space="0" w:color="auto"/>
                <w:right w:val="none" w:sz="0" w:space="0" w:color="auto"/>
              </w:divBdr>
              <w:divsChild>
                <w:div w:id="628821162">
                  <w:marLeft w:val="0"/>
                  <w:marRight w:val="0"/>
                  <w:marTop w:val="0"/>
                  <w:marBottom w:val="0"/>
                  <w:divBdr>
                    <w:top w:val="none" w:sz="0" w:space="0" w:color="auto"/>
                    <w:left w:val="none" w:sz="0" w:space="0" w:color="auto"/>
                    <w:bottom w:val="none" w:sz="0" w:space="0" w:color="auto"/>
                    <w:right w:val="none" w:sz="0" w:space="0" w:color="auto"/>
                  </w:divBdr>
                  <w:divsChild>
                    <w:div w:id="588273401">
                      <w:marLeft w:val="0"/>
                      <w:marRight w:val="0"/>
                      <w:marTop w:val="0"/>
                      <w:marBottom w:val="0"/>
                      <w:divBdr>
                        <w:top w:val="none" w:sz="0" w:space="0" w:color="auto"/>
                        <w:left w:val="none" w:sz="0" w:space="0" w:color="auto"/>
                        <w:bottom w:val="none" w:sz="0" w:space="0" w:color="auto"/>
                        <w:right w:val="none" w:sz="0" w:space="0" w:color="auto"/>
                      </w:divBdr>
                      <w:divsChild>
                        <w:div w:id="1520267977">
                          <w:marLeft w:val="0"/>
                          <w:marRight w:val="0"/>
                          <w:marTop w:val="0"/>
                          <w:marBottom w:val="0"/>
                          <w:divBdr>
                            <w:top w:val="none" w:sz="0" w:space="0" w:color="auto"/>
                            <w:left w:val="none" w:sz="0" w:space="0" w:color="auto"/>
                            <w:bottom w:val="none" w:sz="0" w:space="0" w:color="auto"/>
                            <w:right w:val="none" w:sz="0" w:space="0" w:color="auto"/>
                          </w:divBdr>
                          <w:divsChild>
                            <w:div w:id="3227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559175">
      <w:bodyDiv w:val="1"/>
      <w:marLeft w:val="0"/>
      <w:marRight w:val="0"/>
      <w:marTop w:val="0"/>
      <w:marBottom w:val="0"/>
      <w:divBdr>
        <w:top w:val="none" w:sz="0" w:space="0" w:color="auto"/>
        <w:left w:val="none" w:sz="0" w:space="0" w:color="auto"/>
        <w:bottom w:val="none" w:sz="0" w:space="0" w:color="auto"/>
        <w:right w:val="none" w:sz="0" w:space="0" w:color="auto"/>
      </w:divBdr>
      <w:divsChild>
        <w:div w:id="1027490387">
          <w:marLeft w:val="0"/>
          <w:marRight w:val="0"/>
          <w:marTop w:val="0"/>
          <w:marBottom w:val="0"/>
          <w:divBdr>
            <w:top w:val="none" w:sz="0" w:space="0" w:color="auto"/>
            <w:left w:val="none" w:sz="0" w:space="0" w:color="auto"/>
            <w:bottom w:val="none" w:sz="0" w:space="0" w:color="auto"/>
            <w:right w:val="none" w:sz="0" w:space="0" w:color="auto"/>
          </w:divBdr>
          <w:divsChild>
            <w:div w:id="481847492">
              <w:marLeft w:val="0"/>
              <w:marRight w:val="0"/>
              <w:marTop w:val="0"/>
              <w:marBottom w:val="0"/>
              <w:divBdr>
                <w:top w:val="none" w:sz="0" w:space="0" w:color="auto"/>
                <w:left w:val="none" w:sz="0" w:space="0" w:color="auto"/>
                <w:bottom w:val="none" w:sz="0" w:space="0" w:color="auto"/>
                <w:right w:val="none" w:sz="0" w:space="0" w:color="auto"/>
              </w:divBdr>
              <w:divsChild>
                <w:div w:id="1673488972">
                  <w:marLeft w:val="0"/>
                  <w:marRight w:val="0"/>
                  <w:marTop w:val="0"/>
                  <w:marBottom w:val="0"/>
                  <w:divBdr>
                    <w:top w:val="none" w:sz="0" w:space="0" w:color="auto"/>
                    <w:left w:val="none" w:sz="0" w:space="0" w:color="auto"/>
                    <w:bottom w:val="none" w:sz="0" w:space="0" w:color="auto"/>
                    <w:right w:val="none" w:sz="0" w:space="0" w:color="auto"/>
                  </w:divBdr>
                  <w:divsChild>
                    <w:div w:id="1879708139">
                      <w:marLeft w:val="0"/>
                      <w:marRight w:val="0"/>
                      <w:marTop w:val="0"/>
                      <w:marBottom w:val="0"/>
                      <w:divBdr>
                        <w:top w:val="none" w:sz="0" w:space="0" w:color="auto"/>
                        <w:left w:val="none" w:sz="0" w:space="0" w:color="auto"/>
                        <w:bottom w:val="none" w:sz="0" w:space="0" w:color="auto"/>
                        <w:right w:val="none" w:sz="0" w:space="0" w:color="auto"/>
                      </w:divBdr>
                      <w:divsChild>
                        <w:div w:id="1446726527">
                          <w:marLeft w:val="0"/>
                          <w:marRight w:val="0"/>
                          <w:marTop w:val="0"/>
                          <w:marBottom w:val="0"/>
                          <w:divBdr>
                            <w:top w:val="none" w:sz="0" w:space="0" w:color="auto"/>
                            <w:left w:val="none" w:sz="0" w:space="0" w:color="auto"/>
                            <w:bottom w:val="none" w:sz="0" w:space="0" w:color="auto"/>
                            <w:right w:val="none" w:sz="0" w:space="0" w:color="auto"/>
                          </w:divBdr>
                          <w:divsChild>
                            <w:div w:id="12219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019268">
      <w:bodyDiv w:val="1"/>
      <w:marLeft w:val="0"/>
      <w:marRight w:val="0"/>
      <w:marTop w:val="0"/>
      <w:marBottom w:val="0"/>
      <w:divBdr>
        <w:top w:val="none" w:sz="0" w:space="0" w:color="auto"/>
        <w:left w:val="none" w:sz="0" w:space="0" w:color="auto"/>
        <w:bottom w:val="none" w:sz="0" w:space="0" w:color="auto"/>
        <w:right w:val="none" w:sz="0" w:space="0" w:color="auto"/>
      </w:divBdr>
      <w:divsChild>
        <w:div w:id="159587554">
          <w:marLeft w:val="0"/>
          <w:marRight w:val="0"/>
          <w:marTop w:val="0"/>
          <w:marBottom w:val="0"/>
          <w:divBdr>
            <w:top w:val="none" w:sz="0" w:space="0" w:color="auto"/>
            <w:left w:val="none" w:sz="0" w:space="0" w:color="auto"/>
            <w:bottom w:val="none" w:sz="0" w:space="0" w:color="auto"/>
            <w:right w:val="none" w:sz="0" w:space="0" w:color="auto"/>
          </w:divBdr>
          <w:divsChild>
            <w:div w:id="1681615466">
              <w:marLeft w:val="0"/>
              <w:marRight w:val="0"/>
              <w:marTop w:val="0"/>
              <w:marBottom w:val="0"/>
              <w:divBdr>
                <w:top w:val="none" w:sz="0" w:space="0" w:color="auto"/>
                <w:left w:val="none" w:sz="0" w:space="0" w:color="auto"/>
                <w:bottom w:val="none" w:sz="0" w:space="0" w:color="auto"/>
                <w:right w:val="none" w:sz="0" w:space="0" w:color="auto"/>
              </w:divBdr>
              <w:divsChild>
                <w:div w:id="1405713943">
                  <w:marLeft w:val="0"/>
                  <w:marRight w:val="0"/>
                  <w:marTop w:val="0"/>
                  <w:marBottom w:val="0"/>
                  <w:divBdr>
                    <w:top w:val="none" w:sz="0" w:space="0" w:color="auto"/>
                    <w:left w:val="none" w:sz="0" w:space="0" w:color="auto"/>
                    <w:bottom w:val="none" w:sz="0" w:space="0" w:color="auto"/>
                    <w:right w:val="none" w:sz="0" w:space="0" w:color="auto"/>
                  </w:divBdr>
                  <w:divsChild>
                    <w:div w:id="1523283601">
                      <w:marLeft w:val="0"/>
                      <w:marRight w:val="0"/>
                      <w:marTop w:val="0"/>
                      <w:marBottom w:val="0"/>
                      <w:divBdr>
                        <w:top w:val="none" w:sz="0" w:space="0" w:color="auto"/>
                        <w:left w:val="none" w:sz="0" w:space="0" w:color="auto"/>
                        <w:bottom w:val="none" w:sz="0" w:space="0" w:color="auto"/>
                        <w:right w:val="none" w:sz="0" w:space="0" w:color="auto"/>
                      </w:divBdr>
                      <w:divsChild>
                        <w:div w:id="161167923">
                          <w:marLeft w:val="0"/>
                          <w:marRight w:val="0"/>
                          <w:marTop w:val="0"/>
                          <w:marBottom w:val="0"/>
                          <w:divBdr>
                            <w:top w:val="none" w:sz="0" w:space="0" w:color="auto"/>
                            <w:left w:val="none" w:sz="0" w:space="0" w:color="auto"/>
                            <w:bottom w:val="none" w:sz="0" w:space="0" w:color="auto"/>
                            <w:right w:val="none" w:sz="0" w:space="0" w:color="auto"/>
                          </w:divBdr>
                          <w:divsChild>
                            <w:div w:id="5800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853303">
      <w:bodyDiv w:val="1"/>
      <w:marLeft w:val="0"/>
      <w:marRight w:val="0"/>
      <w:marTop w:val="0"/>
      <w:marBottom w:val="0"/>
      <w:divBdr>
        <w:top w:val="none" w:sz="0" w:space="0" w:color="auto"/>
        <w:left w:val="none" w:sz="0" w:space="0" w:color="auto"/>
        <w:bottom w:val="none" w:sz="0" w:space="0" w:color="auto"/>
        <w:right w:val="none" w:sz="0" w:space="0" w:color="auto"/>
      </w:divBdr>
    </w:div>
    <w:div w:id="267660747">
      <w:bodyDiv w:val="1"/>
      <w:marLeft w:val="0"/>
      <w:marRight w:val="0"/>
      <w:marTop w:val="0"/>
      <w:marBottom w:val="0"/>
      <w:divBdr>
        <w:top w:val="none" w:sz="0" w:space="0" w:color="auto"/>
        <w:left w:val="none" w:sz="0" w:space="0" w:color="auto"/>
        <w:bottom w:val="none" w:sz="0" w:space="0" w:color="auto"/>
        <w:right w:val="none" w:sz="0" w:space="0" w:color="auto"/>
      </w:divBdr>
    </w:div>
    <w:div w:id="269969717">
      <w:bodyDiv w:val="1"/>
      <w:marLeft w:val="0"/>
      <w:marRight w:val="0"/>
      <w:marTop w:val="0"/>
      <w:marBottom w:val="0"/>
      <w:divBdr>
        <w:top w:val="none" w:sz="0" w:space="0" w:color="auto"/>
        <w:left w:val="none" w:sz="0" w:space="0" w:color="auto"/>
        <w:bottom w:val="none" w:sz="0" w:space="0" w:color="auto"/>
        <w:right w:val="none" w:sz="0" w:space="0" w:color="auto"/>
      </w:divBdr>
      <w:divsChild>
        <w:div w:id="64499252">
          <w:marLeft w:val="0"/>
          <w:marRight w:val="0"/>
          <w:marTop w:val="0"/>
          <w:marBottom w:val="0"/>
          <w:divBdr>
            <w:top w:val="none" w:sz="0" w:space="0" w:color="auto"/>
            <w:left w:val="none" w:sz="0" w:space="0" w:color="auto"/>
            <w:bottom w:val="none" w:sz="0" w:space="0" w:color="auto"/>
            <w:right w:val="none" w:sz="0" w:space="0" w:color="auto"/>
          </w:divBdr>
          <w:divsChild>
            <w:div w:id="1489595369">
              <w:marLeft w:val="0"/>
              <w:marRight w:val="0"/>
              <w:marTop w:val="0"/>
              <w:marBottom w:val="0"/>
              <w:divBdr>
                <w:top w:val="none" w:sz="0" w:space="0" w:color="auto"/>
                <w:left w:val="none" w:sz="0" w:space="0" w:color="auto"/>
                <w:bottom w:val="none" w:sz="0" w:space="0" w:color="auto"/>
                <w:right w:val="none" w:sz="0" w:space="0" w:color="auto"/>
              </w:divBdr>
              <w:divsChild>
                <w:div w:id="1158302457">
                  <w:marLeft w:val="0"/>
                  <w:marRight w:val="0"/>
                  <w:marTop w:val="0"/>
                  <w:marBottom w:val="0"/>
                  <w:divBdr>
                    <w:top w:val="none" w:sz="0" w:space="0" w:color="auto"/>
                    <w:left w:val="none" w:sz="0" w:space="0" w:color="auto"/>
                    <w:bottom w:val="none" w:sz="0" w:space="0" w:color="auto"/>
                    <w:right w:val="none" w:sz="0" w:space="0" w:color="auto"/>
                  </w:divBdr>
                  <w:divsChild>
                    <w:div w:id="1982421487">
                      <w:marLeft w:val="0"/>
                      <w:marRight w:val="0"/>
                      <w:marTop w:val="0"/>
                      <w:marBottom w:val="0"/>
                      <w:divBdr>
                        <w:top w:val="none" w:sz="0" w:space="0" w:color="auto"/>
                        <w:left w:val="none" w:sz="0" w:space="0" w:color="auto"/>
                        <w:bottom w:val="none" w:sz="0" w:space="0" w:color="auto"/>
                        <w:right w:val="none" w:sz="0" w:space="0" w:color="auto"/>
                      </w:divBdr>
                      <w:divsChild>
                        <w:div w:id="260601537">
                          <w:marLeft w:val="0"/>
                          <w:marRight w:val="0"/>
                          <w:marTop w:val="0"/>
                          <w:marBottom w:val="0"/>
                          <w:divBdr>
                            <w:top w:val="none" w:sz="0" w:space="0" w:color="auto"/>
                            <w:left w:val="none" w:sz="0" w:space="0" w:color="auto"/>
                            <w:bottom w:val="none" w:sz="0" w:space="0" w:color="auto"/>
                            <w:right w:val="none" w:sz="0" w:space="0" w:color="auto"/>
                          </w:divBdr>
                          <w:divsChild>
                            <w:div w:id="5854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128137">
      <w:bodyDiv w:val="1"/>
      <w:marLeft w:val="0"/>
      <w:marRight w:val="0"/>
      <w:marTop w:val="0"/>
      <w:marBottom w:val="0"/>
      <w:divBdr>
        <w:top w:val="none" w:sz="0" w:space="0" w:color="auto"/>
        <w:left w:val="none" w:sz="0" w:space="0" w:color="auto"/>
        <w:bottom w:val="none" w:sz="0" w:space="0" w:color="auto"/>
        <w:right w:val="none" w:sz="0" w:space="0" w:color="auto"/>
      </w:divBdr>
    </w:div>
    <w:div w:id="275984625">
      <w:bodyDiv w:val="1"/>
      <w:marLeft w:val="0"/>
      <w:marRight w:val="0"/>
      <w:marTop w:val="0"/>
      <w:marBottom w:val="0"/>
      <w:divBdr>
        <w:top w:val="none" w:sz="0" w:space="0" w:color="auto"/>
        <w:left w:val="none" w:sz="0" w:space="0" w:color="auto"/>
        <w:bottom w:val="none" w:sz="0" w:space="0" w:color="auto"/>
        <w:right w:val="none" w:sz="0" w:space="0" w:color="auto"/>
      </w:divBdr>
    </w:div>
    <w:div w:id="288754389">
      <w:bodyDiv w:val="1"/>
      <w:marLeft w:val="0"/>
      <w:marRight w:val="0"/>
      <w:marTop w:val="0"/>
      <w:marBottom w:val="0"/>
      <w:divBdr>
        <w:top w:val="none" w:sz="0" w:space="0" w:color="auto"/>
        <w:left w:val="none" w:sz="0" w:space="0" w:color="auto"/>
        <w:bottom w:val="none" w:sz="0" w:space="0" w:color="auto"/>
        <w:right w:val="none" w:sz="0" w:space="0" w:color="auto"/>
      </w:divBdr>
    </w:div>
    <w:div w:id="308487126">
      <w:bodyDiv w:val="1"/>
      <w:marLeft w:val="0"/>
      <w:marRight w:val="0"/>
      <w:marTop w:val="0"/>
      <w:marBottom w:val="0"/>
      <w:divBdr>
        <w:top w:val="none" w:sz="0" w:space="0" w:color="auto"/>
        <w:left w:val="none" w:sz="0" w:space="0" w:color="auto"/>
        <w:bottom w:val="none" w:sz="0" w:space="0" w:color="auto"/>
        <w:right w:val="none" w:sz="0" w:space="0" w:color="auto"/>
      </w:divBdr>
      <w:divsChild>
        <w:div w:id="1513841721">
          <w:marLeft w:val="0"/>
          <w:marRight w:val="0"/>
          <w:marTop w:val="0"/>
          <w:marBottom w:val="0"/>
          <w:divBdr>
            <w:top w:val="none" w:sz="0" w:space="0" w:color="auto"/>
            <w:left w:val="none" w:sz="0" w:space="0" w:color="auto"/>
            <w:bottom w:val="none" w:sz="0" w:space="0" w:color="auto"/>
            <w:right w:val="none" w:sz="0" w:space="0" w:color="auto"/>
          </w:divBdr>
          <w:divsChild>
            <w:div w:id="2060132677">
              <w:marLeft w:val="0"/>
              <w:marRight w:val="0"/>
              <w:marTop w:val="0"/>
              <w:marBottom w:val="0"/>
              <w:divBdr>
                <w:top w:val="none" w:sz="0" w:space="0" w:color="auto"/>
                <w:left w:val="none" w:sz="0" w:space="0" w:color="auto"/>
                <w:bottom w:val="none" w:sz="0" w:space="0" w:color="auto"/>
                <w:right w:val="none" w:sz="0" w:space="0" w:color="auto"/>
              </w:divBdr>
              <w:divsChild>
                <w:div w:id="1451511857">
                  <w:marLeft w:val="0"/>
                  <w:marRight w:val="0"/>
                  <w:marTop w:val="0"/>
                  <w:marBottom w:val="0"/>
                  <w:divBdr>
                    <w:top w:val="none" w:sz="0" w:space="0" w:color="auto"/>
                    <w:left w:val="none" w:sz="0" w:space="0" w:color="auto"/>
                    <w:bottom w:val="none" w:sz="0" w:space="0" w:color="auto"/>
                    <w:right w:val="none" w:sz="0" w:space="0" w:color="auto"/>
                  </w:divBdr>
                  <w:divsChild>
                    <w:div w:id="7680793">
                      <w:marLeft w:val="0"/>
                      <w:marRight w:val="0"/>
                      <w:marTop w:val="0"/>
                      <w:marBottom w:val="0"/>
                      <w:divBdr>
                        <w:top w:val="none" w:sz="0" w:space="0" w:color="auto"/>
                        <w:left w:val="none" w:sz="0" w:space="0" w:color="auto"/>
                        <w:bottom w:val="none" w:sz="0" w:space="0" w:color="auto"/>
                        <w:right w:val="none" w:sz="0" w:space="0" w:color="auto"/>
                      </w:divBdr>
                      <w:divsChild>
                        <w:div w:id="263652986">
                          <w:marLeft w:val="0"/>
                          <w:marRight w:val="0"/>
                          <w:marTop w:val="0"/>
                          <w:marBottom w:val="0"/>
                          <w:divBdr>
                            <w:top w:val="none" w:sz="0" w:space="0" w:color="auto"/>
                            <w:left w:val="none" w:sz="0" w:space="0" w:color="auto"/>
                            <w:bottom w:val="none" w:sz="0" w:space="0" w:color="auto"/>
                            <w:right w:val="none" w:sz="0" w:space="0" w:color="auto"/>
                          </w:divBdr>
                          <w:divsChild>
                            <w:div w:id="7002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80283">
      <w:bodyDiv w:val="1"/>
      <w:marLeft w:val="0"/>
      <w:marRight w:val="0"/>
      <w:marTop w:val="0"/>
      <w:marBottom w:val="0"/>
      <w:divBdr>
        <w:top w:val="none" w:sz="0" w:space="0" w:color="auto"/>
        <w:left w:val="none" w:sz="0" w:space="0" w:color="auto"/>
        <w:bottom w:val="none" w:sz="0" w:space="0" w:color="auto"/>
        <w:right w:val="none" w:sz="0" w:space="0" w:color="auto"/>
      </w:divBdr>
      <w:divsChild>
        <w:div w:id="885019924">
          <w:marLeft w:val="0"/>
          <w:marRight w:val="0"/>
          <w:marTop w:val="0"/>
          <w:marBottom w:val="0"/>
          <w:divBdr>
            <w:top w:val="none" w:sz="0" w:space="0" w:color="auto"/>
            <w:left w:val="none" w:sz="0" w:space="0" w:color="auto"/>
            <w:bottom w:val="none" w:sz="0" w:space="0" w:color="auto"/>
            <w:right w:val="none" w:sz="0" w:space="0" w:color="auto"/>
          </w:divBdr>
          <w:divsChild>
            <w:div w:id="577130106">
              <w:marLeft w:val="0"/>
              <w:marRight w:val="0"/>
              <w:marTop w:val="0"/>
              <w:marBottom w:val="0"/>
              <w:divBdr>
                <w:top w:val="none" w:sz="0" w:space="0" w:color="auto"/>
                <w:left w:val="none" w:sz="0" w:space="0" w:color="auto"/>
                <w:bottom w:val="none" w:sz="0" w:space="0" w:color="auto"/>
                <w:right w:val="none" w:sz="0" w:space="0" w:color="auto"/>
              </w:divBdr>
              <w:divsChild>
                <w:div w:id="1434284204">
                  <w:marLeft w:val="0"/>
                  <w:marRight w:val="0"/>
                  <w:marTop w:val="0"/>
                  <w:marBottom w:val="0"/>
                  <w:divBdr>
                    <w:top w:val="none" w:sz="0" w:space="0" w:color="auto"/>
                    <w:left w:val="none" w:sz="0" w:space="0" w:color="auto"/>
                    <w:bottom w:val="none" w:sz="0" w:space="0" w:color="auto"/>
                    <w:right w:val="none" w:sz="0" w:space="0" w:color="auto"/>
                  </w:divBdr>
                  <w:divsChild>
                    <w:div w:id="143817715">
                      <w:marLeft w:val="0"/>
                      <w:marRight w:val="0"/>
                      <w:marTop w:val="0"/>
                      <w:marBottom w:val="0"/>
                      <w:divBdr>
                        <w:top w:val="none" w:sz="0" w:space="0" w:color="auto"/>
                        <w:left w:val="none" w:sz="0" w:space="0" w:color="auto"/>
                        <w:bottom w:val="none" w:sz="0" w:space="0" w:color="auto"/>
                        <w:right w:val="none" w:sz="0" w:space="0" w:color="auto"/>
                      </w:divBdr>
                      <w:divsChild>
                        <w:div w:id="612057566">
                          <w:marLeft w:val="0"/>
                          <w:marRight w:val="0"/>
                          <w:marTop w:val="0"/>
                          <w:marBottom w:val="0"/>
                          <w:divBdr>
                            <w:top w:val="none" w:sz="0" w:space="0" w:color="auto"/>
                            <w:left w:val="none" w:sz="0" w:space="0" w:color="auto"/>
                            <w:bottom w:val="none" w:sz="0" w:space="0" w:color="auto"/>
                            <w:right w:val="none" w:sz="0" w:space="0" w:color="auto"/>
                          </w:divBdr>
                          <w:divsChild>
                            <w:div w:id="19449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23817">
      <w:bodyDiv w:val="1"/>
      <w:marLeft w:val="0"/>
      <w:marRight w:val="0"/>
      <w:marTop w:val="0"/>
      <w:marBottom w:val="0"/>
      <w:divBdr>
        <w:top w:val="none" w:sz="0" w:space="0" w:color="auto"/>
        <w:left w:val="none" w:sz="0" w:space="0" w:color="auto"/>
        <w:bottom w:val="none" w:sz="0" w:space="0" w:color="auto"/>
        <w:right w:val="none" w:sz="0" w:space="0" w:color="auto"/>
      </w:divBdr>
      <w:divsChild>
        <w:div w:id="757750023">
          <w:marLeft w:val="0"/>
          <w:marRight w:val="0"/>
          <w:marTop w:val="0"/>
          <w:marBottom w:val="0"/>
          <w:divBdr>
            <w:top w:val="none" w:sz="0" w:space="0" w:color="auto"/>
            <w:left w:val="none" w:sz="0" w:space="0" w:color="auto"/>
            <w:bottom w:val="none" w:sz="0" w:space="0" w:color="auto"/>
            <w:right w:val="none" w:sz="0" w:space="0" w:color="auto"/>
          </w:divBdr>
          <w:divsChild>
            <w:div w:id="396519833">
              <w:marLeft w:val="0"/>
              <w:marRight w:val="0"/>
              <w:marTop w:val="0"/>
              <w:marBottom w:val="0"/>
              <w:divBdr>
                <w:top w:val="none" w:sz="0" w:space="0" w:color="auto"/>
                <w:left w:val="none" w:sz="0" w:space="0" w:color="auto"/>
                <w:bottom w:val="none" w:sz="0" w:space="0" w:color="auto"/>
                <w:right w:val="none" w:sz="0" w:space="0" w:color="auto"/>
              </w:divBdr>
              <w:divsChild>
                <w:div w:id="2366550">
                  <w:marLeft w:val="0"/>
                  <w:marRight w:val="0"/>
                  <w:marTop w:val="0"/>
                  <w:marBottom w:val="0"/>
                  <w:divBdr>
                    <w:top w:val="none" w:sz="0" w:space="0" w:color="auto"/>
                    <w:left w:val="none" w:sz="0" w:space="0" w:color="auto"/>
                    <w:bottom w:val="none" w:sz="0" w:space="0" w:color="auto"/>
                    <w:right w:val="none" w:sz="0" w:space="0" w:color="auto"/>
                  </w:divBdr>
                  <w:divsChild>
                    <w:div w:id="1814366162">
                      <w:marLeft w:val="0"/>
                      <w:marRight w:val="0"/>
                      <w:marTop w:val="0"/>
                      <w:marBottom w:val="0"/>
                      <w:divBdr>
                        <w:top w:val="none" w:sz="0" w:space="0" w:color="auto"/>
                        <w:left w:val="none" w:sz="0" w:space="0" w:color="auto"/>
                        <w:bottom w:val="none" w:sz="0" w:space="0" w:color="auto"/>
                        <w:right w:val="none" w:sz="0" w:space="0" w:color="auto"/>
                      </w:divBdr>
                      <w:divsChild>
                        <w:div w:id="1196113120">
                          <w:marLeft w:val="0"/>
                          <w:marRight w:val="0"/>
                          <w:marTop w:val="0"/>
                          <w:marBottom w:val="0"/>
                          <w:divBdr>
                            <w:top w:val="none" w:sz="0" w:space="0" w:color="auto"/>
                            <w:left w:val="none" w:sz="0" w:space="0" w:color="auto"/>
                            <w:bottom w:val="none" w:sz="0" w:space="0" w:color="auto"/>
                            <w:right w:val="none" w:sz="0" w:space="0" w:color="auto"/>
                          </w:divBdr>
                          <w:divsChild>
                            <w:div w:id="15480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723718">
      <w:bodyDiv w:val="1"/>
      <w:marLeft w:val="0"/>
      <w:marRight w:val="0"/>
      <w:marTop w:val="0"/>
      <w:marBottom w:val="0"/>
      <w:divBdr>
        <w:top w:val="none" w:sz="0" w:space="0" w:color="auto"/>
        <w:left w:val="none" w:sz="0" w:space="0" w:color="auto"/>
        <w:bottom w:val="none" w:sz="0" w:space="0" w:color="auto"/>
        <w:right w:val="none" w:sz="0" w:space="0" w:color="auto"/>
      </w:divBdr>
    </w:div>
    <w:div w:id="320696016">
      <w:bodyDiv w:val="1"/>
      <w:marLeft w:val="0"/>
      <w:marRight w:val="0"/>
      <w:marTop w:val="0"/>
      <w:marBottom w:val="0"/>
      <w:divBdr>
        <w:top w:val="none" w:sz="0" w:space="0" w:color="auto"/>
        <w:left w:val="none" w:sz="0" w:space="0" w:color="auto"/>
        <w:bottom w:val="none" w:sz="0" w:space="0" w:color="auto"/>
        <w:right w:val="none" w:sz="0" w:space="0" w:color="auto"/>
      </w:divBdr>
    </w:div>
    <w:div w:id="320739701">
      <w:bodyDiv w:val="1"/>
      <w:marLeft w:val="0"/>
      <w:marRight w:val="0"/>
      <w:marTop w:val="0"/>
      <w:marBottom w:val="0"/>
      <w:divBdr>
        <w:top w:val="none" w:sz="0" w:space="0" w:color="auto"/>
        <w:left w:val="none" w:sz="0" w:space="0" w:color="auto"/>
        <w:bottom w:val="none" w:sz="0" w:space="0" w:color="auto"/>
        <w:right w:val="none" w:sz="0" w:space="0" w:color="auto"/>
      </w:divBdr>
      <w:divsChild>
        <w:div w:id="772164881">
          <w:marLeft w:val="0"/>
          <w:marRight w:val="0"/>
          <w:marTop w:val="0"/>
          <w:marBottom w:val="0"/>
          <w:divBdr>
            <w:top w:val="none" w:sz="0" w:space="0" w:color="auto"/>
            <w:left w:val="none" w:sz="0" w:space="0" w:color="auto"/>
            <w:bottom w:val="none" w:sz="0" w:space="0" w:color="auto"/>
            <w:right w:val="none" w:sz="0" w:space="0" w:color="auto"/>
          </w:divBdr>
          <w:divsChild>
            <w:div w:id="454908915">
              <w:marLeft w:val="0"/>
              <w:marRight w:val="0"/>
              <w:marTop w:val="0"/>
              <w:marBottom w:val="0"/>
              <w:divBdr>
                <w:top w:val="none" w:sz="0" w:space="0" w:color="auto"/>
                <w:left w:val="none" w:sz="0" w:space="0" w:color="auto"/>
                <w:bottom w:val="none" w:sz="0" w:space="0" w:color="auto"/>
                <w:right w:val="none" w:sz="0" w:space="0" w:color="auto"/>
              </w:divBdr>
              <w:divsChild>
                <w:div w:id="652177847">
                  <w:marLeft w:val="0"/>
                  <w:marRight w:val="0"/>
                  <w:marTop w:val="0"/>
                  <w:marBottom w:val="0"/>
                  <w:divBdr>
                    <w:top w:val="none" w:sz="0" w:space="0" w:color="auto"/>
                    <w:left w:val="none" w:sz="0" w:space="0" w:color="auto"/>
                    <w:bottom w:val="none" w:sz="0" w:space="0" w:color="auto"/>
                    <w:right w:val="none" w:sz="0" w:space="0" w:color="auto"/>
                  </w:divBdr>
                  <w:divsChild>
                    <w:div w:id="1691762113">
                      <w:marLeft w:val="0"/>
                      <w:marRight w:val="0"/>
                      <w:marTop w:val="0"/>
                      <w:marBottom w:val="0"/>
                      <w:divBdr>
                        <w:top w:val="none" w:sz="0" w:space="0" w:color="auto"/>
                        <w:left w:val="none" w:sz="0" w:space="0" w:color="auto"/>
                        <w:bottom w:val="none" w:sz="0" w:space="0" w:color="auto"/>
                        <w:right w:val="none" w:sz="0" w:space="0" w:color="auto"/>
                      </w:divBdr>
                      <w:divsChild>
                        <w:div w:id="1485662468">
                          <w:marLeft w:val="0"/>
                          <w:marRight w:val="0"/>
                          <w:marTop w:val="0"/>
                          <w:marBottom w:val="0"/>
                          <w:divBdr>
                            <w:top w:val="none" w:sz="0" w:space="0" w:color="auto"/>
                            <w:left w:val="none" w:sz="0" w:space="0" w:color="auto"/>
                            <w:bottom w:val="none" w:sz="0" w:space="0" w:color="auto"/>
                            <w:right w:val="none" w:sz="0" w:space="0" w:color="auto"/>
                          </w:divBdr>
                          <w:divsChild>
                            <w:div w:id="7313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4309">
      <w:bodyDiv w:val="1"/>
      <w:marLeft w:val="0"/>
      <w:marRight w:val="0"/>
      <w:marTop w:val="0"/>
      <w:marBottom w:val="0"/>
      <w:divBdr>
        <w:top w:val="none" w:sz="0" w:space="0" w:color="auto"/>
        <w:left w:val="none" w:sz="0" w:space="0" w:color="auto"/>
        <w:bottom w:val="none" w:sz="0" w:space="0" w:color="auto"/>
        <w:right w:val="none" w:sz="0" w:space="0" w:color="auto"/>
      </w:divBdr>
      <w:divsChild>
        <w:div w:id="1486555941">
          <w:marLeft w:val="0"/>
          <w:marRight w:val="0"/>
          <w:marTop w:val="0"/>
          <w:marBottom w:val="0"/>
          <w:divBdr>
            <w:top w:val="none" w:sz="0" w:space="0" w:color="auto"/>
            <w:left w:val="none" w:sz="0" w:space="0" w:color="auto"/>
            <w:bottom w:val="none" w:sz="0" w:space="0" w:color="auto"/>
            <w:right w:val="none" w:sz="0" w:space="0" w:color="auto"/>
          </w:divBdr>
          <w:divsChild>
            <w:div w:id="1915696564">
              <w:marLeft w:val="0"/>
              <w:marRight w:val="0"/>
              <w:marTop w:val="0"/>
              <w:marBottom w:val="0"/>
              <w:divBdr>
                <w:top w:val="none" w:sz="0" w:space="0" w:color="auto"/>
                <w:left w:val="none" w:sz="0" w:space="0" w:color="auto"/>
                <w:bottom w:val="none" w:sz="0" w:space="0" w:color="auto"/>
                <w:right w:val="none" w:sz="0" w:space="0" w:color="auto"/>
              </w:divBdr>
              <w:divsChild>
                <w:div w:id="913441618">
                  <w:marLeft w:val="0"/>
                  <w:marRight w:val="0"/>
                  <w:marTop w:val="0"/>
                  <w:marBottom w:val="0"/>
                  <w:divBdr>
                    <w:top w:val="none" w:sz="0" w:space="0" w:color="auto"/>
                    <w:left w:val="none" w:sz="0" w:space="0" w:color="auto"/>
                    <w:bottom w:val="none" w:sz="0" w:space="0" w:color="auto"/>
                    <w:right w:val="none" w:sz="0" w:space="0" w:color="auto"/>
                  </w:divBdr>
                  <w:divsChild>
                    <w:div w:id="1649479085">
                      <w:marLeft w:val="0"/>
                      <w:marRight w:val="0"/>
                      <w:marTop w:val="0"/>
                      <w:marBottom w:val="0"/>
                      <w:divBdr>
                        <w:top w:val="none" w:sz="0" w:space="0" w:color="auto"/>
                        <w:left w:val="none" w:sz="0" w:space="0" w:color="auto"/>
                        <w:bottom w:val="none" w:sz="0" w:space="0" w:color="auto"/>
                        <w:right w:val="none" w:sz="0" w:space="0" w:color="auto"/>
                      </w:divBdr>
                      <w:divsChild>
                        <w:div w:id="2083403145">
                          <w:marLeft w:val="0"/>
                          <w:marRight w:val="0"/>
                          <w:marTop w:val="0"/>
                          <w:marBottom w:val="0"/>
                          <w:divBdr>
                            <w:top w:val="none" w:sz="0" w:space="0" w:color="auto"/>
                            <w:left w:val="none" w:sz="0" w:space="0" w:color="auto"/>
                            <w:bottom w:val="none" w:sz="0" w:space="0" w:color="auto"/>
                            <w:right w:val="none" w:sz="0" w:space="0" w:color="auto"/>
                          </w:divBdr>
                          <w:divsChild>
                            <w:div w:id="19671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365780">
      <w:bodyDiv w:val="1"/>
      <w:marLeft w:val="0"/>
      <w:marRight w:val="0"/>
      <w:marTop w:val="0"/>
      <w:marBottom w:val="0"/>
      <w:divBdr>
        <w:top w:val="none" w:sz="0" w:space="0" w:color="auto"/>
        <w:left w:val="none" w:sz="0" w:space="0" w:color="auto"/>
        <w:bottom w:val="none" w:sz="0" w:space="0" w:color="auto"/>
        <w:right w:val="none" w:sz="0" w:space="0" w:color="auto"/>
      </w:divBdr>
      <w:divsChild>
        <w:div w:id="549146483">
          <w:marLeft w:val="0"/>
          <w:marRight w:val="0"/>
          <w:marTop w:val="0"/>
          <w:marBottom w:val="0"/>
          <w:divBdr>
            <w:top w:val="none" w:sz="0" w:space="0" w:color="auto"/>
            <w:left w:val="none" w:sz="0" w:space="0" w:color="auto"/>
            <w:bottom w:val="none" w:sz="0" w:space="0" w:color="auto"/>
            <w:right w:val="none" w:sz="0" w:space="0" w:color="auto"/>
          </w:divBdr>
          <w:divsChild>
            <w:div w:id="396124795">
              <w:marLeft w:val="0"/>
              <w:marRight w:val="0"/>
              <w:marTop w:val="0"/>
              <w:marBottom w:val="0"/>
              <w:divBdr>
                <w:top w:val="none" w:sz="0" w:space="0" w:color="auto"/>
                <w:left w:val="none" w:sz="0" w:space="0" w:color="auto"/>
                <w:bottom w:val="none" w:sz="0" w:space="0" w:color="auto"/>
                <w:right w:val="none" w:sz="0" w:space="0" w:color="auto"/>
              </w:divBdr>
              <w:divsChild>
                <w:div w:id="574055058">
                  <w:marLeft w:val="0"/>
                  <w:marRight w:val="0"/>
                  <w:marTop w:val="0"/>
                  <w:marBottom w:val="0"/>
                  <w:divBdr>
                    <w:top w:val="none" w:sz="0" w:space="0" w:color="auto"/>
                    <w:left w:val="none" w:sz="0" w:space="0" w:color="auto"/>
                    <w:bottom w:val="none" w:sz="0" w:space="0" w:color="auto"/>
                    <w:right w:val="none" w:sz="0" w:space="0" w:color="auto"/>
                  </w:divBdr>
                  <w:divsChild>
                    <w:div w:id="1286887107">
                      <w:marLeft w:val="0"/>
                      <w:marRight w:val="0"/>
                      <w:marTop w:val="0"/>
                      <w:marBottom w:val="0"/>
                      <w:divBdr>
                        <w:top w:val="none" w:sz="0" w:space="0" w:color="auto"/>
                        <w:left w:val="none" w:sz="0" w:space="0" w:color="auto"/>
                        <w:bottom w:val="none" w:sz="0" w:space="0" w:color="auto"/>
                        <w:right w:val="none" w:sz="0" w:space="0" w:color="auto"/>
                      </w:divBdr>
                      <w:divsChild>
                        <w:div w:id="206727220">
                          <w:marLeft w:val="0"/>
                          <w:marRight w:val="0"/>
                          <w:marTop w:val="0"/>
                          <w:marBottom w:val="0"/>
                          <w:divBdr>
                            <w:top w:val="none" w:sz="0" w:space="0" w:color="auto"/>
                            <w:left w:val="none" w:sz="0" w:space="0" w:color="auto"/>
                            <w:bottom w:val="none" w:sz="0" w:space="0" w:color="auto"/>
                            <w:right w:val="none" w:sz="0" w:space="0" w:color="auto"/>
                          </w:divBdr>
                          <w:divsChild>
                            <w:div w:id="1251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52271">
      <w:bodyDiv w:val="1"/>
      <w:marLeft w:val="0"/>
      <w:marRight w:val="0"/>
      <w:marTop w:val="0"/>
      <w:marBottom w:val="0"/>
      <w:divBdr>
        <w:top w:val="none" w:sz="0" w:space="0" w:color="auto"/>
        <w:left w:val="none" w:sz="0" w:space="0" w:color="auto"/>
        <w:bottom w:val="none" w:sz="0" w:space="0" w:color="auto"/>
        <w:right w:val="none" w:sz="0" w:space="0" w:color="auto"/>
      </w:divBdr>
      <w:divsChild>
        <w:div w:id="498541017">
          <w:marLeft w:val="0"/>
          <w:marRight w:val="0"/>
          <w:marTop w:val="0"/>
          <w:marBottom w:val="0"/>
          <w:divBdr>
            <w:top w:val="none" w:sz="0" w:space="0" w:color="auto"/>
            <w:left w:val="none" w:sz="0" w:space="0" w:color="auto"/>
            <w:bottom w:val="none" w:sz="0" w:space="0" w:color="auto"/>
            <w:right w:val="none" w:sz="0" w:space="0" w:color="auto"/>
          </w:divBdr>
          <w:divsChild>
            <w:div w:id="1718124453">
              <w:marLeft w:val="0"/>
              <w:marRight w:val="0"/>
              <w:marTop w:val="0"/>
              <w:marBottom w:val="0"/>
              <w:divBdr>
                <w:top w:val="none" w:sz="0" w:space="0" w:color="auto"/>
                <w:left w:val="none" w:sz="0" w:space="0" w:color="auto"/>
                <w:bottom w:val="none" w:sz="0" w:space="0" w:color="auto"/>
                <w:right w:val="none" w:sz="0" w:space="0" w:color="auto"/>
              </w:divBdr>
              <w:divsChild>
                <w:div w:id="1747336382">
                  <w:marLeft w:val="0"/>
                  <w:marRight w:val="0"/>
                  <w:marTop w:val="0"/>
                  <w:marBottom w:val="0"/>
                  <w:divBdr>
                    <w:top w:val="none" w:sz="0" w:space="0" w:color="auto"/>
                    <w:left w:val="none" w:sz="0" w:space="0" w:color="auto"/>
                    <w:bottom w:val="none" w:sz="0" w:space="0" w:color="auto"/>
                    <w:right w:val="none" w:sz="0" w:space="0" w:color="auto"/>
                  </w:divBdr>
                  <w:divsChild>
                    <w:div w:id="1529224577">
                      <w:marLeft w:val="0"/>
                      <w:marRight w:val="0"/>
                      <w:marTop w:val="0"/>
                      <w:marBottom w:val="0"/>
                      <w:divBdr>
                        <w:top w:val="none" w:sz="0" w:space="0" w:color="auto"/>
                        <w:left w:val="none" w:sz="0" w:space="0" w:color="auto"/>
                        <w:bottom w:val="none" w:sz="0" w:space="0" w:color="auto"/>
                        <w:right w:val="none" w:sz="0" w:space="0" w:color="auto"/>
                      </w:divBdr>
                      <w:divsChild>
                        <w:div w:id="663167027">
                          <w:marLeft w:val="0"/>
                          <w:marRight w:val="0"/>
                          <w:marTop w:val="0"/>
                          <w:marBottom w:val="0"/>
                          <w:divBdr>
                            <w:top w:val="none" w:sz="0" w:space="0" w:color="auto"/>
                            <w:left w:val="none" w:sz="0" w:space="0" w:color="auto"/>
                            <w:bottom w:val="none" w:sz="0" w:space="0" w:color="auto"/>
                            <w:right w:val="none" w:sz="0" w:space="0" w:color="auto"/>
                          </w:divBdr>
                          <w:divsChild>
                            <w:div w:id="17158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784113">
      <w:bodyDiv w:val="1"/>
      <w:marLeft w:val="0"/>
      <w:marRight w:val="0"/>
      <w:marTop w:val="0"/>
      <w:marBottom w:val="0"/>
      <w:divBdr>
        <w:top w:val="none" w:sz="0" w:space="0" w:color="auto"/>
        <w:left w:val="none" w:sz="0" w:space="0" w:color="auto"/>
        <w:bottom w:val="none" w:sz="0" w:space="0" w:color="auto"/>
        <w:right w:val="none" w:sz="0" w:space="0" w:color="auto"/>
      </w:divBdr>
      <w:divsChild>
        <w:div w:id="1823499065">
          <w:marLeft w:val="0"/>
          <w:marRight w:val="0"/>
          <w:marTop w:val="0"/>
          <w:marBottom w:val="0"/>
          <w:divBdr>
            <w:top w:val="none" w:sz="0" w:space="0" w:color="auto"/>
            <w:left w:val="none" w:sz="0" w:space="0" w:color="auto"/>
            <w:bottom w:val="none" w:sz="0" w:space="0" w:color="auto"/>
            <w:right w:val="none" w:sz="0" w:space="0" w:color="auto"/>
          </w:divBdr>
          <w:divsChild>
            <w:div w:id="685980185">
              <w:marLeft w:val="0"/>
              <w:marRight w:val="0"/>
              <w:marTop w:val="0"/>
              <w:marBottom w:val="0"/>
              <w:divBdr>
                <w:top w:val="none" w:sz="0" w:space="0" w:color="auto"/>
                <w:left w:val="none" w:sz="0" w:space="0" w:color="auto"/>
                <w:bottom w:val="none" w:sz="0" w:space="0" w:color="auto"/>
                <w:right w:val="none" w:sz="0" w:space="0" w:color="auto"/>
              </w:divBdr>
              <w:divsChild>
                <w:div w:id="1999577258">
                  <w:marLeft w:val="0"/>
                  <w:marRight w:val="0"/>
                  <w:marTop w:val="0"/>
                  <w:marBottom w:val="0"/>
                  <w:divBdr>
                    <w:top w:val="none" w:sz="0" w:space="0" w:color="auto"/>
                    <w:left w:val="none" w:sz="0" w:space="0" w:color="auto"/>
                    <w:bottom w:val="none" w:sz="0" w:space="0" w:color="auto"/>
                    <w:right w:val="none" w:sz="0" w:space="0" w:color="auto"/>
                  </w:divBdr>
                  <w:divsChild>
                    <w:div w:id="2173111">
                      <w:marLeft w:val="0"/>
                      <w:marRight w:val="0"/>
                      <w:marTop w:val="0"/>
                      <w:marBottom w:val="0"/>
                      <w:divBdr>
                        <w:top w:val="none" w:sz="0" w:space="0" w:color="auto"/>
                        <w:left w:val="none" w:sz="0" w:space="0" w:color="auto"/>
                        <w:bottom w:val="none" w:sz="0" w:space="0" w:color="auto"/>
                        <w:right w:val="none" w:sz="0" w:space="0" w:color="auto"/>
                      </w:divBdr>
                      <w:divsChild>
                        <w:div w:id="1795365099">
                          <w:marLeft w:val="0"/>
                          <w:marRight w:val="0"/>
                          <w:marTop w:val="0"/>
                          <w:marBottom w:val="0"/>
                          <w:divBdr>
                            <w:top w:val="none" w:sz="0" w:space="0" w:color="auto"/>
                            <w:left w:val="none" w:sz="0" w:space="0" w:color="auto"/>
                            <w:bottom w:val="none" w:sz="0" w:space="0" w:color="auto"/>
                            <w:right w:val="none" w:sz="0" w:space="0" w:color="auto"/>
                          </w:divBdr>
                          <w:divsChild>
                            <w:div w:id="8601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760777">
      <w:bodyDiv w:val="1"/>
      <w:marLeft w:val="0"/>
      <w:marRight w:val="0"/>
      <w:marTop w:val="0"/>
      <w:marBottom w:val="0"/>
      <w:divBdr>
        <w:top w:val="none" w:sz="0" w:space="0" w:color="auto"/>
        <w:left w:val="none" w:sz="0" w:space="0" w:color="auto"/>
        <w:bottom w:val="none" w:sz="0" w:space="0" w:color="auto"/>
        <w:right w:val="none" w:sz="0" w:space="0" w:color="auto"/>
      </w:divBdr>
    </w:div>
    <w:div w:id="353842623">
      <w:bodyDiv w:val="1"/>
      <w:marLeft w:val="0"/>
      <w:marRight w:val="0"/>
      <w:marTop w:val="0"/>
      <w:marBottom w:val="0"/>
      <w:divBdr>
        <w:top w:val="none" w:sz="0" w:space="0" w:color="auto"/>
        <w:left w:val="none" w:sz="0" w:space="0" w:color="auto"/>
        <w:bottom w:val="none" w:sz="0" w:space="0" w:color="auto"/>
        <w:right w:val="none" w:sz="0" w:space="0" w:color="auto"/>
      </w:divBdr>
    </w:div>
    <w:div w:id="356196996">
      <w:bodyDiv w:val="1"/>
      <w:marLeft w:val="0"/>
      <w:marRight w:val="0"/>
      <w:marTop w:val="0"/>
      <w:marBottom w:val="0"/>
      <w:divBdr>
        <w:top w:val="none" w:sz="0" w:space="0" w:color="auto"/>
        <w:left w:val="none" w:sz="0" w:space="0" w:color="auto"/>
        <w:bottom w:val="none" w:sz="0" w:space="0" w:color="auto"/>
        <w:right w:val="none" w:sz="0" w:space="0" w:color="auto"/>
      </w:divBdr>
      <w:divsChild>
        <w:div w:id="2089303565">
          <w:marLeft w:val="0"/>
          <w:marRight w:val="0"/>
          <w:marTop w:val="0"/>
          <w:marBottom w:val="0"/>
          <w:divBdr>
            <w:top w:val="none" w:sz="0" w:space="0" w:color="auto"/>
            <w:left w:val="none" w:sz="0" w:space="0" w:color="auto"/>
            <w:bottom w:val="none" w:sz="0" w:space="0" w:color="auto"/>
            <w:right w:val="none" w:sz="0" w:space="0" w:color="auto"/>
          </w:divBdr>
          <w:divsChild>
            <w:div w:id="1546139315">
              <w:marLeft w:val="0"/>
              <w:marRight w:val="0"/>
              <w:marTop w:val="0"/>
              <w:marBottom w:val="0"/>
              <w:divBdr>
                <w:top w:val="none" w:sz="0" w:space="0" w:color="auto"/>
                <w:left w:val="none" w:sz="0" w:space="0" w:color="auto"/>
                <w:bottom w:val="none" w:sz="0" w:space="0" w:color="auto"/>
                <w:right w:val="none" w:sz="0" w:space="0" w:color="auto"/>
              </w:divBdr>
              <w:divsChild>
                <w:div w:id="378553004">
                  <w:marLeft w:val="0"/>
                  <w:marRight w:val="0"/>
                  <w:marTop w:val="0"/>
                  <w:marBottom w:val="0"/>
                  <w:divBdr>
                    <w:top w:val="none" w:sz="0" w:space="0" w:color="auto"/>
                    <w:left w:val="none" w:sz="0" w:space="0" w:color="auto"/>
                    <w:bottom w:val="none" w:sz="0" w:space="0" w:color="auto"/>
                    <w:right w:val="none" w:sz="0" w:space="0" w:color="auto"/>
                  </w:divBdr>
                  <w:divsChild>
                    <w:div w:id="1103695380">
                      <w:marLeft w:val="0"/>
                      <w:marRight w:val="0"/>
                      <w:marTop w:val="0"/>
                      <w:marBottom w:val="0"/>
                      <w:divBdr>
                        <w:top w:val="none" w:sz="0" w:space="0" w:color="auto"/>
                        <w:left w:val="none" w:sz="0" w:space="0" w:color="auto"/>
                        <w:bottom w:val="none" w:sz="0" w:space="0" w:color="auto"/>
                        <w:right w:val="none" w:sz="0" w:space="0" w:color="auto"/>
                      </w:divBdr>
                      <w:divsChild>
                        <w:div w:id="1284458900">
                          <w:marLeft w:val="0"/>
                          <w:marRight w:val="0"/>
                          <w:marTop w:val="0"/>
                          <w:marBottom w:val="0"/>
                          <w:divBdr>
                            <w:top w:val="none" w:sz="0" w:space="0" w:color="auto"/>
                            <w:left w:val="none" w:sz="0" w:space="0" w:color="auto"/>
                            <w:bottom w:val="none" w:sz="0" w:space="0" w:color="auto"/>
                            <w:right w:val="none" w:sz="0" w:space="0" w:color="auto"/>
                          </w:divBdr>
                          <w:divsChild>
                            <w:div w:id="19784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281938">
      <w:bodyDiv w:val="1"/>
      <w:marLeft w:val="0"/>
      <w:marRight w:val="0"/>
      <w:marTop w:val="0"/>
      <w:marBottom w:val="0"/>
      <w:divBdr>
        <w:top w:val="none" w:sz="0" w:space="0" w:color="auto"/>
        <w:left w:val="none" w:sz="0" w:space="0" w:color="auto"/>
        <w:bottom w:val="none" w:sz="0" w:space="0" w:color="auto"/>
        <w:right w:val="none" w:sz="0" w:space="0" w:color="auto"/>
      </w:divBdr>
    </w:div>
    <w:div w:id="365327483">
      <w:bodyDiv w:val="1"/>
      <w:marLeft w:val="0"/>
      <w:marRight w:val="0"/>
      <w:marTop w:val="0"/>
      <w:marBottom w:val="0"/>
      <w:divBdr>
        <w:top w:val="none" w:sz="0" w:space="0" w:color="auto"/>
        <w:left w:val="none" w:sz="0" w:space="0" w:color="auto"/>
        <w:bottom w:val="none" w:sz="0" w:space="0" w:color="auto"/>
        <w:right w:val="none" w:sz="0" w:space="0" w:color="auto"/>
      </w:divBdr>
      <w:divsChild>
        <w:div w:id="1799375494">
          <w:marLeft w:val="0"/>
          <w:marRight w:val="0"/>
          <w:marTop w:val="0"/>
          <w:marBottom w:val="0"/>
          <w:divBdr>
            <w:top w:val="none" w:sz="0" w:space="0" w:color="auto"/>
            <w:left w:val="none" w:sz="0" w:space="0" w:color="auto"/>
            <w:bottom w:val="none" w:sz="0" w:space="0" w:color="auto"/>
            <w:right w:val="none" w:sz="0" w:space="0" w:color="auto"/>
          </w:divBdr>
          <w:divsChild>
            <w:div w:id="1268856515">
              <w:marLeft w:val="0"/>
              <w:marRight w:val="0"/>
              <w:marTop w:val="0"/>
              <w:marBottom w:val="0"/>
              <w:divBdr>
                <w:top w:val="none" w:sz="0" w:space="0" w:color="auto"/>
                <w:left w:val="none" w:sz="0" w:space="0" w:color="auto"/>
                <w:bottom w:val="none" w:sz="0" w:space="0" w:color="auto"/>
                <w:right w:val="none" w:sz="0" w:space="0" w:color="auto"/>
              </w:divBdr>
              <w:divsChild>
                <w:div w:id="1305696047">
                  <w:marLeft w:val="0"/>
                  <w:marRight w:val="0"/>
                  <w:marTop w:val="0"/>
                  <w:marBottom w:val="0"/>
                  <w:divBdr>
                    <w:top w:val="none" w:sz="0" w:space="0" w:color="auto"/>
                    <w:left w:val="none" w:sz="0" w:space="0" w:color="auto"/>
                    <w:bottom w:val="none" w:sz="0" w:space="0" w:color="auto"/>
                    <w:right w:val="none" w:sz="0" w:space="0" w:color="auto"/>
                  </w:divBdr>
                  <w:divsChild>
                    <w:div w:id="164713336">
                      <w:marLeft w:val="0"/>
                      <w:marRight w:val="0"/>
                      <w:marTop w:val="0"/>
                      <w:marBottom w:val="0"/>
                      <w:divBdr>
                        <w:top w:val="none" w:sz="0" w:space="0" w:color="auto"/>
                        <w:left w:val="none" w:sz="0" w:space="0" w:color="auto"/>
                        <w:bottom w:val="none" w:sz="0" w:space="0" w:color="auto"/>
                        <w:right w:val="none" w:sz="0" w:space="0" w:color="auto"/>
                      </w:divBdr>
                      <w:divsChild>
                        <w:div w:id="152307502">
                          <w:marLeft w:val="0"/>
                          <w:marRight w:val="0"/>
                          <w:marTop w:val="0"/>
                          <w:marBottom w:val="0"/>
                          <w:divBdr>
                            <w:top w:val="none" w:sz="0" w:space="0" w:color="auto"/>
                            <w:left w:val="none" w:sz="0" w:space="0" w:color="auto"/>
                            <w:bottom w:val="none" w:sz="0" w:space="0" w:color="auto"/>
                            <w:right w:val="none" w:sz="0" w:space="0" w:color="auto"/>
                          </w:divBdr>
                          <w:divsChild>
                            <w:div w:id="9274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330377">
      <w:bodyDiv w:val="1"/>
      <w:marLeft w:val="0"/>
      <w:marRight w:val="0"/>
      <w:marTop w:val="0"/>
      <w:marBottom w:val="0"/>
      <w:divBdr>
        <w:top w:val="none" w:sz="0" w:space="0" w:color="auto"/>
        <w:left w:val="none" w:sz="0" w:space="0" w:color="auto"/>
        <w:bottom w:val="none" w:sz="0" w:space="0" w:color="auto"/>
        <w:right w:val="none" w:sz="0" w:space="0" w:color="auto"/>
      </w:divBdr>
      <w:divsChild>
        <w:div w:id="987054088">
          <w:marLeft w:val="0"/>
          <w:marRight w:val="0"/>
          <w:marTop w:val="0"/>
          <w:marBottom w:val="0"/>
          <w:divBdr>
            <w:top w:val="none" w:sz="0" w:space="0" w:color="auto"/>
            <w:left w:val="none" w:sz="0" w:space="0" w:color="auto"/>
            <w:bottom w:val="none" w:sz="0" w:space="0" w:color="auto"/>
            <w:right w:val="none" w:sz="0" w:space="0" w:color="auto"/>
          </w:divBdr>
          <w:divsChild>
            <w:div w:id="411699659">
              <w:marLeft w:val="0"/>
              <w:marRight w:val="0"/>
              <w:marTop w:val="0"/>
              <w:marBottom w:val="0"/>
              <w:divBdr>
                <w:top w:val="none" w:sz="0" w:space="0" w:color="auto"/>
                <w:left w:val="none" w:sz="0" w:space="0" w:color="auto"/>
                <w:bottom w:val="none" w:sz="0" w:space="0" w:color="auto"/>
                <w:right w:val="none" w:sz="0" w:space="0" w:color="auto"/>
              </w:divBdr>
              <w:divsChild>
                <w:div w:id="215436481">
                  <w:marLeft w:val="0"/>
                  <w:marRight w:val="0"/>
                  <w:marTop w:val="0"/>
                  <w:marBottom w:val="0"/>
                  <w:divBdr>
                    <w:top w:val="none" w:sz="0" w:space="0" w:color="auto"/>
                    <w:left w:val="none" w:sz="0" w:space="0" w:color="auto"/>
                    <w:bottom w:val="none" w:sz="0" w:space="0" w:color="auto"/>
                    <w:right w:val="none" w:sz="0" w:space="0" w:color="auto"/>
                  </w:divBdr>
                  <w:divsChild>
                    <w:div w:id="1109472640">
                      <w:marLeft w:val="0"/>
                      <w:marRight w:val="0"/>
                      <w:marTop w:val="0"/>
                      <w:marBottom w:val="0"/>
                      <w:divBdr>
                        <w:top w:val="none" w:sz="0" w:space="0" w:color="auto"/>
                        <w:left w:val="none" w:sz="0" w:space="0" w:color="auto"/>
                        <w:bottom w:val="none" w:sz="0" w:space="0" w:color="auto"/>
                        <w:right w:val="none" w:sz="0" w:space="0" w:color="auto"/>
                      </w:divBdr>
                      <w:divsChild>
                        <w:div w:id="752554194">
                          <w:marLeft w:val="0"/>
                          <w:marRight w:val="0"/>
                          <w:marTop w:val="0"/>
                          <w:marBottom w:val="0"/>
                          <w:divBdr>
                            <w:top w:val="none" w:sz="0" w:space="0" w:color="auto"/>
                            <w:left w:val="none" w:sz="0" w:space="0" w:color="auto"/>
                            <w:bottom w:val="none" w:sz="0" w:space="0" w:color="auto"/>
                            <w:right w:val="none" w:sz="0" w:space="0" w:color="auto"/>
                          </w:divBdr>
                          <w:divsChild>
                            <w:div w:id="17821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37660">
      <w:bodyDiv w:val="1"/>
      <w:marLeft w:val="0"/>
      <w:marRight w:val="0"/>
      <w:marTop w:val="0"/>
      <w:marBottom w:val="0"/>
      <w:divBdr>
        <w:top w:val="none" w:sz="0" w:space="0" w:color="auto"/>
        <w:left w:val="none" w:sz="0" w:space="0" w:color="auto"/>
        <w:bottom w:val="none" w:sz="0" w:space="0" w:color="auto"/>
        <w:right w:val="none" w:sz="0" w:space="0" w:color="auto"/>
      </w:divBdr>
      <w:divsChild>
        <w:div w:id="1055082131">
          <w:marLeft w:val="0"/>
          <w:marRight w:val="0"/>
          <w:marTop w:val="0"/>
          <w:marBottom w:val="0"/>
          <w:divBdr>
            <w:top w:val="none" w:sz="0" w:space="0" w:color="auto"/>
            <w:left w:val="none" w:sz="0" w:space="0" w:color="auto"/>
            <w:bottom w:val="none" w:sz="0" w:space="0" w:color="auto"/>
            <w:right w:val="none" w:sz="0" w:space="0" w:color="auto"/>
          </w:divBdr>
          <w:divsChild>
            <w:div w:id="1085807643">
              <w:marLeft w:val="0"/>
              <w:marRight w:val="0"/>
              <w:marTop w:val="0"/>
              <w:marBottom w:val="0"/>
              <w:divBdr>
                <w:top w:val="none" w:sz="0" w:space="0" w:color="auto"/>
                <w:left w:val="none" w:sz="0" w:space="0" w:color="auto"/>
                <w:bottom w:val="none" w:sz="0" w:space="0" w:color="auto"/>
                <w:right w:val="none" w:sz="0" w:space="0" w:color="auto"/>
              </w:divBdr>
              <w:divsChild>
                <w:div w:id="308678268">
                  <w:marLeft w:val="0"/>
                  <w:marRight w:val="0"/>
                  <w:marTop w:val="0"/>
                  <w:marBottom w:val="0"/>
                  <w:divBdr>
                    <w:top w:val="none" w:sz="0" w:space="0" w:color="auto"/>
                    <w:left w:val="none" w:sz="0" w:space="0" w:color="auto"/>
                    <w:bottom w:val="none" w:sz="0" w:space="0" w:color="auto"/>
                    <w:right w:val="none" w:sz="0" w:space="0" w:color="auto"/>
                  </w:divBdr>
                  <w:divsChild>
                    <w:div w:id="2010329686">
                      <w:marLeft w:val="0"/>
                      <w:marRight w:val="0"/>
                      <w:marTop w:val="0"/>
                      <w:marBottom w:val="0"/>
                      <w:divBdr>
                        <w:top w:val="none" w:sz="0" w:space="0" w:color="auto"/>
                        <w:left w:val="none" w:sz="0" w:space="0" w:color="auto"/>
                        <w:bottom w:val="none" w:sz="0" w:space="0" w:color="auto"/>
                        <w:right w:val="none" w:sz="0" w:space="0" w:color="auto"/>
                      </w:divBdr>
                      <w:divsChild>
                        <w:div w:id="1412655711">
                          <w:marLeft w:val="0"/>
                          <w:marRight w:val="0"/>
                          <w:marTop w:val="0"/>
                          <w:marBottom w:val="0"/>
                          <w:divBdr>
                            <w:top w:val="none" w:sz="0" w:space="0" w:color="auto"/>
                            <w:left w:val="none" w:sz="0" w:space="0" w:color="auto"/>
                            <w:bottom w:val="none" w:sz="0" w:space="0" w:color="auto"/>
                            <w:right w:val="none" w:sz="0" w:space="0" w:color="auto"/>
                          </w:divBdr>
                          <w:divsChild>
                            <w:div w:id="2706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5394">
      <w:bodyDiv w:val="1"/>
      <w:marLeft w:val="0"/>
      <w:marRight w:val="0"/>
      <w:marTop w:val="0"/>
      <w:marBottom w:val="0"/>
      <w:divBdr>
        <w:top w:val="none" w:sz="0" w:space="0" w:color="auto"/>
        <w:left w:val="none" w:sz="0" w:space="0" w:color="auto"/>
        <w:bottom w:val="none" w:sz="0" w:space="0" w:color="auto"/>
        <w:right w:val="none" w:sz="0" w:space="0" w:color="auto"/>
      </w:divBdr>
    </w:div>
    <w:div w:id="368532283">
      <w:bodyDiv w:val="1"/>
      <w:marLeft w:val="0"/>
      <w:marRight w:val="0"/>
      <w:marTop w:val="0"/>
      <w:marBottom w:val="0"/>
      <w:divBdr>
        <w:top w:val="none" w:sz="0" w:space="0" w:color="auto"/>
        <w:left w:val="none" w:sz="0" w:space="0" w:color="auto"/>
        <w:bottom w:val="none" w:sz="0" w:space="0" w:color="auto"/>
        <w:right w:val="none" w:sz="0" w:space="0" w:color="auto"/>
      </w:divBdr>
    </w:div>
    <w:div w:id="371804637">
      <w:bodyDiv w:val="1"/>
      <w:marLeft w:val="0"/>
      <w:marRight w:val="0"/>
      <w:marTop w:val="0"/>
      <w:marBottom w:val="0"/>
      <w:divBdr>
        <w:top w:val="none" w:sz="0" w:space="0" w:color="auto"/>
        <w:left w:val="none" w:sz="0" w:space="0" w:color="auto"/>
        <w:bottom w:val="none" w:sz="0" w:space="0" w:color="auto"/>
        <w:right w:val="none" w:sz="0" w:space="0" w:color="auto"/>
      </w:divBdr>
      <w:divsChild>
        <w:div w:id="706027289">
          <w:marLeft w:val="0"/>
          <w:marRight w:val="0"/>
          <w:marTop w:val="0"/>
          <w:marBottom w:val="0"/>
          <w:divBdr>
            <w:top w:val="none" w:sz="0" w:space="0" w:color="auto"/>
            <w:left w:val="none" w:sz="0" w:space="0" w:color="auto"/>
            <w:bottom w:val="none" w:sz="0" w:space="0" w:color="auto"/>
            <w:right w:val="none" w:sz="0" w:space="0" w:color="auto"/>
          </w:divBdr>
          <w:divsChild>
            <w:div w:id="1512986745">
              <w:marLeft w:val="0"/>
              <w:marRight w:val="0"/>
              <w:marTop w:val="0"/>
              <w:marBottom w:val="0"/>
              <w:divBdr>
                <w:top w:val="none" w:sz="0" w:space="0" w:color="auto"/>
                <w:left w:val="none" w:sz="0" w:space="0" w:color="auto"/>
                <w:bottom w:val="none" w:sz="0" w:space="0" w:color="auto"/>
                <w:right w:val="none" w:sz="0" w:space="0" w:color="auto"/>
              </w:divBdr>
              <w:divsChild>
                <w:div w:id="1258175588">
                  <w:marLeft w:val="0"/>
                  <w:marRight w:val="0"/>
                  <w:marTop w:val="0"/>
                  <w:marBottom w:val="0"/>
                  <w:divBdr>
                    <w:top w:val="none" w:sz="0" w:space="0" w:color="auto"/>
                    <w:left w:val="none" w:sz="0" w:space="0" w:color="auto"/>
                    <w:bottom w:val="none" w:sz="0" w:space="0" w:color="auto"/>
                    <w:right w:val="none" w:sz="0" w:space="0" w:color="auto"/>
                  </w:divBdr>
                  <w:divsChild>
                    <w:div w:id="241649931">
                      <w:marLeft w:val="0"/>
                      <w:marRight w:val="0"/>
                      <w:marTop w:val="0"/>
                      <w:marBottom w:val="0"/>
                      <w:divBdr>
                        <w:top w:val="none" w:sz="0" w:space="0" w:color="auto"/>
                        <w:left w:val="none" w:sz="0" w:space="0" w:color="auto"/>
                        <w:bottom w:val="none" w:sz="0" w:space="0" w:color="auto"/>
                        <w:right w:val="none" w:sz="0" w:space="0" w:color="auto"/>
                      </w:divBdr>
                      <w:divsChild>
                        <w:div w:id="1404796257">
                          <w:marLeft w:val="0"/>
                          <w:marRight w:val="0"/>
                          <w:marTop w:val="0"/>
                          <w:marBottom w:val="0"/>
                          <w:divBdr>
                            <w:top w:val="none" w:sz="0" w:space="0" w:color="auto"/>
                            <w:left w:val="none" w:sz="0" w:space="0" w:color="auto"/>
                            <w:bottom w:val="none" w:sz="0" w:space="0" w:color="auto"/>
                            <w:right w:val="none" w:sz="0" w:space="0" w:color="auto"/>
                          </w:divBdr>
                          <w:divsChild>
                            <w:div w:id="8541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83984">
      <w:bodyDiv w:val="1"/>
      <w:marLeft w:val="0"/>
      <w:marRight w:val="0"/>
      <w:marTop w:val="0"/>
      <w:marBottom w:val="0"/>
      <w:divBdr>
        <w:top w:val="none" w:sz="0" w:space="0" w:color="auto"/>
        <w:left w:val="none" w:sz="0" w:space="0" w:color="auto"/>
        <w:bottom w:val="none" w:sz="0" w:space="0" w:color="auto"/>
        <w:right w:val="none" w:sz="0" w:space="0" w:color="auto"/>
      </w:divBdr>
      <w:divsChild>
        <w:div w:id="216432559">
          <w:marLeft w:val="0"/>
          <w:marRight w:val="0"/>
          <w:marTop w:val="0"/>
          <w:marBottom w:val="0"/>
          <w:divBdr>
            <w:top w:val="none" w:sz="0" w:space="0" w:color="auto"/>
            <w:left w:val="none" w:sz="0" w:space="0" w:color="auto"/>
            <w:bottom w:val="none" w:sz="0" w:space="0" w:color="auto"/>
            <w:right w:val="none" w:sz="0" w:space="0" w:color="auto"/>
          </w:divBdr>
          <w:divsChild>
            <w:div w:id="851987889">
              <w:marLeft w:val="0"/>
              <w:marRight w:val="0"/>
              <w:marTop w:val="0"/>
              <w:marBottom w:val="0"/>
              <w:divBdr>
                <w:top w:val="none" w:sz="0" w:space="0" w:color="auto"/>
                <w:left w:val="none" w:sz="0" w:space="0" w:color="auto"/>
                <w:bottom w:val="none" w:sz="0" w:space="0" w:color="auto"/>
                <w:right w:val="none" w:sz="0" w:space="0" w:color="auto"/>
              </w:divBdr>
              <w:divsChild>
                <w:div w:id="1522433611">
                  <w:marLeft w:val="0"/>
                  <w:marRight w:val="0"/>
                  <w:marTop w:val="0"/>
                  <w:marBottom w:val="0"/>
                  <w:divBdr>
                    <w:top w:val="none" w:sz="0" w:space="0" w:color="auto"/>
                    <w:left w:val="none" w:sz="0" w:space="0" w:color="auto"/>
                    <w:bottom w:val="none" w:sz="0" w:space="0" w:color="auto"/>
                    <w:right w:val="none" w:sz="0" w:space="0" w:color="auto"/>
                  </w:divBdr>
                  <w:divsChild>
                    <w:div w:id="462701148">
                      <w:marLeft w:val="0"/>
                      <w:marRight w:val="0"/>
                      <w:marTop w:val="0"/>
                      <w:marBottom w:val="0"/>
                      <w:divBdr>
                        <w:top w:val="none" w:sz="0" w:space="0" w:color="auto"/>
                        <w:left w:val="none" w:sz="0" w:space="0" w:color="auto"/>
                        <w:bottom w:val="none" w:sz="0" w:space="0" w:color="auto"/>
                        <w:right w:val="none" w:sz="0" w:space="0" w:color="auto"/>
                      </w:divBdr>
                      <w:divsChild>
                        <w:div w:id="2108453923">
                          <w:marLeft w:val="0"/>
                          <w:marRight w:val="0"/>
                          <w:marTop w:val="0"/>
                          <w:marBottom w:val="0"/>
                          <w:divBdr>
                            <w:top w:val="none" w:sz="0" w:space="0" w:color="auto"/>
                            <w:left w:val="none" w:sz="0" w:space="0" w:color="auto"/>
                            <w:bottom w:val="none" w:sz="0" w:space="0" w:color="auto"/>
                            <w:right w:val="none" w:sz="0" w:space="0" w:color="auto"/>
                          </w:divBdr>
                          <w:divsChild>
                            <w:div w:id="17281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282390">
      <w:bodyDiv w:val="1"/>
      <w:marLeft w:val="0"/>
      <w:marRight w:val="0"/>
      <w:marTop w:val="0"/>
      <w:marBottom w:val="0"/>
      <w:divBdr>
        <w:top w:val="none" w:sz="0" w:space="0" w:color="auto"/>
        <w:left w:val="none" w:sz="0" w:space="0" w:color="auto"/>
        <w:bottom w:val="none" w:sz="0" w:space="0" w:color="auto"/>
        <w:right w:val="none" w:sz="0" w:space="0" w:color="auto"/>
      </w:divBdr>
      <w:divsChild>
        <w:div w:id="97332801">
          <w:marLeft w:val="0"/>
          <w:marRight w:val="0"/>
          <w:marTop w:val="0"/>
          <w:marBottom w:val="0"/>
          <w:divBdr>
            <w:top w:val="none" w:sz="0" w:space="0" w:color="auto"/>
            <w:left w:val="none" w:sz="0" w:space="0" w:color="auto"/>
            <w:bottom w:val="none" w:sz="0" w:space="0" w:color="auto"/>
            <w:right w:val="none" w:sz="0" w:space="0" w:color="auto"/>
          </w:divBdr>
          <w:divsChild>
            <w:div w:id="821973081">
              <w:marLeft w:val="0"/>
              <w:marRight w:val="0"/>
              <w:marTop w:val="0"/>
              <w:marBottom w:val="0"/>
              <w:divBdr>
                <w:top w:val="none" w:sz="0" w:space="0" w:color="auto"/>
                <w:left w:val="none" w:sz="0" w:space="0" w:color="auto"/>
                <w:bottom w:val="none" w:sz="0" w:space="0" w:color="auto"/>
                <w:right w:val="none" w:sz="0" w:space="0" w:color="auto"/>
              </w:divBdr>
              <w:divsChild>
                <w:div w:id="1753117418">
                  <w:marLeft w:val="0"/>
                  <w:marRight w:val="0"/>
                  <w:marTop w:val="0"/>
                  <w:marBottom w:val="0"/>
                  <w:divBdr>
                    <w:top w:val="none" w:sz="0" w:space="0" w:color="auto"/>
                    <w:left w:val="none" w:sz="0" w:space="0" w:color="auto"/>
                    <w:bottom w:val="none" w:sz="0" w:space="0" w:color="auto"/>
                    <w:right w:val="none" w:sz="0" w:space="0" w:color="auto"/>
                  </w:divBdr>
                  <w:divsChild>
                    <w:div w:id="63378980">
                      <w:marLeft w:val="0"/>
                      <w:marRight w:val="0"/>
                      <w:marTop w:val="0"/>
                      <w:marBottom w:val="0"/>
                      <w:divBdr>
                        <w:top w:val="none" w:sz="0" w:space="0" w:color="auto"/>
                        <w:left w:val="none" w:sz="0" w:space="0" w:color="auto"/>
                        <w:bottom w:val="none" w:sz="0" w:space="0" w:color="auto"/>
                        <w:right w:val="none" w:sz="0" w:space="0" w:color="auto"/>
                      </w:divBdr>
                      <w:divsChild>
                        <w:div w:id="337392697">
                          <w:marLeft w:val="0"/>
                          <w:marRight w:val="0"/>
                          <w:marTop w:val="0"/>
                          <w:marBottom w:val="0"/>
                          <w:divBdr>
                            <w:top w:val="none" w:sz="0" w:space="0" w:color="auto"/>
                            <w:left w:val="none" w:sz="0" w:space="0" w:color="auto"/>
                            <w:bottom w:val="none" w:sz="0" w:space="0" w:color="auto"/>
                            <w:right w:val="none" w:sz="0" w:space="0" w:color="auto"/>
                          </w:divBdr>
                          <w:divsChild>
                            <w:div w:id="1947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546886">
      <w:bodyDiv w:val="1"/>
      <w:marLeft w:val="0"/>
      <w:marRight w:val="0"/>
      <w:marTop w:val="0"/>
      <w:marBottom w:val="0"/>
      <w:divBdr>
        <w:top w:val="none" w:sz="0" w:space="0" w:color="auto"/>
        <w:left w:val="none" w:sz="0" w:space="0" w:color="auto"/>
        <w:bottom w:val="none" w:sz="0" w:space="0" w:color="auto"/>
        <w:right w:val="none" w:sz="0" w:space="0" w:color="auto"/>
      </w:divBdr>
      <w:divsChild>
        <w:div w:id="1624768542">
          <w:marLeft w:val="0"/>
          <w:marRight w:val="0"/>
          <w:marTop w:val="0"/>
          <w:marBottom w:val="0"/>
          <w:divBdr>
            <w:top w:val="none" w:sz="0" w:space="0" w:color="auto"/>
            <w:left w:val="none" w:sz="0" w:space="0" w:color="auto"/>
            <w:bottom w:val="none" w:sz="0" w:space="0" w:color="auto"/>
            <w:right w:val="none" w:sz="0" w:space="0" w:color="auto"/>
          </w:divBdr>
          <w:divsChild>
            <w:div w:id="82799966">
              <w:marLeft w:val="0"/>
              <w:marRight w:val="0"/>
              <w:marTop w:val="0"/>
              <w:marBottom w:val="0"/>
              <w:divBdr>
                <w:top w:val="none" w:sz="0" w:space="0" w:color="auto"/>
                <w:left w:val="none" w:sz="0" w:space="0" w:color="auto"/>
                <w:bottom w:val="none" w:sz="0" w:space="0" w:color="auto"/>
                <w:right w:val="none" w:sz="0" w:space="0" w:color="auto"/>
              </w:divBdr>
              <w:divsChild>
                <w:div w:id="1870558039">
                  <w:marLeft w:val="0"/>
                  <w:marRight w:val="0"/>
                  <w:marTop w:val="0"/>
                  <w:marBottom w:val="0"/>
                  <w:divBdr>
                    <w:top w:val="none" w:sz="0" w:space="0" w:color="auto"/>
                    <w:left w:val="none" w:sz="0" w:space="0" w:color="auto"/>
                    <w:bottom w:val="none" w:sz="0" w:space="0" w:color="auto"/>
                    <w:right w:val="none" w:sz="0" w:space="0" w:color="auto"/>
                  </w:divBdr>
                  <w:divsChild>
                    <w:div w:id="1366902074">
                      <w:marLeft w:val="0"/>
                      <w:marRight w:val="0"/>
                      <w:marTop w:val="0"/>
                      <w:marBottom w:val="0"/>
                      <w:divBdr>
                        <w:top w:val="none" w:sz="0" w:space="0" w:color="auto"/>
                        <w:left w:val="none" w:sz="0" w:space="0" w:color="auto"/>
                        <w:bottom w:val="none" w:sz="0" w:space="0" w:color="auto"/>
                        <w:right w:val="none" w:sz="0" w:space="0" w:color="auto"/>
                      </w:divBdr>
                      <w:divsChild>
                        <w:div w:id="1515151509">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199877">
      <w:bodyDiv w:val="1"/>
      <w:marLeft w:val="0"/>
      <w:marRight w:val="0"/>
      <w:marTop w:val="0"/>
      <w:marBottom w:val="0"/>
      <w:divBdr>
        <w:top w:val="none" w:sz="0" w:space="0" w:color="auto"/>
        <w:left w:val="none" w:sz="0" w:space="0" w:color="auto"/>
        <w:bottom w:val="none" w:sz="0" w:space="0" w:color="auto"/>
        <w:right w:val="none" w:sz="0" w:space="0" w:color="auto"/>
      </w:divBdr>
      <w:divsChild>
        <w:div w:id="552354481">
          <w:marLeft w:val="0"/>
          <w:marRight w:val="0"/>
          <w:marTop w:val="0"/>
          <w:marBottom w:val="0"/>
          <w:divBdr>
            <w:top w:val="none" w:sz="0" w:space="0" w:color="auto"/>
            <w:left w:val="none" w:sz="0" w:space="0" w:color="auto"/>
            <w:bottom w:val="none" w:sz="0" w:space="0" w:color="auto"/>
            <w:right w:val="none" w:sz="0" w:space="0" w:color="auto"/>
          </w:divBdr>
          <w:divsChild>
            <w:div w:id="881333410">
              <w:marLeft w:val="0"/>
              <w:marRight w:val="0"/>
              <w:marTop w:val="0"/>
              <w:marBottom w:val="0"/>
              <w:divBdr>
                <w:top w:val="none" w:sz="0" w:space="0" w:color="auto"/>
                <w:left w:val="none" w:sz="0" w:space="0" w:color="auto"/>
                <w:bottom w:val="none" w:sz="0" w:space="0" w:color="auto"/>
                <w:right w:val="none" w:sz="0" w:space="0" w:color="auto"/>
              </w:divBdr>
              <w:divsChild>
                <w:div w:id="1920089694">
                  <w:marLeft w:val="0"/>
                  <w:marRight w:val="0"/>
                  <w:marTop w:val="0"/>
                  <w:marBottom w:val="0"/>
                  <w:divBdr>
                    <w:top w:val="none" w:sz="0" w:space="0" w:color="auto"/>
                    <w:left w:val="none" w:sz="0" w:space="0" w:color="auto"/>
                    <w:bottom w:val="none" w:sz="0" w:space="0" w:color="auto"/>
                    <w:right w:val="none" w:sz="0" w:space="0" w:color="auto"/>
                  </w:divBdr>
                  <w:divsChild>
                    <w:div w:id="501774898">
                      <w:marLeft w:val="0"/>
                      <w:marRight w:val="0"/>
                      <w:marTop w:val="0"/>
                      <w:marBottom w:val="0"/>
                      <w:divBdr>
                        <w:top w:val="none" w:sz="0" w:space="0" w:color="auto"/>
                        <w:left w:val="none" w:sz="0" w:space="0" w:color="auto"/>
                        <w:bottom w:val="none" w:sz="0" w:space="0" w:color="auto"/>
                        <w:right w:val="none" w:sz="0" w:space="0" w:color="auto"/>
                      </w:divBdr>
                      <w:divsChild>
                        <w:div w:id="1844734654">
                          <w:marLeft w:val="0"/>
                          <w:marRight w:val="0"/>
                          <w:marTop w:val="0"/>
                          <w:marBottom w:val="0"/>
                          <w:divBdr>
                            <w:top w:val="none" w:sz="0" w:space="0" w:color="auto"/>
                            <w:left w:val="none" w:sz="0" w:space="0" w:color="auto"/>
                            <w:bottom w:val="none" w:sz="0" w:space="0" w:color="auto"/>
                            <w:right w:val="none" w:sz="0" w:space="0" w:color="auto"/>
                          </w:divBdr>
                          <w:divsChild>
                            <w:div w:id="6220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671003">
      <w:bodyDiv w:val="1"/>
      <w:marLeft w:val="0"/>
      <w:marRight w:val="0"/>
      <w:marTop w:val="0"/>
      <w:marBottom w:val="0"/>
      <w:divBdr>
        <w:top w:val="none" w:sz="0" w:space="0" w:color="auto"/>
        <w:left w:val="none" w:sz="0" w:space="0" w:color="auto"/>
        <w:bottom w:val="none" w:sz="0" w:space="0" w:color="auto"/>
        <w:right w:val="none" w:sz="0" w:space="0" w:color="auto"/>
      </w:divBdr>
      <w:divsChild>
        <w:div w:id="569772520">
          <w:marLeft w:val="0"/>
          <w:marRight w:val="0"/>
          <w:marTop w:val="0"/>
          <w:marBottom w:val="0"/>
          <w:divBdr>
            <w:top w:val="none" w:sz="0" w:space="0" w:color="auto"/>
            <w:left w:val="none" w:sz="0" w:space="0" w:color="auto"/>
            <w:bottom w:val="none" w:sz="0" w:space="0" w:color="auto"/>
            <w:right w:val="none" w:sz="0" w:space="0" w:color="auto"/>
          </w:divBdr>
          <w:divsChild>
            <w:div w:id="1724402187">
              <w:marLeft w:val="0"/>
              <w:marRight w:val="0"/>
              <w:marTop w:val="0"/>
              <w:marBottom w:val="0"/>
              <w:divBdr>
                <w:top w:val="none" w:sz="0" w:space="0" w:color="auto"/>
                <w:left w:val="none" w:sz="0" w:space="0" w:color="auto"/>
                <w:bottom w:val="none" w:sz="0" w:space="0" w:color="auto"/>
                <w:right w:val="none" w:sz="0" w:space="0" w:color="auto"/>
              </w:divBdr>
              <w:divsChild>
                <w:div w:id="638539661">
                  <w:marLeft w:val="0"/>
                  <w:marRight w:val="0"/>
                  <w:marTop w:val="0"/>
                  <w:marBottom w:val="0"/>
                  <w:divBdr>
                    <w:top w:val="none" w:sz="0" w:space="0" w:color="auto"/>
                    <w:left w:val="none" w:sz="0" w:space="0" w:color="auto"/>
                    <w:bottom w:val="none" w:sz="0" w:space="0" w:color="auto"/>
                    <w:right w:val="none" w:sz="0" w:space="0" w:color="auto"/>
                  </w:divBdr>
                  <w:divsChild>
                    <w:div w:id="1787963599">
                      <w:marLeft w:val="0"/>
                      <w:marRight w:val="0"/>
                      <w:marTop w:val="0"/>
                      <w:marBottom w:val="0"/>
                      <w:divBdr>
                        <w:top w:val="none" w:sz="0" w:space="0" w:color="auto"/>
                        <w:left w:val="none" w:sz="0" w:space="0" w:color="auto"/>
                        <w:bottom w:val="none" w:sz="0" w:space="0" w:color="auto"/>
                        <w:right w:val="none" w:sz="0" w:space="0" w:color="auto"/>
                      </w:divBdr>
                      <w:divsChild>
                        <w:div w:id="1458143047">
                          <w:marLeft w:val="0"/>
                          <w:marRight w:val="0"/>
                          <w:marTop w:val="0"/>
                          <w:marBottom w:val="0"/>
                          <w:divBdr>
                            <w:top w:val="none" w:sz="0" w:space="0" w:color="auto"/>
                            <w:left w:val="none" w:sz="0" w:space="0" w:color="auto"/>
                            <w:bottom w:val="none" w:sz="0" w:space="0" w:color="auto"/>
                            <w:right w:val="none" w:sz="0" w:space="0" w:color="auto"/>
                          </w:divBdr>
                          <w:divsChild>
                            <w:div w:id="10599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711671">
      <w:bodyDiv w:val="1"/>
      <w:marLeft w:val="0"/>
      <w:marRight w:val="0"/>
      <w:marTop w:val="0"/>
      <w:marBottom w:val="0"/>
      <w:divBdr>
        <w:top w:val="none" w:sz="0" w:space="0" w:color="auto"/>
        <w:left w:val="none" w:sz="0" w:space="0" w:color="auto"/>
        <w:bottom w:val="none" w:sz="0" w:space="0" w:color="auto"/>
        <w:right w:val="none" w:sz="0" w:space="0" w:color="auto"/>
      </w:divBdr>
      <w:divsChild>
        <w:div w:id="1961838117">
          <w:marLeft w:val="0"/>
          <w:marRight w:val="0"/>
          <w:marTop w:val="0"/>
          <w:marBottom w:val="0"/>
          <w:divBdr>
            <w:top w:val="none" w:sz="0" w:space="0" w:color="auto"/>
            <w:left w:val="none" w:sz="0" w:space="0" w:color="auto"/>
            <w:bottom w:val="none" w:sz="0" w:space="0" w:color="auto"/>
            <w:right w:val="none" w:sz="0" w:space="0" w:color="auto"/>
          </w:divBdr>
          <w:divsChild>
            <w:div w:id="1627083251">
              <w:marLeft w:val="0"/>
              <w:marRight w:val="0"/>
              <w:marTop w:val="0"/>
              <w:marBottom w:val="0"/>
              <w:divBdr>
                <w:top w:val="none" w:sz="0" w:space="0" w:color="auto"/>
                <w:left w:val="none" w:sz="0" w:space="0" w:color="auto"/>
                <w:bottom w:val="none" w:sz="0" w:space="0" w:color="auto"/>
                <w:right w:val="none" w:sz="0" w:space="0" w:color="auto"/>
              </w:divBdr>
              <w:divsChild>
                <w:div w:id="869142882">
                  <w:marLeft w:val="0"/>
                  <w:marRight w:val="0"/>
                  <w:marTop w:val="0"/>
                  <w:marBottom w:val="0"/>
                  <w:divBdr>
                    <w:top w:val="none" w:sz="0" w:space="0" w:color="auto"/>
                    <w:left w:val="none" w:sz="0" w:space="0" w:color="auto"/>
                    <w:bottom w:val="none" w:sz="0" w:space="0" w:color="auto"/>
                    <w:right w:val="none" w:sz="0" w:space="0" w:color="auto"/>
                  </w:divBdr>
                  <w:divsChild>
                    <w:div w:id="856700393">
                      <w:marLeft w:val="0"/>
                      <w:marRight w:val="0"/>
                      <w:marTop w:val="0"/>
                      <w:marBottom w:val="0"/>
                      <w:divBdr>
                        <w:top w:val="none" w:sz="0" w:space="0" w:color="auto"/>
                        <w:left w:val="none" w:sz="0" w:space="0" w:color="auto"/>
                        <w:bottom w:val="none" w:sz="0" w:space="0" w:color="auto"/>
                        <w:right w:val="none" w:sz="0" w:space="0" w:color="auto"/>
                      </w:divBdr>
                      <w:divsChild>
                        <w:div w:id="278533106">
                          <w:marLeft w:val="0"/>
                          <w:marRight w:val="0"/>
                          <w:marTop w:val="0"/>
                          <w:marBottom w:val="0"/>
                          <w:divBdr>
                            <w:top w:val="none" w:sz="0" w:space="0" w:color="auto"/>
                            <w:left w:val="none" w:sz="0" w:space="0" w:color="auto"/>
                            <w:bottom w:val="none" w:sz="0" w:space="0" w:color="auto"/>
                            <w:right w:val="none" w:sz="0" w:space="0" w:color="auto"/>
                          </w:divBdr>
                          <w:divsChild>
                            <w:div w:id="5779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730315">
      <w:bodyDiv w:val="1"/>
      <w:marLeft w:val="0"/>
      <w:marRight w:val="0"/>
      <w:marTop w:val="0"/>
      <w:marBottom w:val="0"/>
      <w:divBdr>
        <w:top w:val="none" w:sz="0" w:space="0" w:color="auto"/>
        <w:left w:val="none" w:sz="0" w:space="0" w:color="auto"/>
        <w:bottom w:val="none" w:sz="0" w:space="0" w:color="auto"/>
        <w:right w:val="none" w:sz="0" w:space="0" w:color="auto"/>
      </w:divBdr>
      <w:divsChild>
        <w:div w:id="1688478660">
          <w:marLeft w:val="0"/>
          <w:marRight w:val="0"/>
          <w:marTop w:val="0"/>
          <w:marBottom w:val="0"/>
          <w:divBdr>
            <w:top w:val="none" w:sz="0" w:space="0" w:color="auto"/>
            <w:left w:val="none" w:sz="0" w:space="0" w:color="auto"/>
            <w:bottom w:val="none" w:sz="0" w:space="0" w:color="auto"/>
            <w:right w:val="none" w:sz="0" w:space="0" w:color="auto"/>
          </w:divBdr>
          <w:divsChild>
            <w:div w:id="511994907">
              <w:marLeft w:val="0"/>
              <w:marRight w:val="0"/>
              <w:marTop w:val="0"/>
              <w:marBottom w:val="0"/>
              <w:divBdr>
                <w:top w:val="none" w:sz="0" w:space="0" w:color="auto"/>
                <w:left w:val="none" w:sz="0" w:space="0" w:color="auto"/>
                <w:bottom w:val="none" w:sz="0" w:space="0" w:color="auto"/>
                <w:right w:val="none" w:sz="0" w:space="0" w:color="auto"/>
              </w:divBdr>
              <w:divsChild>
                <w:div w:id="2127578014">
                  <w:marLeft w:val="0"/>
                  <w:marRight w:val="0"/>
                  <w:marTop w:val="0"/>
                  <w:marBottom w:val="0"/>
                  <w:divBdr>
                    <w:top w:val="none" w:sz="0" w:space="0" w:color="auto"/>
                    <w:left w:val="none" w:sz="0" w:space="0" w:color="auto"/>
                    <w:bottom w:val="none" w:sz="0" w:space="0" w:color="auto"/>
                    <w:right w:val="none" w:sz="0" w:space="0" w:color="auto"/>
                  </w:divBdr>
                  <w:divsChild>
                    <w:div w:id="870454450">
                      <w:marLeft w:val="0"/>
                      <w:marRight w:val="0"/>
                      <w:marTop w:val="0"/>
                      <w:marBottom w:val="0"/>
                      <w:divBdr>
                        <w:top w:val="none" w:sz="0" w:space="0" w:color="auto"/>
                        <w:left w:val="none" w:sz="0" w:space="0" w:color="auto"/>
                        <w:bottom w:val="none" w:sz="0" w:space="0" w:color="auto"/>
                        <w:right w:val="none" w:sz="0" w:space="0" w:color="auto"/>
                      </w:divBdr>
                      <w:divsChild>
                        <w:div w:id="874198308">
                          <w:marLeft w:val="0"/>
                          <w:marRight w:val="0"/>
                          <w:marTop w:val="0"/>
                          <w:marBottom w:val="0"/>
                          <w:divBdr>
                            <w:top w:val="none" w:sz="0" w:space="0" w:color="auto"/>
                            <w:left w:val="none" w:sz="0" w:space="0" w:color="auto"/>
                            <w:bottom w:val="none" w:sz="0" w:space="0" w:color="auto"/>
                            <w:right w:val="none" w:sz="0" w:space="0" w:color="auto"/>
                          </w:divBdr>
                          <w:divsChild>
                            <w:div w:id="4180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46646">
      <w:bodyDiv w:val="1"/>
      <w:marLeft w:val="0"/>
      <w:marRight w:val="0"/>
      <w:marTop w:val="0"/>
      <w:marBottom w:val="0"/>
      <w:divBdr>
        <w:top w:val="none" w:sz="0" w:space="0" w:color="auto"/>
        <w:left w:val="none" w:sz="0" w:space="0" w:color="auto"/>
        <w:bottom w:val="none" w:sz="0" w:space="0" w:color="auto"/>
        <w:right w:val="none" w:sz="0" w:space="0" w:color="auto"/>
      </w:divBdr>
    </w:div>
    <w:div w:id="402072013">
      <w:bodyDiv w:val="1"/>
      <w:marLeft w:val="0"/>
      <w:marRight w:val="0"/>
      <w:marTop w:val="0"/>
      <w:marBottom w:val="0"/>
      <w:divBdr>
        <w:top w:val="none" w:sz="0" w:space="0" w:color="auto"/>
        <w:left w:val="none" w:sz="0" w:space="0" w:color="auto"/>
        <w:bottom w:val="none" w:sz="0" w:space="0" w:color="auto"/>
        <w:right w:val="none" w:sz="0" w:space="0" w:color="auto"/>
      </w:divBdr>
      <w:divsChild>
        <w:div w:id="812020291">
          <w:marLeft w:val="0"/>
          <w:marRight w:val="0"/>
          <w:marTop w:val="0"/>
          <w:marBottom w:val="0"/>
          <w:divBdr>
            <w:top w:val="none" w:sz="0" w:space="0" w:color="auto"/>
            <w:left w:val="none" w:sz="0" w:space="0" w:color="auto"/>
            <w:bottom w:val="none" w:sz="0" w:space="0" w:color="auto"/>
            <w:right w:val="none" w:sz="0" w:space="0" w:color="auto"/>
          </w:divBdr>
          <w:divsChild>
            <w:div w:id="1225291996">
              <w:marLeft w:val="0"/>
              <w:marRight w:val="0"/>
              <w:marTop w:val="0"/>
              <w:marBottom w:val="0"/>
              <w:divBdr>
                <w:top w:val="none" w:sz="0" w:space="0" w:color="auto"/>
                <w:left w:val="none" w:sz="0" w:space="0" w:color="auto"/>
                <w:bottom w:val="none" w:sz="0" w:space="0" w:color="auto"/>
                <w:right w:val="none" w:sz="0" w:space="0" w:color="auto"/>
              </w:divBdr>
              <w:divsChild>
                <w:div w:id="54162205">
                  <w:marLeft w:val="0"/>
                  <w:marRight w:val="0"/>
                  <w:marTop w:val="0"/>
                  <w:marBottom w:val="0"/>
                  <w:divBdr>
                    <w:top w:val="none" w:sz="0" w:space="0" w:color="auto"/>
                    <w:left w:val="none" w:sz="0" w:space="0" w:color="auto"/>
                    <w:bottom w:val="none" w:sz="0" w:space="0" w:color="auto"/>
                    <w:right w:val="none" w:sz="0" w:space="0" w:color="auto"/>
                  </w:divBdr>
                  <w:divsChild>
                    <w:div w:id="808472061">
                      <w:marLeft w:val="0"/>
                      <w:marRight w:val="0"/>
                      <w:marTop w:val="0"/>
                      <w:marBottom w:val="0"/>
                      <w:divBdr>
                        <w:top w:val="none" w:sz="0" w:space="0" w:color="auto"/>
                        <w:left w:val="none" w:sz="0" w:space="0" w:color="auto"/>
                        <w:bottom w:val="none" w:sz="0" w:space="0" w:color="auto"/>
                        <w:right w:val="none" w:sz="0" w:space="0" w:color="auto"/>
                      </w:divBdr>
                      <w:divsChild>
                        <w:div w:id="898244391">
                          <w:marLeft w:val="0"/>
                          <w:marRight w:val="0"/>
                          <w:marTop w:val="0"/>
                          <w:marBottom w:val="0"/>
                          <w:divBdr>
                            <w:top w:val="none" w:sz="0" w:space="0" w:color="auto"/>
                            <w:left w:val="none" w:sz="0" w:space="0" w:color="auto"/>
                            <w:bottom w:val="none" w:sz="0" w:space="0" w:color="auto"/>
                            <w:right w:val="none" w:sz="0" w:space="0" w:color="auto"/>
                          </w:divBdr>
                          <w:divsChild>
                            <w:div w:id="3018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19247">
      <w:bodyDiv w:val="1"/>
      <w:marLeft w:val="0"/>
      <w:marRight w:val="0"/>
      <w:marTop w:val="0"/>
      <w:marBottom w:val="0"/>
      <w:divBdr>
        <w:top w:val="none" w:sz="0" w:space="0" w:color="auto"/>
        <w:left w:val="none" w:sz="0" w:space="0" w:color="auto"/>
        <w:bottom w:val="none" w:sz="0" w:space="0" w:color="auto"/>
        <w:right w:val="none" w:sz="0" w:space="0" w:color="auto"/>
      </w:divBdr>
      <w:divsChild>
        <w:div w:id="575013638">
          <w:marLeft w:val="0"/>
          <w:marRight w:val="0"/>
          <w:marTop w:val="0"/>
          <w:marBottom w:val="0"/>
          <w:divBdr>
            <w:top w:val="none" w:sz="0" w:space="0" w:color="auto"/>
            <w:left w:val="none" w:sz="0" w:space="0" w:color="auto"/>
            <w:bottom w:val="none" w:sz="0" w:space="0" w:color="auto"/>
            <w:right w:val="none" w:sz="0" w:space="0" w:color="auto"/>
          </w:divBdr>
          <w:divsChild>
            <w:div w:id="1473400932">
              <w:marLeft w:val="0"/>
              <w:marRight w:val="0"/>
              <w:marTop w:val="0"/>
              <w:marBottom w:val="0"/>
              <w:divBdr>
                <w:top w:val="none" w:sz="0" w:space="0" w:color="auto"/>
                <w:left w:val="none" w:sz="0" w:space="0" w:color="auto"/>
                <w:bottom w:val="none" w:sz="0" w:space="0" w:color="auto"/>
                <w:right w:val="none" w:sz="0" w:space="0" w:color="auto"/>
              </w:divBdr>
              <w:divsChild>
                <w:div w:id="764543709">
                  <w:marLeft w:val="0"/>
                  <w:marRight w:val="0"/>
                  <w:marTop w:val="0"/>
                  <w:marBottom w:val="0"/>
                  <w:divBdr>
                    <w:top w:val="none" w:sz="0" w:space="0" w:color="auto"/>
                    <w:left w:val="none" w:sz="0" w:space="0" w:color="auto"/>
                    <w:bottom w:val="none" w:sz="0" w:space="0" w:color="auto"/>
                    <w:right w:val="none" w:sz="0" w:space="0" w:color="auto"/>
                  </w:divBdr>
                  <w:divsChild>
                    <w:div w:id="1347710678">
                      <w:marLeft w:val="0"/>
                      <w:marRight w:val="0"/>
                      <w:marTop w:val="0"/>
                      <w:marBottom w:val="0"/>
                      <w:divBdr>
                        <w:top w:val="none" w:sz="0" w:space="0" w:color="auto"/>
                        <w:left w:val="none" w:sz="0" w:space="0" w:color="auto"/>
                        <w:bottom w:val="none" w:sz="0" w:space="0" w:color="auto"/>
                        <w:right w:val="none" w:sz="0" w:space="0" w:color="auto"/>
                      </w:divBdr>
                      <w:divsChild>
                        <w:div w:id="307369367">
                          <w:marLeft w:val="0"/>
                          <w:marRight w:val="0"/>
                          <w:marTop w:val="0"/>
                          <w:marBottom w:val="0"/>
                          <w:divBdr>
                            <w:top w:val="none" w:sz="0" w:space="0" w:color="auto"/>
                            <w:left w:val="none" w:sz="0" w:space="0" w:color="auto"/>
                            <w:bottom w:val="none" w:sz="0" w:space="0" w:color="auto"/>
                            <w:right w:val="none" w:sz="0" w:space="0" w:color="auto"/>
                          </w:divBdr>
                          <w:divsChild>
                            <w:div w:id="10901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94051">
      <w:bodyDiv w:val="1"/>
      <w:marLeft w:val="0"/>
      <w:marRight w:val="0"/>
      <w:marTop w:val="0"/>
      <w:marBottom w:val="0"/>
      <w:divBdr>
        <w:top w:val="none" w:sz="0" w:space="0" w:color="auto"/>
        <w:left w:val="none" w:sz="0" w:space="0" w:color="auto"/>
        <w:bottom w:val="none" w:sz="0" w:space="0" w:color="auto"/>
        <w:right w:val="none" w:sz="0" w:space="0" w:color="auto"/>
      </w:divBdr>
    </w:div>
    <w:div w:id="407459108">
      <w:bodyDiv w:val="1"/>
      <w:marLeft w:val="0"/>
      <w:marRight w:val="0"/>
      <w:marTop w:val="0"/>
      <w:marBottom w:val="0"/>
      <w:divBdr>
        <w:top w:val="none" w:sz="0" w:space="0" w:color="auto"/>
        <w:left w:val="none" w:sz="0" w:space="0" w:color="auto"/>
        <w:bottom w:val="none" w:sz="0" w:space="0" w:color="auto"/>
        <w:right w:val="none" w:sz="0" w:space="0" w:color="auto"/>
      </w:divBdr>
    </w:div>
    <w:div w:id="410128711">
      <w:bodyDiv w:val="1"/>
      <w:marLeft w:val="0"/>
      <w:marRight w:val="0"/>
      <w:marTop w:val="0"/>
      <w:marBottom w:val="0"/>
      <w:divBdr>
        <w:top w:val="none" w:sz="0" w:space="0" w:color="auto"/>
        <w:left w:val="none" w:sz="0" w:space="0" w:color="auto"/>
        <w:bottom w:val="none" w:sz="0" w:space="0" w:color="auto"/>
        <w:right w:val="none" w:sz="0" w:space="0" w:color="auto"/>
      </w:divBdr>
      <w:divsChild>
        <w:div w:id="1648702935">
          <w:marLeft w:val="0"/>
          <w:marRight w:val="0"/>
          <w:marTop w:val="0"/>
          <w:marBottom w:val="0"/>
          <w:divBdr>
            <w:top w:val="none" w:sz="0" w:space="0" w:color="auto"/>
            <w:left w:val="none" w:sz="0" w:space="0" w:color="auto"/>
            <w:bottom w:val="none" w:sz="0" w:space="0" w:color="auto"/>
            <w:right w:val="none" w:sz="0" w:space="0" w:color="auto"/>
          </w:divBdr>
          <w:divsChild>
            <w:div w:id="217327891">
              <w:marLeft w:val="0"/>
              <w:marRight w:val="0"/>
              <w:marTop w:val="0"/>
              <w:marBottom w:val="0"/>
              <w:divBdr>
                <w:top w:val="none" w:sz="0" w:space="0" w:color="auto"/>
                <w:left w:val="none" w:sz="0" w:space="0" w:color="auto"/>
                <w:bottom w:val="none" w:sz="0" w:space="0" w:color="auto"/>
                <w:right w:val="none" w:sz="0" w:space="0" w:color="auto"/>
              </w:divBdr>
              <w:divsChild>
                <w:div w:id="689137031">
                  <w:marLeft w:val="0"/>
                  <w:marRight w:val="0"/>
                  <w:marTop w:val="0"/>
                  <w:marBottom w:val="0"/>
                  <w:divBdr>
                    <w:top w:val="none" w:sz="0" w:space="0" w:color="auto"/>
                    <w:left w:val="none" w:sz="0" w:space="0" w:color="auto"/>
                    <w:bottom w:val="none" w:sz="0" w:space="0" w:color="auto"/>
                    <w:right w:val="none" w:sz="0" w:space="0" w:color="auto"/>
                  </w:divBdr>
                  <w:divsChild>
                    <w:div w:id="132412075">
                      <w:marLeft w:val="0"/>
                      <w:marRight w:val="0"/>
                      <w:marTop w:val="0"/>
                      <w:marBottom w:val="0"/>
                      <w:divBdr>
                        <w:top w:val="none" w:sz="0" w:space="0" w:color="auto"/>
                        <w:left w:val="none" w:sz="0" w:space="0" w:color="auto"/>
                        <w:bottom w:val="none" w:sz="0" w:space="0" w:color="auto"/>
                        <w:right w:val="none" w:sz="0" w:space="0" w:color="auto"/>
                      </w:divBdr>
                      <w:divsChild>
                        <w:div w:id="726149180">
                          <w:marLeft w:val="0"/>
                          <w:marRight w:val="0"/>
                          <w:marTop w:val="0"/>
                          <w:marBottom w:val="0"/>
                          <w:divBdr>
                            <w:top w:val="none" w:sz="0" w:space="0" w:color="auto"/>
                            <w:left w:val="none" w:sz="0" w:space="0" w:color="auto"/>
                            <w:bottom w:val="none" w:sz="0" w:space="0" w:color="auto"/>
                            <w:right w:val="none" w:sz="0" w:space="0" w:color="auto"/>
                          </w:divBdr>
                          <w:divsChild>
                            <w:div w:id="15121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809137">
      <w:bodyDiv w:val="1"/>
      <w:marLeft w:val="0"/>
      <w:marRight w:val="0"/>
      <w:marTop w:val="0"/>
      <w:marBottom w:val="0"/>
      <w:divBdr>
        <w:top w:val="none" w:sz="0" w:space="0" w:color="auto"/>
        <w:left w:val="none" w:sz="0" w:space="0" w:color="auto"/>
        <w:bottom w:val="none" w:sz="0" w:space="0" w:color="auto"/>
        <w:right w:val="none" w:sz="0" w:space="0" w:color="auto"/>
      </w:divBdr>
      <w:divsChild>
        <w:div w:id="1588074231">
          <w:marLeft w:val="0"/>
          <w:marRight w:val="0"/>
          <w:marTop w:val="0"/>
          <w:marBottom w:val="0"/>
          <w:divBdr>
            <w:top w:val="none" w:sz="0" w:space="0" w:color="auto"/>
            <w:left w:val="none" w:sz="0" w:space="0" w:color="auto"/>
            <w:bottom w:val="none" w:sz="0" w:space="0" w:color="auto"/>
            <w:right w:val="none" w:sz="0" w:space="0" w:color="auto"/>
          </w:divBdr>
          <w:divsChild>
            <w:div w:id="151920931">
              <w:marLeft w:val="0"/>
              <w:marRight w:val="0"/>
              <w:marTop w:val="0"/>
              <w:marBottom w:val="0"/>
              <w:divBdr>
                <w:top w:val="none" w:sz="0" w:space="0" w:color="auto"/>
                <w:left w:val="none" w:sz="0" w:space="0" w:color="auto"/>
                <w:bottom w:val="none" w:sz="0" w:space="0" w:color="auto"/>
                <w:right w:val="none" w:sz="0" w:space="0" w:color="auto"/>
              </w:divBdr>
              <w:divsChild>
                <w:div w:id="1630936833">
                  <w:marLeft w:val="0"/>
                  <w:marRight w:val="0"/>
                  <w:marTop w:val="0"/>
                  <w:marBottom w:val="0"/>
                  <w:divBdr>
                    <w:top w:val="none" w:sz="0" w:space="0" w:color="auto"/>
                    <w:left w:val="none" w:sz="0" w:space="0" w:color="auto"/>
                    <w:bottom w:val="none" w:sz="0" w:space="0" w:color="auto"/>
                    <w:right w:val="none" w:sz="0" w:space="0" w:color="auto"/>
                  </w:divBdr>
                  <w:divsChild>
                    <w:div w:id="1513841500">
                      <w:marLeft w:val="0"/>
                      <w:marRight w:val="0"/>
                      <w:marTop w:val="0"/>
                      <w:marBottom w:val="0"/>
                      <w:divBdr>
                        <w:top w:val="none" w:sz="0" w:space="0" w:color="auto"/>
                        <w:left w:val="none" w:sz="0" w:space="0" w:color="auto"/>
                        <w:bottom w:val="none" w:sz="0" w:space="0" w:color="auto"/>
                        <w:right w:val="none" w:sz="0" w:space="0" w:color="auto"/>
                      </w:divBdr>
                      <w:divsChild>
                        <w:div w:id="716130248">
                          <w:marLeft w:val="0"/>
                          <w:marRight w:val="0"/>
                          <w:marTop w:val="0"/>
                          <w:marBottom w:val="0"/>
                          <w:divBdr>
                            <w:top w:val="none" w:sz="0" w:space="0" w:color="auto"/>
                            <w:left w:val="none" w:sz="0" w:space="0" w:color="auto"/>
                            <w:bottom w:val="none" w:sz="0" w:space="0" w:color="auto"/>
                            <w:right w:val="none" w:sz="0" w:space="0" w:color="auto"/>
                          </w:divBdr>
                          <w:divsChild>
                            <w:div w:id="372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550387">
      <w:bodyDiv w:val="1"/>
      <w:marLeft w:val="0"/>
      <w:marRight w:val="0"/>
      <w:marTop w:val="0"/>
      <w:marBottom w:val="0"/>
      <w:divBdr>
        <w:top w:val="none" w:sz="0" w:space="0" w:color="auto"/>
        <w:left w:val="none" w:sz="0" w:space="0" w:color="auto"/>
        <w:bottom w:val="none" w:sz="0" w:space="0" w:color="auto"/>
        <w:right w:val="none" w:sz="0" w:space="0" w:color="auto"/>
      </w:divBdr>
    </w:div>
    <w:div w:id="414861744">
      <w:bodyDiv w:val="1"/>
      <w:marLeft w:val="0"/>
      <w:marRight w:val="0"/>
      <w:marTop w:val="0"/>
      <w:marBottom w:val="0"/>
      <w:divBdr>
        <w:top w:val="none" w:sz="0" w:space="0" w:color="auto"/>
        <w:left w:val="none" w:sz="0" w:space="0" w:color="auto"/>
        <w:bottom w:val="none" w:sz="0" w:space="0" w:color="auto"/>
        <w:right w:val="none" w:sz="0" w:space="0" w:color="auto"/>
      </w:divBdr>
    </w:div>
    <w:div w:id="416050496">
      <w:bodyDiv w:val="1"/>
      <w:marLeft w:val="0"/>
      <w:marRight w:val="0"/>
      <w:marTop w:val="0"/>
      <w:marBottom w:val="0"/>
      <w:divBdr>
        <w:top w:val="none" w:sz="0" w:space="0" w:color="auto"/>
        <w:left w:val="none" w:sz="0" w:space="0" w:color="auto"/>
        <w:bottom w:val="none" w:sz="0" w:space="0" w:color="auto"/>
        <w:right w:val="none" w:sz="0" w:space="0" w:color="auto"/>
      </w:divBdr>
      <w:divsChild>
        <w:div w:id="2132898014">
          <w:marLeft w:val="0"/>
          <w:marRight w:val="0"/>
          <w:marTop w:val="0"/>
          <w:marBottom w:val="0"/>
          <w:divBdr>
            <w:top w:val="none" w:sz="0" w:space="0" w:color="auto"/>
            <w:left w:val="none" w:sz="0" w:space="0" w:color="auto"/>
            <w:bottom w:val="none" w:sz="0" w:space="0" w:color="auto"/>
            <w:right w:val="none" w:sz="0" w:space="0" w:color="auto"/>
          </w:divBdr>
          <w:divsChild>
            <w:div w:id="1052581663">
              <w:marLeft w:val="0"/>
              <w:marRight w:val="0"/>
              <w:marTop w:val="0"/>
              <w:marBottom w:val="0"/>
              <w:divBdr>
                <w:top w:val="none" w:sz="0" w:space="0" w:color="auto"/>
                <w:left w:val="none" w:sz="0" w:space="0" w:color="auto"/>
                <w:bottom w:val="none" w:sz="0" w:space="0" w:color="auto"/>
                <w:right w:val="none" w:sz="0" w:space="0" w:color="auto"/>
              </w:divBdr>
              <w:divsChild>
                <w:div w:id="1745759120">
                  <w:marLeft w:val="0"/>
                  <w:marRight w:val="0"/>
                  <w:marTop w:val="0"/>
                  <w:marBottom w:val="0"/>
                  <w:divBdr>
                    <w:top w:val="none" w:sz="0" w:space="0" w:color="auto"/>
                    <w:left w:val="none" w:sz="0" w:space="0" w:color="auto"/>
                    <w:bottom w:val="none" w:sz="0" w:space="0" w:color="auto"/>
                    <w:right w:val="none" w:sz="0" w:space="0" w:color="auto"/>
                  </w:divBdr>
                  <w:divsChild>
                    <w:div w:id="791242151">
                      <w:marLeft w:val="0"/>
                      <w:marRight w:val="0"/>
                      <w:marTop w:val="0"/>
                      <w:marBottom w:val="0"/>
                      <w:divBdr>
                        <w:top w:val="none" w:sz="0" w:space="0" w:color="auto"/>
                        <w:left w:val="none" w:sz="0" w:space="0" w:color="auto"/>
                        <w:bottom w:val="none" w:sz="0" w:space="0" w:color="auto"/>
                        <w:right w:val="none" w:sz="0" w:space="0" w:color="auto"/>
                      </w:divBdr>
                      <w:divsChild>
                        <w:div w:id="711811300">
                          <w:marLeft w:val="0"/>
                          <w:marRight w:val="0"/>
                          <w:marTop w:val="0"/>
                          <w:marBottom w:val="0"/>
                          <w:divBdr>
                            <w:top w:val="none" w:sz="0" w:space="0" w:color="auto"/>
                            <w:left w:val="none" w:sz="0" w:space="0" w:color="auto"/>
                            <w:bottom w:val="none" w:sz="0" w:space="0" w:color="auto"/>
                            <w:right w:val="none" w:sz="0" w:space="0" w:color="auto"/>
                          </w:divBdr>
                          <w:divsChild>
                            <w:div w:id="1172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39181">
      <w:bodyDiv w:val="1"/>
      <w:marLeft w:val="0"/>
      <w:marRight w:val="0"/>
      <w:marTop w:val="0"/>
      <w:marBottom w:val="0"/>
      <w:divBdr>
        <w:top w:val="none" w:sz="0" w:space="0" w:color="auto"/>
        <w:left w:val="none" w:sz="0" w:space="0" w:color="auto"/>
        <w:bottom w:val="none" w:sz="0" w:space="0" w:color="auto"/>
        <w:right w:val="none" w:sz="0" w:space="0" w:color="auto"/>
      </w:divBdr>
      <w:divsChild>
        <w:div w:id="421293328">
          <w:marLeft w:val="0"/>
          <w:marRight w:val="0"/>
          <w:marTop w:val="0"/>
          <w:marBottom w:val="0"/>
          <w:divBdr>
            <w:top w:val="none" w:sz="0" w:space="0" w:color="auto"/>
            <w:left w:val="none" w:sz="0" w:space="0" w:color="auto"/>
            <w:bottom w:val="none" w:sz="0" w:space="0" w:color="auto"/>
            <w:right w:val="none" w:sz="0" w:space="0" w:color="auto"/>
          </w:divBdr>
          <w:divsChild>
            <w:div w:id="387339527">
              <w:marLeft w:val="0"/>
              <w:marRight w:val="0"/>
              <w:marTop w:val="0"/>
              <w:marBottom w:val="0"/>
              <w:divBdr>
                <w:top w:val="none" w:sz="0" w:space="0" w:color="auto"/>
                <w:left w:val="none" w:sz="0" w:space="0" w:color="auto"/>
                <w:bottom w:val="none" w:sz="0" w:space="0" w:color="auto"/>
                <w:right w:val="none" w:sz="0" w:space="0" w:color="auto"/>
              </w:divBdr>
              <w:divsChild>
                <w:div w:id="330446492">
                  <w:marLeft w:val="0"/>
                  <w:marRight w:val="0"/>
                  <w:marTop w:val="0"/>
                  <w:marBottom w:val="0"/>
                  <w:divBdr>
                    <w:top w:val="none" w:sz="0" w:space="0" w:color="auto"/>
                    <w:left w:val="none" w:sz="0" w:space="0" w:color="auto"/>
                    <w:bottom w:val="none" w:sz="0" w:space="0" w:color="auto"/>
                    <w:right w:val="none" w:sz="0" w:space="0" w:color="auto"/>
                  </w:divBdr>
                  <w:divsChild>
                    <w:div w:id="2137091981">
                      <w:marLeft w:val="0"/>
                      <w:marRight w:val="0"/>
                      <w:marTop w:val="0"/>
                      <w:marBottom w:val="0"/>
                      <w:divBdr>
                        <w:top w:val="none" w:sz="0" w:space="0" w:color="auto"/>
                        <w:left w:val="none" w:sz="0" w:space="0" w:color="auto"/>
                        <w:bottom w:val="none" w:sz="0" w:space="0" w:color="auto"/>
                        <w:right w:val="none" w:sz="0" w:space="0" w:color="auto"/>
                      </w:divBdr>
                      <w:divsChild>
                        <w:div w:id="485826832">
                          <w:marLeft w:val="0"/>
                          <w:marRight w:val="0"/>
                          <w:marTop w:val="0"/>
                          <w:marBottom w:val="0"/>
                          <w:divBdr>
                            <w:top w:val="none" w:sz="0" w:space="0" w:color="auto"/>
                            <w:left w:val="none" w:sz="0" w:space="0" w:color="auto"/>
                            <w:bottom w:val="none" w:sz="0" w:space="0" w:color="auto"/>
                            <w:right w:val="none" w:sz="0" w:space="0" w:color="auto"/>
                          </w:divBdr>
                          <w:divsChild>
                            <w:div w:id="4627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22752">
      <w:bodyDiv w:val="1"/>
      <w:marLeft w:val="0"/>
      <w:marRight w:val="0"/>
      <w:marTop w:val="0"/>
      <w:marBottom w:val="0"/>
      <w:divBdr>
        <w:top w:val="none" w:sz="0" w:space="0" w:color="auto"/>
        <w:left w:val="none" w:sz="0" w:space="0" w:color="auto"/>
        <w:bottom w:val="none" w:sz="0" w:space="0" w:color="auto"/>
        <w:right w:val="none" w:sz="0" w:space="0" w:color="auto"/>
      </w:divBdr>
    </w:div>
    <w:div w:id="431434415">
      <w:bodyDiv w:val="1"/>
      <w:marLeft w:val="0"/>
      <w:marRight w:val="0"/>
      <w:marTop w:val="0"/>
      <w:marBottom w:val="0"/>
      <w:divBdr>
        <w:top w:val="none" w:sz="0" w:space="0" w:color="auto"/>
        <w:left w:val="none" w:sz="0" w:space="0" w:color="auto"/>
        <w:bottom w:val="none" w:sz="0" w:space="0" w:color="auto"/>
        <w:right w:val="none" w:sz="0" w:space="0" w:color="auto"/>
      </w:divBdr>
      <w:divsChild>
        <w:div w:id="1267886985">
          <w:marLeft w:val="0"/>
          <w:marRight w:val="0"/>
          <w:marTop w:val="0"/>
          <w:marBottom w:val="0"/>
          <w:divBdr>
            <w:top w:val="none" w:sz="0" w:space="0" w:color="auto"/>
            <w:left w:val="none" w:sz="0" w:space="0" w:color="auto"/>
            <w:bottom w:val="none" w:sz="0" w:space="0" w:color="auto"/>
            <w:right w:val="none" w:sz="0" w:space="0" w:color="auto"/>
          </w:divBdr>
          <w:divsChild>
            <w:div w:id="1902330483">
              <w:marLeft w:val="0"/>
              <w:marRight w:val="0"/>
              <w:marTop w:val="0"/>
              <w:marBottom w:val="0"/>
              <w:divBdr>
                <w:top w:val="none" w:sz="0" w:space="0" w:color="auto"/>
                <w:left w:val="none" w:sz="0" w:space="0" w:color="auto"/>
                <w:bottom w:val="none" w:sz="0" w:space="0" w:color="auto"/>
                <w:right w:val="none" w:sz="0" w:space="0" w:color="auto"/>
              </w:divBdr>
              <w:divsChild>
                <w:div w:id="1678190241">
                  <w:marLeft w:val="0"/>
                  <w:marRight w:val="0"/>
                  <w:marTop w:val="0"/>
                  <w:marBottom w:val="0"/>
                  <w:divBdr>
                    <w:top w:val="none" w:sz="0" w:space="0" w:color="auto"/>
                    <w:left w:val="none" w:sz="0" w:space="0" w:color="auto"/>
                    <w:bottom w:val="none" w:sz="0" w:space="0" w:color="auto"/>
                    <w:right w:val="none" w:sz="0" w:space="0" w:color="auto"/>
                  </w:divBdr>
                  <w:divsChild>
                    <w:div w:id="791752186">
                      <w:marLeft w:val="0"/>
                      <w:marRight w:val="0"/>
                      <w:marTop w:val="0"/>
                      <w:marBottom w:val="0"/>
                      <w:divBdr>
                        <w:top w:val="none" w:sz="0" w:space="0" w:color="auto"/>
                        <w:left w:val="none" w:sz="0" w:space="0" w:color="auto"/>
                        <w:bottom w:val="none" w:sz="0" w:space="0" w:color="auto"/>
                        <w:right w:val="none" w:sz="0" w:space="0" w:color="auto"/>
                      </w:divBdr>
                      <w:divsChild>
                        <w:div w:id="165949321">
                          <w:marLeft w:val="0"/>
                          <w:marRight w:val="0"/>
                          <w:marTop w:val="0"/>
                          <w:marBottom w:val="0"/>
                          <w:divBdr>
                            <w:top w:val="none" w:sz="0" w:space="0" w:color="auto"/>
                            <w:left w:val="none" w:sz="0" w:space="0" w:color="auto"/>
                            <w:bottom w:val="none" w:sz="0" w:space="0" w:color="auto"/>
                            <w:right w:val="none" w:sz="0" w:space="0" w:color="auto"/>
                          </w:divBdr>
                          <w:divsChild>
                            <w:div w:id="17469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439644">
      <w:bodyDiv w:val="1"/>
      <w:marLeft w:val="0"/>
      <w:marRight w:val="0"/>
      <w:marTop w:val="0"/>
      <w:marBottom w:val="0"/>
      <w:divBdr>
        <w:top w:val="none" w:sz="0" w:space="0" w:color="auto"/>
        <w:left w:val="none" w:sz="0" w:space="0" w:color="auto"/>
        <w:bottom w:val="none" w:sz="0" w:space="0" w:color="auto"/>
        <w:right w:val="none" w:sz="0" w:space="0" w:color="auto"/>
      </w:divBdr>
      <w:divsChild>
        <w:div w:id="1814102307">
          <w:marLeft w:val="0"/>
          <w:marRight w:val="0"/>
          <w:marTop w:val="0"/>
          <w:marBottom w:val="0"/>
          <w:divBdr>
            <w:top w:val="none" w:sz="0" w:space="0" w:color="auto"/>
            <w:left w:val="none" w:sz="0" w:space="0" w:color="auto"/>
            <w:bottom w:val="none" w:sz="0" w:space="0" w:color="auto"/>
            <w:right w:val="none" w:sz="0" w:space="0" w:color="auto"/>
          </w:divBdr>
          <w:divsChild>
            <w:div w:id="1471511794">
              <w:marLeft w:val="0"/>
              <w:marRight w:val="0"/>
              <w:marTop w:val="0"/>
              <w:marBottom w:val="0"/>
              <w:divBdr>
                <w:top w:val="none" w:sz="0" w:space="0" w:color="auto"/>
                <w:left w:val="none" w:sz="0" w:space="0" w:color="auto"/>
                <w:bottom w:val="none" w:sz="0" w:space="0" w:color="auto"/>
                <w:right w:val="none" w:sz="0" w:space="0" w:color="auto"/>
              </w:divBdr>
              <w:divsChild>
                <w:div w:id="1154569111">
                  <w:marLeft w:val="0"/>
                  <w:marRight w:val="0"/>
                  <w:marTop w:val="0"/>
                  <w:marBottom w:val="0"/>
                  <w:divBdr>
                    <w:top w:val="none" w:sz="0" w:space="0" w:color="auto"/>
                    <w:left w:val="none" w:sz="0" w:space="0" w:color="auto"/>
                    <w:bottom w:val="none" w:sz="0" w:space="0" w:color="auto"/>
                    <w:right w:val="none" w:sz="0" w:space="0" w:color="auto"/>
                  </w:divBdr>
                  <w:divsChild>
                    <w:div w:id="1298879559">
                      <w:marLeft w:val="0"/>
                      <w:marRight w:val="0"/>
                      <w:marTop w:val="0"/>
                      <w:marBottom w:val="0"/>
                      <w:divBdr>
                        <w:top w:val="none" w:sz="0" w:space="0" w:color="auto"/>
                        <w:left w:val="none" w:sz="0" w:space="0" w:color="auto"/>
                        <w:bottom w:val="none" w:sz="0" w:space="0" w:color="auto"/>
                        <w:right w:val="none" w:sz="0" w:space="0" w:color="auto"/>
                      </w:divBdr>
                      <w:divsChild>
                        <w:div w:id="1914776834">
                          <w:marLeft w:val="0"/>
                          <w:marRight w:val="0"/>
                          <w:marTop w:val="0"/>
                          <w:marBottom w:val="0"/>
                          <w:divBdr>
                            <w:top w:val="none" w:sz="0" w:space="0" w:color="auto"/>
                            <w:left w:val="none" w:sz="0" w:space="0" w:color="auto"/>
                            <w:bottom w:val="none" w:sz="0" w:space="0" w:color="auto"/>
                            <w:right w:val="none" w:sz="0" w:space="0" w:color="auto"/>
                          </w:divBdr>
                          <w:divsChild>
                            <w:div w:id="20802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368110">
      <w:bodyDiv w:val="1"/>
      <w:marLeft w:val="0"/>
      <w:marRight w:val="0"/>
      <w:marTop w:val="0"/>
      <w:marBottom w:val="0"/>
      <w:divBdr>
        <w:top w:val="none" w:sz="0" w:space="0" w:color="auto"/>
        <w:left w:val="none" w:sz="0" w:space="0" w:color="auto"/>
        <w:bottom w:val="none" w:sz="0" w:space="0" w:color="auto"/>
        <w:right w:val="none" w:sz="0" w:space="0" w:color="auto"/>
      </w:divBdr>
      <w:divsChild>
        <w:div w:id="741756854">
          <w:marLeft w:val="0"/>
          <w:marRight w:val="0"/>
          <w:marTop w:val="0"/>
          <w:marBottom w:val="0"/>
          <w:divBdr>
            <w:top w:val="none" w:sz="0" w:space="0" w:color="auto"/>
            <w:left w:val="none" w:sz="0" w:space="0" w:color="auto"/>
            <w:bottom w:val="none" w:sz="0" w:space="0" w:color="auto"/>
            <w:right w:val="none" w:sz="0" w:space="0" w:color="auto"/>
          </w:divBdr>
          <w:divsChild>
            <w:div w:id="390538917">
              <w:marLeft w:val="0"/>
              <w:marRight w:val="0"/>
              <w:marTop w:val="0"/>
              <w:marBottom w:val="0"/>
              <w:divBdr>
                <w:top w:val="none" w:sz="0" w:space="0" w:color="auto"/>
                <w:left w:val="none" w:sz="0" w:space="0" w:color="auto"/>
                <w:bottom w:val="none" w:sz="0" w:space="0" w:color="auto"/>
                <w:right w:val="none" w:sz="0" w:space="0" w:color="auto"/>
              </w:divBdr>
              <w:divsChild>
                <w:div w:id="1473596155">
                  <w:marLeft w:val="0"/>
                  <w:marRight w:val="0"/>
                  <w:marTop w:val="0"/>
                  <w:marBottom w:val="0"/>
                  <w:divBdr>
                    <w:top w:val="none" w:sz="0" w:space="0" w:color="auto"/>
                    <w:left w:val="none" w:sz="0" w:space="0" w:color="auto"/>
                    <w:bottom w:val="none" w:sz="0" w:space="0" w:color="auto"/>
                    <w:right w:val="none" w:sz="0" w:space="0" w:color="auto"/>
                  </w:divBdr>
                  <w:divsChild>
                    <w:div w:id="115416345">
                      <w:marLeft w:val="0"/>
                      <w:marRight w:val="0"/>
                      <w:marTop w:val="0"/>
                      <w:marBottom w:val="0"/>
                      <w:divBdr>
                        <w:top w:val="none" w:sz="0" w:space="0" w:color="auto"/>
                        <w:left w:val="none" w:sz="0" w:space="0" w:color="auto"/>
                        <w:bottom w:val="none" w:sz="0" w:space="0" w:color="auto"/>
                        <w:right w:val="none" w:sz="0" w:space="0" w:color="auto"/>
                      </w:divBdr>
                      <w:divsChild>
                        <w:div w:id="787510677">
                          <w:marLeft w:val="0"/>
                          <w:marRight w:val="0"/>
                          <w:marTop w:val="0"/>
                          <w:marBottom w:val="0"/>
                          <w:divBdr>
                            <w:top w:val="none" w:sz="0" w:space="0" w:color="auto"/>
                            <w:left w:val="none" w:sz="0" w:space="0" w:color="auto"/>
                            <w:bottom w:val="none" w:sz="0" w:space="0" w:color="auto"/>
                            <w:right w:val="none" w:sz="0" w:space="0" w:color="auto"/>
                          </w:divBdr>
                          <w:divsChild>
                            <w:div w:id="2031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578770">
      <w:bodyDiv w:val="1"/>
      <w:marLeft w:val="0"/>
      <w:marRight w:val="0"/>
      <w:marTop w:val="0"/>
      <w:marBottom w:val="0"/>
      <w:divBdr>
        <w:top w:val="none" w:sz="0" w:space="0" w:color="auto"/>
        <w:left w:val="none" w:sz="0" w:space="0" w:color="auto"/>
        <w:bottom w:val="none" w:sz="0" w:space="0" w:color="auto"/>
        <w:right w:val="none" w:sz="0" w:space="0" w:color="auto"/>
      </w:divBdr>
    </w:div>
    <w:div w:id="451367484">
      <w:bodyDiv w:val="1"/>
      <w:marLeft w:val="0"/>
      <w:marRight w:val="0"/>
      <w:marTop w:val="0"/>
      <w:marBottom w:val="0"/>
      <w:divBdr>
        <w:top w:val="none" w:sz="0" w:space="0" w:color="auto"/>
        <w:left w:val="none" w:sz="0" w:space="0" w:color="auto"/>
        <w:bottom w:val="none" w:sz="0" w:space="0" w:color="auto"/>
        <w:right w:val="none" w:sz="0" w:space="0" w:color="auto"/>
      </w:divBdr>
    </w:div>
    <w:div w:id="454177839">
      <w:bodyDiv w:val="1"/>
      <w:marLeft w:val="0"/>
      <w:marRight w:val="0"/>
      <w:marTop w:val="0"/>
      <w:marBottom w:val="0"/>
      <w:divBdr>
        <w:top w:val="none" w:sz="0" w:space="0" w:color="auto"/>
        <w:left w:val="none" w:sz="0" w:space="0" w:color="auto"/>
        <w:bottom w:val="none" w:sz="0" w:space="0" w:color="auto"/>
        <w:right w:val="none" w:sz="0" w:space="0" w:color="auto"/>
      </w:divBdr>
      <w:divsChild>
        <w:div w:id="1914504153">
          <w:marLeft w:val="0"/>
          <w:marRight w:val="0"/>
          <w:marTop w:val="0"/>
          <w:marBottom w:val="0"/>
          <w:divBdr>
            <w:top w:val="none" w:sz="0" w:space="0" w:color="auto"/>
            <w:left w:val="none" w:sz="0" w:space="0" w:color="auto"/>
            <w:bottom w:val="none" w:sz="0" w:space="0" w:color="auto"/>
            <w:right w:val="none" w:sz="0" w:space="0" w:color="auto"/>
          </w:divBdr>
          <w:divsChild>
            <w:div w:id="347367017">
              <w:marLeft w:val="0"/>
              <w:marRight w:val="0"/>
              <w:marTop w:val="0"/>
              <w:marBottom w:val="0"/>
              <w:divBdr>
                <w:top w:val="none" w:sz="0" w:space="0" w:color="auto"/>
                <w:left w:val="none" w:sz="0" w:space="0" w:color="auto"/>
                <w:bottom w:val="none" w:sz="0" w:space="0" w:color="auto"/>
                <w:right w:val="none" w:sz="0" w:space="0" w:color="auto"/>
              </w:divBdr>
              <w:divsChild>
                <w:div w:id="1666471856">
                  <w:marLeft w:val="0"/>
                  <w:marRight w:val="0"/>
                  <w:marTop w:val="0"/>
                  <w:marBottom w:val="0"/>
                  <w:divBdr>
                    <w:top w:val="none" w:sz="0" w:space="0" w:color="auto"/>
                    <w:left w:val="none" w:sz="0" w:space="0" w:color="auto"/>
                    <w:bottom w:val="none" w:sz="0" w:space="0" w:color="auto"/>
                    <w:right w:val="none" w:sz="0" w:space="0" w:color="auto"/>
                  </w:divBdr>
                  <w:divsChild>
                    <w:div w:id="1778207818">
                      <w:marLeft w:val="0"/>
                      <w:marRight w:val="0"/>
                      <w:marTop w:val="0"/>
                      <w:marBottom w:val="0"/>
                      <w:divBdr>
                        <w:top w:val="none" w:sz="0" w:space="0" w:color="auto"/>
                        <w:left w:val="none" w:sz="0" w:space="0" w:color="auto"/>
                        <w:bottom w:val="none" w:sz="0" w:space="0" w:color="auto"/>
                        <w:right w:val="none" w:sz="0" w:space="0" w:color="auto"/>
                      </w:divBdr>
                      <w:divsChild>
                        <w:div w:id="2063140610">
                          <w:marLeft w:val="0"/>
                          <w:marRight w:val="0"/>
                          <w:marTop w:val="0"/>
                          <w:marBottom w:val="0"/>
                          <w:divBdr>
                            <w:top w:val="none" w:sz="0" w:space="0" w:color="auto"/>
                            <w:left w:val="none" w:sz="0" w:space="0" w:color="auto"/>
                            <w:bottom w:val="none" w:sz="0" w:space="0" w:color="auto"/>
                            <w:right w:val="none" w:sz="0" w:space="0" w:color="auto"/>
                          </w:divBdr>
                          <w:divsChild>
                            <w:div w:id="2459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9502">
      <w:bodyDiv w:val="1"/>
      <w:marLeft w:val="0"/>
      <w:marRight w:val="0"/>
      <w:marTop w:val="0"/>
      <w:marBottom w:val="0"/>
      <w:divBdr>
        <w:top w:val="none" w:sz="0" w:space="0" w:color="auto"/>
        <w:left w:val="none" w:sz="0" w:space="0" w:color="auto"/>
        <w:bottom w:val="none" w:sz="0" w:space="0" w:color="auto"/>
        <w:right w:val="none" w:sz="0" w:space="0" w:color="auto"/>
      </w:divBdr>
    </w:div>
    <w:div w:id="456528237">
      <w:bodyDiv w:val="1"/>
      <w:marLeft w:val="0"/>
      <w:marRight w:val="0"/>
      <w:marTop w:val="0"/>
      <w:marBottom w:val="0"/>
      <w:divBdr>
        <w:top w:val="none" w:sz="0" w:space="0" w:color="auto"/>
        <w:left w:val="none" w:sz="0" w:space="0" w:color="auto"/>
        <w:bottom w:val="none" w:sz="0" w:space="0" w:color="auto"/>
        <w:right w:val="none" w:sz="0" w:space="0" w:color="auto"/>
      </w:divBdr>
      <w:divsChild>
        <w:div w:id="1190680649">
          <w:marLeft w:val="0"/>
          <w:marRight w:val="0"/>
          <w:marTop w:val="0"/>
          <w:marBottom w:val="0"/>
          <w:divBdr>
            <w:top w:val="none" w:sz="0" w:space="0" w:color="auto"/>
            <w:left w:val="none" w:sz="0" w:space="0" w:color="auto"/>
            <w:bottom w:val="none" w:sz="0" w:space="0" w:color="auto"/>
            <w:right w:val="none" w:sz="0" w:space="0" w:color="auto"/>
          </w:divBdr>
          <w:divsChild>
            <w:div w:id="855312213">
              <w:marLeft w:val="0"/>
              <w:marRight w:val="0"/>
              <w:marTop w:val="0"/>
              <w:marBottom w:val="0"/>
              <w:divBdr>
                <w:top w:val="none" w:sz="0" w:space="0" w:color="auto"/>
                <w:left w:val="none" w:sz="0" w:space="0" w:color="auto"/>
                <w:bottom w:val="none" w:sz="0" w:space="0" w:color="auto"/>
                <w:right w:val="none" w:sz="0" w:space="0" w:color="auto"/>
              </w:divBdr>
              <w:divsChild>
                <w:div w:id="49499590">
                  <w:marLeft w:val="0"/>
                  <w:marRight w:val="0"/>
                  <w:marTop w:val="0"/>
                  <w:marBottom w:val="0"/>
                  <w:divBdr>
                    <w:top w:val="none" w:sz="0" w:space="0" w:color="auto"/>
                    <w:left w:val="none" w:sz="0" w:space="0" w:color="auto"/>
                    <w:bottom w:val="none" w:sz="0" w:space="0" w:color="auto"/>
                    <w:right w:val="none" w:sz="0" w:space="0" w:color="auto"/>
                  </w:divBdr>
                  <w:divsChild>
                    <w:div w:id="110394637">
                      <w:marLeft w:val="0"/>
                      <w:marRight w:val="0"/>
                      <w:marTop w:val="0"/>
                      <w:marBottom w:val="0"/>
                      <w:divBdr>
                        <w:top w:val="none" w:sz="0" w:space="0" w:color="auto"/>
                        <w:left w:val="none" w:sz="0" w:space="0" w:color="auto"/>
                        <w:bottom w:val="none" w:sz="0" w:space="0" w:color="auto"/>
                        <w:right w:val="none" w:sz="0" w:space="0" w:color="auto"/>
                      </w:divBdr>
                      <w:divsChild>
                        <w:div w:id="1151557926">
                          <w:marLeft w:val="0"/>
                          <w:marRight w:val="0"/>
                          <w:marTop w:val="0"/>
                          <w:marBottom w:val="0"/>
                          <w:divBdr>
                            <w:top w:val="none" w:sz="0" w:space="0" w:color="auto"/>
                            <w:left w:val="none" w:sz="0" w:space="0" w:color="auto"/>
                            <w:bottom w:val="none" w:sz="0" w:space="0" w:color="auto"/>
                            <w:right w:val="none" w:sz="0" w:space="0" w:color="auto"/>
                          </w:divBdr>
                          <w:divsChild>
                            <w:div w:id="19328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556397">
      <w:bodyDiv w:val="1"/>
      <w:marLeft w:val="0"/>
      <w:marRight w:val="0"/>
      <w:marTop w:val="0"/>
      <w:marBottom w:val="0"/>
      <w:divBdr>
        <w:top w:val="none" w:sz="0" w:space="0" w:color="auto"/>
        <w:left w:val="none" w:sz="0" w:space="0" w:color="auto"/>
        <w:bottom w:val="none" w:sz="0" w:space="0" w:color="auto"/>
        <w:right w:val="none" w:sz="0" w:space="0" w:color="auto"/>
      </w:divBdr>
    </w:div>
    <w:div w:id="468325605">
      <w:bodyDiv w:val="1"/>
      <w:marLeft w:val="0"/>
      <w:marRight w:val="0"/>
      <w:marTop w:val="0"/>
      <w:marBottom w:val="0"/>
      <w:divBdr>
        <w:top w:val="none" w:sz="0" w:space="0" w:color="auto"/>
        <w:left w:val="none" w:sz="0" w:space="0" w:color="auto"/>
        <w:bottom w:val="none" w:sz="0" w:space="0" w:color="auto"/>
        <w:right w:val="none" w:sz="0" w:space="0" w:color="auto"/>
      </w:divBdr>
      <w:divsChild>
        <w:div w:id="2044865219">
          <w:marLeft w:val="0"/>
          <w:marRight w:val="0"/>
          <w:marTop w:val="0"/>
          <w:marBottom w:val="0"/>
          <w:divBdr>
            <w:top w:val="none" w:sz="0" w:space="0" w:color="auto"/>
            <w:left w:val="none" w:sz="0" w:space="0" w:color="auto"/>
            <w:bottom w:val="none" w:sz="0" w:space="0" w:color="auto"/>
            <w:right w:val="none" w:sz="0" w:space="0" w:color="auto"/>
          </w:divBdr>
          <w:divsChild>
            <w:div w:id="607734125">
              <w:marLeft w:val="0"/>
              <w:marRight w:val="0"/>
              <w:marTop w:val="0"/>
              <w:marBottom w:val="0"/>
              <w:divBdr>
                <w:top w:val="none" w:sz="0" w:space="0" w:color="auto"/>
                <w:left w:val="none" w:sz="0" w:space="0" w:color="auto"/>
                <w:bottom w:val="none" w:sz="0" w:space="0" w:color="auto"/>
                <w:right w:val="none" w:sz="0" w:space="0" w:color="auto"/>
              </w:divBdr>
              <w:divsChild>
                <w:div w:id="237912009">
                  <w:marLeft w:val="0"/>
                  <w:marRight w:val="0"/>
                  <w:marTop w:val="0"/>
                  <w:marBottom w:val="0"/>
                  <w:divBdr>
                    <w:top w:val="none" w:sz="0" w:space="0" w:color="auto"/>
                    <w:left w:val="none" w:sz="0" w:space="0" w:color="auto"/>
                    <w:bottom w:val="none" w:sz="0" w:space="0" w:color="auto"/>
                    <w:right w:val="none" w:sz="0" w:space="0" w:color="auto"/>
                  </w:divBdr>
                  <w:divsChild>
                    <w:div w:id="374237592">
                      <w:marLeft w:val="0"/>
                      <w:marRight w:val="0"/>
                      <w:marTop w:val="0"/>
                      <w:marBottom w:val="0"/>
                      <w:divBdr>
                        <w:top w:val="none" w:sz="0" w:space="0" w:color="auto"/>
                        <w:left w:val="none" w:sz="0" w:space="0" w:color="auto"/>
                        <w:bottom w:val="none" w:sz="0" w:space="0" w:color="auto"/>
                        <w:right w:val="none" w:sz="0" w:space="0" w:color="auto"/>
                      </w:divBdr>
                      <w:divsChild>
                        <w:div w:id="2060736932">
                          <w:marLeft w:val="0"/>
                          <w:marRight w:val="0"/>
                          <w:marTop w:val="0"/>
                          <w:marBottom w:val="0"/>
                          <w:divBdr>
                            <w:top w:val="none" w:sz="0" w:space="0" w:color="auto"/>
                            <w:left w:val="none" w:sz="0" w:space="0" w:color="auto"/>
                            <w:bottom w:val="none" w:sz="0" w:space="0" w:color="auto"/>
                            <w:right w:val="none" w:sz="0" w:space="0" w:color="auto"/>
                          </w:divBdr>
                          <w:divsChild>
                            <w:div w:id="14098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707330">
      <w:bodyDiv w:val="1"/>
      <w:marLeft w:val="0"/>
      <w:marRight w:val="0"/>
      <w:marTop w:val="0"/>
      <w:marBottom w:val="0"/>
      <w:divBdr>
        <w:top w:val="none" w:sz="0" w:space="0" w:color="auto"/>
        <w:left w:val="none" w:sz="0" w:space="0" w:color="auto"/>
        <w:bottom w:val="none" w:sz="0" w:space="0" w:color="auto"/>
        <w:right w:val="none" w:sz="0" w:space="0" w:color="auto"/>
      </w:divBdr>
      <w:divsChild>
        <w:div w:id="1310014445">
          <w:marLeft w:val="0"/>
          <w:marRight w:val="0"/>
          <w:marTop w:val="0"/>
          <w:marBottom w:val="0"/>
          <w:divBdr>
            <w:top w:val="none" w:sz="0" w:space="0" w:color="auto"/>
            <w:left w:val="none" w:sz="0" w:space="0" w:color="auto"/>
            <w:bottom w:val="none" w:sz="0" w:space="0" w:color="auto"/>
            <w:right w:val="none" w:sz="0" w:space="0" w:color="auto"/>
          </w:divBdr>
          <w:divsChild>
            <w:div w:id="1989355892">
              <w:marLeft w:val="0"/>
              <w:marRight w:val="0"/>
              <w:marTop w:val="0"/>
              <w:marBottom w:val="0"/>
              <w:divBdr>
                <w:top w:val="none" w:sz="0" w:space="0" w:color="auto"/>
                <w:left w:val="none" w:sz="0" w:space="0" w:color="auto"/>
                <w:bottom w:val="none" w:sz="0" w:space="0" w:color="auto"/>
                <w:right w:val="none" w:sz="0" w:space="0" w:color="auto"/>
              </w:divBdr>
              <w:divsChild>
                <w:div w:id="985431008">
                  <w:marLeft w:val="0"/>
                  <w:marRight w:val="0"/>
                  <w:marTop w:val="0"/>
                  <w:marBottom w:val="0"/>
                  <w:divBdr>
                    <w:top w:val="none" w:sz="0" w:space="0" w:color="auto"/>
                    <w:left w:val="none" w:sz="0" w:space="0" w:color="auto"/>
                    <w:bottom w:val="none" w:sz="0" w:space="0" w:color="auto"/>
                    <w:right w:val="none" w:sz="0" w:space="0" w:color="auto"/>
                  </w:divBdr>
                  <w:divsChild>
                    <w:div w:id="1630625029">
                      <w:marLeft w:val="0"/>
                      <w:marRight w:val="0"/>
                      <w:marTop w:val="0"/>
                      <w:marBottom w:val="0"/>
                      <w:divBdr>
                        <w:top w:val="none" w:sz="0" w:space="0" w:color="auto"/>
                        <w:left w:val="none" w:sz="0" w:space="0" w:color="auto"/>
                        <w:bottom w:val="none" w:sz="0" w:space="0" w:color="auto"/>
                        <w:right w:val="none" w:sz="0" w:space="0" w:color="auto"/>
                      </w:divBdr>
                      <w:divsChild>
                        <w:div w:id="1415935180">
                          <w:marLeft w:val="0"/>
                          <w:marRight w:val="0"/>
                          <w:marTop w:val="0"/>
                          <w:marBottom w:val="0"/>
                          <w:divBdr>
                            <w:top w:val="none" w:sz="0" w:space="0" w:color="auto"/>
                            <w:left w:val="none" w:sz="0" w:space="0" w:color="auto"/>
                            <w:bottom w:val="none" w:sz="0" w:space="0" w:color="auto"/>
                            <w:right w:val="none" w:sz="0" w:space="0" w:color="auto"/>
                          </w:divBdr>
                          <w:divsChild>
                            <w:div w:id="15264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734113">
      <w:bodyDiv w:val="1"/>
      <w:marLeft w:val="0"/>
      <w:marRight w:val="0"/>
      <w:marTop w:val="0"/>
      <w:marBottom w:val="0"/>
      <w:divBdr>
        <w:top w:val="none" w:sz="0" w:space="0" w:color="auto"/>
        <w:left w:val="none" w:sz="0" w:space="0" w:color="auto"/>
        <w:bottom w:val="none" w:sz="0" w:space="0" w:color="auto"/>
        <w:right w:val="none" w:sz="0" w:space="0" w:color="auto"/>
      </w:divBdr>
    </w:div>
    <w:div w:id="487327975">
      <w:bodyDiv w:val="1"/>
      <w:marLeft w:val="0"/>
      <w:marRight w:val="0"/>
      <w:marTop w:val="0"/>
      <w:marBottom w:val="0"/>
      <w:divBdr>
        <w:top w:val="none" w:sz="0" w:space="0" w:color="auto"/>
        <w:left w:val="none" w:sz="0" w:space="0" w:color="auto"/>
        <w:bottom w:val="none" w:sz="0" w:space="0" w:color="auto"/>
        <w:right w:val="none" w:sz="0" w:space="0" w:color="auto"/>
      </w:divBdr>
    </w:div>
    <w:div w:id="487330408">
      <w:bodyDiv w:val="1"/>
      <w:marLeft w:val="0"/>
      <w:marRight w:val="0"/>
      <w:marTop w:val="0"/>
      <w:marBottom w:val="0"/>
      <w:divBdr>
        <w:top w:val="none" w:sz="0" w:space="0" w:color="auto"/>
        <w:left w:val="none" w:sz="0" w:space="0" w:color="auto"/>
        <w:bottom w:val="none" w:sz="0" w:space="0" w:color="auto"/>
        <w:right w:val="none" w:sz="0" w:space="0" w:color="auto"/>
      </w:divBdr>
    </w:div>
    <w:div w:id="491258606">
      <w:bodyDiv w:val="1"/>
      <w:marLeft w:val="0"/>
      <w:marRight w:val="0"/>
      <w:marTop w:val="0"/>
      <w:marBottom w:val="0"/>
      <w:divBdr>
        <w:top w:val="none" w:sz="0" w:space="0" w:color="auto"/>
        <w:left w:val="none" w:sz="0" w:space="0" w:color="auto"/>
        <w:bottom w:val="none" w:sz="0" w:space="0" w:color="auto"/>
        <w:right w:val="none" w:sz="0" w:space="0" w:color="auto"/>
      </w:divBdr>
      <w:divsChild>
        <w:div w:id="1882669251">
          <w:marLeft w:val="0"/>
          <w:marRight w:val="0"/>
          <w:marTop w:val="0"/>
          <w:marBottom w:val="0"/>
          <w:divBdr>
            <w:top w:val="none" w:sz="0" w:space="0" w:color="auto"/>
            <w:left w:val="none" w:sz="0" w:space="0" w:color="auto"/>
            <w:bottom w:val="none" w:sz="0" w:space="0" w:color="auto"/>
            <w:right w:val="none" w:sz="0" w:space="0" w:color="auto"/>
          </w:divBdr>
          <w:divsChild>
            <w:div w:id="634066044">
              <w:marLeft w:val="0"/>
              <w:marRight w:val="0"/>
              <w:marTop w:val="0"/>
              <w:marBottom w:val="0"/>
              <w:divBdr>
                <w:top w:val="none" w:sz="0" w:space="0" w:color="auto"/>
                <w:left w:val="none" w:sz="0" w:space="0" w:color="auto"/>
                <w:bottom w:val="none" w:sz="0" w:space="0" w:color="auto"/>
                <w:right w:val="none" w:sz="0" w:space="0" w:color="auto"/>
              </w:divBdr>
              <w:divsChild>
                <w:div w:id="2000578198">
                  <w:marLeft w:val="0"/>
                  <w:marRight w:val="0"/>
                  <w:marTop w:val="0"/>
                  <w:marBottom w:val="0"/>
                  <w:divBdr>
                    <w:top w:val="none" w:sz="0" w:space="0" w:color="auto"/>
                    <w:left w:val="none" w:sz="0" w:space="0" w:color="auto"/>
                    <w:bottom w:val="none" w:sz="0" w:space="0" w:color="auto"/>
                    <w:right w:val="none" w:sz="0" w:space="0" w:color="auto"/>
                  </w:divBdr>
                  <w:divsChild>
                    <w:div w:id="978994674">
                      <w:marLeft w:val="0"/>
                      <w:marRight w:val="0"/>
                      <w:marTop w:val="0"/>
                      <w:marBottom w:val="0"/>
                      <w:divBdr>
                        <w:top w:val="none" w:sz="0" w:space="0" w:color="auto"/>
                        <w:left w:val="none" w:sz="0" w:space="0" w:color="auto"/>
                        <w:bottom w:val="none" w:sz="0" w:space="0" w:color="auto"/>
                        <w:right w:val="none" w:sz="0" w:space="0" w:color="auto"/>
                      </w:divBdr>
                      <w:divsChild>
                        <w:div w:id="946041425">
                          <w:marLeft w:val="0"/>
                          <w:marRight w:val="0"/>
                          <w:marTop w:val="0"/>
                          <w:marBottom w:val="0"/>
                          <w:divBdr>
                            <w:top w:val="none" w:sz="0" w:space="0" w:color="auto"/>
                            <w:left w:val="none" w:sz="0" w:space="0" w:color="auto"/>
                            <w:bottom w:val="none" w:sz="0" w:space="0" w:color="auto"/>
                            <w:right w:val="none" w:sz="0" w:space="0" w:color="auto"/>
                          </w:divBdr>
                          <w:divsChild>
                            <w:div w:id="14152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840235">
      <w:bodyDiv w:val="1"/>
      <w:marLeft w:val="0"/>
      <w:marRight w:val="0"/>
      <w:marTop w:val="0"/>
      <w:marBottom w:val="0"/>
      <w:divBdr>
        <w:top w:val="none" w:sz="0" w:space="0" w:color="auto"/>
        <w:left w:val="none" w:sz="0" w:space="0" w:color="auto"/>
        <w:bottom w:val="none" w:sz="0" w:space="0" w:color="auto"/>
        <w:right w:val="none" w:sz="0" w:space="0" w:color="auto"/>
      </w:divBdr>
    </w:div>
    <w:div w:id="496074063">
      <w:bodyDiv w:val="1"/>
      <w:marLeft w:val="0"/>
      <w:marRight w:val="0"/>
      <w:marTop w:val="0"/>
      <w:marBottom w:val="0"/>
      <w:divBdr>
        <w:top w:val="none" w:sz="0" w:space="0" w:color="auto"/>
        <w:left w:val="none" w:sz="0" w:space="0" w:color="auto"/>
        <w:bottom w:val="none" w:sz="0" w:space="0" w:color="auto"/>
        <w:right w:val="none" w:sz="0" w:space="0" w:color="auto"/>
      </w:divBdr>
      <w:divsChild>
        <w:div w:id="2047026313">
          <w:marLeft w:val="0"/>
          <w:marRight w:val="0"/>
          <w:marTop w:val="0"/>
          <w:marBottom w:val="0"/>
          <w:divBdr>
            <w:top w:val="none" w:sz="0" w:space="0" w:color="auto"/>
            <w:left w:val="none" w:sz="0" w:space="0" w:color="auto"/>
            <w:bottom w:val="none" w:sz="0" w:space="0" w:color="auto"/>
            <w:right w:val="none" w:sz="0" w:space="0" w:color="auto"/>
          </w:divBdr>
          <w:divsChild>
            <w:div w:id="1420715382">
              <w:marLeft w:val="0"/>
              <w:marRight w:val="0"/>
              <w:marTop w:val="0"/>
              <w:marBottom w:val="0"/>
              <w:divBdr>
                <w:top w:val="none" w:sz="0" w:space="0" w:color="auto"/>
                <w:left w:val="none" w:sz="0" w:space="0" w:color="auto"/>
                <w:bottom w:val="none" w:sz="0" w:space="0" w:color="auto"/>
                <w:right w:val="none" w:sz="0" w:space="0" w:color="auto"/>
              </w:divBdr>
              <w:divsChild>
                <w:div w:id="1429354902">
                  <w:marLeft w:val="0"/>
                  <w:marRight w:val="0"/>
                  <w:marTop w:val="0"/>
                  <w:marBottom w:val="0"/>
                  <w:divBdr>
                    <w:top w:val="none" w:sz="0" w:space="0" w:color="auto"/>
                    <w:left w:val="none" w:sz="0" w:space="0" w:color="auto"/>
                    <w:bottom w:val="none" w:sz="0" w:space="0" w:color="auto"/>
                    <w:right w:val="none" w:sz="0" w:space="0" w:color="auto"/>
                  </w:divBdr>
                  <w:divsChild>
                    <w:div w:id="1047753344">
                      <w:marLeft w:val="0"/>
                      <w:marRight w:val="0"/>
                      <w:marTop w:val="0"/>
                      <w:marBottom w:val="0"/>
                      <w:divBdr>
                        <w:top w:val="none" w:sz="0" w:space="0" w:color="auto"/>
                        <w:left w:val="none" w:sz="0" w:space="0" w:color="auto"/>
                        <w:bottom w:val="none" w:sz="0" w:space="0" w:color="auto"/>
                        <w:right w:val="none" w:sz="0" w:space="0" w:color="auto"/>
                      </w:divBdr>
                      <w:divsChild>
                        <w:div w:id="993071867">
                          <w:marLeft w:val="0"/>
                          <w:marRight w:val="0"/>
                          <w:marTop w:val="0"/>
                          <w:marBottom w:val="0"/>
                          <w:divBdr>
                            <w:top w:val="none" w:sz="0" w:space="0" w:color="auto"/>
                            <w:left w:val="none" w:sz="0" w:space="0" w:color="auto"/>
                            <w:bottom w:val="none" w:sz="0" w:space="0" w:color="auto"/>
                            <w:right w:val="none" w:sz="0" w:space="0" w:color="auto"/>
                          </w:divBdr>
                          <w:divsChild>
                            <w:div w:id="4905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048340">
      <w:bodyDiv w:val="1"/>
      <w:marLeft w:val="0"/>
      <w:marRight w:val="0"/>
      <w:marTop w:val="0"/>
      <w:marBottom w:val="0"/>
      <w:divBdr>
        <w:top w:val="none" w:sz="0" w:space="0" w:color="auto"/>
        <w:left w:val="none" w:sz="0" w:space="0" w:color="auto"/>
        <w:bottom w:val="none" w:sz="0" w:space="0" w:color="auto"/>
        <w:right w:val="none" w:sz="0" w:space="0" w:color="auto"/>
      </w:divBdr>
      <w:divsChild>
        <w:div w:id="2035888045">
          <w:marLeft w:val="0"/>
          <w:marRight w:val="0"/>
          <w:marTop w:val="0"/>
          <w:marBottom w:val="0"/>
          <w:divBdr>
            <w:top w:val="none" w:sz="0" w:space="0" w:color="auto"/>
            <w:left w:val="none" w:sz="0" w:space="0" w:color="auto"/>
            <w:bottom w:val="none" w:sz="0" w:space="0" w:color="auto"/>
            <w:right w:val="none" w:sz="0" w:space="0" w:color="auto"/>
          </w:divBdr>
          <w:divsChild>
            <w:div w:id="235551147">
              <w:marLeft w:val="0"/>
              <w:marRight w:val="0"/>
              <w:marTop w:val="0"/>
              <w:marBottom w:val="0"/>
              <w:divBdr>
                <w:top w:val="none" w:sz="0" w:space="0" w:color="auto"/>
                <w:left w:val="none" w:sz="0" w:space="0" w:color="auto"/>
                <w:bottom w:val="none" w:sz="0" w:space="0" w:color="auto"/>
                <w:right w:val="none" w:sz="0" w:space="0" w:color="auto"/>
              </w:divBdr>
              <w:divsChild>
                <w:div w:id="219175876">
                  <w:marLeft w:val="0"/>
                  <w:marRight w:val="0"/>
                  <w:marTop w:val="0"/>
                  <w:marBottom w:val="0"/>
                  <w:divBdr>
                    <w:top w:val="none" w:sz="0" w:space="0" w:color="auto"/>
                    <w:left w:val="none" w:sz="0" w:space="0" w:color="auto"/>
                    <w:bottom w:val="none" w:sz="0" w:space="0" w:color="auto"/>
                    <w:right w:val="none" w:sz="0" w:space="0" w:color="auto"/>
                  </w:divBdr>
                  <w:divsChild>
                    <w:div w:id="1975677393">
                      <w:marLeft w:val="0"/>
                      <w:marRight w:val="0"/>
                      <w:marTop w:val="0"/>
                      <w:marBottom w:val="0"/>
                      <w:divBdr>
                        <w:top w:val="none" w:sz="0" w:space="0" w:color="auto"/>
                        <w:left w:val="none" w:sz="0" w:space="0" w:color="auto"/>
                        <w:bottom w:val="none" w:sz="0" w:space="0" w:color="auto"/>
                        <w:right w:val="none" w:sz="0" w:space="0" w:color="auto"/>
                      </w:divBdr>
                      <w:divsChild>
                        <w:div w:id="687293648">
                          <w:marLeft w:val="0"/>
                          <w:marRight w:val="0"/>
                          <w:marTop w:val="0"/>
                          <w:marBottom w:val="0"/>
                          <w:divBdr>
                            <w:top w:val="none" w:sz="0" w:space="0" w:color="auto"/>
                            <w:left w:val="none" w:sz="0" w:space="0" w:color="auto"/>
                            <w:bottom w:val="none" w:sz="0" w:space="0" w:color="auto"/>
                            <w:right w:val="none" w:sz="0" w:space="0" w:color="auto"/>
                          </w:divBdr>
                          <w:divsChild>
                            <w:div w:id="242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15285">
      <w:bodyDiv w:val="1"/>
      <w:marLeft w:val="0"/>
      <w:marRight w:val="0"/>
      <w:marTop w:val="0"/>
      <w:marBottom w:val="0"/>
      <w:divBdr>
        <w:top w:val="none" w:sz="0" w:space="0" w:color="auto"/>
        <w:left w:val="none" w:sz="0" w:space="0" w:color="auto"/>
        <w:bottom w:val="none" w:sz="0" w:space="0" w:color="auto"/>
        <w:right w:val="none" w:sz="0" w:space="0" w:color="auto"/>
      </w:divBdr>
    </w:div>
    <w:div w:id="520822250">
      <w:bodyDiv w:val="1"/>
      <w:marLeft w:val="0"/>
      <w:marRight w:val="0"/>
      <w:marTop w:val="0"/>
      <w:marBottom w:val="0"/>
      <w:divBdr>
        <w:top w:val="none" w:sz="0" w:space="0" w:color="auto"/>
        <w:left w:val="none" w:sz="0" w:space="0" w:color="auto"/>
        <w:bottom w:val="none" w:sz="0" w:space="0" w:color="auto"/>
        <w:right w:val="none" w:sz="0" w:space="0" w:color="auto"/>
      </w:divBdr>
    </w:div>
    <w:div w:id="522204030">
      <w:bodyDiv w:val="1"/>
      <w:marLeft w:val="0"/>
      <w:marRight w:val="0"/>
      <w:marTop w:val="0"/>
      <w:marBottom w:val="0"/>
      <w:divBdr>
        <w:top w:val="none" w:sz="0" w:space="0" w:color="auto"/>
        <w:left w:val="none" w:sz="0" w:space="0" w:color="auto"/>
        <w:bottom w:val="none" w:sz="0" w:space="0" w:color="auto"/>
        <w:right w:val="none" w:sz="0" w:space="0" w:color="auto"/>
      </w:divBdr>
    </w:div>
    <w:div w:id="528101400">
      <w:bodyDiv w:val="1"/>
      <w:marLeft w:val="0"/>
      <w:marRight w:val="0"/>
      <w:marTop w:val="0"/>
      <w:marBottom w:val="0"/>
      <w:divBdr>
        <w:top w:val="none" w:sz="0" w:space="0" w:color="auto"/>
        <w:left w:val="none" w:sz="0" w:space="0" w:color="auto"/>
        <w:bottom w:val="none" w:sz="0" w:space="0" w:color="auto"/>
        <w:right w:val="none" w:sz="0" w:space="0" w:color="auto"/>
      </w:divBdr>
      <w:divsChild>
        <w:div w:id="1297681126">
          <w:marLeft w:val="0"/>
          <w:marRight w:val="0"/>
          <w:marTop w:val="0"/>
          <w:marBottom w:val="0"/>
          <w:divBdr>
            <w:top w:val="none" w:sz="0" w:space="0" w:color="auto"/>
            <w:left w:val="none" w:sz="0" w:space="0" w:color="auto"/>
            <w:bottom w:val="none" w:sz="0" w:space="0" w:color="auto"/>
            <w:right w:val="none" w:sz="0" w:space="0" w:color="auto"/>
          </w:divBdr>
          <w:divsChild>
            <w:div w:id="815147853">
              <w:marLeft w:val="0"/>
              <w:marRight w:val="0"/>
              <w:marTop w:val="0"/>
              <w:marBottom w:val="0"/>
              <w:divBdr>
                <w:top w:val="none" w:sz="0" w:space="0" w:color="auto"/>
                <w:left w:val="none" w:sz="0" w:space="0" w:color="auto"/>
                <w:bottom w:val="none" w:sz="0" w:space="0" w:color="auto"/>
                <w:right w:val="none" w:sz="0" w:space="0" w:color="auto"/>
              </w:divBdr>
              <w:divsChild>
                <w:div w:id="1969898819">
                  <w:marLeft w:val="0"/>
                  <w:marRight w:val="0"/>
                  <w:marTop w:val="0"/>
                  <w:marBottom w:val="0"/>
                  <w:divBdr>
                    <w:top w:val="none" w:sz="0" w:space="0" w:color="auto"/>
                    <w:left w:val="none" w:sz="0" w:space="0" w:color="auto"/>
                    <w:bottom w:val="none" w:sz="0" w:space="0" w:color="auto"/>
                    <w:right w:val="none" w:sz="0" w:space="0" w:color="auto"/>
                  </w:divBdr>
                  <w:divsChild>
                    <w:div w:id="1865551716">
                      <w:marLeft w:val="0"/>
                      <w:marRight w:val="0"/>
                      <w:marTop w:val="0"/>
                      <w:marBottom w:val="0"/>
                      <w:divBdr>
                        <w:top w:val="none" w:sz="0" w:space="0" w:color="auto"/>
                        <w:left w:val="none" w:sz="0" w:space="0" w:color="auto"/>
                        <w:bottom w:val="none" w:sz="0" w:space="0" w:color="auto"/>
                        <w:right w:val="none" w:sz="0" w:space="0" w:color="auto"/>
                      </w:divBdr>
                      <w:divsChild>
                        <w:div w:id="615984531">
                          <w:marLeft w:val="0"/>
                          <w:marRight w:val="0"/>
                          <w:marTop w:val="0"/>
                          <w:marBottom w:val="0"/>
                          <w:divBdr>
                            <w:top w:val="none" w:sz="0" w:space="0" w:color="auto"/>
                            <w:left w:val="none" w:sz="0" w:space="0" w:color="auto"/>
                            <w:bottom w:val="none" w:sz="0" w:space="0" w:color="auto"/>
                            <w:right w:val="none" w:sz="0" w:space="0" w:color="auto"/>
                          </w:divBdr>
                          <w:divsChild>
                            <w:div w:id="14044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88745">
      <w:bodyDiv w:val="1"/>
      <w:marLeft w:val="0"/>
      <w:marRight w:val="0"/>
      <w:marTop w:val="0"/>
      <w:marBottom w:val="0"/>
      <w:divBdr>
        <w:top w:val="none" w:sz="0" w:space="0" w:color="auto"/>
        <w:left w:val="none" w:sz="0" w:space="0" w:color="auto"/>
        <w:bottom w:val="none" w:sz="0" w:space="0" w:color="auto"/>
        <w:right w:val="none" w:sz="0" w:space="0" w:color="auto"/>
      </w:divBdr>
      <w:divsChild>
        <w:div w:id="1083336905">
          <w:marLeft w:val="0"/>
          <w:marRight w:val="0"/>
          <w:marTop w:val="0"/>
          <w:marBottom w:val="0"/>
          <w:divBdr>
            <w:top w:val="none" w:sz="0" w:space="0" w:color="auto"/>
            <w:left w:val="none" w:sz="0" w:space="0" w:color="auto"/>
            <w:bottom w:val="none" w:sz="0" w:space="0" w:color="auto"/>
            <w:right w:val="none" w:sz="0" w:space="0" w:color="auto"/>
          </w:divBdr>
          <w:divsChild>
            <w:div w:id="1423993828">
              <w:marLeft w:val="0"/>
              <w:marRight w:val="0"/>
              <w:marTop w:val="0"/>
              <w:marBottom w:val="0"/>
              <w:divBdr>
                <w:top w:val="none" w:sz="0" w:space="0" w:color="auto"/>
                <w:left w:val="none" w:sz="0" w:space="0" w:color="auto"/>
                <w:bottom w:val="none" w:sz="0" w:space="0" w:color="auto"/>
                <w:right w:val="none" w:sz="0" w:space="0" w:color="auto"/>
              </w:divBdr>
              <w:divsChild>
                <w:div w:id="1103257545">
                  <w:marLeft w:val="0"/>
                  <w:marRight w:val="0"/>
                  <w:marTop w:val="0"/>
                  <w:marBottom w:val="0"/>
                  <w:divBdr>
                    <w:top w:val="none" w:sz="0" w:space="0" w:color="auto"/>
                    <w:left w:val="none" w:sz="0" w:space="0" w:color="auto"/>
                    <w:bottom w:val="none" w:sz="0" w:space="0" w:color="auto"/>
                    <w:right w:val="none" w:sz="0" w:space="0" w:color="auto"/>
                  </w:divBdr>
                  <w:divsChild>
                    <w:div w:id="118769524">
                      <w:marLeft w:val="0"/>
                      <w:marRight w:val="0"/>
                      <w:marTop w:val="0"/>
                      <w:marBottom w:val="0"/>
                      <w:divBdr>
                        <w:top w:val="none" w:sz="0" w:space="0" w:color="auto"/>
                        <w:left w:val="none" w:sz="0" w:space="0" w:color="auto"/>
                        <w:bottom w:val="none" w:sz="0" w:space="0" w:color="auto"/>
                        <w:right w:val="none" w:sz="0" w:space="0" w:color="auto"/>
                      </w:divBdr>
                      <w:divsChild>
                        <w:div w:id="64492332">
                          <w:marLeft w:val="0"/>
                          <w:marRight w:val="0"/>
                          <w:marTop w:val="0"/>
                          <w:marBottom w:val="0"/>
                          <w:divBdr>
                            <w:top w:val="none" w:sz="0" w:space="0" w:color="auto"/>
                            <w:left w:val="none" w:sz="0" w:space="0" w:color="auto"/>
                            <w:bottom w:val="none" w:sz="0" w:space="0" w:color="auto"/>
                            <w:right w:val="none" w:sz="0" w:space="0" w:color="auto"/>
                          </w:divBdr>
                          <w:divsChild>
                            <w:div w:id="9604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267576">
      <w:bodyDiv w:val="1"/>
      <w:marLeft w:val="0"/>
      <w:marRight w:val="0"/>
      <w:marTop w:val="0"/>
      <w:marBottom w:val="0"/>
      <w:divBdr>
        <w:top w:val="none" w:sz="0" w:space="0" w:color="auto"/>
        <w:left w:val="none" w:sz="0" w:space="0" w:color="auto"/>
        <w:bottom w:val="none" w:sz="0" w:space="0" w:color="auto"/>
        <w:right w:val="none" w:sz="0" w:space="0" w:color="auto"/>
      </w:divBdr>
      <w:divsChild>
        <w:div w:id="783622227">
          <w:marLeft w:val="0"/>
          <w:marRight w:val="0"/>
          <w:marTop w:val="0"/>
          <w:marBottom w:val="0"/>
          <w:divBdr>
            <w:top w:val="none" w:sz="0" w:space="0" w:color="auto"/>
            <w:left w:val="none" w:sz="0" w:space="0" w:color="auto"/>
            <w:bottom w:val="none" w:sz="0" w:space="0" w:color="auto"/>
            <w:right w:val="none" w:sz="0" w:space="0" w:color="auto"/>
          </w:divBdr>
          <w:divsChild>
            <w:div w:id="2010907823">
              <w:marLeft w:val="0"/>
              <w:marRight w:val="0"/>
              <w:marTop w:val="0"/>
              <w:marBottom w:val="0"/>
              <w:divBdr>
                <w:top w:val="none" w:sz="0" w:space="0" w:color="auto"/>
                <w:left w:val="none" w:sz="0" w:space="0" w:color="auto"/>
                <w:bottom w:val="none" w:sz="0" w:space="0" w:color="auto"/>
                <w:right w:val="none" w:sz="0" w:space="0" w:color="auto"/>
              </w:divBdr>
              <w:divsChild>
                <w:div w:id="1232153950">
                  <w:marLeft w:val="0"/>
                  <w:marRight w:val="0"/>
                  <w:marTop w:val="0"/>
                  <w:marBottom w:val="0"/>
                  <w:divBdr>
                    <w:top w:val="none" w:sz="0" w:space="0" w:color="auto"/>
                    <w:left w:val="none" w:sz="0" w:space="0" w:color="auto"/>
                    <w:bottom w:val="none" w:sz="0" w:space="0" w:color="auto"/>
                    <w:right w:val="none" w:sz="0" w:space="0" w:color="auto"/>
                  </w:divBdr>
                  <w:divsChild>
                    <w:div w:id="950433936">
                      <w:marLeft w:val="0"/>
                      <w:marRight w:val="0"/>
                      <w:marTop w:val="0"/>
                      <w:marBottom w:val="0"/>
                      <w:divBdr>
                        <w:top w:val="none" w:sz="0" w:space="0" w:color="auto"/>
                        <w:left w:val="none" w:sz="0" w:space="0" w:color="auto"/>
                        <w:bottom w:val="none" w:sz="0" w:space="0" w:color="auto"/>
                        <w:right w:val="none" w:sz="0" w:space="0" w:color="auto"/>
                      </w:divBdr>
                      <w:divsChild>
                        <w:div w:id="1448697861">
                          <w:marLeft w:val="0"/>
                          <w:marRight w:val="0"/>
                          <w:marTop w:val="0"/>
                          <w:marBottom w:val="0"/>
                          <w:divBdr>
                            <w:top w:val="none" w:sz="0" w:space="0" w:color="auto"/>
                            <w:left w:val="none" w:sz="0" w:space="0" w:color="auto"/>
                            <w:bottom w:val="none" w:sz="0" w:space="0" w:color="auto"/>
                            <w:right w:val="none" w:sz="0" w:space="0" w:color="auto"/>
                          </w:divBdr>
                          <w:divsChild>
                            <w:div w:id="2658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777644">
      <w:bodyDiv w:val="1"/>
      <w:marLeft w:val="0"/>
      <w:marRight w:val="0"/>
      <w:marTop w:val="0"/>
      <w:marBottom w:val="0"/>
      <w:divBdr>
        <w:top w:val="none" w:sz="0" w:space="0" w:color="auto"/>
        <w:left w:val="none" w:sz="0" w:space="0" w:color="auto"/>
        <w:bottom w:val="none" w:sz="0" w:space="0" w:color="auto"/>
        <w:right w:val="none" w:sz="0" w:space="0" w:color="auto"/>
      </w:divBdr>
    </w:div>
    <w:div w:id="537200969">
      <w:bodyDiv w:val="1"/>
      <w:marLeft w:val="0"/>
      <w:marRight w:val="0"/>
      <w:marTop w:val="0"/>
      <w:marBottom w:val="0"/>
      <w:divBdr>
        <w:top w:val="none" w:sz="0" w:space="0" w:color="auto"/>
        <w:left w:val="none" w:sz="0" w:space="0" w:color="auto"/>
        <w:bottom w:val="none" w:sz="0" w:space="0" w:color="auto"/>
        <w:right w:val="none" w:sz="0" w:space="0" w:color="auto"/>
      </w:divBdr>
      <w:divsChild>
        <w:div w:id="124278170">
          <w:marLeft w:val="0"/>
          <w:marRight w:val="0"/>
          <w:marTop w:val="0"/>
          <w:marBottom w:val="0"/>
          <w:divBdr>
            <w:top w:val="none" w:sz="0" w:space="0" w:color="auto"/>
            <w:left w:val="none" w:sz="0" w:space="0" w:color="auto"/>
            <w:bottom w:val="none" w:sz="0" w:space="0" w:color="auto"/>
            <w:right w:val="none" w:sz="0" w:space="0" w:color="auto"/>
          </w:divBdr>
          <w:divsChild>
            <w:div w:id="2062439316">
              <w:marLeft w:val="0"/>
              <w:marRight w:val="0"/>
              <w:marTop w:val="0"/>
              <w:marBottom w:val="0"/>
              <w:divBdr>
                <w:top w:val="none" w:sz="0" w:space="0" w:color="auto"/>
                <w:left w:val="none" w:sz="0" w:space="0" w:color="auto"/>
                <w:bottom w:val="none" w:sz="0" w:space="0" w:color="auto"/>
                <w:right w:val="none" w:sz="0" w:space="0" w:color="auto"/>
              </w:divBdr>
              <w:divsChild>
                <w:div w:id="53162137">
                  <w:marLeft w:val="0"/>
                  <w:marRight w:val="0"/>
                  <w:marTop w:val="0"/>
                  <w:marBottom w:val="0"/>
                  <w:divBdr>
                    <w:top w:val="none" w:sz="0" w:space="0" w:color="auto"/>
                    <w:left w:val="none" w:sz="0" w:space="0" w:color="auto"/>
                    <w:bottom w:val="none" w:sz="0" w:space="0" w:color="auto"/>
                    <w:right w:val="none" w:sz="0" w:space="0" w:color="auto"/>
                  </w:divBdr>
                  <w:divsChild>
                    <w:div w:id="862278719">
                      <w:marLeft w:val="0"/>
                      <w:marRight w:val="0"/>
                      <w:marTop w:val="0"/>
                      <w:marBottom w:val="0"/>
                      <w:divBdr>
                        <w:top w:val="none" w:sz="0" w:space="0" w:color="auto"/>
                        <w:left w:val="none" w:sz="0" w:space="0" w:color="auto"/>
                        <w:bottom w:val="none" w:sz="0" w:space="0" w:color="auto"/>
                        <w:right w:val="none" w:sz="0" w:space="0" w:color="auto"/>
                      </w:divBdr>
                      <w:divsChild>
                        <w:div w:id="572200756">
                          <w:marLeft w:val="0"/>
                          <w:marRight w:val="0"/>
                          <w:marTop w:val="0"/>
                          <w:marBottom w:val="0"/>
                          <w:divBdr>
                            <w:top w:val="none" w:sz="0" w:space="0" w:color="auto"/>
                            <w:left w:val="none" w:sz="0" w:space="0" w:color="auto"/>
                            <w:bottom w:val="none" w:sz="0" w:space="0" w:color="auto"/>
                            <w:right w:val="none" w:sz="0" w:space="0" w:color="auto"/>
                          </w:divBdr>
                          <w:divsChild>
                            <w:div w:id="9904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76558">
      <w:bodyDiv w:val="1"/>
      <w:marLeft w:val="0"/>
      <w:marRight w:val="0"/>
      <w:marTop w:val="0"/>
      <w:marBottom w:val="0"/>
      <w:divBdr>
        <w:top w:val="none" w:sz="0" w:space="0" w:color="auto"/>
        <w:left w:val="none" w:sz="0" w:space="0" w:color="auto"/>
        <w:bottom w:val="none" w:sz="0" w:space="0" w:color="auto"/>
        <w:right w:val="none" w:sz="0" w:space="0" w:color="auto"/>
      </w:divBdr>
    </w:div>
    <w:div w:id="542712337">
      <w:bodyDiv w:val="1"/>
      <w:marLeft w:val="0"/>
      <w:marRight w:val="0"/>
      <w:marTop w:val="0"/>
      <w:marBottom w:val="0"/>
      <w:divBdr>
        <w:top w:val="none" w:sz="0" w:space="0" w:color="auto"/>
        <w:left w:val="none" w:sz="0" w:space="0" w:color="auto"/>
        <w:bottom w:val="none" w:sz="0" w:space="0" w:color="auto"/>
        <w:right w:val="none" w:sz="0" w:space="0" w:color="auto"/>
      </w:divBdr>
      <w:divsChild>
        <w:div w:id="113016008">
          <w:marLeft w:val="0"/>
          <w:marRight w:val="0"/>
          <w:marTop w:val="0"/>
          <w:marBottom w:val="0"/>
          <w:divBdr>
            <w:top w:val="none" w:sz="0" w:space="0" w:color="auto"/>
            <w:left w:val="none" w:sz="0" w:space="0" w:color="auto"/>
            <w:bottom w:val="none" w:sz="0" w:space="0" w:color="auto"/>
            <w:right w:val="none" w:sz="0" w:space="0" w:color="auto"/>
          </w:divBdr>
          <w:divsChild>
            <w:div w:id="872350090">
              <w:marLeft w:val="0"/>
              <w:marRight w:val="0"/>
              <w:marTop w:val="0"/>
              <w:marBottom w:val="0"/>
              <w:divBdr>
                <w:top w:val="none" w:sz="0" w:space="0" w:color="auto"/>
                <w:left w:val="none" w:sz="0" w:space="0" w:color="auto"/>
                <w:bottom w:val="none" w:sz="0" w:space="0" w:color="auto"/>
                <w:right w:val="none" w:sz="0" w:space="0" w:color="auto"/>
              </w:divBdr>
              <w:divsChild>
                <w:div w:id="967858487">
                  <w:marLeft w:val="0"/>
                  <w:marRight w:val="0"/>
                  <w:marTop w:val="0"/>
                  <w:marBottom w:val="0"/>
                  <w:divBdr>
                    <w:top w:val="none" w:sz="0" w:space="0" w:color="auto"/>
                    <w:left w:val="none" w:sz="0" w:space="0" w:color="auto"/>
                    <w:bottom w:val="none" w:sz="0" w:space="0" w:color="auto"/>
                    <w:right w:val="none" w:sz="0" w:space="0" w:color="auto"/>
                  </w:divBdr>
                  <w:divsChild>
                    <w:div w:id="864099485">
                      <w:marLeft w:val="0"/>
                      <w:marRight w:val="0"/>
                      <w:marTop w:val="0"/>
                      <w:marBottom w:val="0"/>
                      <w:divBdr>
                        <w:top w:val="none" w:sz="0" w:space="0" w:color="auto"/>
                        <w:left w:val="none" w:sz="0" w:space="0" w:color="auto"/>
                        <w:bottom w:val="none" w:sz="0" w:space="0" w:color="auto"/>
                        <w:right w:val="none" w:sz="0" w:space="0" w:color="auto"/>
                      </w:divBdr>
                      <w:divsChild>
                        <w:div w:id="2126076222">
                          <w:marLeft w:val="0"/>
                          <w:marRight w:val="0"/>
                          <w:marTop w:val="0"/>
                          <w:marBottom w:val="0"/>
                          <w:divBdr>
                            <w:top w:val="none" w:sz="0" w:space="0" w:color="auto"/>
                            <w:left w:val="none" w:sz="0" w:space="0" w:color="auto"/>
                            <w:bottom w:val="none" w:sz="0" w:space="0" w:color="auto"/>
                            <w:right w:val="none" w:sz="0" w:space="0" w:color="auto"/>
                          </w:divBdr>
                          <w:divsChild>
                            <w:div w:id="14431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18641">
      <w:bodyDiv w:val="1"/>
      <w:marLeft w:val="0"/>
      <w:marRight w:val="0"/>
      <w:marTop w:val="0"/>
      <w:marBottom w:val="0"/>
      <w:divBdr>
        <w:top w:val="none" w:sz="0" w:space="0" w:color="auto"/>
        <w:left w:val="none" w:sz="0" w:space="0" w:color="auto"/>
        <w:bottom w:val="none" w:sz="0" w:space="0" w:color="auto"/>
        <w:right w:val="none" w:sz="0" w:space="0" w:color="auto"/>
      </w:divBdr>
      <w:divsChild>
        <w:div w:id="1209562061">
          <w:marLeft w:val="0"/>
          <w:marRight w:val="0"/>
          <w:marTop w:val="0"/>
          <w:marBottom w:val="0"/>
          <w:divBdr>
            <w:top w:val="none" w:sz="0" w:space="0" w:color="auto"/>
            <w:left w:val="none" w:sz="0" w:space="0" w:color="auto"/>
            <w:bottom w:val="none" w:sz="0" w:space="0" w:color="auto"/>
            <w:right w:val="none" w:sz="0" w:space="0" w:color="auto"/>
          </w:divBdr>
          <w:divsChild>
            <w:div w:id="1929263390">
              <w:marLeft w:val="0"/>
              <w:marRight w:val="0"/>
              <w:marTop w:val="0"/>
              <w:marBottom w:val="0"/>
              <w:divBdr>
                <w:top w:val="none" w:sz="0" w:space="0" w:color="auto"/>
                <w:left w:val="none" w:sz="0" w:space="0" w:color="auto"/>
                <w:bottom w:val="none" w:sz="0" w:space="0" w:color="auto"/>
                <w:right w:val="none" w:sz="0" w:space="0" w:color="auto"/>
              </w:divBdr>
              <w:divsChild>
                <w:div w:id="360208176">
                  <w:marLeft w:val="0"/>
                  <w:marRight w:val="0"/>
                  <w:marTop w:val="0"/>
                  <w:marBottom w:val="0"/>
                  <w:divBdr>
                    <w:top w:val="none" w:sz="0" w:space="0" w:color="auto"/>
                    <w:left w:val="none" w:sz="0" w:space="0" w:color="auto"/>
                    <w:bottom w:val="none" w:sz="0" w:space="0" w:color="auto"/>
                    <w:right w:val="none" w:sz="0" w:space="0" w:color="auto"/>
                  </w:divBdr>
                  <w:divsChild>
                    <w:div w:id="781387076">
                      <w:marLeft w:val="0"/>
                      <w:marRight w:val="0"/>
                      <w:marTop w:val="0"/>
                      <w:marBottom w:val="0"/>
                      <w:divBdr>
                        <w:top w:val="none" w:sz="0" w:space="0" w:color="auto"/>
                        <w:left w:val="none" w:sz="0" w:space="0" w:color="auto"/>
                        <w:bottom w:val="none" w:sz="0" w:space="0" w:color="auto"/>
                        <w:right w:val="none" w:sz="0" w:space="0" w:color="auto"/>
                      </w:divBdr>
                      <w:divsChild>
                        <w:div w:id="2132244566">
                          <w:marLeft w:val="0"/>
                          <w:marRight w:val="0"/>
                          <w:marTop w:val="0"/>
                          <w:marBottom w:val="0"/>
                          <w:divBdr>
                            <w:top w:val="none" w:sz="0" w:space="0" w:color="auto"/>
                            <w:left w:val="none" w:sz="0" w:space="0" w:color="auto"/>
                            <w:bottom w:val="none" w:sz="0" w:space="0" w:color="auto"/>
                            <w:right w:val="none" w:sz="0" w:space="0" w:color="auto"/>
                          </w:divBdr>
                          <w:divsChild>
                            <w:div w:id="9368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885700">
      <w:bodyDiv w:val="1"/>
      <w:marLeft w:val="0"/>
      <w:marRight w:val="0"/>
      <w:marTop w:val="0"/>
      <w:marBottom w:val="0"/>
      <w:divBdr>
        <w:top w:val="none" w:sz="0" w:space="0" w:color="auto"/>
        <w:left w:val="none" w:sz="0" w:space="0" w:color="auto"/>
        <w:bottom w:val="none" w:sz="0" w:space="0" w:color="auto"/>
        <w:right w:val="none" w:sz="0" w:space="0" w:color="auto"/>
      </w:divBdr>
      <w:divsChild>
        <w:div w:id="293948085">
          <w:marLeft w:val="0"/>
          <w:marRight w:val="0"/>
          <w:marTop w:val="0"/>
          <w:marBottom w:val="0"/>
          <w:divBdr>
            <w:top w:val="none" w:sz="0" w:space="0" w:color="auto"/>
            <w:left w:val="none" w:sz="0" w:space="0" w:color="auto"/>
            <w:bottom w:val="none" w:sz="0" w:space="0" w:color="auto"/>
            <w:right w:val="none" w:sz="0" w:space="0" w:color="auto"/>
          </w:divBdr>
          <w:divsChild>
            <w:div w:id="1993176636">
              <w:marLeft w:val="0"/>
              <w:marRight w:val="0"/>
              <w:marTop w:val="0"/>
              <w:marBottom w:val="0"/>
              <w:divBdr>
                <w:top w:val="none" w:sz="0" w:space="0" w:color="auto"/>
                <w:left w:val="none" w:sz="0" w:space="0" w:color="auto"/>
                <w:bottom w:val="none" w:sz="0" w:space="0" w:color="auto"/>
                <w:right w:val="none" w:sz="0" w:space="0" w:color="auto"/>
              </w:divBdr>
              <w:divsChild>
                <w:div w:id="1244410163">
                  <w:marLeft w:val="0"/>
                  <w:marRight w:val="0"/>
                  <w:marTop w:val="0"/>
                  <w:marBottom w:val="0"/>
                  <w:divBdr>
                    <w:top w:val="none" w:sz="0" w:space="0" w:color="auto"/>
                    <w:left w:val="none" w:sz="0" w:space="0" w:color="auto"/>
                    <w:bottom w:val="none" w:sz="0" w:space="0" w:color="auto"/>
                    <w:right w:val="none" w:sz="0" w:space="0" w:color="auto"/>
                  </w:divBdr>
                  <w:divsChild>
                    <w:div w:id="1728602821">
                      <w:marLeft w:val="0"/>
                      <w:marRight w:val="0"/>
                      <w:marTop w:val="0"/>
                      <w:marBottom w:val="0"/>
                      <w:divBdr>
                        <w:top w:val="none" w:sz="0" w:space="0" w:color="auto"/>
                        <w:left w:val="none" w:sz="0" w:space="0" w:color="auto"/>
                        <w:bottom w:val="none" w:sz="0" w:space="0" w:color="auto"/>
                        <w:right w:val="none" w:sz="0" w:space="0" w:color="auto"/>
                      </w:divBdr>
                      <w:divsChild>
                        <w:div w:id="233586768">
                          <w:marLeft w:val="0"/>
                          <w:marRight w:val="0"/>
                          <w:marTop w:val="0"/>
                          <w:marBottom w:val="0"/>
                          <w:divBdr>
                            <w:top w:val="none" w:sz="0" w:space="0" w:color="auto"/>
                            <w:left w:val="none" w:sz="0" w:space="0" w:color="auto"/>
                            <w:bottom w:val="none" w:sz="0" w:space="0" w:color="auto"/>
                            <w:right w:val="none" w:sz="0" w:space="0" w:color="auto"/>
                          </w:divBdr>
                          <w:divsChild>
                            <w:div w:id="3691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419998">
      <w:bodyDiv w:val="1"/>
      <w:marLeft w:val="0"/>
      <w:marRight w:val="0"/>
      <w:marTop w:val="0"/>
      <w:marBottom w:val="0"/>
      <w:divBdr>
        <w:top w:val="none" w:sz="0" w:space="0" w:color="auto"/>
        <w:left w:val="none" w:sz="0" w:space="0" w:color="auto"/>
        <w:bottom w:val="none" w:sz="0" w:space="0" w:color="auto"/>
        <w:right w:val="none" w:sz="0" w:space="0" w:color="auto"/>
      </w:divBdr>
    </w:div>
    <w:div w:id="556552530">
      <w:bodyDiv w:val="1"/>
      <w:marLeft w:val="0"/>
      <w:marRight w:val="0"/>
      <w:marTop w:val="0"/>
      <w:marBottom w:val="0"/>
      <w:divBdr>
        <w:top w:val="none" w:sz="0" w:space="0" w:color="auto"/>
        <w:left w:val="none" w:sz="0" w:space="0" w:color="auto"/>
        <w:bottom w:val="none" w:sz="0" w:space="0" w:color="auto"/>
        <w:right w:val="none" w:sz="0" w:space="0" w:color="auto"/>
      </w:divBdr>
    </w:div>
    <w:div w:id="559904395">
      <w:bodyDiv w:val="1"/>
      <w:marLeft w:val="0"/>
      <w:marRight w:val="0"/>
      <w:marTop w:val="0"/>
      <w:marBottom w:val="0"/>
      <w:divBdr>
        <w:top w:val="none" w:sz="0" w:space="0" w:color="auto"/>
        <w:left w:val="none" w:sz="0" w:space="0" w:color="auto"/>
        <w:bottom w:val="none" w:sz="0" w:space="0" w:color="auto"/>
        <w:right w:val="none" w:sz="0" w:space="0" w:color="auto"/>
      </w:divBdr>
    </w:div>
    <w:div w:id="568268947">
      <w:bodyDiv w:val="1"/>
      <w:marLeft w:val="0"/>
      <w:marRight w:val="0"/>
      <w:marTop w:val="0"/>
      <w:marBottom w:val="0"/>
      <w:divBdr>
        <w:top w:val="none" w:sz="0" w:space="0" w:color="auto"/>
        <w:left w:val="none" w:sz="0" w:space="0" w:color="auto"/>
        <w:bottom w:val="none" w:sz="0" w:space="0" w:color="auto"/>
        <w:right w:val="none" w:sz="0" w:space="0" w:color="auto"/>
      </w:divBdr>
      <w:divsChild>
        <w:div w:id="1974368422">
          <w:marLeft w:val="0"/>
          <w:marRight w:val="0"/>
          <w:marTop w:val="0"/>
          <w:marBottom w:val="0"/>
          <w:divBdr>
            <w:top w:val="none" w:sz="0" w:space="0" w:color="auto"/>
            <w:left w:val="none" w:sz="0" w:space="0" w:color="auto"/>
            <w:bottom w:val="none" w:sz="0" w:space="0" w:color="auto"/>
            <w:right w:val="none" w:sz="0" w:space="0" w:color="auto"/>
          </w:divBdr>
          <w:divsChild>
            <w:div w:id="1918636940">
              <w:marLeft w:val="0"/>
              <w:marRight w:val="0"/>
              <w:marTop w:val="0"/>
              <w:marBottom w:val="0"/>
              <w:divBdr>
                <w:top w:val="none" w:sz="0" w:space="0" w:color="auto"/>
                <w:left w:val="none" w:sz="0" w:space="0" w:color="auto"/>
                <w:bottom w:val="none" w:sz="0" w:space="0" w:color="auto"/>
                <w:right w:val="none" w:sz="0" w:space="0" w:color="auto"/>
              </w:divBdr>
              <w:divsChild>
                <w:div w:id="304815429">
                  <w:marLeft w:val="0"/>
                  <w:marRight w:val="0"/>
                  <w:marTop w:val="0"/>
                  <w:marBottom w:val="0"/>
                  <w:divBdr>
                    <w:top w:val="none" w:sz="0" w:space="0" w:color="auto"/>
                    <w:left w:val="none" w:sz="0" w:space="0" w:color="auto"/>
                    <w:bottom w:val="none" w:sz="0" w:space="0" w:color="auto"/>
                    <w:right w:val="none" w:sz="0" w:space="0" w:color="auto"/>
                  </w:divBdr>
                  <w:divsChild>
                    <w:div w:id="160510746">
                      <w:marLeft w:val="0"/>
                      <w:marRight w:val="0"/>
                      <w:marTop w:val="0"/>
                      <w:marBottom w:val="0"/>
                      <w:divBdr>
                        <w:top w:val="none" w:sz="0" w:space="0" w:color="auto"/>
                        <w:left w:val="none" w:sz="0" w:space="0" w:color="auto"/>
                        <w:bottom w:val="none" w:sz="0" w:space="0" w:color="auto"/>
                        <w:right w:val="none" w:sz="0" w:space="0" w:color="auto"/>
                      </w:divBdr>
                      <w:divsChild>
                        <w:div w:id="41448787">
                          <w:marLeft w:val="0"/>
                          <w:marRight w:val="0"/>
                          <w:marTop w:val="0"/>
                          <w:marBottom w:val="0"/>
                          <w:divBdr>
                            <w:top w:val="none" w:sz="0" w:space="0" w:color="auto"/>
                            <w:left w:val="none" w:sz="0" w:space="0" w:color="auto"/>
                            <w:bottom w:val="none" w:sz="0" w:space="0" w:color="auto"/>
                            <w:right w:val="none" w:sz="0" w:space="0" w:color="auto"/>
                          </w:divBdr>
                          <w:divsChild>
                            <w:div w:id="6836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49783">
      <w:bodyDiv w:val="1"/>
      <w:marLeft w:val="0"/>
      <w:marRight w:val="0"/>
      <w:marTop w:val="0"/>
      <w:marBottom w:val="0"/>
      <w:divBdr>
        <w:top w:val="none" w:sz="0" w:space="0" w:color="auto"/>
        <w:left w:val="none" w:sz="0" w:space="0" w:color="auto"/>
        <w:bottom w:val="none" w:sz="0" w:space="0" w:color="auto"/>
        <w:right w:val="none" w:sz="0" w:space="0" w:color="auto"/>
      </w:divBdr>
      <w:divsChild>
        <w:div w:id="1966959134">
          <w:marLeft w:val="0"/>
          <w:marRight w:val="0"/>
          <w:marTop w:val="0"/>
          <w:marBottom w:val="0"/>
          <w:divBdr>
            <w:top w:val="none" w:sz="0" w:space="0" w:color="auto"/>
            <w:left w:val="none" w:sz="0" w:space="0" w:color="auto"/>
            <w:bottom w:val="none" w:sz="0" w:space="0" w:color="auto"/>
            <w:right w:val="none" w:sz="0" w:space="0" w:color="auto"/>
          </w:divBdr>
          <w:divsChild>
            <w:div w:id="1524434580">
              <w:marLeft w:val="0"/>
              <w:marRight w:val="0"/>
              <w:marTop w:val="0"/>
              <w:marBottom w:val="0"/>
              <w:divBdr>
                <w:top w:val="none" w:sz="0" w:space="0" w:color="auto"/>
                <w:left w:val="none" w:sz="0" w:space="0" w:color="auto"/>
                <w:bottom w:val="none" w:sz="0" w:space="0" w:color="auto"/>
                <w:right w:val="none" w:sz="0" w:space="0" w:color="auto"/>
              </w:divBdr>
              <w:divsChild>
                <w:div w:id="864515513">
                  <w:marLeft w:val="0"/>
                  <w:marRight w:val="0"/>
                  <w:marTop w:val="0"/>
                  <w:marBottom w:val="0"/>
                  <w:divBdr>
                    <w:top w:val="none" w:sz="0" w:space="0" w:color="auto"/>
                    <w:left w:val="none" w:sz="0" w:space="0" w:color="auto"/>
                    <w:bottom w:val="none" w:sz="0" w:space="0" w:color="auto"/>
                    <w:right w:val="none" w:sz="0" w:space="0" w:color="auto"/>
                  </w:divBdr>
                  <w:divsChild>
                    <w:div w:id="1100829723">
                      <w:marLeft w:val="0"/>
                      <w:marRight w:val="0"/>
                      <w:marTop w:val="0"/>
                      <w:marBottom w:val="0"/>
                      <w:divBdr>
                        <w:top w:val="none" w:sz="0" w:space="0" w:color="auto"/>
                        <w:left w:val="none" w:sz="0" w:space="0" w:color="auto"/>
                        <w:bottom w:val="none" w:sz="0" w:space="0" w:color="auto"/>
                        <w:right w:val="none" w:sz="0" w:space="0" w:color="auto"/>
                      </w:divBdr>
                      <w:divsChild>
                        <w:div w:id="508375642">
                          <w:marLeft w:val="0"/>
                          <w:marRight w:val="0"/>
                          <w:marTop w:val="0"/>
                          <w:marBottom w:val="0"/>
                          <w:divBdr>
                            <w:top w:val="none" w:sz="0" w:space="0" w:color="auto"/>
                            <w:left w:val="none" w:sz="0" w:space="0" w:color="auto"/>
                            <w:bottom w:val="none" w:sz="0" w:space="0" w:color="auto"/>
                            <w:right w:val="none" w:sz="0" w:space="0" w:color="auto"/>
                          </w:divBdr>
                          <w:divsChild>
                            <w:div w:id="19295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655261">
      <w:bodyDiv w:val="1"/>
      <w:marLeft w:val="0"/>
      <w:marRight w:val="0"/>
      <w:marTop w:val="0"/>
      <w:marBottom w:val="0"/>
      <w:divBdr>
        <w:top w:val="none" w:sz="0" w:space="0" w:color="auto"/>
        <w:left w:val="none" w:sz="0" w:space="0" w:color="auto"/>
        <w:bottom w:val="none" w:sz="0" w:space="0" w:color="auto"/>
        <w:right w:val="none" w:sz="0" w:space="0" w:color="auto"/>
      </w:divBdr>
    </w:div>
    <w:div w:id="569776270">
      <w:bodyDiv w:val="1"/>
      <w:marLeft w:val="0"/>
      <w:marRight w:val="0"/>
      <w:marTop w:val="0"/>
      <w:marBottom w:val="0"/>
      <w:divBdr>
        <w:top w:val="none" w:sz="0" w:space="0" w:color="auto"/>
        <w:left w:val="none" w:sz="0" w:space="0" w:color="auto"/>
        <w:bottom w:val="none" w:sz="0" w:space="0" w:color="auto"/>
        <w:right w:val="none" w:sz="0" w:space="0" w:color="auto"/>
      </w:divBdr>
      <w:divsChild>
        <w:div w:id="142041516">
          <w:marLeft w:val="0"/>
          <w:marRight w:val="0"/>
          <w:marTop w:val="0"/>
          <w:marBottom w:val="0"/>
          <w:divBdr>
            <w:top w:val="none" w:sz="0" w:space="0" w:color="auto"/>
            <w:left w:val="none" w:sz="0" w:space="0" w:color="auto"/>
            <w:bottom w:val="none" w:sz="0" w:space="0" w:color="auto"/>
            <w:right w:val="none" w:sz="0" w:space="0" w:color="auto"/>
          </w:divBdr>
          <w:divsChild>
            <w:div w:id="833645359">
              <w:marLeft w:val="0"/>
              <w:marRight w:val="0"/>
              <w:marTop w:val="0"/>
              <w:marBottom w:val="0"/>
              <w:divBdr>
                <w:top w:val="none" w:sz="0" w:space="0" w:color="auto"/>
                <w:left w:val="none" w:sz="0" w:space="0" w:color="auto"/>
                <w:bottom w:val="none" w:sz="0" w:space="0" w:color="auto"/>
                <w:right w:val="none" w:sz="0" w:space="0" w:color="auto"/>
              </w:divBdr>
              <w:divsChild>
                <w:div w:id="1593660530">
                  <w:marLeft w:val="0"/>
                  <w:marRight w:val="0"/>
                  <w:marTop w:val="0"/>
                  <w:marBottom w:val="0"/>
                  <w:divBdr>
                    <w:top w:val="none" w:sz="0" w:space="0" w:color="auto"/>
                    <w:left w:val="none" w:sz="0" w:space="0" w:color="auto"/>
                    <w:bottom w:val="none" w:sz="0" w:space="0" w:color="auto"/>
                    <w:right w:val="none" w:sz="0" w:space="0" w:color="auto"/>
                  </w:divBdr>
                  <w:divsChild>
                    <w:div w:id="1681661766">
                      <w:marLeft w:val="0"/>
                      <w:marRight w:val="0"/>
                      <w:marTop w:val="0"/>
                      <w:marBottom w:val="0"/>
                      <w:divBdr>
                        <w:top w:val="none" w:sz="0" w:space="0" w:color="auto"/>
                        <w:left w:val="none" w:sz="0" w:space="0" w:color="auto"/>
                        <w:bottom w:val="none" w:sz="0" w:space="0" w:color="auto"/>
                        <w:right w:val="none" w:sz="0" w:space="0" w:color="auto"/>
                      </w:divBdr>
                      <w:divsChild>
                        <w:div w:id="1102531135">
                          <w:marLeft w:val="0"/>
                          <w:marRight w:val="0"/>
                          <w:marTop w:val="0"/>
                          <w:marBottom w:val="0"/>
                          <w:divBdr>
                            <w:top w:val="none" w:sz="0" w:space="0" w:color="auto"/>
                            <w:left w:val="none" w:sz="0" w:space="0" w:color="auto"/>
                            <w:bottom w:val="none" w:sz="0" w:space="0" w:color="auto"/>
                            <w:right w:val="none" w:sz="0" w:space="0" w:color="auto"/>
                          </w:divBdr>
                          <w:divsChild>
                            <w:div w:id="13021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846479">
      <w:bodyDiv w:val="1"/>
      <w:marLeft w:val="0"/>
      <w:marRight w:val="0"/>
      <w:marTop w:val="0"/>
      <w:marBottom w:val="0"/>
      <w:divBdr>
        <w:top w:val="none" w:sz="0" w:space="0" w:color="auto"/>
        <w:left w:val="none" w:sz="0" w:space="0" w:color="auto"/>
        <w:bottom w:val="none" w:sz="0" w:space="0" w:color="auto"/>
        <w:right w:val="none" w:sz="0" w:space="0" w:color="auto"/>
      </w:divBdr>
      <w:divsChild>
        <w:div w:id="2093239966">
          <w:marLeft w:val="0"/>
          <w:marRight w:val="0"/>
          <w:marTop w:val="0"/>
          <w:marBottom w:val="0"/>
          <w:divBdr>
            <w:top w:val="none" w:sz="0" w:space="0" w:color="auto"/>
            <w:left w:val="none" w:sz="0" w:space="0" w:color="auto"/>
            <w:bottom w:val="none" w:sz="0" w:space="0" w:color="auto"/>
            <w:right w:val="none" w:sz="0" w:space="0" w:color="auto"/>
          </w:divBdr>
          <w:divsChild>
            <w:div w:id="1521891188">
              <w:marLeft w:val="0"/>
              <w:marRight w:val="0"/>
              <w:marTop w:val="0"/>
              <w:marBottom w:val="0"/>
              <w:divBdr>
                <w:top w:val="none" w:sz="0" w:space="0" w:color="auto"/>
                <w:left w:val="none" w:sz="0" w:space="0" w:color="auto"/>
                <w:bottom w:val="none" w:sz="0" w:space="0" w:color="auto"/>
                <w:right w:val="none" w:sz="0" w:space="0" w:color="auto"/>
              </w:divBdr>
              <w:divsChild>
                <w:div w:id="1205869489">
                  <w:marLeft w:val="0"/>
                  <w:marRight w:val="0"/>
                  <w:marTop w:val="0"/>
                  <w:marBottom w:val="0"/>
                  <w:divBdr>
                    <w:top w:val="none" w:sz="0" w:space="0" w:color="auto"/>
                    <w:left w:val="none" w:sz="0" w:space="0" w:color="auto"/>
                    <w:bottom w:val="none" w:sz="0" w:space="0" w:color="auto"/>
                    <w:right w:val="none" w:sz="0" w:space="0" w:color="auto"/>
                  </w:divBdr>
                  <w:divsChild>
                    <w:div w:id="287275115">
                      <w:marLeft w:val="0"/>
                      <w:marRight w:val="0"/>
                      <w:marTop w:val="0"/>
                      <w:marBottom w:val="0"/>
                      <w:divBdr>
                        <w:top w:val="none" w:sz="0" w:space="0" w:color="auto"/>
                        <w:left w:val="none" w:sz="0" w:space="0" w:color="auto"/>
                        <w:bottom w:val="none" w:sz="0" w:space="0" w:color="auto"/>
                        <w:right w:val="none" w:sz="0" w:space="0" w:color="auto"/>
                      </w:divBdr>
                      <w:divsChild>
                        <w:div w:id="1621110751">
                          <w:marLeft w:val="0"/>
                          <w:marRight w:val="0"/>
                          <w:marTop w:val="0"/>
                          <w:marBottom w:val="0"/>
                          <w:divBdr>
                            <w:top w:val="none" w:sz="0" w:space="0" w:color="auto"/>
                            <w:left w:val="none" w:sz="0" w:space="0" w:color="auto"/>
                            <w:bottom w:val="none" w:sz="0" w:space="0" w:color="auto"/>
                            <w:right w:val="none" w:sz="0" w:space="0" w:color="auto"/>
                          </w:divBdr>
                          <w:divsChild>
                            <w:div w:id="10952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963890">
      <w:bodyDiv w:val="1"/>
      <w:marLeft w:val="0"/>
      <w:marRight w:val="0"/>
      <w:marTop w:val="0"/>
      <w:marBottom w:val="0"/>
      <w:divBdr>
        <w:top w:val="none" w:sz="0" w:space="0" w:color="auto"/>
        <w:left w:val="none" w:sz="0" w:space="0" w:color="auto"/>
        <w:bottom w:val="none" w:sz="0" w:space="0" w:color="auto"/>
        <w:right w:val="none" w:sz="0" w:space="0" w:color="auto"/>
      </w:divBdr>
      <w:divsChild>
        <w:div w:id="190148223">
          <w:marLeft w:val="0"/>
          <w:marRight w:val="0"/>
          <w:marTop w:val="0"/>
          <w:marBottom w:val="0"/>
          <w:divBdr>
            <w:top w:val="none" w:sz="0" w:space="0" w:color="auto"/>
            <w:left w:val="none" w:sz="0" w:space="0" w:color="auto"/>
            <w:bottom w:val="none" w:sz="0" w:space="0" w:color="auto"/>
            <w:right w:val="none" w:sz="0" w:space="0" w:color="auto"/>
          </w:divBdr>
          <w:divsChild>
            <w:div w:id="612056152">
              <w:marLeft w:val="0"/>
              <w:marRight w:val="0"/>
              <w:marTop w:val="0"/>
              <w:marBottom w:val="0"/>
              <w:divBdr>
                <w:top w:val="none" w:sz="0" w:space="0" w:color="auto"/>
                <w:left w:val="none" w:sz="0" w:space="0" w:color="auto"/>
                <w:bottom w:val="none" w:sz="0" w:space="0" w:color="auto"/>
                <w:right w:val="none" w:sz="0" w:space="0" w:color="auto"/>
              </w:divBdr>
              <w:divsChild>
                <w:div w:id="657922141">
                  <w:marLeft w:val="0"/>
                  <w:marRight w:val="0"/>
                  <w:marTop w:val="0"/>
                  <w:marBottom w:val="0"/>
                  <w:divBdr>
                    <w:top w:val="none" w:sz="0" w:space="0" w:color="auto"/>
                    <w:left w:val="none" w:sz="0" w:space="0" w:color="auto"/>
                    <w:bottom w:val="none" w:sz="0" w:space="0" w:color="auto"/>
                    <w:right w:val="none" w:sz="0" w:space="0" w:color="auto"/>
                  </w:divBdr>
                  <w:divsChild>
                    <w:div w:id="742800452">
                      <w:marLeft w:val="0"/>
                      <w:marRight w:val="0"/>
                      <w:marTop w:val="0"/>
                      <w:marBottom w:val="0"/>
                      <w:divBdr>
                        <w:top w:val="none" w:sz="0" w:space="0" w:color="auto"/>
                        <w:left w:val="none" w:sz="0" w:space="0" w:color="auto"/>
                        <w:bottom w:val="none" w:sz="0" w:space="0" w:color="auto"/>
                        <w:right w:val="none" w:sz="0" w:space="0" w:color="auto"/>
                      </w:divBdr>
                      <w:divsChild>
                        <w:div w:id="296764095">
                          <w:marLeft w:val="0"/>
                          <w:marRight w:val="0"/>
                          <w:marTop w:val="0"/>
                          <w:marBottom w:val="0"/>
                          <w:divBdr>
                            <w:top w:val="none" w:sz="0" w:space="0" w:color="auto"/>
                            <w:left w:val="none" w:sz="0" w:space="0" w:color="auto"/>
                            <w:bottom w:val="none" w:sz="0" w:space="0" w:color="auto"/>
                            <w:right w:val="none" w:sz="0" w:space="0" w:color="auto"/>
                          </w:divBdr>
                          <w:divsChild>
                            <w:div w:id="16428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157919">
      <w:bodyDiv w:val="1"/>
      <w:marLeft w:val="0"/>
      <w:marRight w:val="0"/>
      <w:marTop w:val="0"/>
      <w:marBottom w:val="0"/>
      <w:divBdr>
        <w:top w:val="none" w:sz="0" w:space="0" w:color="auto"/>
        <w:left w:val="none" w:sz="0" w:space="0" w:color="auto"/>
        <w:bottom w:val="none" w:sz="0" w:space="0" w:color="auto"/>
        <w:right w:val="none" w:sz="0" w:space="0" w:color="auto"/>
      </w:divBdr>
      <w:divsChild>
        <w:div w:id="140927517">
          <w:marLeft w:val="0"/>
          <w:marRight w:val="0"/>
          <w:marTop w:val="0"/>
          <w:marBottom w:val="0"/>
          <w:divBdr>
            <w:top w:val="none" w:sz="0" w:space="0" w:color="auto"/>
            <w:left w:val="none" w:sz="0" w:space="0" w:color="auto"/>
            <w:bottom w:val="none" w:sz="0" w:space="0" w:color="auto"/>
            <w:right w:val="none" w:sz="0" w:space="0" w:color="auto"/>
          </w:divBdr>
          <w:divsChild>
            <w:div w:id="1930969206">
              <w:marLeft w:val="0"/>
              <w:marRight w:val="0"/>
              <w:marTop w:val="0"/>
              <w:marBottom w:val="0"/>
              <w:divBdr>
                <w:top w:val="none" w:sz="0" w:space="0" w:color="auto"/>
                <w:left w:val="none" w:sz="0" w:space="0" w:color="auto"/>
                <w:bottom w:val="none" w:sz="0" w:space="0" w:color="auto"/>
                <w:right w:val="none" w:sz="0" w:space="0" w:color="auto"/>
              </w:divBdr>
              <w:divsChild>
                <w:div w:id="226183686">
                  <w:marLeft w:val="0"/>
                  <w:marRight w:val="0"/>
                  <w:marTop w:val="0"/>
                  <w:marBottom w:val="0"/>
                  <w:divBdr>
                    <w:top w:val="none" w:sz="0" w:space="0" w:color="auto"/>
                    <w:left w:val="none" w:sz="0" w:space="0" w:color="auto"/>
                    <w:bottom w:val="none" w:sz="0" w:space="0" w:color="auto"/>
                    <w:right w:val="none" w:sz="0" w:space="0" w:color="auto"/>
                  </w:divBdr>
                  <w:divsChild>
                    <w:div w:id="1343163073">
                      <w:marLeft w:val="0"/>
                      <w:marRight w:val="0"/>
                      <w:marTop w:val="0"/>
                      <w:marBottom w:val="0"/>
                      <w:divBdr>
                        <w:top w:val="none" w:sz="0" w:space="0" w:color="auto"/>
                        <w:left w:val="none" w:sz="0" w:space="0" w:color="auto"/>
                        <w:bottom w:val="none" w:sz="0" w:space="0" w:color="auto"/>
                        <w:right w:val="none" w:sz="0" w:space="0" w:color="auto"/>
                      </w:divBdr>
                      <w:divsChild>
                        <w:div w:id="1658067598">
                          <w:marLeft w:val="0"/>
                          <w:marRight w:val="0"/>
                          <w:marTop w:val="0"/>
                          <w:marBottom w:val="0"/>
                          <w:divBdr>
                            <w:top w:val="none" w:sz="0" w:space="0" w:color="auto"/>
                            <w:left w:val="none" w:sz="0" w:space="0" w:color="auto"/>
                            <w:bottom w:val="none" w:sz="0" w:space="0" w:color="auto"/>
                            <w:right w:val="none" w:sz="0" w:space="0" w:color="auto"/>
                          </w:divBdr>
                          <w:divsChild>
                            <w:div w:id="17225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09331">
      <w:bodyDiv w:val="1"/>
      <w:marLeft w:val="0"/>
      <w:marRight w:val="0"/>
      <w:marTop w:val="0"/>
      <w:marBottom w:val="0"/>
      <w:divBdr>
        <w:top w:val="none" w:sz="0" w:space="0" w:color="auto"/>
        <w:left w:val="none" w:sz="0" w:space="0" w:color="auto"/>
        <w:bottom w:val="none" w:sz="0" w:space="0" w:color="auto"/>
        <w:right w:val="none" w:sz="0" w:space="0" w:color="auto"/>
      </w:divBdr>
      <w:divsChild>
        <w:div w:id="348407587">
          <w:marLeft w:val="0"/>
          <w:marRight w:val="0"/>
          <w:marTop w:val="0"/>
          <w:marBottom w:val="0"/>
          <w:divBdr>
            <w:top w:val="none" w:sz="0" w:space="0" w:color="auto"/>
            <w:left w:val="none" w:sz="0" w:space="0" w:color="auto"/>
            <w:bottom w:val="none" w:sz="0" w:space="0" w:color="auto"/>
            <w:right w:val="none" w:sz="0" w:space="0" w:color="auto"/>
          </w:divBdr>
          <w:divsChild>
            <w:div w:id="460805844">
              <w:marLeft w:val="0"/>
              <w:marRight w:val="0"/>
              <w:marTop w:val="0"/>
              <w:marBottom w:val="0"/>
              <w:divBdr>
                <w:top w:val="none" w:sz="0" w:space="0" w:color="auto"/>
                <w:left w:val="none" w:sz="0" w:space="0" w:color="auto"/>
                <w:bottom w:val="none" w:sz="0" w:space="0" w:color="auto"/>
                <w:right w:val="none" w:sz="0" w:space="0" w:color="auto"/>
              </w:divBdr>
              <w:divsChild>
                <w:div w:id="1902209846">
                  <w:marLeft w:val="0"/>
                  <w:marRight w:val="0"/>
                  <w:marTop w:val="0"/>
                  <w:marBottom w:val="0"/>
                  <w:divBdr>
                    <w:top w:val="none" w:sz="0" w:space="0" w:color="auto"/>
                    <w:left w:val="none" w:sz="0" w:space="0" w:color="auto"/>
                    <w:bottom w:val="none" w:sz="0" w:space="0" w:color="auto"/>
                    <w:right w:val="none" w:sz="0" w:space="0" w:color="auto"/>
                  </w:divBdr>
                  <w:divsChild>
                    <w:div w:id="1187718313">
                      <w:marLeft w:val="0"/>
                      <w:marRight w:val="0"/>
                      <w:marTop w:val="0"/>
                      <w:marBottom w:val="0"/>
                      <w:divBdr>
                        <w:top w:val="none" w:sz="0" w:space="0" w:color="auto"/>
                        <w:left w:val="none" w:sz="0" w:space="0" w:color="auto"/>
                        <w:bottom w:val="none" w:sz="0" w:space="0" w:color="auto"/>
                        <w:right w:val="none" w:sz="0" w:space="0" w:color="auto"/>
                      </w:divBdr>
                      <w:divsChild>
                        <w:div w:id="270283157">
                          <w:marLeft w:val="0"/>
                          <w:marRight w:val="0"/>
                          <w:marTop w:val="0"/>
                          <w:marBottom w:val="0"/>
                          <w:divBdr>
                            <w:top w:val="none" w:sz="0" w:space="0" w:color="auto"/>
                            <w:left w:val="none" w:sz="0" w:space="0" w:color="auto"/>
                            <w:bottom w:val="none" w:sz="0" w:space="0" w:color="auto"/>
                            <w:right w:val="none" w:sz="0" w:space="0" w:color="auto"/>
                          </w:divBdr>
                          <w:divsChild>
                            <w:div w:id="9707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346">
      <w:bodyDiv w:val="1"/>
      <w:marLeft w:val="0"/>
      <w:marRight w:val="0"/>
      <w:marTop w:val="0"/>
      <w:marBottom w:val="0"/>
      <w:divBdr>
        <w:top w:val="none" w:sz="0" w:space="0" w:color="auto"/>
        <w:left w:val="none" w:sz="0" w:space="0" w:color="auto"/>
        <w:bottom w:val="none" w:sz="0" w:space="0" w:color="auto"/>
        <w:right w:val="none" w:sz="0" w:space="0" w:color="auto"/>
      </w:divBdr>
      <w:divsChild>
        <w:div w:id="54165193">
          <w:marLeft w:val="0"/>
          <w:marRight w:val="0"/>
          <w:marTop w:val="0"/>
          <w:marBottom w:val="0"/>
          <w:divBdr>
            <w:top w:val="none" w:sz="0" w:space="0" w:color="auto"/>
            <w:left w:val="none" w:sz="0" w:space="0" w:color="auto"/>
            <w:bottom w:val="none" w:sz="0" w:space="0" w:color="auto"/>
            <w:right w:val="none" w:sz="0" w:space="0" w:color="auto"/>
          </w:divBdr>
          <w:divsChild>
            <w:div w:id="969358020">
              <w:marLeft w:val="0"/>
              <w:marRight w:val="0"/>
              <w:marTop w:val="0"/>
              <w:marBottom w:val="0"/>
              <w:divBdr>
                <w:top w:val="none" w:sz="0" w:space="0" w:color="auto"/>
                <w:left w:val="none" w:sz="0" w:space="0" w:color="auto"/>
                <w:bottom w:val="none" w:sz="0" w:space="0" w:color="auto"/>
                <w:right w:val="none" w:sz="0" w:space="0" w:color="auto"/>
              </w:divBdr>
              <w:divsChild>
                <w:div w:id="1094789651">
                  <w:marLeft w:val="0"/>
                  <w:marRight w:val="0"/>
                  <w:marTop w:val="0"/>
                  <w:marBottom w:val="0"/>
                  <w:divBdr>
                    <w:top w:val="none" w:sz="0" w:space="0" w:color="auto"/>
                    <w:left w:val="none" w:sz="0" w:space="0" w:color="auto"/>
                    <w:bottom w:val="none" w:sz="0" w:space="0" w:color="auto"/>
                    <w:right w:val="none" w:sz="0" w:space="0" w:color="auto"/>
                  </w:divBdr>
                  <w:divsChild>
                    <w:div w:id="473452004">
                      <w:marLeft w:val="0"/>
                      <w:marRight w:val="0"/>
                      <w:marTop w:val="0"/>
                      <w:marBottom w:val="0"/>
                      <w:divBdr>
                        <w:top w:val="none" w:sz="0" w:space="0" w:color="auto"/>
                        <w:left w:val="none" w:sz="0" w:space="0" w:color="auto"/>
                        <w:bottom w:val="none" w:sz="0" w:space="0" w:color="auto"/>
                        <w:right w:val="none" w:sz="0" w:space="0" w:color="auto"/>
                      </w:divBdr>
                      <w:divsChild>
                        <w:div w:id="2056733758">
                          <w:marLeft w:val="0"/>
                          <w:marRight w:val="0"/>
                          <w:marTop w:val="0"/>
                          <w:marBottom w:val="0"/>
                          <w:divBdr>
                            <w:top w:val="none" w:sz="0" w:space="0" w:color="auto"/>
                            <w:left w:val="none" w:sz="0" w:space="0" w:color="auto"/>
                            <w:bottom w:val="none" w:sz="0" w:space="0" w:color="auto"/>
                            <w:right w:val="none" w:sz="0" w:space="0" w:color="auto"/>
                          </w:divBdr>
                          <w:divsChild>
                            <w:div w:id="12644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546427">
      <w:bodyDiv w:val="1"/>
      <w:marLeft w:val="0"/>
      <w:marRight w:val="0"/>
      <w:marTop w:val="0"/>
      <w:marBottom w:val="0"/>
      <w:divBdr>
        <w:top w:val="none" w:sz="0" w:space="0" w:color="auto"/>
        <w:left w:val="none" w:sz="0" w:space="0" w:color="auto"/>
        <w:bottom w:val="none" w:sz="0" w:space="0" w:color="auto"/>
        <w:right w:val="none" w:sz="0" w:space="0" w:color="auto"/>
      </w:divBdr>
    </w:div>
    <w:div w:id="597641913">
      <w:bodyDiv w:val="1"/>
      <w:marLeft w:val="0"/>
      <w:marRight w:val="0"/>
      <w:marTop w:val="0"/>
      <w:marBottom w:val="0"/>
      <w:divBdr>
        <w:top w:val="none" w:sz="0" w:space="0" w:color="auto"/>
        <w:left w:val="none" w:sz="0" w:space="0" w:color="auto"/>
        <w:bottom w:val="none" w:sz="0" w:space="0" w:color="auto"/>
        <w:right w:val="none" w:sz="0" w:space="0" w:color="auto"/>
      </w:divBdr>
      <w:divsChild>
        <w:div w:id="1021668644">
          <w:marLeft w:val="0"/>
          <w:marRight w:val="0"/>
          <w:marTop w:val="0"/>
          <w:marBottom w:val="0"/>
          <w:divBdr>
            <w:top w:val="none" w:sz="0" w:space="0" w:color="auto"/>
            <w:left w:val="none" w:sz="0" w:space="0" w:color="auto"/>
            <w:bottom w:val="none" w:sz="0" w:space="0" w:color="auto"/>
            <w:right w:val="none" w:sz="0" w:space="0" w:color="auto"/>
          </w:divBdr>
          <w:divsChild>
            <w:div w:id="1535002360">
              <w:marLeft w:val="0"/>
              <w:marRight w:val="0"/>
              <w:marTop w:val="0"/>
              <w:marBottom w:val="0"/>
              <w:divBdr>
                <w:top w:val="none" w:sz="0" w:space="0" w:color="auto"/>
                <w:left w:val="none" w:sz="0" w:space="0" w:color="auto"/>
                <w:bottom w:val="none" w:sz="0" w:space="0" w:color="auto"/>
                <w:right w:val="none" w:sz="0" w:space="0" w:color="auto"/>
              </w:divBdr>
              <w:divsChild>
                <w:div w:id="549653681">
                  <w:marLeft w:val="0"/>
                  <w:marRight w:val="0"/>
                  <w:marTop w:val="0"/>
                  <w:marBottom w:val="0"/>
                  <w:divBdr>
                    <w:top w:val="none" w:sz="0" w:space="0" w:color="auto"/>
                    <w:left w:val="none" w:sz="0" w:space="0" w:color="auto"/>
                    <w:bottom w:val="none" w:sz="0" w:space="0" w:color="auto"/>
                    <w:right w:val="none" w:sz="0" w:space="0" w:color="auto"/>
                  </w:divBdr>
                  <w:divsChild>
                    <w:div w:id="945889223">
                      <w:marLeft w:val="0"/>
                      <w:marRight w:val="0"/>
                      <w:marTop w:val="0"/>
                      <w:marBottom w:val="0"/>
                      <w:divBdr>
                        <w:top w:val="none" w:sz="0" w:space="0" w:color="auto"/>
                        <w:left w:val="none" w:sz="0" w:space="0" w:color="auto"/>
                        <w:bottom w:val="none" w:sz="0" w:space="0" w:color="auto"/>
                        <w:right w:val="none" w:sz="0" w:space="0" w:color="auto"/>
                      </w:divBdr>
                      <w:divsChild>
                        <w:div w:id="1698697746">
                          <w:marLeft w:val="0"/>
                          <w:marRight w:val="0"/>
                          <w:marTop w:val="0"/>
                          <w:marBottom w:val="0"/>
                          <w:divBdr>
                            <w:top w:val="none" w:sz="0" w:space="0" w:color="auto"/>
                            <w:left w:val="none" w:sz="0" w:space="0" w:color="auto"/>
                            <w:bottom w:val="none" w:sz="0" w:space="0" w:color="auto"/>
                            <w:right w:val="none" w:sz="0" w:space="0" w:color="auto"/>
                          </w:divBdr>
                          <w:divsChild>
                            <w:div w:id="19362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753234">
      <w:bodyDiv w:val="1"/>
      <w:marLeft w:val="0"/>
      <w:marRight w:val="0"/>
      <w:marTop w:val="0"/>
      <w:marBottom w:val="0"/>
      <w:divBdr>
        <w:top w:val="none" w:sz="0" w:space="0" w:color="auto"/>
        <w:left w:val="none" w:sz="0" w:space="0" w:color="auto"/>
        <w:bottom w:val="none" w:sz="0" w:space="0" w:color="auto"/>
        <w:right w:val="none" w:sz="0" w:space="0" w:color="auto"/>
      </w:divBdr>
      <w:divsChild>
        <w:div w:id="1043211154">
          <w:marLeft w:val="0"/>
          <w:marRight w:val="0"/>
          <w:marTop w:val="0"/>
          <w:marBottom w:val="0"/>
          <w:divBdr>
            <w:top w:val="none" w:sz="0" w:space="0" w:color="auto"/>
            <w:left w:val="none" w:sz="0" w:space="0" w:color="auto"/>
            <w:bottom w:val="none" w:sz="0" w:space="0" w:color="auto"/>
            <w:right w:val="none" w:sz="0" w:space="0" w:color="auto"/>
          </w:divBdr>
          <w:divsChild>
            <w:div w:id="2075347608">
              <w:marLeft w:val="0"/>
              <w:marRight w:val="0"/>
              <w:marTop w:val="0"/>
              <w:marBottom w:val="0"/>
              <w:divBdr>
                <w:top w:val="none" w:sz="0" w:space="0" w:color="auto"/>
                <w:left w:val="none" w:sz="0" w:space="0" w:color="auto"/>
                <w:bottom w:val="none" w:sz="0" w:space="0" w:color="auto"/>
                <w:right w:val="none" w:sz="0" w:space="0" w:color="auto"/>
              </w:divBdr>
              <w:divsChild>
                <w:div w:id="171385641">
                  <w:marLeft w:val="0"/>
                  <w:marRight w:val="0"/>
                  <w:marTop w:val="0"/>
                  <w:marBottom w:val="0"/>
                  <w:divBdr>
                    <w:top w:val="none" w:sz="0" w:space="0" w:color="auto"/>
                    <w:left w:val="none" w:sz="0" w:space="0" w:color="auto"/>
                    <w:bottom w:val="none" w:sz="0" w:space="0" w:color="auto"/>
                    <w:right w:val="none" w:sz="0" w:space="0" w:color="auto"/>
                  </w:divBdr>
                  <w:divsChild>
                    <w:div w:id="677586880">
                      <w:marLeft w:val="0"/>
                      <w:marRight w:val="0"/>
                      <w:marTop w:val="0"/>
                      <w:marBottom w:val="0"/>
                      <w:divBdr>
                        <w:top w:val="none" w:sz="0" w:space="0" w:color="auto"/>
                        <w:left w:val="none" w:sz="0" w:space="0" w:color="auto"/>
                        <w:bottom w:val="none" w:sz="0" w:space="0" w:color="auto"/>
                        <w:right w:val="none" w:sz="0" w:space="0" w:color="auto"/>
                      </w:divBdr>
                      <w:divsChild>
                        <w:div w:id="1916469502">
                          <w:marLeft w:val="0"/>
                          <w:marRight w:val="0"/>
                          <w:marTop w:val="0"/>
                          <w:marBottom w:val="0"/>
                          <w:divBdr>
                            <w:top w:val="none" w:sz="0" w:space="0" w:color="auto"/>
                            <w:left w:val="none" w:sz="0" w:space="0" w:color="auto"/>
                            <w:bottom w:val="none" w:sz="0" w:space="0" w:color="auto"/>
                            <w:right w:val="none" w:sz="0" w:space="0" w:color="auto"/>
                          </w:divBdr>
                          <w:divsChild>
                            <w:div w:id="5105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87006">
      <w:bodyDiv w:val="1"/>
      <w:marLeft w:val="0"/>
      <w:marRight w:val="0"/>
      <w:marTop w:val="0"/>
      <w:marBottom w:val="0"/>
      <w:divBdr>
        <w:top w:val="none" w:sz="0" w:space="0" w:color="auto"/>
        <w:left w:val="none" w:sz="0" w:space="0" w:color="auto"/>
        <w:bottom w:val="none" w:sz="0" w:space="0" w:color="auto"/>
        <w:right w:val="none" w:sz="0" w:space="0" w:color="auto"/>
      </w:divBdr>
      <w:divsChild>
        <w:div w:id="1576670150">
          <w:marLeft w:val="0"/>
          <w:marRight w:val="0"/>
          <w:marTop w:val="0"/>
          <w:marBottom w:val="0"/>
          <w:divBdr>
            <w:top w:val="none" w:sz="0" w:space="0" w:color="auto"/>
            <w:left w:val="none" w:sz="0" w:space="0" w:color="auto"/>
            <w:bottom w:val="none" w:sz="0" w:space="0" w:color="auto"/>
            <w:right w:val="none" w:sz="0" w:space="0" w:color="auto"/>
          </w:divBdr>
          <w:divsChild>
            <w:div w:id="1745180230">
              <w:marLeft w:val="0"/>
              <w:marRight w:val="0"/>
              <w:marTop w:val="0"/>
              <w:marBottom w:val="0"/>
              <w:divBdr>
                <w:top w:val="none" w:sz="0" w:space="0" w:color="auto"/>
                <w:left w:val="none" w:sz="0" w:space="0" w:color="auto"/>
                <w:bottom w:val="none" w:sz="0" w:space="0" w:color="auto"/>
                <w:right w:val="none" w:sz="0" w:space="0" w:color="auto"/>
              </w:divBdr>
              <w:divsChild>
                <w:div w:id="1108934709">
                  <w:marLeft w:val="0"/>
                  <w:marRight w:val="0"/>
                  <w:marTop w:val="0"/>
                  <w:marBottom w:val="0"/>
                  <w:divBdr>
                    <w:top w:val="none" w:sz="0" w:space="0" w:color="auto"/>
                    <w:left w:val="none" w:sz="0" w:space="0" w:color="auto"/>
                    <w:bottom w:val="none" w:sz="0" w:space="0" w:color="auto"/>
                    <w:right w:val="none" w:sz="0" w:space="0" w:color="auto"/>
                  </w:divBdr>
                  <w:divsChild>
                    <w:div w:id="1193808075">
                      <w:marLeft w:val="0"/>
                      <w:marRight w:val="0"/>
                      <w:marTop w:val="0"/>
                      <w:marBottom w:val="0"/>
                      <w:divBdr>
                        <w:top w:val="none" w:sz="0" w:space="0" w:color="auto"/>
                        <w:left w:val="none" w:sz="0" w:space="0" w:color="auto"/>
                        <w:bottom w:val="none" w:sz="0" w:space="0" w:color="auto"/>
                        <w:right w:val="none" w:sz="0" w:space="0" w:color="auto"/>
                      </w:divBdr>
                      <w:divsChild>
                        <w:div w:id="493420753">
                          <w:marLeft w:val="0"/>
                          <w:marRight w:val="0"/>
                          <w:marTop w:val="0"/>
                          <w:marBottom w:val="0"/>
                          <w:divBdr>
                            <w:top w:val="none" w:sz="0" w:space="0" w:color="auto"/>
                            <w:left w:val="none" w:sz="0" w:space="0" w:color="auto"/>
                            <w:bottom w:val="none" w:sz="0" w:space="0" w:color="auto"/>
                            <w:right w:val="none" w:sz="0" w:space="0" w:color="auto"/>
                          </w:divBdr>
                          <w:divsChild>
                            <w:div w:id="13071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02998">
      <w:bodyDiv w:val="1"/>
      <w:marLeft w:val="0"/>
      <w:marRight w:val="0"/>
      <w:marTop w:val="0"/>
      <w:marBottom w:val="0"/>
      <w:divBdr>
        <w:top w:val="none" w:sz="0" w:space="0" w:color="auto"/>
        <w:left w:val="none" w:sz="0" w:space="0" w:color="auto"/>
        <w:bottom w:val="none" w:sz="0" w:space="0" w:color="auto"/>
        <w:right w:val="none" w:sz="0" w:space="0" w:color="auto"/>
      </w:divBdr>
    </w:div>
    <w:div w:id="619268026">
      <w:bodyDiv w:val="1"/>
      <w:marLeft w:val="0"/>
      <w:marRight w:val="0"/>
      <w:marTop w:val="0"/>
      <w:marBottom w:val="0"/>
      <w:divBdr>
        <w:top w:val="none" w:sz="0" w:space="0" w:color="auto"/>
        <w:left w:val="none" w:sz="0" w:space="0" w:color="auto"/>
        <w:bottom w:val="none" w:sz="0" w:space="0" w:color="auto"/>
        <w:right w:val="none" w:sz="0" w:space="0" w:color="auto"/>
      </w:divBdr>
    </w:div>
    <w:div w:id="621229895">
      <w:bodyDiv w:val="1"/>
      <w:marLeft w:val="0"/>
      <w:marRight w:val="0"/>
      <w:marTop w:val="0"/>
      <w:marBottom w:val="0"/>
      <w:divBdr>
        <w:top w:val="none" w:sz="0" w:space="0" w:color="auto"/>
        <w:left w:val="none" w:sz="0" w:space="0" w:color="auto"/>
        <w:bottom w:val="none" w:sz="0" w:space="0" w:color="auto"/>
        <w:right w:val="none" w:sz="0" w:space="0" w:color="auto"/>
      </w:divBdr>
    </w:div>
    <w:div w:id="627902559">
      <w:bodyDiv w:val="1"/>
      <w:marLeft w:val="0"/>
      <w:marRight w:val="0"/>
      <w:marTop w:val="0"/>
      <w:marBottom w:val="0"/>
      <w:divBdr>
        <w:top w:val="none" w:sz="0" w:space="0" w:color="auto"/>
        <w:left w:val="none" w:sz="0" w:space="0" w:color="auto"/>
        <w:bottom w:val="none" w:sz="0" w:space="0" w:color="auto"/>
        <w:right w:val="none" w:sz="0" w:space="0" w:color="auto"/>
      </w:divBdr>
    </w:div>
    <w:div w:id="637606912">
      <w:bodyDiv w:val="1"/>
      <w:marLeft w:val="0"/>
      <w:marRight w:val="0"/>
      <w:marTop w:val="0"/>
      <w:marBottom w:val="0"/>
      <w:divBdr>
        <w:top w:val="none" w:sz="0" w:space="0" w:color="auto"/>
        <w:left w:val="none" w:sz="0" w:space="0" w:color="auto"/>
        <w:bottom w:val="none" w:sz="0" w:space="0" w:color="auto"/>
        <w:right w:val="none" w:sz="0" w:space="0" w:color="auto"/>
      </w:divBdr>
      <w:divsChild>
        <w:div w:id="874267513">
          <w:marLeft w:val="0"/>
          <w:marRight w:val="0"/>
          <w:marTop w:val="0"/>
          <w:marBottom w:val="0"/>
          <w:divBdr>
            <w:top w:val="none" w:sz="0" w:space="0" w:color="auto"/>
            <w:left w:val="none" w:sz="0" w:space="0" w:color="auto"/>
            <w:bottom w:val="none" w:sz="0" w:space="0" w:color="auto"/>
            <w:right w:val="none" w:sz="0" w:space="0" w:color="auto"/>
          </w:divBdr>
          <w:divsChild>
            <w:div w:id="1940285659">
              <w:marLeft w:val="0"/>
              <w:marRight w:val="0"/>
              <w:marTop w:val="0"/>
              <w:marBottom w:val="0"/>
              <w:divBdr>
                <w:top w:val="none" w:sz="0" w:space="0" w:color="auto"/>
                <w:left w:val="none" w:sz="0" w:space="0" w:color="auto"/>
                <w:bottom w:val="none" w:sz="0" w:space="0" w:color="auto"/>
                <w:right w:val="none" w:sz="0" w:space="0" w:color="auto"/>
              </w:divBdr>
              <w:divsChild>
                <w:div w:id="457837008">
                  <w:marLeft w:val="0"/>
                  <w:marRight w:val="0"/>
                  <w:marTop w:val="0"/>
                  <w:marBottom w:val="0"/>
                  <w:divBdr>
                    <w:top w:val="none" w:sz="0" w:space="0" w:color="auto"/>
                    <w:left w:val="none" w:sz="0" w:space="0" w:color="auto"/>
                    <w:bottom w:val="none" w:sz="0" w:space="0" w:color="auto"/>
                    <w:right w:val="none" w:sz="0" w:space="0" w:color="auto"/>
                  </w:divBdr>
                  <w:divsChild>
                    <w:div w:id="858930471">
                      <w:marLeft w:val="0"/>
                      <w:marRight w:val="0"/>
                      <w:marTop w:val="0"/>
                      <w:marBottom w:val="0"/>
                      <w:divBdr>
                        <w:top w:val="none" w:sz="0" w:space="0" w:color="auto"/>
                        <w:left w:val="none" w:sz="0" w:space="0" w:color="auto"/>
                        <w:bottom w:val="none" w:sz="0" w:space="0" w:color="auto"/>
                        <w:right w:val="none" w:sz="0" w:space="0" w:color="auto"/>
                      </w:divBdr>
                      <w:divsChild>
                        <w:div w:id="722364214">
                          <w:marLeft w:val="0"/>
                          <w:marRight w:val="0"/>
                          <w:marTop w:val="0"/>
                          <w:marBottom w:val="0"/>
                          <w:divBdr>
                            <w:top w:val="none" w:sz="0" w:space="0" w:color="auto"/>
                            <w:left w:val="none" w:sz="0" w:space="0" w:color="auto"/>
                            <w:bottom w:val="none" w:sz="0" w:space="0" w:color="auto"/>
                            <w:right w:val="none" w:sz="0" w:space="0" w:color="auto"/>
                          </w:divBdr>
                          <w:divsChild>
                            <w:div w:id="11299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51479">
      <w:bodyDiv w:val="1"/>
      <w:marLeft w:val="0"/>
      <w:marRight w:val="0"/>
      <w:marTop w:val="0"/>
      <w:marBottom w:val="0"/>
      <w:divBdr>
        <w:top w:val="none" w:sz="0" w:space="0" w:color="auto"/>
        <w:left w:val="none" w:sz="0" w:space="0" w:color="auto"/>
        <w:bottom w:val="none" w:sz="0" w:space="0" w:color="auto"/>
        <w:right w:val="none" w:sz="0" w:space="0" w:color="auto"/>
      </w:divBdr>
    </w:div>
    <w:div w:id="640428178">
      <w:bodyDiv w:val="1"/>
      <w:marLeft w:val="0"/>
      <w:marRight w:val="0"/>
      <w:marTop w:val="0"/>
      <w:marBottom w:val="0"/>
      <w:divBdr>
        <w:top w:val="none" w:sz="0" w:space="0" w:color="auto"/>
        <w:left w:val="none" w:sz="0" w:space="0" w:color="auto"/>
        <w:bottom w:val="none" w:sz="0" w:space="0" w:color="auto"/>
        <w:right w:val="none" w:sz="0" w:space="0" w:color="auto"/>
      </w:divBdr>
    </w:div>
    <w:div w:id="641230099">
      <w:bodyDiv w:val="1"/>
      <w:marLeft w:val="0"/>
      <w:marRight w:val="0"/>
      <w:marTop w:val="0"/>
      <w:marBottom w:val="0"/>
      <w:divBdr>
        <w:top w:val="none" w:sz="0" w:space="0" w:color="auto"/>
        <w:left w:val="none" w:sz="0" w:space="0" w:color="auto"/>
        <w:bottom w:val="none" w:sz="0" w:space="0" w:color="auto"/>
        <w:right w:val="none" w:sz="0" w:space="0" w:color="auto"/>
      </w:divBdr>
    </w:div>
    <w:div w:id="645278300">
      <w:bodyDiv w:val="1"/>
      <w:marLeft w:val="0"/>
      <w:marRight w:val="0"/>
      <w:marTop w:val="0"/>
      <w:marBottom w:val="0"/>
      <w:divBdr>
        <w:top w:val="none" w:sz="0" w:space="0" w:color="auto"/>
        <w:left w:val="none" w:sz="0" w:space="0" w:color="auto"/>
        <w:bottom w:val="none" w:sz="0" w:space="0" w:color="auto"/>
        <w:right w:val="none" w:sz="0" w:space="0" w:color="auto"/>
      </w:divBdr>
    </w:div>
    <w:div w:id="648679068">
      <w:bodyDiv w:val="1"/>
      <w:marLeft w:val="0"/>
      <w:marRight w:val="0"/>
      <w:marTop w:val="0"/>
      <w:marBottom w:val="0"/>
      <w:divBdr>
        <w:top w:val="none" w:sz="0" w:space="0" w:color="auto"/>
        <w:left w:val="none" w:sz="0" w:space="0" w:color="auto"/>
        <w:bottom w:val="none" w:sz="0" w:space="0" w:color="auto"/>
        <w:right w:val="none" w:sz="0" w:space="0" w:color="auto"/>
      </w:divBdr>
    </w:div>
    <w:div w:id="657077818">
      <w:bodyDiv w:val="1"/>
      <w:marLeft w:val="0"/>
      <w:marRight w:val="0"/>
      <w:marTop w:val="0"/>
      <w:marBottom w:val="0"/>
      <w:divBdr>
        <w:top w:val="none" w:sz="0" w:space="0" w:color="auto"/>
        <w:left w:val="none" w:sz="0" w:space="0" w:color="auto"/>
        <w:bottom w:val="none" w:sz="0" w:space="0" w:color="auto"/>
        <w:right w:val="none" w:sz="0" w:space="0" w:color="auto"/>
      </w:divBdr>
    </w:div>
    <w:div w:id="671684477">
      <w:bodyDiv w:val="1"/>
      <w:marLeft w:val="0"/>
      <w:marRight w:val="0"/>
      <w:marTop w:val="0"/>
      <w:marBottom w:val="0"/>
      <w:divBdr>
        <w:top w:val="none" w:sz="0" w:space="0" w:color="auto"/>
        <w:left w:val="none" w:sz="0" w:space="0" w:color="auto"/>
        <w:bottom w:val="none" w:sz="0" w:space="0" w:color="auto"/>
        <w:right w:val="none" w:sz="0" w:space="0" w:color="auto"/>
      </w:divBdr>
      <w:divsChild>
        <w:div w:id="1303657934">
          <w:marLeft w:val="0"/>
          <w:marRight w:val="0"/>
          <w:marTop w:val="0"/>
          <w:marBottom w:val="0"/>
          <w:divBdr>
            <w:top w:val="none" w:sz="0" w:space="0" w:color="auto"/>
            <w:left w:val="none" w:sz="0" w:space="0" w:color="auto"/>
            <w:bottom w:val="none" w:sz="0" w:space="0" w:color="auto"/>
            <w:right w:val="none" w:sz="0" w:space="0" w:color="auto"/>
          </w:divBdr>
          <w:divsChild>
            <w:div w:id="2013793466">
              <w:marLeft w:val="0"/>
              <w:marRight w:val="0"/>
              <w:marTop w:val="0"/>
              <w:marBottom w:val="0"/>
              <w:divBdr>
                <w:top w:val="none" w:sz="0" w:space="0" w:color="auto"/>
                <w:left w:val="none" w:sz="0" w:space="0" w:color="auto"/>
                <w:bottom w:val="none" w:sz="0" w:space="0" w:color="auto"/>
                <w:right w:val="none" w:sz="0" w:space="0" w:color="auto"/>
              </w:divBdr>
              <w:divsChild>
                <w:div w:id="1171485297">
                  <w:marLeft w:val="0"/>
                  <w:marRight w:val="0"/>
                  <w:marTop w:val="0"/>
                  <w:marBottom w:val="0"/>
                  <w:divBdr>
                    <w:top w:val="none" w:sz="0" w:space="0" w:color="auto"/>
                    <w:left w:val="none" w:sz="0" w:space="0" w:color="auto"/>
                    <w:bottom w:val="none" w:sz="0" w:space="0" w:color="auto"/>
                    <w:right w:val="none" w:sz="0" w:space="0" w:color="auto"/>
                  </w:divBdr>
                  <w:divsChild>
                    <w:div w:id="1516260469">
                      <w:marLeft w:val="0"/>
                      <w:marRight w:val="0"/>
                      <w:marTop w:val="0"/>
                      <w:marBottom w:val="0"/>
                      <w:divBdr>
                        <w:top w:val="none" w:sz="0" w:space="0" w:color="auto"/>
                        <w:left w:val="none" w:sz="0" w:space="0" w:color="auto"/>
                        <w:bottom w:val="none" w:sz="0" w:space="0" w:color="auto"/>
                        <w:right w:val="none" w:sz="0" w:space="0" w:color="auto"/>
                      </w:divBdr>
                      <w:divsChild>
                        <w:div w:id="1940916293">
                          <w:marLeft w:val="0"/>
                          <w:marRight w:val="0"/>
                          <w:marTop w:val="0"/>
                          <w:marBottom w:val="0"/>
                          <w:divBdr>
                            <w:top w:val="none" w:sz="0" w:space="0" w:color="auto"/>
                            <w:left w:val="none" w:sz="0" w:space="0" w:color="auto"/>
                            <w:bottom w:val="none" w:sz="0" w:space="0" w:color="auto"/>
                            <w:right w:val="none" w:sz="0" w:space="0" w:color="auto"/>
                          </w:divBdr>
                          <w:divsChild>
                            <w:div w:id="17727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689097">
      <w:bodyDiv w:val="1"/>
      <w:marLeft w:val="0"/>
      <w:marRight w:val="0"/>
      <w:marTop w:val="0"/>
      <w:marBottom w:val="0"/>
      <w:divBdr>
        <w:top w:val="none" w:sz="0" w:space="0" w:color="auto"/>
        <w:left w:val="none" w:sz="0" w:space="0" w:color="auto"/>
        <w:bottom w:val="none" w:sz="0" w:space="0" w:color="auto"/>
        <w:right w:val="none" w:sz="0" w:space="0" w:color="auto"/>
      </w:divBdr>
    </w:div>
    <w:div w:id="688333485">
      <w:bodyDiv w:val="1"/>
      <w:marLeft w:val="0"/>
      <w:marRight w:val="0"/>
      <w:marTop w:val="0"/>
      <w:marBottom w:val="0"/>
      <w:divBdr>
        <w:top w:val="none" w:sz="0" w:space="0" w:color="auto"/>
        <w:left w:val="none" w:sz="0" w:space="0" w:color="auto"/>
        <w:bottom w:val="none" w:sz="0" w:space="0" w:color="auto"/>
        <w:right w:val="none" w:sz="0" w:space="0" w:color="auto"/>
      </w:divBdr>
      <w:divsChild>
        <w:div w:id="458450822">
          <w:marLeft w:val="0"/>
          <w:marRight w:val="0"/>
          <w:marTop w:val="0"/>
          <w:marBottom w:val="0"/>
          <w:divBdr>
            <w:top w:val="none" w:sz="0" w:space="0" w:color="auto"/>
            <w:left w:val="none" w:sz="0" w:space="0" w:color="auto"/>
            <w:bottom w:val="none" w:sz="0" w:space="0" w:color="auto"/>
            <w:right w:val="none" w:sz="0" w:space="0" w:color="auto"/>
          </w:divBdr>
          <w:divsChild>
            <w:div w:id="1715077981">
              <w:marLeft w:val="0"/>
              <w:marRight w:val="0"/>
              <w:marTop w:val="0"/>
              <w:marBottom w:val="0"/>
              <w:divBdr>
                <w:top w:val="none" w:sz="0" w:space="0" w:color="auto"/>
                <w:left w:val="none" w:sz="0" w:space="0" w:color="auto"/>
                <w:bottom w:val="none" w:sz="0" w:space="0" w:color="auto"/>
                <w:right w:val="none" w:sz="0" w:space="0" w:color="auto"/>
              </w:divBdr>
              <w:divsChild>
                <w:div w:id="320235673">
                  <w:marLeft w:val="0"/>
                  <w:marRight w:val="0"/>
                  <w:marTop w:val="0"/>
                  <w:marBottom w:val="0"/>
                  <w:divBdr>
                    <w:top w:val="none" w:sz="0" w:space="0" w:color="auto"/>
                    <w:left w:val="none" w:sz="0" w:space="0" w:color="auto"/>
                    <w:bottom w:val="none" w:sz="0" w:space="0" w:color="auto"/>
                    <w:right w:val="none" w:sz="0" w:space="0" w:color="auto"/>
                  </w:divBdr>
                  <w:divsChild>
                    <w:div w:id="346368327">
                      <w:marLeft w:val="0"/>
                      <w:marRight w:val="0"/>
                      <w:marTop w:val="0"/>
                      <w:marBottom w:val="0"/>
                      <w:divBdr>
                        <w:top w:val="none" w:sz="0" w:space="0" w:color="auto"/>
                        <w:left w:val="none" w:sz="0" w:space="0" w:color="auto"/>
                        <w:bottom w:val="none" w:sz="0" w:space="0" w:color="auto"/>
                        <w:right w:val="none" w:sz="0" w:space="0" w:color="auto"/>
                      </w:divBdr>
                      <w:divsChild>
                        <w:div w:id="1854568760">
                          <w:marLeft w:val="0"/>
                          <w:marRight w:val="0"/>
                          <w:marTop w:val="0"/>
                          <w:marBottom w:val="0"/>
                          <w:divBdr>
                            <w:top w:val="none" w:sz="0" w:space="0" w:color="auto"/>
                            <w:left w:val="none" w:sz="0" w:space="0" w:color="auto"/>
                            <w:bottom w:val="none" w:sz="0" w:space="0" w:color="auto"/>
                            <w:right w:val="none" w:sz="0" w:space="0" w:color="auto"/>
                          </w:divBdr>
                          <w:divsChild>
                            <w:div w:id="2160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420650">
      <w:bodyDiv w:val="1"/>
      <w:marLeft w:val="0"/>
      <w:marRight w:val="0"/>
      <w:marTop w:val="0"/>
      <w:marBottom w:val="0"/>
      <w:divBdr>
        <w:top w:val="none" w:sz="0" w:space="0" w:color="auto"/>
        <w:left w:val="none" w:sz="0" w:space="0" w:color="auto"/>
        <w:bottom w:val="none" w:sz="0" w:space="0" w:color="auto"/>
        <w:right w:val="none" w:sz="0" w:space="0" w:color="auto"/>
      </w:divBdr>
    </w:div>
    <w:div w:id="699283965">
      <w:bodyDiv w:val="1"/>
      <w:marLeft w:val="0"/>
      <w:marRight w:val="0"/>
      <w:marTop w:val="0"/>
      <w:marBottom w:val="0"/>
      <w:divBdr>
        <w:top w:val="none" w:sz="0" w:space="0" w:color="auto"/>
        <w:left w:val="none" w:sz="0" w:space="0" w:color="auto"/>
        <w:bottom w:val="none" w:sz="0" w:space="0" w:color="auto"/>
        <w:right w:val="none" w:sz="0" w:space="0" w:color="auto"/>
      </w:divBdr>
    </w:div>
    <w:div w:id="699936264">
      <w:bodyDiv w:val="1"/>
      <w:marLeft w:val="0"/>
      <w:marRight w:val="0"/>
      <w:marTop w:val="0"/>
      <w:marBottom w:val="0"/>
      <w:divBdr>
        <w:top w:val="none" w:sz="0" w:space="0" w:color="auto"/>
        <w:left w:val="none" w:sz="0" w:space="0" w:color="auto"/>
        <w:bottom w:val="none" w:sz="0" w:space="0" w:color="auto"/>
        <w:right w:val="none" w:sz="0" w:space="0" w:color="auto"/>
      </w:divBdr>
      <w:divsChild>
        <w:div w:id="1079252971">
          <w:marLeft w:val="0"/>
          <w:marRight w:val="0"/>
          <w:marTop w:val="0"/>
          <w:marBottom w:val="0"/>
          <w:divBdr>
            <w:top w:val="none" w:sz="0" w:space="0" w:color="auto"/>
            <w:left w:val="none" w:sz="0" w:space="0" w:color="auto"/>
            <w:bottom w:val="none" w:sz="0" w:space="0" w:color="auto"/>
            <w:right w:val="none" w:sz="0" w:space="0" w:color="auto"/>
          </w:divBdr>
          <w:divsChild>
            <w:div w:id="570191341">
              <w:marLeft w:val="0"/>
              <w:marRight w:val="0"/>
              <w:marTop w:val="0"/>
              <w:marBottom w:val="0"/>
              <w:divBdr>
                <w:top w:val="none" w:sz="0" w:space="0" w:color="auto"/>
                <w:left w:val="none" w:sz="0" w:space="0" w:color="auto"/>
                <w:bottom w:val="none" w:sz="0" w:space="0" w:color="auto"/>
                <w:right w:val="none" w:sz="0" w:space="0" w:color="auto"/>
              </w:divBdr>
              <w:divsChild>
                <w:div w:id="781345293">
                  <w:marLeft w:val="0"/>
                  <w:marRight w:val="0"/>
                  <w:marTop w:val="0"/>
                  <w:marBottom w:val="0"/>
                  <w:divBdr>
                    <w:top w:val="none" w:sz="0" w:space="0" w:color="auto"/>
                    <w:left w:val="none" w:sz="0" w:space="0" w:color="auto"/>
                    <w:bottom w:val="none" w:sz="0" w:space="0" w:color="auto"/>
                    <w:right w:val="none" w:sz="0" w:space="0" w:color="auto"/>
                  </w:divBdr>
                  <w:divsChild>
                    <w:div w:id="2086876488">
                      <w:marLeft w:val="0"/>
                      <w:marRight w:val="0"/>
                      <w:marTop w:val="0"/>
                      <w:marBottom w:val="0"/>
                      <w:divBdr>
                        <w:top w:val="none" w:sz="0" w:space="0" w:color="auto"/>
                        <w:left w:val="none" w:sz="0" w:space="0" w:color="auto"/>
                        <w:bottom w:val="none" w:sz="0" w:space="0" w:color="auto"/>
                        <w:right w:val="none" w:sz="0" w:space="0" w:color="auto"/>
                      </w:divBdr>
                      <w:divsChild>
                        <w:div w:id="1116488311">
                          <w:marLeft w:val="0"/>
                          <w:marRight w:val="0"/>
                          <w:marTop w:val="0"/>
                          <w:marBottom w:val="0"/>
                          <w:divBdr>
                            <w:top w:val="none" w:sz="0" w:space="0" w:color="auto"/>
                            <w:left w:val="none" w:sz="0" w:space="0" w:color="auto"/>
                            <w:bottom w:val="none" w:sz="0" w:space="0" w:color="auto"/>
                            <w:right w:val="none" w:sz="0" w:space="0" w:color="auto"/>
                          </w:divBdr>
                          <w:divsChild>
                            <w:div w:id="4457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106303">
      <w:bodyDiv w:val="1"/>
      <w:marLeft w:val="0"/>
      <w:marRight w:val="0"/>
      <w:marTop w:val="0"/>
      <w:marBottom w:val="0"/>
      <w:divBdr>
        <w:top w:val="none" w:sz="0" w:space="0" w:color="auto"/>
        <w:left w:val="none" w:sz="0" w:space="0" w:color="auto"/>
        <w:bottom w:val="none" w:sz="0" w:space="0" w:color="auto"/>
        <w:right w:val="none" w:sz="0" w:space="0" w:color="auto"/>
      </w:divBdr>
    </w:div>
    <w:div w:id="711466530">
      <w:bodyDiv w:val="1"/>
      <w:marLeft w:val="0"/>
      <w:marRight w:val="0"/>
      <w:marTop w:val="0"/>
      <w:marBottom w:val="0"/>
      <w:divBdr>
        <w:top w:val="none" w:sz="0" w:space="0" w:color="auto"/>
        <w:left w:val="none" w:sz="0" w:space="0" w:color="auto"/>
        <w:bottom w:val="none" w:sz="0" w:space="0" w:color="auto"/>
        <w:right w:val="none" w:sz="0" w:space="0" w:color="auto"/>
      </w:divBdr>
      <w:divsChild>
        <w:div w:id="969282496">
          <w:marLeft w:val="0"/>
          <w:marRight w:val="0"/>
          <w:marTop w:val="0"/>
          <w:marBottom w:val="0"/>
          <w:divBdr>
            <w:top w:val="none" w:sz="0" w:space="0" w:color="auto"/>
            <w:left w:val="none" w:sz="0" w:space="0" w:color="auto"/>
            <w:bottom w:val="none" w:sz="0" w:space="0" w:color="auto"/>
            <w:right w:val="none" w:sz="0" w:space="0" w:color="auto"/>
          </w:divBdr>
          <w:divsChild>
            <w:div w:id="685643425">
              <w:marLeft w:val="0"/>
              <w:marRight w:val="0"/>
              <w:marTop w:val="0"/>
              <w:marBottom w:val="0"/>
              <w:divBdr>
                <w:top w:val="none" w:sz="0" w:space="0" w:color="auto"/>
                <w:left w:val="none" w:sz="0" w:space="0" w:color="auto"/>
                <w:bottom w:val="none" w:sz="0" w:space="0" w:color="auto"/>
                <w:right w:val="none" w:sz="0" w:space="0" w:color="auto"/>
              </w:divBdr>
              <w:divsChild>
                <w:div w:id="1919902661">
                  <w:marLeft w:val="0"/>
                  <w:marRight w:val="0"/>
                  <w:marTop w:val="0"/>
                  <w:marBottom w:val="0"/>
                  <w:divBdr>
                    <w:top w:val="none" w:sz="0" w:space="0" w:color="auto"/>
                    <w:left w:val="none" w:sz="0" w:space="0" w:color="auto"/>
                    <w:bottom w:val="none" w:sz="0" w:space="0" w:color="auto"/>
                    <w:right w:val="none" w:sz="0" w:space="0" w:color="auto"/>
                  </w:divBdr>
                  <w:divsChild>
                    <w:div w:id="346374125">
                      <w:marLeft w:val="0"/>
                      <w:marRight w:val="0"/>
                      <w:marTop w:val="0"/>
                      <w:marBottom w:val="0"/>
                      <w:divBdr>
                        <w:top w:val="none" w:sz="0" w:space="0" w:color="auto"/>
                        <w:left w:val="none" w:sz="0" w:space="0" w:color="auto"/>
                        <w:bottom w:val="none" w:sz="0" w:space="0" w:color="auto"/>
                        <w:right w:val="none" w:sz="0" w:space="0" w:color="auto"/>
                      </w:divBdr>
                      <w:divsChild>
                        <w:div w:id="1340045114">
                          <w:marLeft w:val="0"/>
                          <w:marRight w:val="0"/>
                          <w:marTop w:val="0"/>
                          <w:marBottom w:val="0"/>
                          <w:divBdr>
                            <w:top w:val="none" w:sz="0" w:space="0" w:color="auto"/>
                            <w:left w:val="none" w:sz="0" w:space="0" w:color="auto"/>
                            <w:bottom w:val="none" w:sz="0" w:space="0" w:color="auto"/>
                            <w:right w:val="none" w:sz="0" w:space="0" w:color="auto"/>
                          </w:divBdr>
                          <w:divsChild>
                            <w:div w:id="4301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651060">
      <w:bodyDiv w:val="1"/>
      <w:marLeft w:val="0"/>
      <w:marRight w:val="0"/>
      <w:marTop w:val="0"/>
      <w:marBottom w:val="0"/>
      <w:divBdr>
        <w:top w:val="none" w:sz="0" w:space="0" w:color="auto"/>
        <w:left w:val="none" w:sz="0" w:space="0" w:color="auto"/>
        <w:bottom w:val="none" w:sz="0" w:space="0" w:color="auto"/>
        <w:right w:val="none" w:sz="0" w:space="0" w:color="auto"/>
      </w:divBdr>
    </w:div>
    <w:div w:id="714161254">
      <w:bodyDiv w:val="1"/>
      <w:marLeft w:val="0"/>
      <w:marRight w:val="0"/>
      <w:marTop w:val="0"/>
      <w:marBottom w:val="0"/>
      <w:divBdr>
        <w:top w:val="none" w:sz="0" w:space="0" w:color="auto"/>
        <w:left w:val="none" w:sz="0" w:space="0" w:color="auto"/>
        <w:bottom w:val="none" w:sz="0" w:space="0" w:color="auto"/>
        <w:right w:val="none" w:sz="0" w:space="0" w:color="auto"/>
      </w:divBdr>
    </w:div>
    <w:div w:id="714932693">
      <w:bodyDiv w:val="1"/>
      <w:marLeft w:val="0"/>
      <w:marRight w:val="0"/>
      <w:marTop w:val="0"/>
      <w:marBottom w:val="0"/>
      <w:divBdr>
        <w:top w:val="none" w:sz="0" w:space="0" w:color="auto"/>
        <w:left w:val="none" w:sz="0" w:space="0" w:color="auto"/>
        <w:bottom w:val="none" w:sz="0" w:space="0" w:color="auto"/>
        <w:right w:val="none" w:sz="0" w:space="0" w:color="auto"/>
      </w:divBdr>
      <w:divsChild>
        <w:div w:id="2115979207">
          <w:marLeft w:val="0"/>
          <w:marRight w:val="0"/>
          <w:marTop w:val="0"/>
          <w:marBottom w:val="0"/>
          <w:divBdr>
            <w:top w:val="none" w:sz="0" w:space="0" w:color="auto"/>
            <w:left w:val="none" w:sz="0" w:space="0" w:color="auto"/>
            <w:bottom w:val="none" w:sz="0" w:space="0" w:color="auto"/>
            <w:right w:val="none" w:sz="0" w:space="0" w:color="auto"/>
          </w:divBdr>
          <w:divsChild>
            <w:div w:id="233467988">
              <w:marLeft w:val="0"/>
              <w:marRight w:val="0"/>
              <w:marTop w:val="0"/>
              <w:marBottom w:val="0"/>
              <w:divBdr>
                <w:top w:val="none" w:sz="0" w:space="0" w:color="auto"/>
                <w:left w:val="none" w:sz="0" w:space="0" w:color="auto"/>
                <w:bottom w:val="none" w:sz="0" w:space="0" w:color="auto"/>
                <w:right w:val="none" w:sz="0" w:space="0" w:color="auto"/>
              </w:divBdr>
              <w:divsChild>
                <w:div w:id="980620530">
                  <w:marLeft w:val="0"/>
                  <w:marRight w:val="0"/>
                  <w:marTop w:val="0"/>
                  <w:marBottom w:val="0"/>
                  <w:divBdr>
                    <w:top w:val="none" w:sz="0" w:space="0" w:color="auto"/>
                    <w:left w:val="none" w:sz="0" w:space="0" w:color="auto"/>
                    <w:bottom w:val="none" w:sz="0" w:space="0" w:color="auto"/>
                    <w:right w:val="none" w:sz="0" w:space="0" w:color="auto"/>
                  </w:divBdr>
                  <w:divsChild>
                    <w:div w:id="1413549415">
                      <w:marLeft w:val="0"/>
                      <w:marRight w:val="0"/>
                      <w:marTop w:val="0"/>
                      <w:marBottom w:val="0"/>
                      <w:divBdr>
                        <w:top w:val="none" w:sz="0" w:space="0" w:color="auto"/>
                        <w:left w:val="none" w:sz="0" w:space="0" w:color="auto"/>
                        <w:bottom w:val="none" w:sz="0" w:space="0" w:color="auto"/>
                        <w:right w:val="none" w:sz="0" w:space="0" w:color="auto"/>
                      </w:divBdr>
                      <w:divsChild>
                        <w:div w:id="2136213510">
                          <w:marLeft w:val="0"/>
                          <w:marRight w:val="0"/>
                          <w:marTop w:val="0"/>
                          <w:marBottom w:val="0"/>
                          <w:divBdr>
                            <w:top w:val="none" w:sz="0" w:space="0" w:color="auto"/>
                            <w:left w:val="none" w:sz="0" w:space="0" w:color="auto"/>
                            <w:bottom w:val="none" w:sz="0" w:space="0" w:color="auto"/>
                            <w:right w:val="none" w:sz="0" w:space="0" w:color="auto"/>
                          </w:divBdr>
                          <w:divsChild>
                            <w:div w:id="4940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544652">
      <w:bodyDiv w:val="1"/>
      <w:marLeft w:val="0"/>
      <w:marRight w:val="0"/>
      <w:marTop w:val="0"/>
      <w:marBottom w:val="0"/>
      <w:divBdr>
        <w:top w:val="none" w:sz="0" w:space="0" w:color="auto"/>
        <w:left w:val="none" w:sz="0" w:space="0" w:color="auto"/>
        <w:bottom w:val="none" w:sz="0" w:space="0" w:color="auto"/>
        <w:right w:val="none" w:sz="0" w:space="0" w:color="auto"/>
      </w:divBdr>
      <w:divsChild>
        <w:div w:id="950286027">
          <w:marLeft w:val="0"/>
          <w:marRight w:val="0"/>
          <w:marTop w:val="0"/>
          <w:marBottom w:val="0"/>
          <w:divBdr>
            <w:top w:val="none" w:sz="0" w:space="0" w:color="auto"/>
            <w:left w:val="none" w:sz="0" w:space="0" w:color="auto"/>
            <w:bottom w:val="none" w:sz="0" w:space="0" w:color="auto"/>
            <w:right w:val="none" w:sz="0" w:space="0" w:color="auto"/>
          </w:divBdr>
          <w:divsChild>
            <w:div w:id="748114384">
              <w:marLeft w:val="0"/>
              <w:marRight w:val="0"/>
              <w:marTop w:val="0"/>
              <w:marBottom w:val="0"/>
              <w:divBdr>
                <w:top w:val="none" w:sz="0" w:space="0" w:color="auto"/>
                <w:left w:val="none" w:sz="0" w:space="0" w:color="auto"/>
                <w:bottom w:val="none" w:sz="0" w:space="0" w:color="auto"/>
                <w:right w:val="none" w:sz="0" w:space="0" w:color="auto"/>
              </w:divBdr>
              <w:divsChild>
                <w:div w:id="2076508528">
                  <w:marLeft w:val="0"/>
                  <w:marRight w:val="0"/>
                  <w:marTop w:val="0"/>
                  <w:marBottom w:val="0"/>
                  <w:divBdr>
                    <w:top w:val="none" w:sz="0" w:space="0" w:color="auto"/>
                    <w:left w:val="none" w:sz="0" w:space="0" w:color="auto"/>
                    <w:bottom w:val="none" w:sz="0" w:space="0" w:color="auto"/>
                    <w:right w:val="none" w:sz="0" w:space="0" w:color="auto"/>
                  </w:divBdr>
                  <w:divsChild>
                    <w:div w:id="1449815171">
                      <w:marLeft w:val="0"/>
                      <w:marRight w:val="0"/>
                      <w:marTop w:val="0"/>
                      <w:marBottom w:val="0"/>
                      <w:divBdr>
                        <w:top w:val="none" w:sz="0" w:space="0" w:color="auto"/>
                        <w:left w:val="none" w:sz="0" w:space="0" w:color="auto"/>
                        <w:bottom w:val="none" w:sz="0" w:space="0" w:color="auto"/>
                        <w:right w:val="none" w:sz="0" w:space="0" w:color="auto"/>
                      </w:divBdr>
                      <w:divsChild>
                        <w:div w:id="1404836558">
                          <w:marLeft w:val="0"/>
                          <w:marRight w:val="0"/>
                          <w:marTop w:val="0"/>
                          <w:marBottom w:val="0"/>
                          <w:divBdr>
                            <w:top w:val="none" w:sz="0" w:space="0" w:color="auto"/>
                            <w:left w:val="none" w:sz="0" w:space="0" w:color="auto"/>
                            <w:bottom w:val="none" w:sz="0" w:space="0" w:color="auto"/>
                            <w:right w:val="none" w:sz="0" w:space="0" w:color="auto"/>
                          </w:divBdr>
                          <w:divsChild>
                            <w:div w:id="8260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136499">
      <w:bodyDiv w:val="1"/>
      <w:marLeft w:val="0"/>
      <w:marRight w:val="0"/>
      <w:marTop w:val="0"/>
      <w:marBottom w:val="0"/>
      <w:divBdr>
        <w:top w:val="none" w:sz="0" w:space="0" w:color="auto"/>
        <w:left w:val="none" w:sz="0" w:space="0" w:color="auto"/>
        <w:bottom w:val="none" w:sz="0" w:space="0" w:color="auto"/>
        <w:right w:val="none" w:sz="0" w:space="0" w:color="auto"/>
      </w:divBdr>
    </w:div>
    <w:div w:id="723681099">
      <w:bodyDiv w:val="1"/>
      <w:marLeft w:val="0"/>
      <w:marRight w:val="0"/>
      <w:marTop w:val="0"/>
      <w:marBottom w:val="0"/>
      <w:divBdr>
        <w:top w:val="none" w:sz="0" w:space="0" w:color="auto"/>
        <w:left w:val="none" w:sz="0" w:space="0" w:color="auto"/>
        <w:bottom w:val="none" w:sz="0" w:space="0" w:color="auto"/>
        <w:right w:val="none" w:sz="0" w:space="0" w:color="auto"/>
      </w:divBdr>
      <w:divsChild>
        <w:div w:id="1139375154">
          <w:marLeft w:val="0"/>
          <w:marRight w:val="0"/>
          <w:marTop w:val="0"/>
          <w:marBottom w:val="0"/>
          <w:divBdr>
            <w:top w:val="none" w:sz="0" w:space="0" w:color="auto"/>
            <w:left w:val="none" w:sz="0" w:space="0" w:color="auto"/>
            <w:bottom w:val="none" w:sz="0" w:space="0" w:color="auto"/>
            <w:right w:val="none" w:sz="0" w:space="0" w:color="auto"/>
          </w:divBdr>
          <w:divsChild>
            <w:div w:id="693654549">
              <w:marLeft w:val="0"/>
              <w:marRight w:val="0"/>
              <w:marTop w:val="0"/>
              <w:marBottom w:val="0"/>
              <w:divBdr>
                <w:top w:val="none" w:sz="0" w:space="0" w:color="auto"/>
                <w:left w:val="none" w:sz="0" w:space="0" w:color="auto"/>
                <w:bottom w:val="none" w:sz="0" w:space="0" w:color="auto"/>
                <w:right w:val="none" w:sz="0" w:space="0" w:color="auto"/>
              </w:divBdr>
              <w:divsChild>
                <w:div w:id="19471813">
                  <w:marLeft w:val="0"/>
                  <w:marRight w:val="0"/>
                  <w:marTop w:val="0"/>
                  <w:marBottom w:val="0"/>
                  <w:divBdr>
                    <w:top w:val="none" w:sz="0" w:space="0" w:color="auto"/>
                    <w:left w:val="none" w:sz="0" w:space="0" w:color="auto"/>
                    <w:bottom w:val="none" w:sz="0" w:space="0" w:color="auto"/>
                    <w:right w:val="none" w:sz="0" w:space="0" w:color="auto"/>
                  </w:divBdr>
                  <w:divsChild>
                    <w:div w:id="502940326">
                      <w:marLeft w:val="0"/>
                      <w:marRight w:val="0"/>
                      <w:marTop w:val="0"/>
                      <w:marBottom w:val="0"/>
                      <w:divBdr>
                        <w:top w:val="none" w:sz="0" w:space="0" w:color="auto"/>
                        <w:left w:val="none" w:sz="0" w:space="0" w:color="auto"/>
                        <w:bottom w:val="none" w:sz="0" w:space="0" w:color="auto"/>
                        <w:right w:val="none" w:sz="0" w:space="0" w:color="auto"/>
                      </w:divBdr>
                      <w:divsChild>
                        <w:div w:id="936058402">
                          <w:marLeft w:val="0"/>
                          <w:marRight w:val="0"/>
                          <w:marTop w:val="0"/>
                          <w:marBottom w:val="0"/>
                          <w:divBdr>
                            <w:top w:val="none" w:sz="0" w:space="0" w:color="auto"/>
                            <w:left w:val="none" w:sz="0" w:space="0" w:color="auto"/>
                            <w:bottom w:val="none" w:sz="0" w:space="0" w:color="auto"/>
                            <w:right w:val="none" w:sz="0" w:space="0" w:color="auto"/>
                          </w:divBdr>
                          <w:divsChild>
                            <w:div w:id="14787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8574">
      <w:bodyDiv w:val="1"/>
      <w:marLeft w:val="0"/>
      <w:marRight w:val="0"/>
      <w:marTop w:val="0"/>
      <w:marBottom w:val="0"/>
      <w:divBdr>
        <w:top w:val="none" w:sz="0" w:space="0" w:color="auto"/>
        <w:left w:val="none" w:sz="0" w:space="0" w:color="auto"/>
        <w:bottom w:val="none" w:sz="0" w:space="0" w:color="auto"/>
        <w:right w:val="none" w:sz="0" w:space="0" w:color="auto"/>
      </w:divBdr>
    </w:div>
    <w:div w:id="735932273">
      <w:bodyDiv w:val="1"/>
      <w:marLeft w:val="0"/>
      <w:marRight w:val="0"/>
      <w:marTop w:val="0"/>
      <w:marBottom w:val="0"/>
      <w:divBdr>
        <w:top w:val="none" w:sz="0" w:space="0" w:color="auto"/>
        <w:left w:val="none" w:sz="0" w:space="0" w:color="auto"/>
        <w:bottom w:val="none" w:sz="0" w:space="0" w:color="auto"/>
        <w:right w:val="none" w:sz="0" w:space="0" w:color="auto"/>
      </w:divBdr>
      <w:divsChild>
        <w:div w:id="1743405235">
          <w:marLeft w:val="0"/>
          <w:marRight w:val="0"/>
          <w:marTop w:val="0"/>
          <w:marBottom w:val="0"/>
          <w:divBdr>
            <w:top w:val="none" w:sz="0" w:space="0" w:color="auto"/>
            <w:left w:val="none" w:sz="0" w:space="0" w:color="auto"/>
            <w:bottom w:val="none" w:sz="0" w:space="0" w:color="auto"/>
            <w:right w:val="none" w:sz="0" w:space="0" w:color="auto"/>
          </w:divBdr>
          <w:divsChild>
            <w:div w:id="893001549">
              <w:marLeft w:val="0"/>
              <w:marRight w:val="0"/>
              <w:marTop w:val="0"/>
              <w:marBottom w:val="0"/>
              <w:divBdr>
                <w:top w:val="none" w:sz="0" w:space="0" w:color="auto"/>
                <w:left w:val="none" w:sz="0" w:space="0" w:color="auto"/>
                <w:bottom w:val="none" w:sz="0" w:space="0" w:color="auto"/>
                <w:right w:val="none" w:sz="0" w:space="0" w:color="auto"/>
              </w:divBdr>
              <w:divsChild>
                <w:div w:id="1066338286">
                  <w:marLeft w:val="0"/>
                  <w:marRight w:val="0"/>
                  <w:marTop w:val="0"/>
                  <w:marBottom w:val="0"/>
                  <w:divBdr>
                    <w:top w:val="none" w:sz="0" w:space="0" w:color="auto"/>
                    <w:left w:val="none" w:sz="0" w:space="0" w:color="auto"/>
                    <w:bottom w:val="none" w:sz="0" w:space="0" w:color="auto"/>
                    <w:right w:val="none" w:sz="0" w:space="0" w:color="auto"/>
                  </w:divBdr>
                  <w:divsChild>
                    <w:div w:id="1758624952">
                      <w:marLeft w:val="0"/>
                      <w:marRight w:val="0"/>
                      <w:marTop w:val="0"/>
                      <w:marBottom w:val="0"/>
                      <w:divBdr>
                        <w:top w:val="none" w:sz="0" w:space="0" w:color="auto"/>
                        <w:left w:val="none" w:sz="0" w:space="0" w:color="auto"/>
                        <w:bottom w:val="none" w:sz="0" w:space="0" w:color="auto"/>
                        <w:right w:val="none" w:sz="0" w:space="0" w:color="auto"/>
                      </w:divBdr>
                      <w:divsChild>
                        <w:div w:id="1037268973">
                          <w:marLeft w:val="0"/>
                          <w:marRight w:val="0"/>
                          <w:marTop w:val="0"/>
                          <w:marBottom w:val="0"/>
                          <w:divBdr>
                            <w:top w:val="none" w:sz="0" w:space="0" w:color="auto"/>
                            <w:left w:val="none" w:sz="0" w:space="0" w:color="auto"/>
                            <w:bottom w:val="none" w:sz="0" w:space="0" w:color="auto"/>
                            <w:right w:val="none" w:sz="0" w:space="0" w:color="auto"/>
                          </w:divBdr>
                          <w:divsChild>
                            <w:div w:id="5740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31353">
      <w:bodyDiv w:val="1"/>
      <w:marLeft w:val="0"/>
      <w:marRight w:val="0"/>
      <w:marTop w:val="0"/>
      <w:marBottom w:val="0"/>
      <w:divBdr>
        <w:top w:val="none" w:sz="0" w:space="0" w:color="auto"/>
        <w:left w:val="none" w:sz="0" w:space="0" w:color="auto"/>
        <w:bottom w:val="none" w:sz="0" w:space="0" w:color="auto"/>
        <w:right w:val="none" w:sz="0" w:space="0" w:color="auto"/>
      </w:divBdr>
      <w:divsChild>
        <w:div w:id="17318924">
          <w:marLeft w:val="0"/>
          <w:marRight w:val="0"/>
          <w:marTop w:val="0"/>
          <w:marBottom w:val="0"/>
          <w:divBdr>
            <w:top w:val="none" w:sz="0" w:space="0" w:color="auto"/>
            <w:left w:val="none" w:sz="0" w:space="0" w:color="auto"/>
            <w:bottom w:val="none" w:sz="0" w:space="0" w:color="auto"/>
            <w:right w:val="none" w:sz="0" w:space="0" w:color="auto"/>
          </w:divBdr>
          <w:divsChild>
            <w:div w:id="1176383972">
              <w:marLeft w:val="0"/>
              <w:marRight w:val="0"/>
              <w:marTop w:val="0"/>
              <w:marBottom w:val="0"/>
              <w:divBdr>
                <w:top w:val="none" w:sz="0" w:space="0" w:color="auto"/>
                <w:left w:val="none" w:sz="0" w:space="0" w:color="auto"/>
                <w:bottom w:val="none" w:sz="0" w:space="0" w:color="auto"/>
                <w:right w:val="none" w:sz="0" w:space="0" w:color="auto"/>
              </w:divBdr>
              <w:divsChild>
                <w:div w:id="1066075588">
                  <w:marLeft w:val="0"/>
                  <w:marRight w:val="0"/>
                  <w:marTop w:val="0"/>
                  <w:marBottom w:val="0"/>
                  <w:divBdr>
                    <w:top w:val="none" w:sz="0" w:space="0" w:color="auto"/>
                    <w:left w:val="none" w:sz="0" w:space="0" w:color="auto"/>
                    <w:bottom w:val="none" w:sz="0" w:space="0" w:color="auto"/>
                    <w:right w:val="none" w:sz="0" w:space="0" w:color="auto"/>
                  </w:divBdr>
                  <w:divsChild>
                    <w:div w:id="608010004">
                      <w:marLeft w:val="0"/>
                      <w:marRight w:val="0"/>
                      <w:marTop w:val="0"/>
                      <w:marBottom w:val="0"/>
                      <w:divBdr>
                        <w:top w:val="none" w:sz="0" w:space="0" w:color="auto"/>
                        <w:left w:val="none" w:sz="0" w:space="0" w:color="auto"/>
                        <w:bottom w:val="none" w:sz="0" w:space="0" w:color="auto"/>
                        <w:right w:val="none" w:sz="0" w:space="0" w:color="auto"/>
                      </w:divBdr>
                      <w:divsChild>
                        <w:div w:id="1378896482">
                          <w:marLeft w:val="0"/>
                          <w:marRight w:val="0"/>
                          <w:marTop w:val="0"/>
                          <w:marBottom w:val="0"/>
                          <w:divBdr>
                            <w:top w:val="none" w:sz="0" w:space="0" w:color="auto"/>
                            <w:left w:val="none" w:sz="0" w:space="0" w:color="auto"/>
                            <w:bottom w:val="none" w:sz="0" w:space="0" w:color="auto"/>
                            <w:right w:val="none" w:sz="0" w:space="0" w:color="auto"/>
                          </w:divBdr>
                          <w:divsChild>
                            <w:div w:id="20422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405966">
      <w:bodyDiv w:val="1"/>
      <w:marLeft w:val="0"/>
      <w:marRight w:val="0"/>
      <w:marTop w:val="0"/>
      <w:marBottom w:val="0"/>
      <w:divBdr>
        <w:top w:val="none" w:sz="0" w:space="0" w:color="auto"/>
        <w:left w:val="none" w:sz="0" w:space="0" w:color="auto"/>
        <w:bottom w:val="none" w:sz="0" w:space="0" w:color="auto"/>
        <w:right w:val="none" w:sz="0" w:space="0" w:color="auto"/>
      </w:divBdr>
      <w:divsChild>
        <w:div w:id="1269311178">
          <w:marLeft w:val="0"/>
          <w:marRight w:val="0"/>
          <w:marTop w:val="0"/>
          <w:marBottom w:val="0"/>
          <w:divBdr>
            <w:top w:val="none" w:sz="0" w:space="0" w:color="auto"/>
            <w:left w:val="none" w:sz="0" w:space="0" w:color="auto"/>
            <w:bottom w:val="none" w:sz="0" w:space="0" w:color="auto"/>
            <w:right w:val="none" w:sz="0" w:space="0" w:color="auto"/>
          </w:divBdr>
          <w:divsChild>
            <w:div w:id="1002901130">
              <w:marLeft w:val="0"/>
              <w:marRight w:val="0"/>
              <w:marTop w:val="0"/>
              <w:marBottom w:val="0"/>
              <w:divBdr>
                <w:top w:val="none" w:sz="0" w:space="0" w:color="auto"/>
                <w:left w:val="none" w:sz="0" w:space="0" w:color="auto"/>
                <w:bottom w:val="none" w:sz="0" w:space="0" w:color="auto"/>
                <w:right w:val="none" w:sz="0" w:space="0" w:color="auto"/>
              </w:divBdr>
              <w:divsChild>
                <w:div w:id="183636704">
                  <w:marLeft w:val="0"/>
                  <w:marRight w:val="0"/>
                  <w:marTop w:val="0"/>
                  <w:marBottom w:val="0"/>
                  <w:divBdr>
                    <w:top w:val="none" w:sz="0" w:space="0" w:color="auto"/>
                    <w:left w:val="none" w:sz="0" w:space="0" w:color="auto"/>
                    <w:bottom w:val="none" w:sz="0" w:space="0" w:color="auto"/>
                    <w:right w:val="none" w:sz="0" w:space="0" w:color="auto"/>
                  </w:divBdr>
                  <w:divsChild>
                    <w:div w:id="2091190510">
                      <w:marLeft w:val="0"/>
                      <w:marRight w:val="0"/>
                      <w:marTop w:val="0"/>
                      <w:marBottom w:val="0"/>
                      <w:divBdr>
                        <w:top w:val="none" w:sz="0" w:space="0" w:color="auto"/>
                        <w:left w:val="none" w:sz="0" w:space="0" w:color="auto"/>
                        <w:bottom w:val="none" w:sz="0" w:space="0" w:color="auto"/>
                        <w:right w:val="none" w:sz="0" w:space="0" w:color="auto"/>
                      </w:divBdr>
                      <w:divsChild>
                        <w:div w:id="115369214">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50966">
      <w:bodyDiv w:val="1"/>
      <w:marLeft w:val="0"/>
      <w:marRight w:val="0"/>
      <w:marTop w:val="0"/>
      <w:marBottom w:val="0"/>
      <w:divBdr>
        <w:top w:val="none" w:sz="0" w:space="0" w:color="auto"/>
        <w:left w:val="none" w:sz="0" w:space="0" w:color="auto"/>
        <w:bottom w:val="none" w:sz="0" w:space="0" w:color="auto"/>
        <w:right w:val="none" w:sz="0" w:space="0" w:color="auto"/>
      </w:divBdr>
      <w:divsChild>
        <w:div w:id="550844614">
          <w:marLeft w:val="0"/>
          <w:marRight w:val="0"/>
          <w:marTop w:val="0"/>
          <w:marBottom w:val="0"/>
          <w:divBdr>
            <w:top w:val="none" w:sz="0" w:space="0" w:color="auto"/>
            <w:left w:val="none" w:sz="0" w:space="0" w:color="auto"/>
            <w:bottom w:val="none" w:sz="0" w:space="0" w:color="auto"/>
            <w:right w:val="none" w:sz="0" w:space="0" w:color="auto"/>
          </w:divBdr>
          <w:divsChild>
            <w:div w:id="519701692">
              <w:marLeft w:val="0"/>
              <w:marRight w:val="0"/>
              <w:marTop w:val="0"/>
              <w:marBottom w:val="0"/>
              <w:divBdr>
                <w:top w:val="none" w:sz="0" w:space="0" w:color="auto"/>
                <w:left w:val="none" w:sz="0" w:space="0" w:color="auto"/>
                <w:bottom w:val="none" w:sz="0" w:space="0" w:color="auto"/>
                <w:right w:val="none" w:sz="0" w:space="0" w:color="auto"/>
              </w:divBdr>
              <w:divsChild>
                <w:div w:id="1006785506">
                  <w:marLeft w:val="0"/>
                  <w:marRight w:val="0"/>
                  <w:marTop w:val="0"/>
                  <w:marBottom w:val="0"/>
                  <w:divBdr>
                    <w:top w:val="none" w:sz="0" w:space="0" w:color="auto"/>
                    <w:left w:val="none" w:sz="0" w:space="0" w:color="auto"/>
                    <w:bottom w:val="none" w:sz="0" w:space="0" w:color="auto"/>
                    <w:right w:val="none" w:sz="0" w:space="0" w:color="auto"/>
                  </w:divBdr>
                  <w:divsChild>
                    <w:div w:id="2055082847">
                      <w:marLeft w:val="0"/>
                      <w:marRight w:val="0"/>
                      <w:marTop w:val="0"/>
                      <w:marBottom w:val="0"/>
                      <w:divBdr>
                        <w:top w:val="none" w:sz="0" w:space="0" w:color="auto"/>
                        <w:left w:val="none" w:sz="0" w:space="0" w:color="auto"/>
                        <w:bottom w:val="none" w:sz="0" w:space="0" w:color="auto"/>
                        <w:right w:val="none" w:sz="0" w:space="0" w:color="auto"/>
                      </w:divBdr>
                      <w:divsChild>
                        <w:div w:id="1708944038">
                          <w:marLeft w:val="0"/>
                          <w:marRight w:val="0"/>
                          <w:marTop w:val="0"/>
                          <w:marBottom w:val="0"/>
                          <w:divBdr>
                            <w:top w:val="none" w:sz="0" w:space="0" w:color="auto"/>
                            <w:left w:val="none" w:sz="0" w:space="0" w:color="auto"/>
                            <w:bottom w:val="none" w:sz="0" w:space="0" w:color="auto"/>
                            <w:right w:val="none" w:sz="0" w:space="0" w:color="auto"/>
                          </w:divBdr>
                          <w:divsChild>
                            <w:div w:id="7023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382420">
      <w:bodyDiv w:val="1"/>
      <w:marLeft w:val="0"/>
      <w:marRight w:val="0"/>
      <w:marTop w:val="0"/>
      <w:marBottom w:val="0"/>
      <w:divBdr>
        <w:top w:val="none" w:sz="0" w:space="0" w:color="auto"/>
        <w:left w:val="none" w:sz="0" w:space="0" w:color="auto"/>
        <w:bottom w:val="none" w:sz="0" w:space="0" w:color="auto"/>
        <w:right w:val="none" w:sz="0" w:space="0" w:color="auto"/>
      </w:divBdr>
    </w:div>
    <w:div w:id="763919804">
      <w:bodyDiv w:val="1"/>
      <w:marLeft w:val="0"/>
      <w:marRight w:val="0"/>
      <w:marTop w:val="0"/>
      <w:marBottom w:val="0"/>
      <w:divBdr>
        <w:top w:val="none" w:sz="0" w:space="0" w:color="auto"/>
        <w:left w:val="none" w:sz="0" w:space="0" w:color="auto"/>
        <w:bottom w:val="none" w:sz="0" w:space="0" w:color="auto"/>
        <w:right w:val="none" w:sz="0" w:space="0" w:color="auto"/>
      </w:divBdr>
      <w:divsChild>
        <w:div w:id="891113015">
          <w:marLeft w:val="0"/>
          <w:marRight w:val="0"/>
          <w:marTop w:val="0"/>
          <w:marBottom w:val="0"/>
          <w:divBdr>
            <w:top w:val="none" w:sz="0" w:space="0" w:color="auto"/>
            <w:left w:val="none" w:sz="0" w:space="0" w:color="auto"/>
            <w:bottom w:val="none" w:sz="0" w:space="0" w:color="auto"/>
            <w:right w:val="none" w:sz="0" w:space="0" w:color="auto"/>
          </w:divBdr>
          <w:divsChild>
            <w:div w:id="249508388">
              <w:marLeft w:val="0"/>
              <w:marRight w:val="0"/>
              <w:marTop w:val="0"/>
              <w:marBottom w:val="0"/>
              <w:divBdr>
                <w:top w:val="none" w:sz="0" w:space="0" w:color="auto"/>
                <w:left w:val="none" w:sz="0" w:space="0" w:color="auto"/>
                <w:bottom w:val="none" w:sz="0" w:space="0" w:color="auto"/>
                <w:right w:val="none" w:sz="0" w:space="0" w:color="auto"/>
              </w:divBdr>
              <w:divsChild>
                <w:div w:id="531772854">
                  <w:marLeft w:val="0"/>
                  <w:marRight w:val="0"/>
                  <w:marTop w:val="0"/>
                  <w:marBottom w:val="0"/>
                  <w:divBdr>
                    <w:top w:val="none" w:sz="0" w:space="0" w:color="auto"/>
                    <w:left w:val="none" w:sz="0" w:space="0" w:color="auto"/>
                    <w:bottom w:val="none" w:sz="0" w:space="0" w:color="auto"/>
                    <w:right w:val="none" w:sz="0" w:space="0" w:color="auto"/>
                  </w:divBdr>
                  <w:divsChild>
                    <w:div w:id="950091494">
                      <w:marLeft w:val="0"/>
                      <w:marRight w:val="0"/>
                      <w:marTop w:val="0"/>
                      <w:marBottom w:val="0"/>
                      <w:divBdr>
                        <w:top w:val="none" w:sz="0" w:space="0" w:color="auto"/>
                        <w:left w:val="none" w:sz="0" w:space="0" w:color="auto"/>
                        <w:bottom w:val="none" w:sz="0" w:space="0" w:color="auto"/>
                        <w:right w:val="none" w:sz="0" w:space="0" w:color="auto"/>
                      </w:divBdr>
                      <w:divsChild>
                        <w:div w:id="1658921591">
                          <w:marLeft w:val="0"/>
                          <w:marRight w:val="0"/>
                          <w:marTop w:val="0"/>
                          <w:marBottom w:val="0"/>
                          <w:divBdr>
                            <w:top w:val="none" w:sz="0" w:space="0" w:color="auto"/>
                            <w:left w:val="none" w:sz="0" w:space="0" w:color="auto"/>
                            <w:bottom w:val="none" w:sz="0" w:space="0" w:color="auto"/>
                            <w:right w:val="none" w:sz="0" w:space="0" w:color="auto"/>
                          </w:divBdr>
                          <w:divsChild>
                            <w:div w:id="655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94644">
      <w:bodyDiv w:val="1"/>
      <w:marLeft w:val="0"/>
      <w:marRight w:val="0"/>
      <w:marTop w:val="0"/>
      <w:marBottom w:val="0"/>
      <w:divBdr>
        <w:top w:val="none" w:sz="0" w:space="0" w:color="auto"/>
        <w:left w:val="none" w:sz="0" w:space="0" w:color="auto"/>
        <w:bottom w:val="none" w:sz="0" w:space="0" w:color="auto"/>
        <w:right w:val="none" w:sz="0" w:space="0" w:color="auto"/>
      </w:divBdr>
    </w:div>
    <w:div w:id="769160642">
      <w:bodyDiv w:val="1"/>
      <w:marLeft w:val="0"/>
      <w:marRight w:val="0"/>
      <w:marTop w:val="0"/>
      <w:marBottom w:val="0"/>
      <w:divBdr>
        <w:top w:val="none" w:sz="0" w:space="0" w:color="auto"/>
        <w:left w:val="none" w:sz="0" w:space="0" w:color="auto"/>
        <w:bottom w:val="none" w:sz="0" w:space="0" w:color="auto"/>
        <w:right w:val="none" w:sz="0" w:space="0" w:color="auto"/>
      </w:divBdr>
    </w:div>
    <w:div w:id="769665791">
      <w:bodyDiv w:val="1"/>
      <w:marLeft w:val="0"/>
      <w:marRight w:val="0"/>
      <w:marTop w:val="0"/>
      <w:marBottom w:val="0"/>
      <w:divBdr>
        <w:top w:val="none" w:sz="0" w:space="0" w:color="auto"/>
        <w:left w:val="none" w:sz="0" w:space="0" w:color="auto"/>
        <w:bottom w:val="none" w:sz="0" w:space="0" w:color="auto"/>
        <w:right w:val="none" w:sz="0" w:space="0" w:color="auto"/>
      </w:divBdr>
    </w:div>
    <w:div w:id="771360139">
      <w:bodyDiv w:val="1"/>
      <w:marLeft w:val="0"/>
      <w:marRight w:val="0"/>
      <w:marTop w:val="0"/>
      <w:marBottom w:val="0"/>
      <w:divBdr>
        <w:top w:val="none" w:sz="0" w:space="0" w:color="auto"/>
        <w:left w:val="none" w:sz="0" w:space="0" w:color="auto"/>
        <w:bottom w:val="none" w:sz="0" w:space="0" w:color="auto"/>
        <w:right w:val="none" w:sz="0" w:space="0" w:color="auto"/>
      </w:divBdr>
    </w:div>
    <w:div w:id="772818301">
      <w:bodyDiv w:val="1"/>
      <w:marLeft w:val="0"/>
      <w:marRight w:val="0"/>
      <w:marTop w:val="0"/>
      <w:marBottom w:val="0"/>
      <w:divBdr>
        <w:top w:val="none" w:sz="0" w:space="0" w:color="auto"/>
        <w:left w:val="none" w:sz="0" w:space="0" w:color="auto"/>
        <w:bottom w:val="none" w:sz="0" w:space="0" w:color="auto"/>
        <w:right w:val="none" w:sz="0" w:space="0" w:color="auto"/>
      </w:divBdr>
    </w:div>
    <w:div w:id="782110481">
      <w:bodyDiv w:val="1"/>
      <w:marLeft w:val="0"/>
      <w:marRight w:val="0"/>
      <w:marTop w:val="0"/>
      <w:marBottom w:val="0"/>
      <w:divBdr>
        <w:top w:val="none" w:sz="0" w:space="0" w:color="auto"/>
        <w:left w:val="none" w:sz="0" w:space="0" w:color="auto"/>
        <w:bottom w:val="none" w:sz="0" w:space="0" w:color="auto"/>
        <w:right w:val="none" w:sz="0" w:space="0" w:color="auto"/>
      </w:divBdr>
      <w:divsChild>
        <w:div w:id="1381200818">
          <w:marLeft w:val="0"/>
          <w:marRight w:val="0"/>
          <w:marTop w:val="0"/>
          <w:marBottom w:val="0"/>
          <w:divBdr>
            <w:top w:val="none" w:sz="0" w:space="0" w:color="auto"/>
            <w:left w:val="none" w:sz="0" w:space="0" w:color="auto"/>
            <w:bottom w:val="none" w:sz="0" w:space="0" w:color="auto"/>
            <w:right w:val="none" w:sz="0" w:space="0" w:color="auto"/>
          </w:divBdr>
          <w:divsChild>
            <w:div w:id="1690839952">
              <w:marLeft w:val="0"/>
              <w:marRight w:val="0"/>
              <w:marTop w:val="0"/>
              <w:marBottom w:val="0"/>
              <w:divBdr>
                <w:top w:val="none" w:sz="0" w:space="0" w:color="auto"/>
                <w:left w:val="none" w:sz="0" w:space="0" w:color="auto"/>
                <w:bottom w:val="none" w:sz="0" w:space="0" w:color="auto"/>
                <w:right w:val="none" w:sz="0" w:space="0" w:color="auto"/>
              </w:divBdr>
              <w:divsChild>
                <w:div w:id="1266886321">
                  <w:marLeft w:val="0"/>
                  <w:marRight w:val="0"/>
                  <w:marTop w:val="0"/>
                  <w:marBottom w:val="0"/>
                  <w:divBdr>
                    <w:top w:val="none" w:sz="0" w:space="0" w:color="auto"/>
                    <w:left w:val="none" w:sz="0" w:space="0" w:color="auto"/>
                    <w:bottom w:val="none" w:sz="0" w:space="0" w:color="auto"/>
                    <w:right w:val="none" w:sz="0" w:space="0" w:color="auto"/>
                  </w:divBdr>
                  <w:divsChild>
                    <w:div w:id="566107347">
                      <w:marLeft w:val="0"/>
                      <w:marRight w:val="0"/>
                      <w:marTop w:val="0"/>
                      <w:marBottom w:val="0"/>
                      <w:divBdr>
                        <w:top w:val="none" w:sz="0" w:space="0" w:color="auto"/>
                        <w:left w:val="none" w:sz="0" w:space="0" w:color="auto"/>
                        <w:bottom w:val="none" w:sz="0" w:space="0" w:color="auto"/>
                        <w:right w:val="none" w:sz="0" w:space="0" w:color="auto"/>
                      </w:divBdr>
                      <w:divsChild>
                        <w:div w:id="1826895700">
                          <w:marLeft w:val="0"/>
                          <w:marRight w:val="0"/>
                          <w:marTop w:val="0"/>
                          <w:marBottom w:val="0"/>
                          <w:divBdr>
                            <w:top w:val="none" w:sz="0" w:space="0" w:color="auto"/>
                            <w:left w:val="none" w:sz="0" w:space="0" w:color="auto"/>
                            <w:bottom w:val="none" w:sz="0" w:space="0" w:color="auto"/>
                            <w:right w:val="none" w:sz="0" w:space="0" w:color="auto"/>
                          </w:divBdr>
                          <w:divsChild>
                            <w:div w:id="19898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906709">
      <w:bodyDiv w:val="1"/>
      <w:marLeft w:val="0"/>
      <w:marRight w:val="0"/>
      <w:marTop w:val="0"/>
      <w:marBottom w:val="0"/>
      <w:divBdr>
        <w:top w:val="none" w:sz="0" w:space="0" w:color="auto"/>
        <w:left w:val="none" w:sz="0" w:space="0" w:color="auto"/>
        <w:bottom w:val="none" w:sz="0" w:space="0" w:color="auto"/>
        <w:right w:val="none" w:sz="0" w:space="0" w:color="auto"/>
      </w:divBdr>
      <w:divsChild>
        <w:div w:id="1509173709">
          <w:marLeft w:val="0"/>
          <w:marRight w:val="0"/>
          <w:marTop w:val="0"/>
          <w:marBottom w:val="0"/>
          <w:divBdr>
            <w:top w:val="none" w:sz="0" w:space="0" w:color="auto"/>
            <w:left w:val="none" w:sz="0" w:space="0" w:color="auto"/>
            <w:bottom w:val="none" w:sz="0" w:space="0" w:color="auto"/>
            <w:right w:val="none" w:sz="0" w:space="0" w:color="auto"/>
          </w:divBdr>
          <w:divsChild>
            <w:div w:id="183909990">
              <w:marLeft w:val="0"/>
              <w:marRight w:val="0"/>
              <w:marTop w:val="0"/>
              <w:marBottom w:val="0"/>
              <w:divBdr>
                <w:top w:val="none" w:sz="0" w:space="0" w:color="auto"/>
                <w:left w:val="none" w:sz="0" w:space="0" w:color="auto"/>
                <w:bottom w:val="none" w:sz="0" w:space="0" w:color="auto"/>
                <w:right w:val="none" w:sz="0" w:space="0" w:color="auto"/>
              </w:divBdr>
              <w:divsChild>
                <w:div w:id="2120683248">
                  <w:marLeft w:val="0"/>
                  <w:marRight w:val="0"/>
                  <w:marTop w:val="0"/>
                  <w:marBottom w:val="0"/>
                  <w:divBdr>
                    <w:top w:val="none" w:sz="0" w:space="0" w:color="auto"/>
                    <w:left w:val="none" w:sz="0" w:space="0" w:color="auto"/>
                    <w:bottom w:val="none" w:sz="0" w:space="0" w:color="auto"/>
                    <w:right w:val="none" w:sz="0" w:space="0" w:color="auto"/>
                  </w:divBdr>
                  <w:divsChild>
                    <w:div w:id="475878889">
                      <w:marLeft w:val="0"/>
                      <w:marRight w:val="0"/>
                      <w:marTop w:val="0"/>
                      <w:marBottom w:val="0"/>
                      <w:divBdr>
                        <w:top w:val="none" w:sz="0" w:space="0" w:color="auto"/>
                        <w:left w:val="none" w:sz="0" w:space="0" w:color="auto"/>
                        <w:bottom w:val="none" w:sz="0" w:space="0" w:color="auto"/>
                        <w:right w:val="none" w:sz="0" w:space="0" w:color="auto"/>
                      </w:divBdr>
                      <w:divsChild>
                        <w:div w:id="1808278645">
                          <w:marLeft w:val="0"/>
                          <w:marRight w:val="0"/>
                          <w:marTop w:val="0"/>
                          <w:marBottom w:val="0"/>
                          <w:divBdr>
                            <w:top w:val="none" w:sz="0" w:space="0" w:color="auto"/>
                            <w:left w:val="none" w:sz="0" w:space="0" w:color="auto"/>
                            <w:bottom w:val="none" w:sz="0" w:space="0" w:color="auto"/>
                            <w:right w:val="none" w:sz="0" w:space="0" w:color="auto"/>
                          </w:divBdr>
                          <w:divsChild>
                            <w:div w:id="16462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367517">
      <w:bodyDiv w:val="1"/>
      <w:marLeft w:val="0"/>
      <w:marRight w:val="0"/>
      <w:marTop w:val="0"/>
      <w:marBottom w:val="0"/>
      <w:divBdr>
        <w:top w:val="none" w:sz="0" w:space="0" w:color="auto"/>
        <w:left w:val="none" w:sz="0" w:space="0" w:color="auto"/>
        <w:bottom w:val="none" w:sz="0" w:space="0" w:color="auto"/>
        <w:right w:val="none" w:sz="0" w:space="0" w:color="auto"/>
      </w:divBdr>
      <w:divsChild>
        <w:div w:id="717631906">
          <w:marLeft w:val="0"/>
          <w:marRight w:val="0"/>
          <w:marTop w:val="0"/>
          <w:marBottom w:val="0"/>
          <w:divBdr>
            <w:top w:val="none" w:sz="0" w:space="0" w:color="auto"/>
            <w:left w:val="none" w:sz="0" w:space="0" w:color="auto"/>
            <w:bottom w:val="none" w:sz="0" w:space="0" w:color="auto"/>
            <w:right w:val="none" w:sz="0" w:space="0" w:color="auto"/>
          </w:divBdr>
          <w:divsChild>
            <w:div w:id="565072469">
              <w:marLeft w:val="0"/>
              <w:marRight w:val="0"/>
              <w:marTop w:val="0"/>
              <w:marBottom w:val="0"/>
              <w:divBdr>
                <w:top w:val="none" w:sz="0" w:space="0" w:color="auto"/>
                <w:left w:val="none" w:sz="0" w:space="0" w:color="auto"/>
                <w:bottom w:val="none" w:sz="0" w:space="0" w:color="auto"/>
                <w:right w:val="none" w:sz="0" w:space="0" w:color="auto"/>
              </w:divBdr>
              <w:divsChild>
                <w:div w:id="1703704639">
                  <w:marLeft w:val="0"/>
                  <w:marRight w:val="0"/>
                  <w:marTop w:val="0"/>
                  <w:marBottom w:val="0"/>
                  <w:divBdr>
                    <w:top w:val="none" w:sz="0" w:space="0" w:color="auto"/>
                    <w:left w:val="none" w:sz="0" w:space="0" w:color="auto"/>
                    <w:bottom w:val="none" w:sz="0" w:space="0" w:color="auto"/>
                    <w:right w:val="none" w:sz="0" w:space="0" w:color="auto"/>
                  </w:divBdr>
                  <w:divsChild>
                    <w:div w:id="1052928584">
                      <w:marLeft w:val="0"/>
                      <w:marRight w:val="0"/>
                      <w:marTop w:val="0"/>
                      <w:marBottom w:val="0"/>
                      <w:divBdr>
                        <w:top w:val="none" w:sz="0" w:space="0" w:color="auto"/>
                        <w:left w:val="none" w:sz="0" w:space="0" w:color="auto"/>
                        <w:bottom w:val="none" w:sz="0" w:space="0" w:color="auto"/>
                        <w:right w:val="none" w:sz="0" w:space="0" w:color="auto"/>
                      </w:divBdr>
                      <w:divsChild>
                        <w:div w:id="2015568303">
                          <w:marLeft w:val="0"/>
                          <w:marRight w:val="0"/>
                          <w:marTop w:val="0"/>
                          <w:marBottom w:val="0"/>
                          <w:divBdr>
                            <w:top w:val="none" w:sz="0" w:space="0" w:color="auto"/>
                            <w:left w:val="none" w:sz="0" w:space="0" w:color="auto"/>
                            <w:bottom w:val="none" w:sz="0" w:space="0" w:color="auto"/>
                            <w:right w:val="none" w:sz="0" w:space="0" w:color="auto"/>
                          </w:divBdr>
                          <w:divsChild>
                            <w:div w:id="18078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636789">
      <w:bodyDiv w:val="1"/>
      <w:marLeft w:val="0"/>
      <w:marRight w:val="0"/>
      <w:marTop w:val="0"/>
      <w:marBottom w:val="0"/>
      <w:divBdr>
        <w:top w:val="none" w:sz="0" w:space="0" w:color="auto"/>
        <w:left w:val="none" w:sz="0" w:space="0" w:color="auto"/>
        <w:bottom w:val="none" w:sz="0" w:space="0" w:color="auto"/>
        <w:right w:val="none" w:sz="0" w:space="0" w:color="auto"/>
      </w:divBdr>
    </w:div>
    <w:div w:id="800732036">
      <w:bodyDiv w:val="1"/>
      <w:marLeft w:val="0"/>
      <w:marRight w:val="0"/>
      <w:marTop w:val="0"/>
      <w:marBottom w:val="0"/>
      <w:divBdr>
        <w:top w:val="none" w:sz="0" w:space="0" w:color="auto"/>
        <w:left w:val="none" w:sz="0" w:space="0" w:color="auto"/>
        <w:bottom w:val="none" w:sz="0" w:space="0" w:color="auto"/>
        <w:right w:val="none" w:sz="0" w:space="0" w:color="auto"/>
      </w:divBdr>
    </w:div>
    <w:div w:id="806169959">
      <w:bodyDiv w:val="1"/>
      <w:marLeft w:val="0"/>
      <w:marRight w:val="0"/>
      <w:marTop w:val="0"/>
      <w:marBottom w:val="0"/>
      <w:divBdr>
        <w:top w:val="none" w:sz="0" w:space="0" w:color="auto"/>
        <w:left w:val="none" w:sz="0" w:space="0" w:color="auto"/>
        <w:bottom w:val="none" w:sz="0" w:space="0" w:color="auto"/>
        <w:right w:val="none" w:sz="0" w:space="0" w:color="auto"/>
      </w:divBdr>
      <w:divsChild>
        <w:div w:id="172494350">
          <w:marLeft w:val="0"/>
          <w:marRight w:val="0"/>
          <w:marTop w:val="0"/>
          <w:marBottom w:val="0"/>
          <w:divBdr>
            <w:top w:val="none" w:sz="0" w:space="0" w:color="auto"/>
            <w:left w:val="none" w:sz="0" w:space="0" w:color="auto"/>
            <w:bottom w:val="none" w:sz="0" w:space="0" w:color="auto"/>
            <w:right w:val="none" w:sz="0" w:space="0" w:color="auto"/>
          </w:divBdr>
          <w:divsChild>
            <w:div w:id="1139499015">
              <w:marLeft w:val="0"/>
              <w:marRight w:val="0"/>
              <w:marTop w:val="0"/>
              <w:marBottom w:val="0"/>
              <w:divBdr>
                <w:top w:val="none" w:sz="0" w:space="0" w:color="auto"/>
                <w:left w:val="none" w:sz="0" w:space="0" w:color="auto"/>
                <w:bottom w:val="none" w:sz="0" w:space="0" w:color="auto"/>
                <w:right w:val="none" w:sz="0" w:space="0" w:color="auto"/>
              </w:divBdr>
              <w:divsChild>
                <w:div w:id="1440297926">
                  <w:marLeft w:val="0"/>
                  <w:marRight w:val="0"/>
                  <w:marTop w:val="0"/>
                  <w:marBottom w:val="0"/>
                  <w:divBdr>
                    <w:top w:val="none" w:sz="0" w:space="0" w:color="auto"/>
                    <w:left w:val="none" w:sz="0" w:space="0" w:color="auto"/>
                    <w:bottom w:val="none" w:sz="0" w:space="0" w:color="auto"/>
                    <w:right w:val="none" w:sz="0" w:space="0" w:color="auto"/>
                  </w:divBdr>
                  <w:divsChild>
                    <w:div w:id="519126996">
                      <w:marLeft w:val="0"/>
                      <w:marRight w:val="0"/>
                      <w:marTop w:val="0"/>
                      <w:marBottom w:val="0"/>
                      <w:divBdr>
                        <w:top w:val="none" w:sz="0" w:space="0" w:color="auto"/>
                        <w:left w:val="none" w:sz="0" w:space="0" w:color="auto"/>
                        <w:bottom w:val="none" w:sz="0" w:space="0" w:color="auto"/>
                        <w:right w:val="none" w:sz="0" w:space="0" w:color="auto"/>
                      </w:divBdr>
                      <w:divsChild>
                        <w:div w:id="1542673088">
                          <w:marLeft w:val="0"/>
                          <w:marRight w:val="0"/>
                          <w:marTop w:val="0"/>
                          <w:marBottom w:val="0"/>
                          <w:divBdr>
                            <w:top w:val="none" w:sz="0" w:space="0" w:color="auto"/>
                            <w:left w:val="none" w:sz="0" w:space="0" w:color="auto"/>
                            <w:bottom w:val="none" w:sz="0" w:space="0" w:color="auto"/>
                            <w:right w:val="none" w:sz="0" w:space="0" w:color="auto"/>
                          </w:divBdr>
                          <w:divsChild>
                            <w:div w:id="7961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891712">
      <w:bodyDiv w:val="1"/>
      <w:marLeft w:val="0"/>
      <w:marRight w:val="0"/>
      <w:marTop w:val="0"/>
      <w:marBottom w:val="0"/>
      <w:divBdr>
        <w:top w:val="none" w:sz="0" w:space="0" w:color="auto"/>
        <w:left w:val="none" w:sz="0" w:space="0" w:color="auto"/>
        <w:bottom w:val="none" w:sz="0" w:space="0" w:color="auto"/>
        <w:right w:val="none" w:sz="0" w:space="0" w:color="auto"/>
      </w:divBdr>
      <w:divsChild>
        <w:div w:id="449474976">
          <w:marLeft w:val="0"/>
          <w:marRight w:val="0"/>
          <w:marTop w:val="0"/>
          <w:marBottom w:val="0"/>
          <w:divBdr>
            <w:top w:val="none" w:sz="0" w:space="0" w:color="auto"/>
            <w:left w:val="none" w:sz="0" w:space="0" w:color="auto"/>
            <w:bottom w:val="none" w:sz="0" w:space="0" w:color="auto"/>
            <w:right w:val="none" w:sz="0" w:space="0" w:color="auto"/>
          </w:divBdr>
          <w:divsChild>
            <w:div w:id="376709950">
              <w:marLeft w:val="0"/>
              <w:marRight w:val="0"/>
              <w:marTop w:val="0"/>
              <w:marBottom w:val="0"/>
              <w:divBdr>
                <w:top w:val="none" w:sz="0" w:space="0" w:color="auto"/>
                <w:left w:val="none" w:sz="0" w:space="0" w:color="auto"/>
                <w:bottom w:val="none" w:sz="0" w:space="0" w:color="auto"/>
                <w:right w:val="none" w:sz="0" w:space="0" w:color="auto"/>
              </w:divBdr>
              <w:divsChild>
                <w:div w:id="395707696">
                  <w:marLeft w:val="0"/>
                  <w:marRight w:val="0"/>
                  <w:marTop w:val="0"/>
                  <w:marBottom w:val="0"/>
                  <w:divBdr>
                    <w:top w:val="none" w:sz="0" w:space="0" w:color="auto"/>
                    <w:left w:val="none" w:sz="0" w:space="0" w:color="auto"/>
                    <w:bottom w:val="none" w:sz="0" w:space="0" w:color="auto"/>
                    <w:right w:val="none" w:sz="0" w:space="0" w:color="auto"/>
                  </w:divBdr>
                  <w:divsChild>
                    <w:div w:id="1468624471">
                      <w:marLeft w:val="0"/>
                      <w:marRight w:val="0"/>
                      <w:marTop w:val="0"/>
                      <w:marBottom w:val="0"/>
                      <w:divBdr>
                        <w:top w:val="none" w:sz="0" w:space="0" w:color="auto"/>
                        <w:left w:val="none" w:sz="0" w:space="0" w:color="auto"/>
                        <w:bottom w:val="none" w:sz="0" w:space="0" w:color="auto"/>
                        <w:right w:val="none" w:sz="0" w:space="0" w:color="auto"/>
                      </w:divBdr>
                      <w:divsChild>
                        <w:div w:id="968706219">
                          <w:marLeft w:val="0"/>
                          <w:marRight w:val="0"/>
                          <w:marTop w:val="0"/>
                          <w:marBottom w:val="0"/>
                          <w:divBdr>
                            <w:top w:val="none" w:sz="0" w:space="0" w:color="auto"/>
                            <w:left w:val="none" w:sz="0" w:space="0" w:color="auto"/>
                            <w:bottom w:val="none" w:sz="0" w:space="0" w:color="auto"/>
                            <w:right w:val="none" w:sz="0" w:space="0" w:color="auto"/>
                          </w:divBdr>
                          <w:divsChild>
                            <w:div w:id="9130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252800">
      <w:bodyDiv w:val="1"/>
      <w:marLeft w:val="0"/>
      <w:marRight w:val="0"/>
      <w:marTop w:val="0"/>
      <w:marBottom w:val="0"/>
      <w:divBdr>
        <w:top w:val="none" w:sz="0" w:space="0" w:color="auto"/>
        <w:left w:val="none" w:sz="0" w:space="0" w:color="auto"/>
        <w:bottom w:val="none" w:sz="0" w:space="0" w:color="auto"/>
        <w:right w:val="none" w:sz="0" w:space="0" w:color="auto"/>
      </w:divBdr>
    </w:div>
    <w:div w:id="809595643">
      <w:bodyDiv w:val="1"/>
      <w:marLeft w:val="0"/>
      <w:marRight w:val="0"/>
      <w:marTop w:val="0"/>
      <w:marBottom w:val="0"/>
      <w:divBdr>
        <w:top w:val="none" w:sz="0" w:space="0" w:color="auto"/>
        <w:left w:val="none" w:sz="0" w:space="0" w:color="auto"/>
        <w:bottom w:val="none" w:sz="0" w:space="0" w:color="auto"/>
        <w:right w:val="none" w:sz="0" w:space="0" w:color="auto"/>
      </w:divBdr>
      <w:divsChild>
        <w:div w:id="2131048069">
          <w:marLeft w:val="0"/>
          <w:marRight w:val="0"/>
          <w:marTop w:val="0"/>
          <w:marBottom w:val="0"/>
          <w:divBdr>
            <w:top w:val="none" w:sz="0" w:space="0" w:color="auto"/>
            <w:left w:val="none" w:sz="0" w:space="0" w:color="auto"/>
            <w:bottom w:val="none" w:sz="0" w:space="0" w:color="auto"/>
            <w:right w:val="none" w:sz="0" w:space="0" w:color="auto"/>
          </w:divBdr>
          <w:divsChild>
            <w:div w:id="1785345648">
              <w:marLeft w:val="0"/>
              <w:marRight w:val="0"/>
              <w:marTop w:val="0"/>
              <w:marBottom w:val="0"/>
              <w:divBdr>
                <w:top w:val="none" w:sz="0" w:space="0" w:color="auto"/>
                <w:left w:val="none" w:sz="0" w:space="0" w:color="auto"/>
                <w:bottom w:val="none" w:sz="0" w:space="0" w:color="auto"/>
                <w:right w:val="none" w:sz="0" w:space="0" w:color="auto"/>
              </w:divBdr>
              <w:divsChild>
                <w:div w:id="92215564">
                  <w:marLeft w:val="0"/>
                  <w:marRight w:val="0"/>
                  <w:marTop w:val="0"/>
                  <w:marBottom w:val="0"/>
                  <w:divBdr>
                    <w:top w:val="none" w:sz="0" w:space="0" w:color="auto"/>
                    <w:left w:val="none" w:sz="0" w:space="0" w:color="auto"/>
                    <w:bottom w:val="none" w:sz="0" w:space="0" w:color="auto"/>
                    <w:right w:val="none" w:sz="0" w:space="0" w:color="auto"/>
                  </w:divBdr>
                  <w:divsChild>
                    <w:div w:id="1022822154">
                      <w:marLeft w:val="0"/>
                      <w:marRight w:val="0"/>
                      <w:marTop w:val="0"/>
                      <w:marBottom w:val="0"/>
                      <w:divBdr>
                        <w:top w:val="none" w:sz="0" w:space="0" w:color="auto"/>
                        <w:left w:val="none" w:sz="0" w:space="0" w:color="auto"/>
                        <w:bottom w:val="none" w:sz="0" w:space="0" w:color="auto"/>
                        <w:right w:val="none" w:sz="0" w:space="0" w:color="auto"/>
                      </w:divBdr>
                      <w:divsChild>
                        <w:div w:id="1537690911">
                          <w:marLeft w:val="0"/>
                          <w:marRight w:val="0"/>
                          <w:marTop w:val="0"/>
                          <w:marBottom w:val="0"/>
                          <w:divBdr>
                            <w:top w:val="none" w:sz="0" w:space="0" w:color="auto"/>
                            <w:left w:val="none" w:sz="0" w:space="0" w:color="auto"/>
                            <w:bottom w:val="none" w:sz="0" w:space="0" w:color="auto"/>
                            <w:right w:val="none" w:sz="0" w:space="0" w:color="auto"/>
                          </w:divBdr>
                          <w:divsChild>
                            <w:div w:id="2745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709456">
      <w:bodyDiv w:val="1"/>
      <w:marLeft w:val="0"/>
      <w:marRight w:val="0"/>
      <w:marTop w:val="0"/>
      <w:marBottom w:val="0"/>
      <w:divBdr>
        <w:top w:val="none" w:sz="0" w:space="0" w:color="auto"/>
        <w:left w:val="none" w:sz="0" w:space="0" w:color="auto"/>
        <w:bottom w:val="none" w:sz="0" w:space="0" w:color="auto"/>
        <w:right w:val="none" w:sz="0" w:space="0" w:color="auto"/>
      </w:divBdr>
      <w:divsChild>
        <w:div w:id="928151608">
          <w:marLeft w:val="0"/>
          <w:marRight w:val="0"/>
          <w:marTop w:val="0"/>
          <w:marBottom w:val="0"/>
          <w:divBdr>
            <w:top w:val="none" w:sz="0" w:space="0" w:color="auto"/>
            <w:left w:val="none" w:sz="0" w:space="0" w:color="auto"/>
            <w:bottom w:val="none" w:sz="0" w:space="0" w:color="auto"/>
            <w:right w:val="none" w:sz="0" w:space="0" w:color="auto"/>
          </w:divBdr>
          <w:divsChild>
            <w:div w:id="1523393637">
              <w:marLeft w:val="0"/>
              <w:marRight w:val="0"/>
              <w:marTop w:val="0"/>
              <w:marBottom w:val="0"/>
              <w:divBdr>
                <w:top w:val="none" w:sz="0" w:space="0" w:color="auto"/>
                <w:left w:val="none" w:sz="0" w:space="0" w:color="auto"/>
                <w:bottom w:val="none" w:sz="0" w:space="0" w:color="auto"/>
                <w:right w:val="none" w:sz="0" w:space="0" w:color="auto"/>
              </w:divBdr>
              <w:divsChild>
                <w:div w:id="678508323">
                  <w:marLeft w:val="0"/>
                  <w:marRight w:val="0"/>
                  <w:marTop w:val="0"/>
                  <w:marBottom w:val="0"/>
                  <w:divBdr>
                    <w:top w:val="none" w:sz="0" w:space="0" w:color="auto"/>
                    <w:left w:val="none" w:sz="0" w:space="0" w:color="auto"/>
                    <w:bottom w:val="none" w:sz="0" w:space="0" w:color="auto"/>
                    <w:right w:val="none" w:sz="0" w:space="0" w:color="auto"/>
                  </w:divBdr>
                  <w:divsChild>
                    <w:div w:id="239293187">
                      <w:marLeft w:val="0"/>
                      <w:marRight w:val="0"/>
                      <w:marTop w:val="0"/>
                      <w:marBottom w:val="0"/>
                      <w:divBdr>
                        <w:top w:val="none" w:sz="0" w:space="0" w:color="auto"/>
                        <w:left w:val="none" w:sz="0" w:space="0" w:color="auto"/>
                        <w:bottom w:val="none" w:sz="0" w:space="0" w:color="auto"/>
                        <w:right w:val="none" w:sz="0" w:space="0" w:color="auto"/>
                      </w:divBdr>
                      <w:divsChild>
                        <w:div w:id="2058891348">
                          <w:marLeft w:val="0"/>
                          <w:marRight w:val="0"/>
                          <w:marTop w:val="0"/>
                          <w:marBottom w:val="0"/>
                          <w:divBdr>
                            <w:top w:val="none" w:sz="0" w:space="0" w:color="auto"/>
                            <w:left w:val="none" w:sz="0" w:space="0" w:color="auto"/>
                            <w:bottom w:val="none" w:sz="0" w:space="0" w:color="auto"/>
                            <w:right w:val="none" w:sz="0" w:space="0" w:color="auto"/>
                          </w:divBdr>
                          <w:divsChild>
                            <w:div w:id="7206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571022">
      <w:bodyDiv w:val="1"/>
      <w:marLeft w:val="0"/>
      <w:marRight w:val="0"/>
      <w:marTop w:val="0"/>
      <w:marBottom w:val="0"/>
      <w:divBdr>
        <w:top w:val="none" w:sz="0" w:space="0" w:color="auto"/>
        <w:left w:val="none" w:sz="0" w:space="0" w:color="auto"/>
        <w:bottom w:val="none" w:sz="0" w:space="0" w:color="auto"/>
        <w:right w:val="none" w:sz="0" w:space="0" w:color="auto"/>
      </w:divBdr>
    </w:div>
    <w:div w:id="832183866">
      <w:bodyDiv w:val="1"/>
      <w:marLeft w:val="0"/>
      <w:marRight w:val="0"/>
      <w:marTop w:val="0"/>
      <w:marBottom w:val="0"/>
      <w:divBdr>
        <w:top w:val="none" w:sz="0" w:space="0" w:color="auto"/>
        <w:left w:val="none" w:sz="0" w:space="0" w:color="auto"/>
        <w:bottom w:val="none" w:sz="0" w:space="0" w:color="auto"/>
        <w:right w:val="none" w:sz="0" w:space="0" w:color="auto"/>
      </w:divBdr>
    </w:div>
    <w:div w:id="836772878">
      <w:bodyDiv w:val="1"/>
      <w:marLeft w:val="0"/>
      <w:marRight w:val="0"/>
      <w:marTop w:val="0"/>
      <w:marBottom w:val="0"/>
      <w:divBdr>
        <w:top w:val="none" w:sz="0" w:space="0" w:color="auto"/>
        <w:left w:val="none" w:sz="0" w:space="0" w:color="auto"/>
        <w:bottom w:val="none" w:sz="0" w:space="0" w:color="auto"/>
        <w:right w:val="none" w:sz="0" w:space="0" w:color="auto"/>
      </w:divBdr>
    </w:div>
    <w:div w:id="839395906">
      <w:bodyDiv w:val="1"/>
      <w:marLeft w:val="0"/>
      <w:marRight w:val="0"/>
      <w:marTop w:val="0"/>
      <w:marBottom w:val="0"/>
      <w:divBdr>
        <w:top w:val="none" w:sz="0" w:space="0" w:color="auto"/>
        <w:left w:val="none" w:sz="0" w:space="0" w:color="auto"/>
        <w:bottom w:val="none" w:sz="0" w:space="0" w:color="auto"/>
        <w:right w:val="none" w:sz="0" w:space="0" w:color="auto"/>
      </w:divBdr>
      <w:divsChild>
        <w:div w:id="1384407782">
          <w:marLeft w:val="0"/>
          <w:marRight w:val="0"/>
          <w:marTop w:val="0"/>
          <w:marBottom w:val="0"/>
          <w:divBdr>
            <w:top w:val="none" w:sz="0" w:space="0" w:color="auto"/>
            <w:left w:val="none" w:sz="0" w:space="0" w:color="auto"/>
            <w:bottom w:val="none" w:sz="0" w:space="0" w:color="auto"/>
            <w:right w:val="none" w:sz="0" w:space="0" w:color="auto"/>
          </w:divBdr>
          <w:divsChild>
            <w:div w:id="989674399">
              <w:marLeft w:val="0"/>
              <w:marRight w:val="0"/>
              <w:marTop w:val="0"/>
              <w:marBottom w:val="0"/>
              <w:divBdr>
                <w:top w:val="none" w:sz="0" w:space="0" w:color="auto"/>
                <w:left w:val="none" w:sz="0" w:space="0" w:color="auto"/>
                <w:bottom w:val="none" w:sz="0" w:space="0" w:color="auto"/>
                <w:right w:val="none" w:sz="0" w:space="0" w:color="auto"/>
              </w:divBdr>
              <w:divsChild>
                <w:div w:id="888809239">
                  <w:marLeft w:val="0"/>
                  <w:marRight w:val="0"/>
                  <w:marTop w:val="0"/>
                  <w:marBottom w:val="0"/>
                  <w:divBdr>
                    <w:top w:val="none" w:sz="0" w:space="0" w:color="auto"/>
                    <w:left w:val="none" w:sz="0" w:space="0" w:color="auto"/>
                    <w:bottom w:val="none" w:sz="0" w:space="0" w:color="auto"/>
                    <w:right w:val="none" w:sz="0" w:space="0" w:color="auto"/>
                  </w:divBdr>
                  <w:divsChild>
                    <w:div w:id="1171486333">
                      <w:marLeft w:val="0"/>
                      <w:marRight w:val="0"/>
                      <w:marTop w:val="0"/>
                      <w:marBottom w:val="0"/>
                      <w:divBdr>
                        <w:top w:val="none" w:sz="0" w:space="0" w:color="auto"/>
                        <w:left w:val="none" w:sz="0" w:space="0" w:color="auto"/>
                        <w:bottom w:val="none" w:sz="0" w:space="0" w:color="auto"/>
                        <w:right w:val="none" w:sz="0" w:space="0" w:color="auto"/>
                      </w:divBdr>
                      <w:divsChild>
                        <w:div w:id="158085686">
                          <w:marLeft w:val="0"/>
                          <w:marRight w:val="0"/>
                          <w:marTop w:val="0"/>
                          <w:marBottom w:val="0"/>
                          <w:divBdr>
                            <w:top w:val="none" w:sz="0" w:space="0" w:color="auto"/>
                            <w:left w:val="none" w:sz="0" w:space="0" w:color="auto"/>
                            <w:bottom w:val="none" w:sz="0" w:space="0" w:color="auto"/>
                            <w:right w:val="none" w:sz="0" w:space="0" w:color="auto"/>
                          </w:divBdr>
                          <w:divsChild>
                            <w:div w:id="9251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699751">
      <w:bodyDiv w:val="1"/>
      <w:marLeft w:val="0"/>
      <w:marRight w:val="0"/>
      <w:marTop w:val="0"/>
      <w:marBottom w:val="0"/>
      <w:divBdr>
        <w:top w:val="none" w:sz="0" w:space="0" w:color="auto"/>
        <w:left w:val="none" w:sz="0" w:space="0" w:color="auto"/>
        <w:bottom w:val="none" w:sz="0" w:space="0" w:color="auto"/>
        <w:right w:val="none" w:sz="0" w:space="0" w:color="auto"/>
      </w:divBdr>
    </w:div>
    <w:div w:id="848062207">
      <w:bodyDiv w:val="1"/>
      <w:marLeft w:val="0"/>
      <w:marRight w:val="0"/>
      <w:marTop w:val="0"/>
      <w:marBottom w:val="0"/>
      <w:divBdr>
        <w:top w:val="none" w:sz="0" w:space="0" w:color="auto"/>
        <w:left w:val="none" w:sz="0" w:space="0" w:color="auto"/>
        <w:bottom w:val="none" w:sz="0" w:space="0" w:color="auto"/>
        <w:right w:val="none" w:sz="0" w:space="0" w:color="auto"/>
      </w:divBdr>
      <w:divsChild>
        <w:div w:id="2076469620">
          <w:marLeft w:val="0"/>
          <w:marRight w:val="0"/>
          <w:marTop w:val="0"/>
          <w:marBottom w:val="0"/>
          <w:divBdr>
            <w:top w:val="none" w:sz="0" w:space="0" w:color="auto"/>
            <w:left w:val="none" w:sz="0" w:space="0" w:color="auto"/>
            <w:bottom w:val="none" w:sz="0" w:space="0" w:color="auto"/>
            <w:right w:val="none" w:sz="0" w:space="0" w:color="auto"/>
          </w:divBdr>
          <w:divsChild>
            <w:div w:id="2102602298">
              <w:marLeft w:val="0"/>
              <w:marRight w:val="0"/>
              <w:marTop w:val="0"/>
              <w:marBottom w:val="0"/>
              <w:divBdr>
                <w:top w:val="none" w:sz="0" w:space="0" w:color="auto"/>
                <w:left w:val="none" w:sz="0" w:space="0" w:color="auto"/>
                <w:bottom w:val="none" w:sz="0" w:space="0" w:color="auto"/>
                <w:right w:val="none" w:sz="0" w:space="0" w:color="auto"/>
              </w:divBdr>
              <w:divsChild>
                <w:div w:id="1750230406">
                  <w:marLeft w:val="0"/>
                  <w:marRight w:val="0"/>
                  <w:marTop w:val="0"/>
                  <w:marBottom w:val="0"/>
                  <w:divBdr>
                    <w:top w:val="none" w:sz="0" w:space="0" w:color="auto"/>
                    <w:left w:val="none" w:sz="0" w:space="0" w:color="auto"/>
                    <w:bottom w:val="none" w:sz="0" w:space="0" w:color="auto"/>
                    <w:right w:val="none" w:sz="0" w:space="0" w:color="auto"/>
                  </w:divBdr>
                  <w:divsChild>
                    <w:div w:id="1534686129">
                      <w:marLeft w:val="0"/>
                      <w:marRight w:val="0"/>
                      <w:marTop w:val="0"/>
                      <w:marBottom w:val="0"/>
                      <w:divBdr>
                        <w:top w:val="none" w:sz="0" w:space="0" w:color="auto"/>
                        <w:left w:val="none" w:sz="0" w:space="0" w:color="auto"/>
                        <w:bottom w:val="none" w:sz="0" w:space="0" w:color="auto"/>
                        <w:right w:val="none" w:sz="0" w:space="0" w:color="auto"/>
                      </w:divBdr>
                      <w:divsChild>
                        <w:div w:id="331952397">
                          <w:marLeft w:val="0"/>
                          <w:marRight w:val="0"/>
                          <w:marTop w:val="0"/>
                          <w:marBottom w:val="0"/>
                          <w:divBdr>
                            <w:top w:val="none" w:sz="0" w:space="0" w:color="auto"/>
                            <w:left w:val="none" w:sz="0" w:space="0" w:color="auto"/>
                            <w:bottom w:val="none" w:sz="0" w:space="0" w:color="auto"/>
                            <w:right w:val="none" w:sz="0" w:space="0" w:color="auto"/>
                          </w:divBdr>
                          <w:divsChild>
                            <w:div w:id="21391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117342">
      <w:bodyDiv w:val="1"/>
      <w:marLeft w:val="0"/>
      <w:marRight w:val="0"/>
      <w:marTop w:val="0"/>
      <w:marBottom w:val="0"/>
      <w:divBdr>
        <w:top w:val="none" w:sz="0" w:space="0" w:color="auto"/>
        <w:left w:val="none" w:sz="0" w:space="0" w:color="auto"/>
        <w:bottom w:val="none" w:sz="0" w:space="0" w:color="auto"/>
        <w:right w:val="none" w:sz="0" w:space="0" w:color="auto"/>
      </w:divBdr>
      <w:divsChild>
        <w:div w:id="1267233504">
          <w:marLeft w:val="0"/>
          <w:marRight w:val="0"/>
          <w:marTop w:val="0"/>
          <w:marBottom w:val="0"/>
          <w:divBdr>
            <w:top w:val="none" w:sz="0" w:space="0" w:color="auto"/>
            <w:left w:val="none" w:sz="0" w:space="0" w:color="auto"/>
            <w:bottom w:val="none" w:sz="0" w:space="0" w:color="auto"/>
            <w:right w:val="none" w:sz="0" w:space="0" w:color="auto"/>
          </w:divBdr>
          <w:divsChild>
            <w:div w:id="1231384392">
              <w:marLeft w:val="0"/>
              <w:marRight w:val="0"/>
              <w:marTop w:val="0"/>
              <w:marBottom w:val="0"/>
              <w:divBdr>
                <w:top w:val="none" w:sz="0" w:space="0" w:color="auto"/>
                <w:left w:val="none" w:sz="0" w:space="0" w:color="auto"/>
                <w:bottom w:val="none" w:sz="0" w:space="0" w:color="auto"/>
                <w:right w:val="none" w:sz="0" w:space="0" w:color="auto"/>
              </w:divBdr>
              <w:divsChild>
                <w:div w:id="396786448">
                  <w:marLeft w:val="0"/>
                  <w:marRight w:val="0"/>
                  <w:marTop w:val="0"/>
                  <w:marBottom w:val="0"/>
                  <w:divBdr>
                    <w:top w:val="none" w:sz="0" w:space="0" w:color="auto"/>
                    <w:left w:val="none" w:sz="0" w:space="0" w:color="auto"/>
                    <w:bottom w:val="none" w:sz="0" w:space="0" w:color="auto"/>
                    <w:right w:val="none" w:sz="0" w:space="0" w:color="auto"/>
                  </w:divBdr>
                  <w:divsChild>
                    <w:div w:id="938759468">
                      <w:marLeft w:val="0"/>
                      <w:marRight w:val="0"/>
                      <w:marTop w:val="0"/>
                      <w:marBottom w:val="0"/>
                      <w:divBdr>
                        <w:top w:val="none" w:sz="0" w:space="0" w:color="auto"/>
                        <w:left w:val="none" w:sz="0" w:space="0" w:color="auto"/>
                        <w:bottom w:val="none" w:sz="0" w:space="0" w:color="auto"/>
                        <w:right w:val="none" w:sz="0" w:space="0" w:color="auto"/>
                      </w:divBdr>
                      <w:divsChild>
                        <w:div w:id="2004889558">
                          <w:marLeft w:val="0"/>
                          <w:marRight w:val="0"/>
                          <w:marTop w:val="0"/>
                          <w:marBottom w:val="0"/>
                          <w:divBdr>
                            <w:top w:val="none" w:sz="0" w:space="0" w:color="auto"/>
                            <w:left w:val="none" w:sz="0" w:space="0" w:color="auto"/>
                            <w:bottom w:val="none" w:sz="0" w:space="0" w:color="auto"/>
                            <w:right w:val="none" w:sz="0" w:space="0" w:color="auto"/>
                          </w:divBdr>
                          <w:divsChild>
                            <w:div w:id="10576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11695">
      <w:bodyDiv w:val="1"/>
      <w:marLeft w:val="0"/>
      <w:marRight w:val="0"/>
      <w:marTop w:val="0"/>
      <w:marBottom w:val="0"/>
      <w:divBdr>
        <w:top w:val="none" w:sz="0" w:space="0" w:color="auto"/>
        <w:left w:val="none" w:sz="0" w:space="0" w:color="auto"/>
        <w:bottom w:val="none" w:sz="0" w:space="0" w:color="auto"/>
        <w:right w:val="none" w:sz="0" w:space="0" w:color="auto"/>
      </w:divBdr>
      <w:divsChild>
        <w:div w:id="1165122958">
          <w:marLeft w:val="0"/>
          <w:marRight w:val="0"/>
          <w:marTop w:val="0"/>
          <w:marBottom w:val="0"/>
          <w:divBdr>
            <w:top w:val="none" w:sz="0" w:space="0" w:color="auto"/>
            <w:left w:val="none" w:sz="0" w:space="0" w:color="auto"/>
            <w:bottom w:val="none" w:sz="0" w:space="0" w:color="auto"/>
            <w:right w:val="none" w:sz="0" w:space="0" w:color="auto"/>
          </w:divBdr>
          <w:divsChild>
            <w:div w:id="1366491701">
              <w:marLeft w:val="0"/>
              <w:marRight w:val="0"/>
              <w:marTop w:val="0"/>
              <w:marBottom w:val="0"/>
              <w:divBdr>
                <w:top w:val="none" w:sz="0" w:space="0" w:color="auto"/>
                <w:left w:val="none" w:sz="0" w:space="0" w:color="auto"/>
                <w:bottom w:val="none" w:sz="0" w:space="0" w:color="auto"/>
                <w:right w:val="none" w:sz="0" w:space="0" w:color="auto"/>
              </w:divBdr>
              <w:divsChild>
                <w:div w:id="512190403">
                  <w:marLeft w:val="0"/>
                  <w:marRight w:val="0"/>
                  <w:marTop w:val="0"/>
                  <w:marBottom w:val="0"/>
                  <w:divBdr>
                    <w:top w:val="none" w:sz="0" w:space="0" w:color="auto"/>
                    <w:left w:val="none" w:sz="0" w:space="0" w:color="auto"/>
                    <w:bottom w:val="none" w:sz="0" w:space="0" w:color="auto"/>
                    <w:right w:val="none" w:sz="0" w:space="0" w:color="auto"/>
                  </w:divBdr>
                  <w:divsChild>
                    <w:div w:id="474495037">
                      <w:marLeft w:val="0"/>
                      <w:marRight w:val="0"/>
                      <w:marTop w:val="0"/>
                      <w:marBottom w:val="0"/>
                      <w:divBdr>
                        <w:top w:val="none" w:sz="0" w:space="0" w:color="auto"/>
                        <w:left w:val="none" w:sz="0" w:space="0" w:color="auto"/>
                        <w:bottom w:val="none" w:sz="0" w:space="0" w:color="auto"/>
                        <w:right w:val="none" w:sz="0" w:space="0" w:color="auto"/>
                      </w:divBdr>
                      <w:divsChild>
                        <w:div w:id="1286500013">
                          <w:marLeft w:val="0"/>
                          <w:marRight w:val="0"/>
                          <w:marTop w:val="0"/>
                          <w:marBottom w:val="0"/>
                          <w:divBdr>
                            <w:top w:val="none" w:sz="0" w:space="0" w:color="auto"/>
                            <w:left w:val="none" w:sz="0" w:space="0" w:color="auto"/>
                            <w:bottom w:val="none" w:sz="0" w:space="0" w:color="auto"/>
                            <w:right w:val="none" w:sz="0" w:space="0" w:color="auto"/>
                          </w:divBdr>
                          <w:divsChild>
                            <w:div w:id="3310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80059">
      <w:bodyDiv w:val="1"/>
      <w:marLeft w:val="0"/>
      <w:marRight w:val="0"/>
      <w:marTop w:val="0"/>
      <w:marBottom w:val="0"/>
      <w:divBdr>
        <w:top w:val="none" w:sz="0" w:space="0" w:color="auto"/>
        <w:left w:val="none" w:sz="0" w:space="0" w:color="auto"/>
        <w:bottom w:val="none" w:sz="0" w:space="0" w:color="auto"/>
        <w:right w:val="none" w:sz="0" w:space="0" w:color="auto"/>
      </w:divBdr>
    </w:div>
    <w:div w:id="864827391">
      <w:bodyDiv w:val="1"/>
      <w:marLeft w:val="0"/>
      <w:marRight w:val="0"/>
      <w:marTop w:val="0"/>
      <w:marBottom w:val="0"/>
      <w:divBdr>
        <w:top w:val="none" w:sz="0" w:space="0" w:color="auto"/>
        <w:left w:val="none" w:sz="0" w:space="0" w:color="auto"/>
        <w:bottom w:val="none" w:sz="0" w:space="0" w:color="auto"/>
        <w:right w:val="none" w:sz="0" w:space="0" w:color="auto"/>
      </w:divBdr>
      <w:divsChild>
        <w:div w:id="958335238">
          <w:marLeft w:val="0"/>
          <w:marRight w:val="0"/>
          <w:marTop w:val="0"/>
          <w:marBottom w:val="0"/>
          <w:divBdr>
            <w:top w:val="none" w:sz="0" w:space="0" w:color="auto"/>
            <w:left w:val="none" w:sz="0" w:space="0" w:color="auto"/>
            <w:bottom w:val="none" w:sz="0" w:space="0" w:color="auto"/>
            <w:right w:val="none" w:sz="0" w:space="0" w:color="auto"/>
          </w:divBdr>
          <w:divsChild>
            <w:div w:id="2122334531">
              <w:marLeft w:val="0"/>
              <w:marRight w:val="0"/>
              <w:marTop w:val="0"/>
              <w:marBottom w:val="0"/>
              <w:divBdr>
                <w:top w:val="none" w:sz="0" w:space="0" w:color="auto"/>
                <w:left w:val="none" w:sz="0" w:space="0" w:color="auto"/>
                <w:bottom w:val="none" w:sz="0" w:space="0" w:color="auto"/>
                <w:right w:val="none" w:sz="0" w:space="0" w:color="auto"/>
              </w:divBdr>
              <w:divsChild>
                <w:div w:id="477457539">
                  <w:marLeft w:val="0"/>
                  <w:marRight w:val="0"/>
                  <w:marTop w:val="0"/>
                  <w:marBottom w:val="0"/>
                  <w:divBdr>
                    <w:top w:val="none" w:sz="0" w:space="0" w:color="auto"/>
                    <w:left w:val="none" w:sz="0" w:space="0" w:color="auto"/>
                    <w:bottom w:val="none" w:sz="0" w:space="0" w:color="auto"/>
                    <w:right w:val="none" w:sz="0" w:space="0" w:color="auto"/>
                  </w:divBdr>
                  <w:divsChild>
                    <w:div w:id="1311708469">
                      <w:marLeft w:val="0"/>
                      <w:marRight w:val="0"/>
                      <w:marTop w:val="0"/>
                      <w:marBottom w:val="0"/>
                      <w:divBdr>
                        <w:top w:val="none" w:sz="0" w:space="0" w:color="auto"/>
                        <w:left w:val="none" w:sz="0" w:space="0" w:color="auto"/>
                        <w:bottom w:val="none" w:sz="0" w:space="0" w:color="auto"/>
                        <w:right w:val="none" w:sz="0" w:space="0" w:color="auto"/>
                      </w:divBdr>
                      <w:divsChild>
                        <w:div w:id="970751063">
                          <w:marLeft w:val="0"/>
                          <w:marRight w:val="0"/>
                          <w:marTop w:val="0"/>
                          <w:marBottom w:val="0"/>
                          <w:divBdr>
                            <w:top w:val="none" w:sz="0" w:space="0" w:color="auto"/>
                            <w:left w:val="none" w:sz="0" w:space="0" w:color="auto"/>
                            <w:bottom w:val="none" w:sz="0" w:space="0" w:color="auto"/>
                            <w:right w:val="none" w:sz="0" w:space="0" w:color="auto"/>
                          </w:divBdr>
                          <w:divsChild>
                            <w:div w:id="20430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255544">
      <w:bodyDiv w:val="1"/>
      <w:marLeft w:val="0"/>
      <w:marRight w:val="0"/>
      <w:marTop w:val="0"/>
      <w:marBottom w:val="0"/>
      <w:divBdr>
        <w:top w:val="none" w:sz="0" w:space="0" w:color="auto"/>
        <w:left w:val="none" w:sz="0" w:space="0" w:color="auto"/>
        <w:bottom w:val="none" w:sz="0" w:space="0" w:color="auto"/>
        <w:right w:val="none" w:sz="0" w:space="0" w:color="auto"/>
      </w:divBdr>
    </w:div>
    <w:div w:id="868492742">
      <w:bodyDiv w:val="1"/>
      <w:marLeft w:val="0"/>
      <w:marRight w:val="0"/>
      <w:marTop w:val="0"/>
      <w:marBottom w:val="0"/>
      <w:divBdr>
        <w:top w:val="none" w:sz="0" w:space="0" w:color="auto"/>
        <w:left w:val="none" w:sz="0" w:space="0" w:color="auto"/>
        <w:bottom w:val="none" w:sz="0" w:space="0" w:color="auto"/>
        <w:right w:val="none" w:sz="0" w:space="0" w:color="auto"/>
      </w:divBdr>
      <w:divsChild>
        <w:div w:id="474571768">
          <w:marLeft w:val="0"/>
          <w:marRight w:val="0"/>
          <w:marTop w:val="0"/>
          <w:marBottom w:val="0"/>
          <w:divBdr>
            <w:top w:val="none" w:sz="0" w:space="0" w:color="auto"/>
            <w:left w:val="none" w:sz="0" w:space="0" w:color="auto"/>
            <w:bottom w:val="none" w:sz="0" w:space="0" w:color="auto"/>
            <w:right w:val="none" w:sz="0" w:space="0" w:color="auto"/>
          </w:divBdr>
          <w:divsChild>
            <w:div w:id="525406253">
              <w:marLeft w:val="0"/>
              <w:marRight w:val="0"/>
              <w:marTop w:val="0"/>
              <w:marBottom w:val="0"/>
              <w:divBdr>
                <w:top w:val="none" w:sz="0" w:space="0" w:color="auto"/>
                <w:left w:val="none" w:sz="0" w:space="0" w:color="auto"/>
                <w:bottom w:val="none" w:sz="0" w:space="0" w:color="auto"/>
                <w:right w:val="none" w:sz="0" w:space="0" w:color="auto"/>
              </w:divBdr>
              <w:divsChild>
                <w:div w:id="358624380">
                  <w:marLeft w:val="0"/>
                  <w:marRight w:val="0"/>
                  <w:marTop w:val="0"/>
                  <w:marBottom w:val="0"/>
                  <w:divBdr>
                    <w:top w:val="none" w:sz="0" w:space="0" w:color="auto"/>
                    <w:left w:val="none" w:sz="0" w:space="0" w:color="auto"/>
                    <w:bottom w:val="none" w:sz="0" w:space="0" w:color="auto"/>
                    <w:right w:val="none" w:sz="0" w:space="0" w:color="auto"/>
                  </w:divBdr>
                  <w:divsChild>
                    <w:div w:id="394007420">
                      <w:marLeft w:val="0"/>
                      <w:marRight w:val="0"/>
                      <w:marTop w:val="0"/>
                      <w:marBottom w:val="0"/>
                      <w:divBdr>
                        <w:top w:val="none" w:sz="0" w:space="0" w:color="auto"/>
                        <w:left w:val="none" w:sz="0" w:space="0" w:color="auto"/>
                        <w:bottom w:val="none" w:sz="0" w:space="0" w:color="auto"/>
                        <w:right w:val="none" w:sz="0" w:space="0" w:color="auto"/>
                      </w:divBdr>
                      <w:divsChild>
                        <w:div w:id="681708015">
                          <w:marLeft w:val="0"/>
                          <w:marRight w:val="0"/>
                          <w:marTop w:val="0"/>
                          <w:marBottom w:val="0"/>
                          <w:divBdr>
                            <w:top w:val="none" w:sz="0" w:space="0" w:color="auto"/>
                            <w:left w:val="none" w:sz="0" w:space="0" w:color="auto"/>
                            <w:bottom w:val="none" w:sz="0" w:space="0" w:color="auto"/>
                            <w:right w:val="none" w:sz="0" w:space="0" w:color="auto"/>
                          </w:divBdr>
                          <w:divsChild>
                            <w:div w:id="8240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653154">
      <w:bodyDiv w:val="1"/>
      <w:marLeft w:val="0"/>
      <w:marRight w:val="0"/>
      <w:marTop w:val="0"/>
      <w:marBottom w:val="0"/>
      <w:divBdr>
        <w:top w:val="none" w:sz="0" w:space="0" w:color="auto"/>
        <w:left w:val="none" w:sz="0" w:space="0" w:color="auto"/>
        <w:bottom w:val="none" w:sz="0" w:space="0" w:color="auto"/>
        <w:right w:val="none" w:sz="0" w:space="0" w:color="auto"/>
      </w:divBdr>
      <w:divsChild>
        <w:div w:id="194781978">
          <w:marLeft w:val="0"/>
          <w:marRight w:val="0"/>
          <w:marTop w:val="0"/>
          <w:marBottom w:val="0"/>
          <w:divBdr>
            <w:top w:val="none" w:sz="0" w:space="0" w:color="auto"/>
            <w:left w:val="none" w:sz="0" w:space="0" w:color="auto"/>
            <w:bottom w:val="none" w:sz="0" w:space="0" w:color="auto"/>
            <w:right w:val="none" w:sz="0" w:space="0" w:color="auto"/>
          </w:divBdr>
          <w:divsChild>
            <w:div w:id="541482978">
              <w:marLeft w:val="0"/>
              <w:marRight w:val="0"/>
              <w:marTop w:val="0"/>
              <w:marBottom w:val="0"/>
              <w:divBdr>
                <w:top w:val="none" w:sz="0" w:space="0" w:color="auto"/>
                <w:left w:val="none" w:sz="0" w:space="0" w:color="auto"/>
                <w:bottom w:val="none" w:sz="0" w:space="0" w:color="auto"/>
                <w:right w:val="none" w:sz="0" w:space="0" w:color="auto"/>
              </w:divBdr>
              <w:divsChild>
                <w:div w:id="1058168362">
                  <w:marLeft w:val="0"/>
                  <w:marRight w:val="0"/>
                  <w:marTop w:val="0"/>
                  <w:marBottom w:val="0"/>
                  <w:divBdr>
                    <w:top w:val="none" w:sz="0" w:space="0" w:color="auto"/>
                    <w:left w:val="none" w:sz="0" w:space="0" w:color="auto"/>
                    <w:bottom w:val="none" w:sz="0" w:space="0" w:color="auto"/>
                    <w:right w:val="none" w:sz="0" w:space="0" w:color="auto"/>
                  </w:divBdr>
                  <w:divsChild>
                    <w:div w:id="974413058">
                      <w:marLeft w:val="0"/>
                      <w:marRight w:val="0"/>
                      <w:marTop w:val="0"/>
                      <w:marBottom w:val="0"/>
                      <w:divBdr>
                        <w:top w:val="none" w:sz="0" w:space="0" w:color="auto"/>
                        <w:left w:val="none" w:sz="0" w:space="0" w:color="auto"/>
                        <w:bottom w:val="none" w:sz="0" w:space="0" w:color="auto"/>
                        <w:right w:val="none" w:sz="0" w:space="0" w:color="auto"/>
                      </w:divBdr>
                      <w:divsChild>
                        <w:div w:id="519321625">
                          <w:marLeft w:val="0"/>
                          <w:marRight w:val="0"/>
                          <w:marTop w:val="0"/>
                          <w:marBottom w:val="0"/>
                          <w:divBdr>
                            <w:top w:val="none" w:sz="0" w:space="0" w:color="auto"/>
                            <w:left w:val="none" w:sz="0" w:space="0" w:color="auto"/>
                            <w:bottom w:val="none" w:sz="0" w:space="0" w:color="auto"/>
                            <w:right w:val="none" w:sz="0" w:space="0" w:color="auto"/>
                          </w:divBdr>
                          <w:divsChild>
                            <w:div w:id="1082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423328">
      <w:bodyDiv w:val="1"/>
      <w:marLeft w:val="0"/>
      <w:marRight w:val="0"/>
      <w:marTop w:val="0"/>
      <w:marBottom w:val="0"/>
      <w:divBdr>
        <w:top w:val="none" w:sz="0" w:space="0" w:color="auto"/>
        <w:left w:val="none" w:sz="0" w:space="0" w:color="auto"/>
        <w:bottom w:val="none" w:sz="0" w:space="0" w:color="auto"/>
        <w:right w:val="none" w:sz="0" w:space="0" w:color="auto"/>
      </w:divBdr>
    </w:div>
    <w:div w:id="880291232">
      <w:bodyDiv w:val="1"/>
      <w:marLeft w:val="0"/>
      <w:marRight w:val="0"/>
      <w:marTop w:val="0"/>
      <w:marBottom w:val="0"/>
      <w:divBdr>
        <w:top w:val="none" w:sz="0" w:space="0" w:color="auto"/>
        <w:left w:val="none" w:sz="0" w:space="0" w:color="auto"/>
        <w:bottom w:val="none" w:sz="0" w:space="0" w:color="auto"/>
        <w:right w:val="none" w:sz="0" w:space="0" w:color="auto"/>
      </w:divBdr>
      <w:divsChild>
        <w:div w:id="1060250020">
          <w:marLeft w:val="0"/>
          <w:marRight w:val="0"/>
          <w:marTop w:val="0"/>
          <w:marBottom w:val="0"/>
          <w:divBdr>
            <w:top w:val="none" w:sz="0" w:space="0" w:color="auto"/>
            <w:left w:val="none" w:sz="0" w:space="0" w:color="auto"/>
            <w:bottom w:val="none" w:sz="0" w:space="0" w:color="auto"/>
            <w:right w:val="none" w:sz="0" w:space="0" w:color="auto"/>
          </w:divBdr>
          <w:divsChild>
            <w:div w:id="746850490">
              <w:marLeft w:val="0"/>
              <w:marRight w:val="0"/>
              <w:marTop w:val="0"/>
              <w:marBottom w:val="0"/>
              <w:divBdr>
                <w:top w:val="none" w:sz="0" w:space="0" w:color="auto"/>
                <w:left w:val="none" w:sz="0" w:space="0" w:color="auto"/>
                <w:bottom w:val="none" w:sz="0" w:space="0" w:color="auto"/>
                <w:right w:val="none" w:sz="0" w:space="0" w:color="auto"/>
              </w:divBdr>
              <w:divsChild>
                <w:div w:id="1095058404">
                  <w:marLeft w:val="0"/>
                  <w:marRight w:val="0"/>
                  <w:marTop w:val="0"/>
                  <w:marBottom w:val="0"/>
                  <w:divBdr>
                    <w:top w:val="none" w:sz="0" w:space="0" w:color="auto"/>
                    <w:left w:val="none" w:sz="0" w:space="0" w:color="auto"/>
                    <w:bottom w:val="none" w:sz="0" w:space="0" w:color="auto"/>
                    <w:right w:val="none" w:sz="0" w:space="0" w:color="auto"/>
                  </w:divBdr>
                  <w:divsChild>
                    <w:div w:id="849489638">
                      <w:marLeft w:val="0"/>
                      <w:marRight w:val="0"/>
                      <w:marTop w:val="0"/>
                      <w:marBottom w:val="0"/>
                      <w:divBdr>
                        <w:top w:val="none" w:sz="0" w:space="0" w:color="auto"/>
                        <w:left w:val="none" w:sz="0" w:space="0" w:color="auto"/>
                        <w:bottom w:val="none" w:sz="0" w:space="0" w:color="auto"/>
                        <w:right w:val="none" w:sz="0" w:space="0" w:color="auto"/>
                      </w:divBdr>
                      <w:divsChild>
                        <w:div w:id="1813139473">
                          <w:marLeft w:val="0"/>
                          <w:marRight w:val="0"/>
                          <w:marTop w:val="0"/>
                          <w:marBottom w:val="0"/>
                          <w:divBdr>
                            <w:top w:val="none" w:sz="0" w:space="0" w:color="auto"/>
                            <w:left w:val="none" w:sz="0" w:space="0" w:color="auto"/>
                            <w:bottom w:val="none" w:sz="0" w:space="0" w:color="auto"/>
                            <w:right w:val="none" w:sz="0" w:space="0" w:color="auto"/>
                          </w:divBdr>
                          <w:divsChild>
                            <w:div w:id="612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895794">
      <w:bodyDiv w:val="1"/>
      <w:marLeft w:val="0"/>
      <w:marRight w:val="0"/>
      <w:marTop w:val="0"/>
      <w:marBottom w:val="0"/>
      <w:divBdr>
        <w:top w:val="none" w:sz="0" w:space="0" w:color="auto"/>
        <w:left w:val="none" w:sz="0" w:space="0" w:color="auto"/>
        <w:bottom w:val="none" w:sz="0" w:space="0" w:color="auto"/>
        <w:right w:val="none" w:sz="0" w:space="0" w:color="auto"/>
      </w:divBdr>
    </w:div>
    <w:div w:id="883903126">
      <w:bodyDiv w:val="1"/>
      <w:marLeft w:val="0"/>
      <w:marRight w:val="0"/>
      <w:marTop w:val="0"/>
      <w:marBottom w:val="0"/>
      <w:divBdr>
        <w:top w:val="none" w:sz="0" w:space="0" w:color="auto"/>
        <w:left w:val="none" w:sz="0" w:space="0" w:color="auto"/>
        <w:bottom w:val="none" w:sz="0" w:space="0" w:color="auto"/>
        <w:right w:val="none" w:sz="0" w:space="0" w:color="auto"/>
      </w:divBdr>
      <w:divsChild>
        <w:div w:id="1764692190">
          <w:marLeft w:val="0"/>
          <w:marRight w:val="0"/>
          <w:marTop w:val="0"/>
          <w:marBottom w:val="0"/>
          <w:divBdr>
            <w:top w:val="none" w:sz="0" w:space="0" w:color="auto"/>
            <w:left w:val="none" w:sz="0" w:space="0" w:color="auto"/>
            <w:bottom w:val="none" w:sz="0" w:space="0" w:color="auto"/>
            <w:right w:val="none" w:sz="0" w:space="0" w:color="auto"/>
          </w:divBdr>
          <w:divsChild>
            <w:div w:id="2018802309">
              <w:marLeft w:val="0"/>
              <w:marRight w:val="0"/>
              <w:marTop w:val="0"/>
              <w:marBottom w:val="0"/>
              <w:divBdr>
                <w:top w:val="none" w:sz="0" w:space="0" w:color="auto"/>
                <w:left w:val="none" w:sz="0" w:space="0" w:color="auto"/>
                <w:bottom w:val="none" w:sz="0" w:space="0" w:color="auto"/>
                <w:right w:val="none" w:sz="0" w:space="0" w:color="auto"/>
              </w:divBdr>
              <w:divsChild>
                <w:div w:id="1166824887">
                  <w:marLeft w:val="0"/>
                  <w:marRight w:val="0"/>
                  <w:marTop w:val="0"/>
                  <w:marBottom w:val="0"/>
                  <w:divBdr>
                    <w:top w:val="none" w:sz="0" w:space="0" w:color="auto"/>
                    <w:left w:val="none" w:sz="0" w:space="0" w:color="auto"/>
                    <w:bottom w:val="none" w:sz="0" w:space="0" w:color="auto"/>
                    <w:right w:val="none" w:sz="0" w:space="0" w:color="auto"/>
                  </w:divBdr>
                  <w:divsChild>
                    <w:div w:id="981228642">
                      <w:marLeft w:val="0"/>
                      <w:marRight w:val="0"/>
                      <w:marTop w:val="0"/>
                      <w:marBottom w:val="0"/>
                      <w:divBdr>
                        <w:top w:val="none" w:sz="0" w:space="0" w:color="auto"/>
                        <w:left w:val="none" w:sz="0" w:space="0" w:color="auto"/>
                        <w:bottom w:val="none" w:sz="0" w:space="0" w:color="auto"/>
                        <w:right w:val="none" w:sz="0" w:space="0" w:color="auto"/>
                      </w:divBdr>
                      <w:divsChild>
                        <w:div w:id="668027230">
                          <w:marLeft w:val="0"/>
                          <w:marRight w:val="0"/>
                          <w:marTop w:val="0"/>
                          <w:marBottom w:val="0"/>
                          <w:divBdr>
                            <w:top w:val="none" w:sz="0" w:space="0" w:color="auto"/>
                            <w:left w:val="none" w:sz="0" w:space="0" w:color="auto"/>
                            <w:bottom w:val="none" w:sz="0" w:space="0" w:color="auto"/>
                            <w:right w:val="none" w:sz="0" w:space="0" w:color="auto"/>
                          </w:divBdr>
                          <w:divsChild>
                            <w:div w:id="1910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1751">
      <w:bodyDiv w:val="1"/>
      <w:marLeft w:val="0"/>
      <w:marRight w:val="0"/>
      <w:marTop w:val="0"/>
      <w:marBottom w:val="0"/>
      <w:divBdr>
        <w:top w:val="none" w:sz="0" w:space="0" w:color="auto"/>
        <w:left w:val="none" w:sz="0" w:space="0" w:color="auto"/>
        <w:bottom w:val="none" w:sz="0" w:space="0" w:color="auto"/>
        <w:right w:val="none" w:sz="0" w:space="0" w:color="auto"/>
      </w:divBdr>
      <w:divsChild>
        <w:div w:id="664357377">
          <w:marLeft w:val="0"/>
          <w:marRight w:val="0"/>
          <w:marTop w:val="0"/>
          <w:marBottom w:val="0"/>
          <w:divBdr>
            <w:top w:val="none" w:sz="0" w:space="0" w:color="auto"/>
            <w:left w:val="none" w:sz="0" w:space="0" w:color="auto"/>
            <w:bottom w:val="none" w:sz="0" w:space="0" w:color="auto"/>
            <w:right w:val="none" w:sz="0" w:space="0" w:color="auto"/>
          </w:divBdr>
          <w:divsChild>
            <w:div w:id="1395591570">
              <w:marLeft w:val="0"/>
              <w:marRight w:val="0"/>
              <w:marTop w:val="0"/>
              <w:marBottom w:val="0"/>
              <w:divBdr>
                <w:top w:val="none" w:sz="0" w:space="0" w:color="auto"/>
                <w:left w:val="none" w:sz="0" w:space="0" w:color="auto"/>
                <w:bottom w:val="none" w:sz="0" w:space="0" w:color="auto"/>
                <w:right w:val="none" w:sz="0" w:space="0" w:color="auto"/>
              </w:divBdr>
              <w:divsChild>
                <w:div w:id="391124929">
                  <w:marLeft w:val="0"/>
                  <w:marRight w:val="0"/>
                  <w:marTop w:val="0"/>
                  <w:marBottom w:val="0"/>
                  <w:divBdr>
                    <w:top w:val="none" w:sz="0" w:space="0" w:color="auto"/>
                    <w:left w:val="none" w:sz="0" w:space="0" w:color="auto"/>
                    <w:bottom w:val="none" w:sz="0" w:space="0" w:color="auto"/>
                    <w:right w:val="none" w:sz="0" w:space="0" w:color="auto"/>
                  </w:divBdr>
                  <w:divsChild>
                    <w:div w:id="2118982665">
                      <w:marLeft w:val="0"/>
                      <w:marRight w:val="0"/>
                      <w:marTop w:val="0"/>
                      <w:marBottom w:val="0"/>
                      <w:divBdr>
                        <w:top w:val="none" w:sz="0" w:space="0" w:color="auto"/>
                        <w:left w:val="none" w:sz="0" w:space="0" w:color="auto"/>
                        <w:bottom w:val="none" w:sz="0" w:space="0" w:color="auto"/>
                        <w:right w:val="none" w:sz="0" w:space="0" w:color="auto"/>
                      </w:divBdr>
                      <w:divsChild>
                        <w:div w:id="1731805492">
                          <w:marLeft w:val="0"/>
                          <w:marRight w:val="0"/>
                          <w:marTop w:val="0"/>
                          <w:marBottom w:val="0"/>
                          <w:divBdr>
                            <w:top w:val="none" w:sz="0" w:space="0" w:color="auto"/>
                            <w:left w:val="none" w:sz="0" w:space="0" w:color="auto"/>
                            <w:bottom w:val="none" w:sz="0" w:space="0" w:color="auto"/>
                            <w:right w:val="none" w:sz="0" w:space="0" w:color="auto"/>
                          </w:divBdr>
                          <w:divsChild>
                            <w:div w:id="16696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93976">
      <w:bodyDiv w:val="1"/>
      <w:marLeft w:val="0"/>
      <w:marRight w:val="0"/>
      <w:marTop w:val="0"/>
      <w:marBottom w:val="0"/>
      <w:divBdr>
        <w:top w:val="none" w:sz="0" w:space="0" w:color="auto"/>
        <w:left w:val="none" w:sz="0" w:space="0" w:color="auto"/>
        <w:bottom w:val="none" w:sz="0" w:space="0" w:color="auto"/>
        <w:right w:val="none" w:sz="0" w:space="0" w:color="auto"/>
      </w:divBdr>
    </w:div>
    <w:div w:id="900679960">
      <w:bodyDiv w:val="1"/>
      <w:marLeft w:val="0"/>
      <w:marRight w:val="0"/>
      <w:marTop w:val="0"/>
      <w:marBottom w:val="0"/>
      <w:divBdr>
        <w:top w:val="none" w:sz="0" w:space="0" w:color="auto"/>
        <w:left w:val="none" w:sz="0" w:space="0" w:color="auto"/>
        <w:bottom w:val="none" w:sz="0" w:space="0" w:color="auto"/>
        <w:right w:val="none" w:sz="0" w:space="0" w:color="auto"/>
      </w:divBdr>
    </w:div>
    <w:div w:id="902913268">
      <w:bodyDiv w:val="1"/>
      <w:marLeft w:val="0"/>
      <w:marRight w:val="0"/>
      <w:marTop w:val="0"/>
      <w:marBottom w:val="0"/>
      <w:divBdr>
        <w:top w:val="none" w:sz="0" w:space="0" w:color="auto"/>
        <w:left w:val="none" w:sz="0" w:space="0" w:color="auto"/>
        <w:bottom w:val="none" w:sz="0" w:space="0" w:color="auto"/>
        <w:right w:val="none" w:sz="0" w:space="0" w:color="auto"/>
      </w:divBdr>
      <w:divsChild>
        <w:div w:id="2030521728">
          <w:marLeft w:val="0"/>
          <w:marRight w:val="0"/>
          <w:marTop w:val="0"/>
          <w:marBottom w:val="0"/>
          <w:divBdr>
            <w:top w:val="none" w:sz="0" w:space="0" w:color="auto"/>
            <w:left w:val="none" w:sz="0" w:space="0" w:color="auto"/>
            <w:bottom w:val="none" w:sz="0" w:space="0" w:color="auto"/>
            <w:right w:val="none" w:sz="0" w:space="0" w:color="auto"/>
          </w:divBdr>
          <w:divsChild>
            <w:div w:id="1182627948">
              <w:marLeft w:val="0"/>
              <w:marRight w:val="0"/>
              <w:marTop w:val="0"/>
              <w:marBottom w:val="0"/>
              <w:divBdr>
                <w:top w:val="none" w:sz="0" w:space="0" w:color="auto"/>
                <w:left w:val="none" w:sz="0" w:space="0" w:color="auto"/>
                <w:bottom w:val="none" w:sz="0" w:space="0" w:color="auto"/>
                <w:right w:val="none" w:sz="0" w:space="0" w:color="auto"/>
              </w:divBdr>
              <w:divsChild>
                <w:div w:id="1534268689">
                  <w:marLeft w:val="0"/>
                  <w:marRight w:val="0"/>
                  <w:marTop w:val="0"/>
                  <w:marBottom w:val="0"/>
                  <w:divBdr>
                    <w:top w:val="none" w:sz="0" w:space="0" w:color="auto"/>
                    <w:left w:val="none" w:sz="0" w:space="0" w:color="auto"/>
                    <w:bottom w:val="none" w:sz="0" w:space="0" w:color="auto"/>
                    <w:right w:val="none" w:sz="0" w:space="0" w:color="auto"/>
                  </w:divBdr>
                  <w:divsChild>
                    <w:div w:id="1480197356">
                      <w:marLeft w:val="0"/>
                      <w:marRight w:val="0"/>
                      <w:marTop w:val="0"/>
                      <w:marBottom w:val="0"/>
                      <w:divBdr>
                        <w:top w:val="none" w:sz="0" w:space="0" w:color="auto"/>
                        <w:left w:val="none" w:sz="0" w:space="0" w:color="auto"/>
                        <w:bottom w:val="none" w:sz="0" w:space="0" w:color="auto"/>
                        <w:right w:val="none" w:sz="0" w:space="0" w:color="auto"/>
                      </w:divBdr>
                      <w:divsChild>
                        <w:div w:id="801115946">
                          <w:marLeft w:val="0"/>
                          <w:marRight w:val="0"/>
                          <w:marTop w:val="0"/>
                          <w:marBottom w:val="0"/>
                          <w:divBdr>
                            <w:top w:val="none" w:sz="0" w:space="0" w:color="auto"/>
                            <w:left w:val="none" w:sz="0" w:space="0" w:color="auto"/>
                            <w:bottom w:val="none" w:sz="0" w:space="0" w:color="auto"/>
                            <w:right w:val="none" w:sz="0" w:space="0" w:color="auto"/>
                          </w:divBdr>
                          <w:divsChild>
                            <w:div w:id="9064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948467">
      <w:bodyDiv w:val="1"/>
      <w:marLeft w:val="0"/>
      <w:marRight w:val="0"/>
      <w:marTop w:val="0"/>
      <w:marBottom w:val="0"/>
      <w:divBdr>
        <w:top w:val="none" w:sz="0" w:space="0" w:color="auto"/>
        <w:left w:val="none" w:sz="0" w:space="0" w:color="auto"/>
        <w:bottom w:val="none" w:sz="0" w:space="0" w:color="auto"/>
        <w:right w:val="none" w:sz="0" w:space="0" w:color="auto"/>
      </w:divBdr>
      <w:divsChild>
        <w:div w:id="180779949">
          <w:marLeft w:val="0"/>
          <w:marRight w:val="0"/>
          <w:marTop w:val="0"/>
          <w:marBottom w:val="0"/>
          <w:divBdr>
            <w:top w:val="none" w:sz="0" w:space="0" w:color="auto"/>
            <w:left w:val="none" w:sz="0" w:space="0" w:color="auto"/>
            <w:bottom w:val="none" w:sz="0" w:space="0" w:color="auto"/>
            <w:right w:val="none" w:sz="0" w:space="0" w:color="auto"/>
          </w:divBdr>
          <w:divsChild>
            <w:div w:id="56831660">
              <w:marLeft w:val="0"/>
              <w:marRight w:val="0"/>
              <w:marTop w:val="0"/>
              <w:marBottom w:val="0"/>
              <w:divBdr>
                <w:top w:val="none" w:sz="0" w:space="0" w:color="auto"/>
                <w:left w:val="none" w:sz="0" w:space="0" w:color="auto"/>
                <w:bottom w:val="none" w:sz="0" w:space="0" w:color="auto"/>
                <w:right w:val="none" w:sz="0" w:space="0" w:color="auto"/>
              </w:divBdr>
              <w:divsChild>
                <w:div w:id="410927565">
                  <w:marLeft w:val="0"/>
                  <w:marRight w:val="0"/>
                  <w:marTop w:val="0"/>
                  <w:marBottom w:val="0"/>
                  <w:divBdr>
                    <w:top w:val="none" w:sz="0" w:space="0" w:color="auto"/>
                    <w:left w:val="none" w:sz="0" w:space="0" w:color="auto"/>
                    <w:bottom w:val="none" w:sz="0" w:space="0" w:color="auto"/>
                    <w:right w:val="none" w:sz="0" w:space="0" w:color="auto"/>
                  </w:divBdr>
                  <w:divsChild>
                    <w:div w:id="57898276">
                      <w:marLeft w:val="0"/>
                      <w:marRight w:val="0"/>
                      <w:marTop w:val="0"/>
                      <w:marBottom w:val="0"/>
                      <w:divBdr>
                        <w:top w:val="none" w:sz="0" w:space="0" w:color="auto"/>
                        <w:left w:val="none" w:sz="0" w:space="0" w:color="auto"/>
                        <w:bottom w:val="none" w:sz="0" w:space="0" w:color="auto"/>
                        <w:right w:val="none" w:sz="0" w:space="0" w:color="auto"/>
                      </w:divBdr>
                      <w:divsChild>
                        <w:div w:id="1101267441">
                          <w:marLeft w:val="0"/>
                          <w:marRight w:val="0"/>
                          <w:marTop w:val="0"/>
                          <w:marBottom w:val="0"/>
                          <w:divBdr>
                            <w:top w:val="none" w:sz="0" w:space="0" w:color="auto"/>
                            <w:left w:val="none" w:sz="0" w:space="0" w:color="auto"/>
                            <w:bottom w:val="none" w:sz="0" w:space="0" w:color="auto"/>
                            <w:right w:val="none" w:sz="0" w:space="0" w:color="auto"/>
                          </w:divBdr>
                          <w:divsChild>
                            <w:div w:id="15634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534115">
      <w:bodyDiv w:val="1"/>
      <w:marLeft w:val="0"/>
      <w:marRight w:val="0"/>
      <w:marTop w:val="0"/>
      <w:marBottom w:val="0"/>
      <w:divBdr>
        <w:top w:val="none" w:sz="0" w:space="0" w:color="auto"/>
        <w:left w:val="none" w:sz="0" w:space="0" w:color="auto"/>
        <w:bottom w:val="none" w:sz="0" w:space="0" w:color="auto"/>
        <w:right w:val="none" w:sz="0" w:space="0" w:color="auto"/>
      </w:divBdr>
    </w:div>
    <w:div w:id="906845642">
      <w:bodyDiv w:val="1"/>
      <w:marLeft w:val="0"/>
      <w:marRight w:val="0"/>
      <w:marTop w:val="0"/>
      <w:marBottom w:val="0"/>
      <w:divBdr>
        <w:top w:val="none" w:sz="0" w:space="0" w:color="auto"/>
        <w:left w:val="none" w:sz="0" w:space="0" w:color="auto"/>
        <w:bottom w:val="none" w:sz="0" w:space="0" w:color="auto"/>
        <w:right w:val="none" w:sz="0" w:space="0" w:color="auto"/>
      </w:divBdr>
      <w:divsChild>
        <w:div w:id="1105227605">
          <w:marLeft w:val="0"/>
          <w:marRight w:val="0"/>
          <w:marTop w:val="0"/>
          <w:marBottom w:val="0"/>
          <w:divBdr>
            <w:top w:val="none" w:sz="0" w:space="0" w:color="auto"/>
            <w:left w:val="none" w:sz="0" w:space="0" w:color="auto"/>
            <w:bottom w:val="none" w:sz="0" w:space="0" w:color="auto"/>
            <w:right w:val="none" w:sz="0" w:space="0" w:color="auto"/>
          </w:divBdr>
          <w:divsChild>
            <w:div w:id="1044715737">
              <w:marLeft w:val="0"/>
              <w:marRight w:val="0"/>
              <w:marTop w:val="0"/>
              <w:marBottom w:val="0"/>
              <w:divBdr>
                <w:top w:val="none" w:sz="0" w:space="0" w:color="auto"/>
                <w:left w:val="none" w:sz="0" w:space="0" w:color="auto"/>
                <w:bottom w:val="none" w:sz="0" w:space="0" w:color="auto"/>
                <w:right w:val="none" w:sz="0" w:space="0" w:color="auto"/>
              </w:divBdr>
              <w:divsChild>
                <w:div w:id="1277131092">
                  <w:marLeft w:val="0"/>
                  <w:marRight w:val="0"/>
                  <w:marTop w:val="0"/>
                  <w:marBottom w:val="0"/>
                  <w:divBdr>
                    <w:top w:val="none" w:sz="0" w:space="0" w:color="auto"/>
                    <w:left w:val="none" w:sz="0" w:space="0" w:color="auto"/>
                    <w:bottom w:val="none" w:sz="0" w:space="0" w:color="auto"/>
                    <w:right w:val="none" w:sz="0" w:space="0" w:color="auto"/>
                  </w:divBdr>
                  <w:divsChild>
                    <w:div w:id="1627928445">
                      <w:marLeft w:val="0"/>
                      <w:marRight w:val="0"/>
                      <w:marTop w:val="0"/>
                      <w:marBottom w:val="0"/>
                      <w:divBdr>
                        <w:top w:val="none" w:sz="0" w:space="0" w:color="auto"/>
                        <w:left w:val="none" w:sz="0" w:space="0" w:color="auto"/>
                        <w:bottom w:val="none" w:sz="0" w:space="0" w:color="auto"/>
                        <w:right w:val="none" w:sz="0" w:space="0" w:color="auto"/>
                      </w:divBdr>
                      <w:divsChild>
                        <w:div w:id="1075935143">
                          <w:marLeft w:val="0"/>
                          <w:marRight w:val="0"/>
                          <w:marTop w:val="0"/>
                          <w:marBottom w:val="0"/>
                          <w:divBdr>
                            <w:top w:val="none" w:sz="0" w:space="0" w:color="auto"/>
                            <w:left w:val="none" w:sz="0" w:space="0" w:color="auto"/>
                            <w:bottom w:val="none" w:sz="0" w:space="0" w:color="auto"/>
                            <w:right w:val="none" w:sz="0" w:space="0" w:color="auto"/>
                          </w:divBdr>
                          <w:divsChild>
                            <w:div w:id="9907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164497">
      <w:bodyDiv w:val="1"/>
      <w:marLeft w:val="0"/>
      <w:marRight w:val="0"/>
      <w:marTop w:val="0"/>
      <w:marBottom w:val="0"/>
      <w:divBdr>
        <w:top w:val="none" w:sz="0" w:space="0" w:color="auto"/>
        <w:left w:val="none" w:sz="0" w:space="0" w:color="auto"/>
        <w:bottom w:val="none" w:sz="0" w:space="0" w:color="auto"/>
        <w:right w:val="none" w:sz="0" w:space="0" w:color="auto"/>
      </w:divBdr>
      <w:divsChild>
        <w:div w:id="90274606">
          <w:marLeft w:val="0"/>
          <w:marRight w:val="0"/>
          <w:marTop w:val="0"/>
          <w:marBottom w:val="0"/>
          <w:divBdr>
            <w:top w:val="none" w:sz="0" w:space="0" w:color="auto"/>
            <w:left w:val="none" w:sz="0" w:space="0" w:color="auto"/>
            <w:bottom w:val="none" w:sz="0" w:space="0" w:color="auto"/>
            <w:right w:val="none" w:sz="0" w:space="0" w:color="auto"/>
          </w:divBdr>
          <w:divsChild>
            <w:div w:id="2130273891">
              <w:marLeft w:val="0"/>
              <w:marRight w:val="0"/>
              <w:marTop w:val="0"/>
              <w:marBottom w:val="0"/>
              <w:divBdr>
                <w:top w:val="none" w:sz="0" w:space="0" w:color="auto"/>
                <w:left w:val="none" w:sz="0" w:space="0" w:color="auto"/>
                <w:bottom w:val="none" w:sz="0" w:space="0" w:color="auto"/>
                <w:right w:val="none" w:sz="0" w:space="0" w:color="auto"/>
              </w:divBdr>
              <w:divsChild>
                <w:div w:id="2091269137">
                  <w:marLeft w:val="0"/>
                  <w:marRight w:val="0"/>
                  <w:marTop w:val="0"/>
                  <w:marBottom w:val="0"/>
                  <w:divBdr>
                    <w:top w:val="none" w:sz="0" w:space="0" w:color="auto"/>
                    <w:left w:val="none" w:sz="0" w:space="0" w:color="auto"/>
                    <w:bottom w:val="none" w:sz="0" w:space="0" w:color="auto"/>
                    <w:right w:val="none" w:sz="0" w:space="0" w:color="auto"/>
                  </w:divBdr>
                  <w:divsChild>
                    <w:div w:id="1049648888">
                      <w:marLeft w:val="0"/>
                      <w:marRight w:val="0"/>
                      <w:marTop w:val="0"/>
                      <w:marBottom w:val="0"/>
                      <w:divBdr>
                        <w:top w:val="none" w:sz="0" w:space="0" w:color="auto"/>
                        <w:left w:val="none" w:sz="0" w:space="0" w:color="auto"/>
                        <w:bottom w:val="none" w:sz="0" w:space="0" w:color="auto"/>
                        <w:right w:val="none" w:sz="0" w:space="0" w:color="auto"/>
                      </w:divBdr>
                      <w:divsChild>
                        <w:div w:id="1808623915">
                          <w:marLeft w:val="0"/>
                          <w:marRight w:val="0"/>
                          <w:marTop w:val="0"/>
                          <w:marBottom w:val="0"/>
                          <w:divBdr>
                            <w:top w:val="none" w:sz="0" w:space="0" w:color="auto"/>
                            <w:left w:val="none" w:sz="0" w:space="0" w:color="auto"/>
                            <w:bottom w:val="none" w:sz="0" w:space="0" w:color="auto"/>
                            <w:right w:val="none" w:sz="0" w:space="0" w:color="auto"/>
                          </w:divBdr>
                          <w:divsChild>
                            <w:div w:id="21143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379112">
      <w:bodyDiv w:val="1"/>
      <w:marLeft w:val="0"/>
      <w:marRight w:val="0"/>
      <w:marTop w:val="0"/>
      <w:marBottom w:val="0"/>
      <w:divBdr>
        <w:top w:val="none" w:sz="0" w:space="0" w:color="auto"/>
        <w:left w:val="none" w:sz="0" w:space="0" w:color="auto"/>
        <w:bottom w:val="none" w:sz="0" w:space="0" w:color="auto"/>
        <w:right w:val="none" w:sz="0" w:space="0" w:color="auto"/>
      </w:divBdr>
    </w:div>
    <w:div w:id="922421617">
      <w:bodyDiv w:val="1"/>
      <w:marLeft w:val="0"/>
      <w:marRight w:val="0"/>
      <w:marTop w:val="0"/>
      <w:marBottom w:val="0"/>
      <w:divBdr>
        <w:top w:val="none" w:sz="0" w:space="0" w:color="auto"/>
        <w:left w:val="none" w:sz="0" w:space="0" w:color="auto"/>
        <w:bottom w:val="none" w:sz="0" w:space="0" w:color="auto"/>
        <w:right w:val="none" w:sz="0" w:space="0" w:color="auto"/>
      </w:divBdr>
    </w:div>
    <w:div w:id="924454035">
      <w:bodyDiv w:val="1"/>
      <w:marLeft w:val="0"/>
      <w:marRight w:val="0"/>
      <w:marTop w:val="0"/>
      <w:marBottom w:val="0"/>
      <w:divBdr>
        <w:top w:val="none" w:sz="0" w:space="0" w:color="auto"/>
        <w:left w:val="none" w:sz="0" w:space="0" w:color="auto"/>
        <w:bottom w:val="none" w:sz="0" w:space="0" w:color="auto"/>
        <w:right w:val="none" w:sz="0" w:space="0" w:color="auto"/>
      </w:divBdr>
    </w:div>
    <w:div w:id="925502286">
      <w:bodyDiv w:val="1"/>
      <w:marLeft w:val="0"/>
      <w:marRight w:val="0"/>
      <w:marTop w:val="0"/>
      <w:marBottom w:val="0"/>
      <w:divBdr>
        <w:top w:val="none" w:sz="0" w:space="0" w:color="auto"/>
        <w:left w:val="none" w:sz="0" w:space="0" w:color="auto"/>
        <w:bottom w:val="none" w:sz="0" w:space="0" w:color="auto"/>
        <w:right w:val="none" w:sz="0" w:space="0" w:color="auto"/>
      </w:divBdr>
      <w:divsChild>
        <w:div w:id="890926166">
          <w:marLeft w:val="0"/>
          <w:marRight w:val="0"/>
          <w:marTop w:val="0"/>
          <w:marBottom w:val="0"/>
          <w:divBdr>
            <w:top w:val="none" w:sz="0" w:space="0" w:color="auto"/>
            <w:left w:val="none" w:sz="0" w:space="0" w:color="auto"/>
            <w:bottom w:val="none" w:sz="0" w:space="0" w:color="auto"/>
            <w:right w:val="none" w:sz="0" w:space="0" w:color="auto"/>
          </w:divBdr>
          <w:divsChild>
            <w:div w:id="262538652">
              <w:marLeft w:val="0"/>
              <w:marRight w:val="0"/>
              <w:marTop w:val="0"/>
              <w:marBottom w:val="0"/>
              <w:divBdr>
                <w:top w:val="none" w:sz="0" w:space="0" w:color="auto"/>
                <w:left w:val="none" w:sz="0" w:space="0" w:color="auto"/>
                <w:bottom w:val="none" w:sz="0" w:space="0" w:color="auto"/>
                <w:right w:val="none" w:sz="0" w:space="0" w:color="auto"/>
              </w:divBdr>
              <w:divsChild>
                <w:div w:id="997733423">
                  <w:marLeft w:val="0"/>
                  <w:marRight w:val="0"/>
                  <w:marTop w:val="0"/>
                  <w:marBottom w:val="0"/>
                  <w:divBdr>
                    <w:top w:val="none" w:sz="0" w:space="0" w:color="auto"/>
                    <w:left w:val="none" w:sz="0" w:space="0" w:color="auto"/>
                    <w:bottom w:val="none" w:sz="0" w:space="0" w:color="auto"/>
                    <w:right w:val="none" w:sz="0" w:space="0" w:color="auto"/>
                  </w:divBdr>
                  <w:divsChild>
                    <w:div w:id="398285381">
                      <w:marLeft w:val="0"/>
                      <w:marRight w:val="0"/>
                      <w:marTop w:val="0"/>
                      <w:marBottom w:val="0"/>
                      <w:divBdr>
                        <w:top w:val="none" w:sz="0" w:space="0" w:color="auto"/>
                        <w:left w:val="none" w:sz="0" w:space="0" w:color="auto"/>
                        <w:bottom w:val="none" w:sz="0" w:space="0" w:color="auto"/>
                        <w:right w:val="none" w:sz="0" w:space="0" w:color="auto"/>
                      </w:divBdr>
                      <w:divsChild>
                        <w:div w:id="163673077">
                          <w:marLeft w:val="0"/>
                          <w:marRight w:val="0"/>
                          <w:marTop w:val="0"/>
                          <w:marBottom w:val="0"/>
                          <w:divBdr>
                            <w:top w:val="none" w:sz="0" w:space="0" w:color="auto"/>
                            <w:left w:val="none" w:sz="0" w:space="0" w:color="auto"/>
                            <w:bottom w:val="none" w:sz="0" w:space="0" w:color="auto"/>
                            <w:right w:val="none" w:sz="0" w:space="0" w:color="auto"/>
                          </w:divBdr>
                          <w:divsChild>
                            <w:div w:id="896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564799">
      <w:bodyDiv w:val="1"/>
      <w:marLeft w:val="0"/>
      <w:marRight w:val="0"/>
      <w:marTop w:val="0"/>
      <w:marBottom w:val="0"/>
      <w:divBdr>
        <w:top w:val="none" w:sz="0" w:space="0" w:color="auto"/>
        <w:left w:val="none" w:sz="0" w:space="0" w:color="auto"/>
        <w:bottom w:val="none" w:sz="0" w:space="0" w:color="auto"/>
        <w:right w:val="none" w:sz="0" w:space="0" w:color="auto"/>
      </w:divBdr>
      <w:divsChild>
        <w:div w:id="1416055334">
          <w:marLeft w:val="0"/>
          <w:marRight w:val="0"/>
          <w:marTop w:val="0"/>
          <w:marBottom w:val="0"/>
          <w:divBdr>
            <w:top w:val="none" w:sz="0" w:space="0" w:color="auto"/>
            <w:left w:val="none" w:sz="0" w:space="0" w:color="auto"/>
            <w:bottom w:val="none" w:sz="0" w:space="0" w:color="auto"/>
            <w:right w:val="none" w:sz="0" w:space="0" w:color="auto"/>
          </w:divBdr>
          <w:divsChild>
            <w:div w:id="1800100299">
              <w:marLeft w:val="0"/>
              <w:marRight w:val="0"/>
              <w:marTop w:val="0"/>
              <w:marBottom w:val="0"/>
              <w:divBdr>
                <w:top w:val="none" w:sz="0" w:space="0" w:color="auto"/>
                <w:left w:val="none" w:sz="0" w:space="0" w:color="auto"/>
                <w:bottom w:val="none" w:sz="0" w:space="0" w:color="auto"/>
                <w:right w:val="none" w:sz="0" w:space="0" w:color="auto"/>
              </w:divBdr>
              <w:divsChild>
                <w:div w:id="527063012">
                  <w:marLeft w:val="0"/>
                  <w:marRight w:val="0"/>
                  <w:marTop w:val="0"/>
                  <w:marBottom w:val="0"/>
                  <w:divBdr>
                    <w:top w:val="none" w:sz="0" w:space="0" w:color="auto"/>
                    <w:left w:val="none" w:sz="0" w:space="0" w:color="auto"/>
                    <w:bottom w:val="none" w:sz="0" w:space="0" w:color="auto"/>
                    <w:right w:val="none" w:sz="0" w:space="0" w:color="auto"/>
                  </w:divBdr>
                  <w:divsChild>
                    <w:div w:id="1801802585">
                      <w:marLeft w:val="0"/>
                      <w:marRight w:val="0"/>
                      <w:marTop w:val="0"/>
                      <w:marBottom w:val="0"/>
                      <w:divBdr>
                        <w:top w:val="none" w:sz="0" w:space="0" w:color="auto"/>
                        <w:left w:val="none" w:sz="0" w:space="0" w:color="auto"/>
                        <w:bottom w:val="none" w:sz="0" w:space="0" w:color="auto"/>
                        <w:right w:val="none" w:sz="0" w:space="0" w:color="auto"/>
                      </w:divBdr>
                      <w:divsChild>
                        <w:div w:id="1426224623">
                          <w:marLeft w:val="0"/>
                          <w:marRight w:val="0"/>
                          <w:marTop w:val="0"/>
                          <w:marBottom w:val="0"/>
                          <w:divBdr>
                            <w:top w:val="none" w:sz="0" w:space="0" w:color="auto"/>
                            <w:left w:val="none" w:sz="0" w:space="0" w:color="auto"/>
                            <w:bottom w:val="none" w:sz="0" w:space="0" w:color="auto"/>
                            <w:right w:val="none" w:sz="0" w:space="0" w:color="auto"/>
                          </w:divBdr>
                          <w:divsChild>
                            <w:div w:id="10023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806484">
      <w:bodyDiv w:val="1"/>
      <w:marLeft w:val="0"/>
      <w:marRight w:val="0"/>
      <w:marTop w:val="0"/>
      <w:marBottom w:val="0"/>
      <w:divBdr>
        <w:top w:val="none" w:sz="0" w:space="0" w:color="auto"/>
        <w:left w:val="none" w:sz="0" w:space="0" w:color="auto"/>
        <w:bottom w:val="none" w:sz="0" w:space="0" w:color="auto"/>
        <w:right w:val="none" w:sz="0" w:space="0" w:color="auto"/>
      </w:divBdr>
      <w:divsChild>
        <w:div w:id="2129690224">
          <w:marLeft w:val="0"/>
          <w:marRight w:val="0"/>
          <w:marTop w:val="0"/>
          <w:marBottom w:val="0"/>
          <w:divBdr>
            <w:top w:val="none" w:sz="0" w:space="0" w:color="auto"/>
            <w:left w:val="none" w:sz="0" w:space="0" w:color="auto"/>
            <w:bottom w:val="none" w:sz="0" w:space="0" w:color="auto"/>
            <w:right w:val="none" w:sz="0" w:space="0" w:color="auto"/>
          </w:divBdr>
          <w:divsChild>
            <w:div w:id="2138602992">
              <w:marLeft w:val="0"/>
              <w:marRight w:val="0"/>
              <w:marTop w:val="0"/>
              <w:marBottom w:val="0"/>
              <w:divBdr>
                <w:top w:val="none" w:sz="0" w:space="0" w:color="auto"/>
                <w:left w:val="none" w:sz="0" w:space="0" w:color="auto"/>
                <w:bottom w:val="none" w:sz="0" w:space="0" w:color="auto"/>
                <w:right w:val="none" w:sz="0" w:space="0" w:color="auto"/>
              </w:divBdr>
              <w:divsChild>
                <w:div w:id="119997794">
                  <w:marLeft w:val="0"/>
                  <w:marRight w:val="0"/>
                  <w:marTop w:val="0"/>
                  <w:marBottom w:val="0"/>
                  <w:divBdr>
                    <w:top w:val="none" w:sz="0" w:space="0" w:color="auto"/>
                    <w:left w:val="none" w:sz="0" w:space="0" w:color="auto"/>
                    <w:bottom w:val="none" w:sz="0" w:space="0" w:color="auto"/>
                    <w:right w:val="none" w:sz="0" w:space="0" w:color="auto"/>
                  </w:divBdr>
                  <w:divsChild>
                    <w:div w:id="1215433642">
                      <w:marLeft w:val="0"/>
                      <w:marRight w:val="0"/>
                      <w:marTop w:val="0"/>
                      <w:marBottom w:val="0"/>
                      <w:divBdr>
                        <w:top w:val="none" w:sz="0" w:space="0" w:color="auto"/>
                        <w:left w:val="none" w:sz="0" w:space="0" w:color="auto"/>
                        <w:bottom w:val="none" w:sz="0" w:space="0" w:color="auto"/>
                        <w:right w:val="none" w:sz="0" w:space="0" w:color="auto"/>
                      </w:divBdr>
                      <w:divsChild>
                        <w:div w:id="2108647330">
                          <w:marLeft w:val="0"/>
                          <w:marRight w:val="0"/>
                          <w:marTop w:val="0"/>
                          <w:marBottom w:val="0"/>
                          <w:divBdr>
                            <w:top w:val="none" w:sz="0" w:space="0" w:color="auto"/>
                            <w:left w:val="none" w:sz="0" w:space="0" w:color="auto"/>
                            <w:bottom w:val="none" w:sz="0" w:space="0" w:color="auto"/>
                            <w:right w:val="none" w:sz="0" w:space="0" w:color="auto"/>
                          </w:divBdr>
                          <w:divsChild>
                            <w:div w:id="10333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773098">
      <w:bodyDiv w:val="1"/>
      <w:marLeft w:val="0"/>
      <w:marRight w:val="0"/>
      <w:marTop w:val="0"/>
      <w:marBottom w:val="0"/>
      <w:divBdr>
        <w:top w:val="none" w:sz="0" w:space="0" w:color="auto"/>
        <w:left w:val="none" w:sz="0" w:space="0" w:color="auto"/>
        <w:bottom w:val="none" w:sz="0" w:space="0" w:color="auto"/>
        <w:right w:val="none" w:sz="0" w:space="0" w:color="auto"/>
      </w:divBdr>
    </w:div>
    <w:div w:id="946157237">
      <w:bodyDiv w:val="1"/>
      <w:marLeft w:val="0"/>
      <w:marRight w:val="0"/>
      <w:marTop w:val="0"/>
      <w:marBottom w:val="0"/>
      <w:divBdr>
        <w:top w:val="none" w:sz="0" w:space="0" w:color="auto"/>
        <w:left w:val="none" w:sz="0" w:space="0" w:color="auto"/>
        <w:bottom w:val="none" w:sz="0" w:space="0" w:color="auto"/>
        <w:right w:val="none" w:sz="0" w:space="0" w:color="auto"/>
      </w:divBdr>
    </w:div>
    <w:div w:id="947003666">
      <w:bodyDiv w:val="1"/>
      <w:marLeft w:val="0"/>
      <w:marRight w:val="0"/>
      <w:marTop w:val="0"/>
      <w:marBottom w:val="0"/>
      <w:divBdr>
        <w:top w:val="none" w:sz="0" w:space="0" w:color="auto"/>
        <w:left w:val="none" w:sz="0" w:space="0" w:color="auto"/>
        <w:bottom w:val="none" w:sz="0" w:space="0" w:color="auto"/>
        <w:right w:val="none" w:sz="0" w:space="0" w:color="auto"/>
      </w:divBdr>
      <w:divsChild>
        <w:div w:id="49117304">
          <w:marLeft w:val="0"/>
          <w:marRight w:val="0"/>
          <w:marTop w:val="0"/>
          <w:marBottom w:val="0"/>
          <w:divBdr>
            <w:top w:val="none" w:sz="0" w:space="0" w:color="auto"/>
            <w:left w:val="none" w:sz="0" w:space="0" w:color="auto"/>
            <w:bottom w:val="none" w:sz="0" w:space="0" w:color="auto"/>
            <w:right w:val="none" w:sz="0" w:space="0" w:color="auto"/>
          </w:divBdr>
          <w:divsChild>
            <w:div w:id="125392535">
              <w:marLeft w:val="0"/>
              <w:marRight w:val="0"/>
              <w:marTop w:val="0"/>
              <w:marBottom w:val="0"/>
              <w:divBdr>
                <w:top w:val="none" w:sz="0" w:space="0" w:color="auto"/>
                <w:left w:val="none" w:sz="0" w:space="0" w:color="auto"/>
                <w:bottom w:val="none" w:sz="0" w:space="0" w:color="auto"/>
                <w:right w:val="none" w:sz="0" w:space="0" w:color="auto"/>
              </w:divBdr>
              <w:divsChild>
                <w:div w:id="2067365120">
                  <w:marLeft w:val="0"/>
                  <w:marRight w:val="0"/>
                  <w:marTop w:val="0"/>
                  <w:marBottom w:val="0"/>
                  <w:divBdr>
                    <w:top w:val="none" w:sz="0" w:space="0" w:color="auto"/>
                    <w:left w:val="none" w:sz="0" w:space="0" w:color="auto"/>
                    <w:bottom w:val="none" w:sz="0" w:space="0" w:color="auto"/>
                    <w:right w:val="none" w:sz="0" w:space="0" w:color="auto"/>
                  </w:divBdr>
                  <w:divsChild>
                    <w:div w:id="1346397554">
                      <w:marLeft w:val="0"/>
                      <w:marRight w:val="0"/>
                      <w:marTop w:val="0"/>
                      <w:marBottom w:val="0"/>
                      <w:divBdr>
                        <w:top w:val="none" w:sz="0" w:space="0" w:color="auto"/>
                        <w:left w:val="none" w:sz="0" w:space="0" w:color="auto"/>
                        <w:bottom w:val="none" w:sz="0" w:space="0" w:color="auto"/>
                        <w:right w:val="none" w:sz="0" w:space="0" w:color="auto"/>
                      </w:divBdr>
                      <w:divsChild>
                        <w:div w:id="1792624036">
                          <w:marLeft w:val="0"/>
                          <w:marRight w:val="0"/>
                          <w:marTop w:val="0"/>
                          <w:marBottom w:val="0"/>
                          <w:divBdr>
                            <w:top w:val="none" w:sz="0" w:space="0" w:color="auto"/>
                            <w:left w:val="none" w:sz="0" w:space="0" w:color="auto"/>
                            <w:bottom w:val="none" w:sz="0" w:space="0" w:color="auto"/>
                            <w:right w:val="none" w:sz="0" w:space="0" w:color="auto"/>
                          </w:divBdr>
                          <w:divsChild>
                            <w:div w:id="270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701442">
      <w:bodyDiv w:val="1"/>
      <w:marLeft w:val="0"/>
      <w:marRight w:val="0"/>
      <w:marTop w:val="0"/>
      <w:marBottom w:val="0"/>
      <w:divBdr>
        <w:top w:val="none" w:sz="0" w:space="0" w:color="auto"/>
        <w:left w:val="none" w:sz="0" w:space="0" w:color="auto"/>
        <w:bottom w:val="none" w:sz="0" w:space="0" w:color="auto"/>
        <w:right w:val="none" w:sz="0" w:space="0" w:color="auto"/>
      </w:divBdr>
    </w:div>
    <w:div w:id="950893621">
      <w:bodyDiv w:val="1"/>
      <w:marLeft w:val="0"/>
      <w:marRight w:val="0"/>
      <w:marTop w:val="0"/>
      <w:marBottom w:val="0"/>
      <w:divBdr>
        <w:top w:val="none" w:sz="0" w:space="0" w:color="auto"/>
        <w:left w:val="none" w:sz="0" w:space="0" w:color="auto"/>
        <w:bottom w:val="none" w:sz="0" w:space="0" w:color="auto"/>
        <w:right w:val="none" w:sz="0" w:space="0" w:color="auto"/>
      </w:divBdr>
      <w:divsChild>
        <w:div w:id="974066484">
          <w:marLeft w:val="0"/>
          <w:marRight w:val="0"/>
          <w:marTop w:val="0"/>
          <w:marBottom w:val="0"/>
          <w:divBdr>
            <w:top w:val="none" w:sz="0" w:space="0" w:color="auto"/>
            <w:left w:val="none" w:sz="0" w:space="0" w:color="auto"/>
            <w:bottom w:val="none" w:sz="0" w:space="0" w:color="auto"/>
            <w:right w:val="none" w:sz="0" w:space="0" w:color="auto"/>
          </w:divBdr>
          <w:divsChild>
            <w:div w:id="1268343026">
              <w:marLeft w:val="0"/>
              <w:marRight w:val="0"/>
              <w:marTop w:val="0"/>
              <w:marBottom w:val="0"/>
              <w:divBdr>
                <w:top w:val="none" w:sz="0" w:space="0" w:color="auto"/>
                <w:left w:val="none" w:sz="0" w:space="0" w:color="auto"/>
                <w:bottom w:val="none" w:sz="0" w:space="0" w:color="auto"/>
                <w:right w:val="none" w:sz="0" w:space="0" w:color="auto"/>
              </w:divBdr>
              <w:divsChild>
                <w:div w:id="1708019025">
                  <w:marLeft w:val="0"/>
                  <w:marRight w:val="0"/>
                  <w:marTop w:val="0"/>
                  <w:marBottom w:val="0"/>
                  <w:divBdr>
                    <w:top w:val="none" w:sz="0" w:space="0" w:color="auto"/>
                    <w:left w:val="none" w:sz="0" w:space="0" w:color="auto"/>
                    <w:bottom w:val="none" w:sz="0" w:space="0" w:color="auto"/>
                    <w:right w:val="none" w:sz="0" w:space="0" w:color="auto"/>
                  </w:divBdr>
                  <w:divsChild>
                    <w:div w:id="1229923310">
                      <w:marLeft w:val="0"/>
                      <w:marRight w:val="0"/>
                      <w:marTop w:val="0"/>
                      <w:marBottom w:val="0"/>
                      <w:divBdr>
                        <w:top w:val="none" w:sz="0" w:space="0" w:color="auto"/>
                        <w:left w:val="none" w:sz="0" w:space="0" w:color="auto"/>
                        <w:bottom w:val="none" w:sz="0" w:space="0" w:color="auto"/>
                        <w:right w:val="none" w:sz="0" w:space="0" w:color="auto"/>
                      </w:divBdr>
                      <w:divsChild>
                        <w:div w:id="2070414838">
                          <w:marLeft w:val="0"/>
                          <w:marRight w:val="0"/>
                          <w:marTop w:val="0"/>
                          <w:marBottom w:val="0"/>
                          <w:divBdr>
                            <w:top w:val="none" w:sz="0" w:space="0" w:color="auto"/>
                            <w:left w:val="none" w:sz="0" w:space="0" w:color="auto"/>
                            <w:bottom w:val="none" w:sz="0" w:space="0" w:color="auto"/>
                            <w:right w:val="none" w:sz="0" w:space="0" w:color="auto"/>
                          </w:divBdr>
                          <w:divsChild>
                            <w:div w:id="20828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83125">
      <w:bodyDiv w:val="1"/>
      <w:marLeft w:val="0"/>
      <w:marRight w:val="0"/>
      <w:marTop w:val="0"/>
      <w:marBottom w:val="0"/>
      <w:divBdr>
        <w:top w:val="none" w:sz="0" w:space="0" w:color="auto"/>
        <w:left w:val="none" w:sz="0" w:space="0" w:color="auto"/>
        <w:bottom w:val="none" w:sz="0" w:space="0" w:color="auto"/>
        <w:right w:val="none" w:sz="0" w:space="0" w:color="auto"/>
      </w:divBdr>
    </w:div>
    <w:div w:id="952519601">
      <w:bodyDiv w:val="1"/>
      <w:marLeft w:val="0"/>
      <w:marRight w:val="0"/>
      <w:marTop w:val="0"/>
      <w:marBottom w:val="0"/>
      <w:divBdr>
        <w:top w:val="none" w:sz="0" w:space="0" w:color="auto"/>
        <w:left w:val="none" w:sz="0" w:space="0" w:color="auto"/>
        <w:bottom w:val="none" w:sz="0" w:space="0" w:color="auto"/>
        <w:right w:val="none" w:sz="0" w:space="0" w:color="auto"/>
      </w:divBdr>
    </w:div>
    <w:div w:id="953441349">
      <w:bodyDiv w:val="1"/>
      <w:marLeft w:val="0"/>
      <w:marRight w:val="0"/>
      <w:marTop w:val="0"/>
      <w:marBottom w:val="0"/>
      <w:divBdr>
        <w:top w:val="none" w:sz="0" w:space="0" w:color="auto"/>
        <w:left w:val="none" w:sz="0" w:space="0" w:color="auto"/>
        <w:bottom w:val="none" w:sz="0" w:space="0" w:color="auto"/>
        <w:right w:val="none" w:sz="0" w:space="0" w:color="auto"/>
      </w:divBdr>
      <w:divsChild>
        <w:div w:id="1477916934">
          <w:marLeft w:val="0"/>
          <w:marRight w:val="0"/>
          <w:marTop w:val="0"/>
          <w:marBottom w:val="0"/>
          <w:divBdr>
            <w:top w:val="none" w:sz="0" w:space="0" w:color="auto"/>
            <w:left w:val="none" w:sz="0" w:space="0" w:color="auto"/>
            <w:bottom w:val="none" w:sz="0" w:space="0" w:color="auto"/>
            <w:right w:val="none" w:sz="0" w:space="0" w:color="auto"/>
          </w:divBdr>
          <w:divsChild>
            <w:div w:id="190581366">
              <w:marLeft w:val="0"/>
              <w:marRight w:val="0"/>
              <w:marTop w:val="0"/>
              <w:marBottom w:val="0"/>
              <w:divBdr>
                <w:top w:val="none" w:sz="0" w:space="0" w:color="auto"/>
                <w:left w:val="none" w:sz="0" w:space="0" w:color="auto"/>
                <w:bottom w:val="none" w:sz="0" w:space="0" w:color="auto"/>
                <w:right w:val="none" w:sz="0" w:space="0" w:color="auto"/>
              </w:divBdr>
              <w:divsChild>
                <w:div w:id="718433751">
                  <w:marLeft w:val="0"/>
                  <w:marRight w:val="0"/>
                  <w:marTop w:val="0"/>
                  <w:marBottom w:val="0"/>
                  <w:divBdr>
                    <w:top w:val="none" w:sz="0" w:space="0" w:color="auto"/>
                    <w:left w:val="none" w:sz="0" w:space="0" w:color="auto"/>
                    <w:bottom w:val="none" w:sz="0" w:space="0" w:color="auto"/>
                    <w:right w:val="none" w:sz="0" w:space="0" w:color="auto"/>
                  </w:divBdr>
                  <w:divsChild>
                    <w:div w:id="428965791">
                      <w:marLeft w:val="0"/>
                      <w:marRight w:val="0"/>
                      <w:marTop w:val="0"/>
                      <w:marBottom w:val="0"/>
                      <w:divBdr>
                        <w:top w:val="none" w:sz="0" w:space="0" w:color="auto"/>
                        <w:left w:val="none" w:sz="0" w:space="0" w:color="auto"/>
                        <w:bottom w:val="none" w:sz="0" w:space="0" w:color="auto"/>
                        <w:right w:val="none" w:sz="0" w:space="0" w:color="auto"/>
                      </w:divBdr>
                      <w:divsChild>
                        <w:div w:id="1645890883">
                          <w:marLeft w:val="0"/>
                          <w:marRight w:val="0"/>
                          <w:marTop w:val="0"/>
                          <w:marBottom w:val="0"/>
                          <w:divBdr>
                            <w:top w:val="none" w:sz="0" w:space="0" w:color="auto"/>
                            <w:left w:val="none" w:sz="0" w:space="0" w:color="auto"/>
                            <w:bottom w:val="none" w:sz="0" w:space="0" w:color="auto"/>
                            <w:right w:val="none" w:sz="0" w:space="0" w:color="auto"/>
                          </w:divBdr>
                          <w:divsChild>
                            <w:div w:id="19725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74930">
      <w:bodyDiv w:val="1"/>
      <w:marLeft w:val="0"/>
      <w:marRight w:val="0"/>
      <w:marTop w:val="0"/>
      <w:marBottom w:val="0"/>
      <w:divBdr>
        <w:top w:val="none" w:sz="0" w:space="0" w:color="auto"/>
        <w:left w:val="none" w:sz="0" w:space="0" w:color="auto"/>
        <w:bottom w:val="none" w:sz="0" w:space="0" w:color="auto"/>
        <w:right w:val="none" w:sz="0" w:space="0" w:color="auto"/>
      </w:divBdr>
    </w:div>
    <w:div w:id="958144591">
      <w:bodyDiv w:val="1"/>
      <w:marLeft w:val="0"/>
      <w:marRight w:val="0"/>
      <w:marTop w:val="0"/>
      <w:marBottom w:val="0"/>
      <w:divBdr>
        <w:top w:val="none" w:sz="0" w:space="0" w:color="auto"/>
        <w:left w:val="none" w:sz="0" w:space="0" w:color="auto"/>
        <w:bottom w:val="none" w:sz="0" w:space="0" w:color="auto"/>
        <w:right w:val="none" w:sz="0" w:space="0" w:color="auto"/>
      </w:divBdr>
      <w:divsChild>
        <w:div w:id="2088768104">
          <w:marLeft w:val="0"/>
          <w:marRight w:val="0"/>
          <w:marTop w:val="0"/>
          <w:marBottom w:val="0"/>
          <w:divBdr>
            <w:top w:val="none" w:sz="0" w:space="0" w:color="auto"/>
            <w:left w:val="none" w:sz="0" w:space="0" w:color="auto"/>
            <w:bottom w:val="none" w:sz="0" w:space="0" w:color="auto"/>
            <w:right w:val="none" w:sz="0" w:space="0" w:color="auto"/>
          </w:divBdr>
          <w:divsChild>
            <w:div w:id="1907446760">
              <w:marLeft w:val="0"/>
              <w:marRight w:val="0"/>
              <w:marTop w:val="0"/>
              <w:marBottom w:val="0"/>
              <w:divBdr>
                <w:top w:val="none" w:sz="0" w:space="0" w:color="auto"/>
                <w:left w:val="none" w:sz="0" w:space="0" w:color="auto"/>
                <w:bottom w:val="none" w:sz="0" w:space="0" w:color="auto"/>
                <w:right w:val="none" w:sz="0" w:space="0" w:color="auto"/>
              </w:divBdr>
              <w:divsChild>
                <w:div w:id="351960476">
                  <w:marLeft w:val="0"/>
                  <w:marRight w:val="0"/>
                  <w:marTop w:val="0"/>
                  <w:marBottom w:val="0"/>
                  <w:divBdr>
                    <w:top w:val="none" w:sz="0" w:space="0" w:color="auto"/>
                    <w:left w:val="none" w:sz="0" w:space="0" w:color="auto"/>
                    <w:bottom w:val="none" w:sz="0" w:space="0" w:color="auto"/>
                    <w:right w:val="none" w:sz="0" w:space="0" w:color="auto"/>
                  </w:divBdr>
                  <w:divsChild>
                    <w:div w:id="1759136427">
                      <w:marLeft w:val="0"/>
                      <w:marRight w:val="0"/>
                      <w:marTop w:val="0"/>
                      <w:marBottom w:val="0"/>
                      <w:divBdr>
                        <w:top w:val="none" w:sz="0" w:space="0" w:color="auto"/>
                        <w:left w:val="none" w:sz="0" w:space="0" w:color="auto"/>
                        <w:bottom w:val="none" w:sz="0" w:space="0" w:color="auto"/>
                        <w:right w:val="none" w:sz="0" w:space="0" w:color="auto"/>
                      </w:divBdr>
                      <w:divsChild>
                        <w:div w:id="1147749453">
                          <w:marLeft w:val="0"/>
                          <w:marRight w:val="0"/>
                          <w:marTop w:val="0"/>
                          <w:marBottom w:val="0"/>
                          <w:divBdr>
                            <w:top w:val="none" w:sz="0" w:space="0" w:color="auto"/>
                            <w:left w:val="none" w:sz="0" w:space="0" w:color="auto"/>
                            <w:bottom w:val="none" w:sz="0" w:space="0" w:color="auto"/>
                            <w:right w:val="none" w:sz="0" w:space="0" w:color="auto"/>
                          </w:divBdr>
                          <w:divsChild>
                            <w:div w:id="15296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56226">
      <w:bodyDiv w:val="1"/>
      <w:marLeft w:val="0"/>
      <w:marRight w:val="0"/>
      <w:marTop w:val="0"/>
      <w:marBottom w:val="0"/>
      <w:divBdr>
        <w:top w:val="none" w:sz="0" w:space="0" w:color="auto"/>
        <w:left w:val="none" w:sz="0" w:space="0" w:color="auto"/>
        <w:bottom w:val="none" w:sz="0" w:space="0" w:color="auto"/>
        <w:right w:val="none" w:sz="0" w:space="0" w:color="auto"/>
      </w:divBdr>
    </w:div>
    <w:div w:id="964773728">
      <w:bodyDiv w:val="1"/>
      <w:marLeft w:val="0"/>
      <w:marRight w:val="0"/>
      <w:marTop w:val="0"/>
      <w:marBottom w:val="0"/>
      <w:divBdr>
        <w:top w:val="none" w:sz="0" w:space="0" w:color="auto"/>
        <w:left w:val="none" w:sz="0" w:space="0" w:color="auto"/>
        <w:bottom w:val="none" w:sz="0" w:space="0" w:color="auto"/>
        <w:right w:val="none" w:sz="0" w:space="0" w:color="auto"/>
      </w:divBdr>
      <w:divsChild>
        <w:div w:id="1280917513">
          <w:marLeft w:val="0"/>
          <w:marRight w:val="0"/>
          <w:marTop w:val="0"/>
          <w:marBottom w:val="0"/>
          <w:divBdr>
            <w:top w:val="none" w:sz="0" w:space="0" w:color="auto"/>
            <w:left w:val="none" w:sz="0" w:space="0" w:color="auto"/>
            <w:bottom w:val="none" w:sz="0" w:space="0" w:color="auto"/>
            <w:right w:val="none" w:sz="0" w:space="0" w:color="auto"/>
          </w:divBdr>
          <w:divsChild>
            <w:div w:id="846485752">
              <w:marLeft w:val="0"/>
              <w:marRight w:val="0"/>
              <w:marTop w:val="0"/>
              <w:marBottom w:val="0"/>
              <w:divBdr>
                <w:top w:val="none" w:sz="0" w:space="0" w:color="auto"/>
                <w:left w:val="none" w:sz="0" w:space="0" w:color="auto"/>
                <w:bottom w:val="none" w:sz="0" w:space="0" w:color="auto"/>
                <w:right w:val="none" w:sz="0" w:space="0" w:color="auto"/>
              </w:divBdr>
              <w:divsChild>
                <w:div w:id="894389224">
                  <w:marLeft w:val="0"/>
                  <w:marRight w:val="0"/>
                  <w:marTop w:val="0"/>
                  <w:marBottom w:val="0"/>
                  <w:divBdr>
                    <w:top w:val="none" w:sz="0" w:space="0" w:color="auto"/>
                    <w:left w:val="none" w:sz="0" w:space="0" w:color="auto"/>
                    <w:bottom w:val="none" w:sz="0" w:space="0" w:color="auto"/>
                    <w:right w:val="none" w:sz="0" w:space="0" w:color="auto"/>
                  </w:divBdr>
                  <w:divsChild>
                    <w:div w:id="639386793">
                      <w:marLeft w:val="0"/>
                      <w:marRight w:val="0"/>
                      <w:marTop w:val="0"/>
                      <w:marBottom w:val="0"/>
                      <w:divBdr>
                        <w:top w:val="none" w:sz="0" w:space="0" w:color="auto"/>
                        <w:left w:val="none" w:sz="0" w:space="0" w:color="auto"/>
                        <w:bottom w:val="none" w:sz="0" w:space="0" w:color="auto"/>
                        <w:right w:val="none" w:sz="0" w:space="0" w:color="auto"/>
                      </w:divBdr>
                      <w:divsChild>
                        <w:div w:id="1001197997">
                          <w:marLeft w:val="0"/>
                          <w:marRight w:val="0"/>
                          <w:marTop w:val="0"/>
                          <w:marBottom w:val="0"/>
                          <w:divBdr>
                            <w:top w:val="none" w:sz="0" w:space="0" w:color="auto"/>
                            <w:left w:val="none" w:sz="0" w:space="0" w:color="auto"/>
                            <w:bottom w:val="none" w:sz="0" w:space="0" w:color="auto"/>
                            <w:right w:val="none" w:sz="0" w:space="0" w:color="auto"/>
                          </w:divBdr>
                          <w:divsChild>
                            <w:div w:id="15456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660411">
      <w:bodyDiv w:val="1"/>
      <w:marLeft w:val="0"/>
      <w:marRight w:val="0"/>
      <w:marTop w:val="0"/>
      <w:marBottom w:val="0"/>
      <w:divBdr>
        <w:top w:val="none" w:sz="0" w:space="0" w:color="auto"/>
        <w:left w:val="none" w:sz="0" w:space="0" w:color="auto"/>
        <w:bottom w:val="none" w:sz="0" w:space="0" w:color="auto"/>
        <w:right w:val="none" w:sz="0" w:space="0" w:color="auto"/>
      </w:divBdr>
    </w:div>
    <w:div w:id="972634017">
      <w:bodyDiv w:val="1"/>
      <w:marLeft w:val="0"/>
      <w:marRight w:val="0"/>
      <w:marTop w:val="0"/>
      <w:marBottom w:val="0"/>
      <w:divBdr>
        <w:top w:val="none" w:sz="0" w:space="0" w:color="auto"/>
        <w:left w:val="none" w:sz="0" w:space="0" w:color="auto"/>
        <w:bottom w:val="none" w:sz="0" w:space="0" w:color="auto"/>
        <w:right w:val="none" w:sz="0" w:space="0" w:color="auto"/>
      </w:divBdr>
    </w:div>
    <w:div w:id="980814437">
      <w:bodyDiv w:val="1"/>
      <w:marLeft w:val="0"/>
      <w:marRight w:val="0"/>
      <w:marTop w:val="0"/>
      <w:marBottom w:val="0"/>
      <w:divBdr>
        <w:top w:val="none" w:sz="0" w:space="0" w:color="auto"/>
        <w:left w:val="none" w:sz="0" w:space="0" w:color="auto"/>
        <w:bottom w:val="none" w:sz="0" w:space="0" w:color="auto"/>
        <w:right w:val="none" w:sz="0" w:space="0" w:color="auto"/>
      </w:divBdr>
      <w:divsChild>
        <w:div w:id="1080523883">
          <w:marLeft w:val="0"/>
          <w:marRight w:val="0"/>
          <w:marTop w:val="0"/>
          <w:marBottom w:val="0"/>
          <w:divBdr>
            <w:top w:val="none" w:sz="0" w:space="0" w:color="auto"/>
            <w:left w:val="none" w:sz="0" w:space="0" w:color="auto"/>
            <w:bottom w:val="none" w:sz="0" w:space="0" w:color="auto"/>
            <w:right w:val="none" w:sz="0" w:space="0" w:color="auto"/>
          </w:divBdr>
          <w:divsChild>
            <w:div w:id="1888030319">
              <w:marLeft w:val="0"/>
              <w:marRight w:val="0"/>
              <w:marTop w:val="0"/>
              <w:marBottom w:val="0"/>
              <w:divBdr>
                <w:top w:val="none" w:sz="0" w:space="0" w:color="auto"/>
                <w:left w:val="none" w:sz="0" w:space="0" w:color="auto"/>
                <w:bottom w:val="none" w:sz="0" w:space="0" w:color="auto"/>
                <w:right w:val="none" w:sz="0" w:space="0" w:color="auto"/>
              </w:divBdr>
              <w:divsChild>
                <w:div w:id="281693232">
                  <w:marLeft w:val="0"/>
                  <w:marRight w:val="0"/>
                  <w:marTop w:val="0"/>
                  <w:marBottom w:val="0"/>
                  <w:divBdr>
                    <w:top w:val="none" w:sz="0" w:space="0" w:color="auto"/>
                    <w:left w:val="none" w:sz="0" w:space="0" w:color="auto"/>
                    <w:bottom w:val="none" w:sz="0" w:space="0" w:color="auto"/>
                    <w:right w:val="none" w:sz="0" w:space="0" w:color="auto"/>
                  </w:divBdr>
                  <w:divsChild>
                    <w:div w:id="1569732178">
                      <w:marLeft w:val="0"/>
                      <w:marRight w:val="0"/>
                      <w:marTop w:val="0"/>
                      <w:marBottom w:val="0"/>
                      <w:divBdr>
                        <w:top w:val="none" w:sz="0" w:space="0" w:color="auto"/>
                        <w:left w:val="none" w:sz="0" w:space="0" w:color="auto"/>
                        <w:bottom w:val="none" w:sz="0" w:space="0" w:color="auto"/>
                        <w:right w:val="none" w:sz="0" w:space="0" w:color="auto"/>
                      </w:divBdr>
                      <w:divsChild>
                        <w:div w:id="539708807">
                          <w:marLeft w:val="0"/>
                          <w:marRight w:val="0"/>
                          <w:marTop w:val="0"/>
                          <w:marBottom w:val="0"/>
                          <w:divBdr>
                            <w:top w:val="none" w:sz="0" w:space="0" w:color="auto"/>
                            <w:left w:val="none" w:sz="0" w:space="0" w:color="auto"/>
                            <w:bottom w:val="none" w:sz="0" w:space="0" w:color="auto"/>
                            <w:right w:val="none" w:sz="0" w:space="0" w:color="auto"/>
                          </w:divBdr>
                          <w:divsChild>
                            <w:div w:id="1966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44395">
      <w:bodyDiv w:val="1"/>
      <w:marLeft w:val="0"/>
      <w:marRight w:val="0"/>
      <w:marTop w:val="0"/>
      <w:marBottom w:val="0"/>
      <w:divBdr>
        <w:top w:val="none" w:sz="0" w:space="0" w:color="auto"/>
        <w:left w:val="none" w:sz="0" w:space="0" w:color="auto"/>
        <w:bottom w:val="none" w:sz="0" w:space="0" w:color="auto"/>
        <w:right w:val="none" w:sz="0" w:space="0" w:color="auto"/>
      </w:divBdr>
    </w:div>
    <w:div w:id="987396704">
      <w:bodyDiv w:val="1"/>
      <w:marLeft w:val="0"/>
      <w:marRight w:val="0"/>
      <w:marTop w:val="0"/>
      <w:marBottom w:val="0"/>
      <w:divBdr>
        <w:top w:val="none" w:sz="0" w:space="0" w:color="auto"/>
        <w:left w:val="none" w:sz="0" w:space="0" w:color="auto"/>
        <w:bottom w:val="none" w:sz="0" w:space="0" w:color="auto"/>
        <w:right w:val="none" w:sz="0" w:space="0" w:color="auto"/>
      </w:divBdr>
    </w:div>
    <w:div w:id="991567280">
      <w:bodyDiv w:val="1"/>
      <w:marLeft w:val="0"/>
      <w:marRight w:val="0"/>
      <w:marTop w:val="0"/>
      <w:marBottom w:val="0"/>
      <w:divBdr>
        <w:top w:val="none" w:sz="0" w:space="0" w:color="auto"/>
        <w:left w:val="none" w:sz="0" w:space="0" w:color="auto"/>
        <w:bottom w:val="none" w:sz="0" w:space="0" w:color="auto"/>
        <w:right w:val="none" w:sz="0" w:space="0" w:color="auto"/>
      </w:divBdr>
    </w:div>
    <w:div w:id="996419908">
      <w:bodyDiv w:val="1"/>
      <w:marLeft w:val="0"/>
      <w:marRight w:val="0"/>
      <w:marTop w:val="0"/>
      <w:marBottom w:val="0"/>
      <w:divBdr>
        <w:top w:val="none" w:sz="0" w:space="0" w:color="auto"/>
        <w:left w:val="none" w:sz="0" w:space="0" w:color="auto"/>
        <w:bottom w:val="none" w:sz="0" w:space="0" w:color="auto"/>
        <w:right w:val="none" w:sz="0" w:space="0" w:color="auto"/>
      </w:divBdr>
    </w:div>
    <w:div w:id="997418718">
      <w:bodyDiv w:val="1"/>
      <w:marLeft w:val="0"/>
      <w:marRight w:val="0"/>
      <w:marTop w:val="0"/>
      <w:marBottom w:val="0"/>
      <w:divBdr>
        <w:top w:val="none" w:sz="0" w:space="0" w:color="auto"/>
        <w:left w:val="none" w:sz="0" w:space="0" w:color="auto"/>
        <w:bottom w:val="none" w:sz="0" w:space="0" w:color="auto"/>
        <w:right w:val="none" w:sz="0" w:space="0" w:color="auto"/>
      </w:divBdr>
    </w:div>
    <w:div w:id="999505597">
      <w:bodyDiv w:val="1"/>
      <w:marLeft w:val="0"/>
      <w:marRight w:val="0"/>
      <w:marTop w:val="0"/>
      <w:marBottom w:val="0"/>
      <w:divBdr>
        <w:top w:val="none" w:sz="0" w:space="0" w:color="auto"/>
        <w:left w:val="none" w:sz="0" w:space="0" w:color="auto"/>
        <w:bottom w:val="none" w:sz="0" w:space="0" w:color="auto"/>
        <w:right w:val="none" w:sz="0" w:space="0" w:color="auto"/>
      </w:divBdr>
      <w:divsChild>
        <w:div w:id="1622032667">
          <w:marLeft w:val="0"/>
          <w:marRight w:val="0"/>
          <w:marTop w:val="0"/>
          <w:marBottom w:val="0"/>
          <w:divBdr>
            <w:top w:val="none" w:sz="0" w:space="0" w:color="auto"/>
            <w:left w:val="none" w:sz="0" w:space="0" w:color="auto"/>
            <w:bottom w:val="none" w:sz="0" w:space="0" w:color="auto"/>
            <w:right w:val="none" w:sz="0" w:space="0" w:color="auto"/>
          </w:divBdr>
          <w:divsChild>
            <w:div w:id="2079161709">
              <w:marLeft w:val="0"/>
              <w:marRight w:val="0"/>
              <w:marTop w:val="0"/>
              <w:marBottom w:val="0"/>
              <w:divBdr>
                <w:top w:val="none" w:sz="0" w:space="0" w:color="auto"/>
                <w:left w:val="none" w:sz="0" w:space="0" w:color="auto"/>
                <w:bottom w:val="none" w:sz="0" w:space="0" w:color="auto"/>
                <w:right w:val="none" w:sz="0" w:space="0" w:color="auto"/>
              </w:divBdr>
              <w:divsChild>
                <w:div w:id="134033955">
                  <w:marLeft w:val="0"/>
                  <w:marRight w:val="0"/>
                  <w:marTop w:val="0"/>
                  <w:marBottom w:val="0"/>
                  <w:divBdr>
                    <w:top w:val="none" w:sz="0" w:space="0" w:color="auto"/>
                    <w:left w:val="none" w:sz="0" w:space="0" w:color="auto"/>
                    <w:bottom w:val="none" w:sz="0" w:space="0" w:color="auto"/>
                    <w:right w:val="none" w:sz="0" w:space="0" w:color="auto"/>
                  </w:divBdr>
                  <w:divsChild>
                    <w:div w:id="1270770479">
                      <w:marLeft w:val="0"/>
                      <w:marRight w:val="0"/>
                      <w:marTop w:val="0"/>
                      <w:marBottom w:val="0"/>
                      <w:divBdr>
                        <w:top w:val="none" w:sz="0" w:space="0" w:color="auto"/>
                        <w:left w:val="none" w:sz="0" w:space="0" w:color="auto"/>
                        <w:bottom w:val="none" w:sz="0" w:space="0" w:color="auto"/>
                        <w:right w:val="none" w:sz="0" w:space="0" w:color="auto"/>
                      </w:divBdr>
                      <w:divsChild>
                        <w:div w:id="600183020">
                          <w:marLeft w:val="0"/>
                          <w:marRight w:val="0"/>
                          <w:marTop w:val="0"/>
                          <w:marBottom w:val="0"/>
                          <w:divBdr>
                            <w:top w:val="none" w:sz="0" w:space="0" w:color="auto"/>
                            <w:left w:val="none" w:sz="0" w:space="0" w:color="auto"/>
                            <w:bottom w:val="none" w:sz="0" w:space="0" w:color="auto"/>
                            <w:right w:val="none" w:sz="0" w:space="0" w:color="auto"/>
                          </w:divBdr>
                          <w:divsChild>
                            <w:div w:id="4632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45464">
      <w:bodyDiv w:val="1"/>
      <w:marLeft w:val="0"/>
      <w:marRight w:val="0"/>
      <w:marTop w:val="0"/>
      <w:marBottom w:val="0"/>
      <w:divBdr>
        <w:top w:val="none" w:sz="0" w:space="0" w:color="auto"/>
        <w:left w:val="none" w:sz="0" w:space="0" w:color="auto"/>
        <w:bottom w:val="none" w:sz="0" w:space="0" w:color="auto"/>
        <w:right w:val="none" w:sz="0" w:space="0" w:color="auto"/>
      </w:divBdr>
    </w:div>
    <w:div w:id="1002702831">
      <w:bodyDiv w:val="1"/>
      <w:marLeft w:val="0"/>
      <w:marRight w:val="0"/>
      <w:marTop w:val="0"/>
      <w:marBottom w:val="0"/>
      <w:divBdr>
        <w:top w:val="none" w:sz="0" w:space="0" w:color="auto"/>
        <w:left w:val="none" w:sz="0" w:space="0" w:color="auto"/>
        <w:bottom w:val="none" w:sz="0" w:space="0" w:color="auto"/>
        <w:right w:val="none" w:sz="0" w:space="0" w:color="auto"/>
      </w:divBdr>
    </w:div>
    <w:div w:id="1027102731">
      <w:bodyDiv w:val="1"/>
      <w:marLeft w:val="0"/>
      <w:marRight w:val="0"/>
      <w:marTop w:val="0"/>
      <w:marBottom w:val="0"/>
      <w:divBdr>
        <w:top w:val="none" w:sz="0" w:space="0" w:color="auto"/>
        <w:left w:val="none" w:sz="0" w:space="0" w:color="auto"/>
        <w:bottom w:val="none" w:sz="0" w:space="0" w:color="auto"/>
        <w:right w:val="none" w:sz="0" w:space="0" w:color="auto"/>
      </w:divBdr>
      <w:divsChild>
        <w:div w:id="847521780">
          <w:marLeft w:val="0"/>
          <w:marRight w:val="0"/>
          <w:marTop w:val="0"/>
          <w:marBottom w:val="0"/>
          <w:divBdr>
            <w:top w:val="none" w:sz="0" w:space="0" w:color="auto"/>
            <w:left w:val="none" w:sz="0" w:space="0" w:color="auto"/>
            <w:bottom w:val="none" w:sz="0" w:space="0" w:color="auto"/>
            <w:right w:val="none" w:sz="0" w:space="0" w:color="auto"/>
          </w:divBdr>
          <w:divsChild>
            <w:div w:id="2129083040">
              <w:marLeft w:val="0"/>
              <w:marRight w:val="0"/>
              <w:marTop w:val="0"/>
              <w:marBottom w:val="0"/>
              <w:divBdr>
                <w:top w:val="none" w:sz="0" w:space="0" w:color="auto"/>
                <w:left w:val="none" w:sz="0" w:space="0" w:color="auto"/>
                <w:bottom w:val="none" w:sz="0" w:space="0" w:color="auto"/>
                <w:right w:val="none" w:sz="0" w:space="0" w:color="auto"/>
              </w:divBdr>
              <w:divsChild>
                <w:div w:id="603539367">
                  <w:marLeft w:val="0"/>
                  <w:marRight w:val="0"/>
                  <w:marTop w:val="0"/>
                  <w:marBottom w:val="0"/>
                  <w:divBdr>
                    <w:top w:val="none" w:sz="0" w:space="0" w:color="auto"/>
                    <w:left w:val="none" w:sz="0" w:space="0" w:color="auto"/>
                    <w:bottom w:val="none" w:sz="0" w:space="0" w:color="auto"/>
                    <w:right w:val="none" w:sz="0" w:space="0" w:color="auto"/>
                  </w:divBdr>
                  <w:divsChild>
                    <w:div w:id="1346404218">
                      <w:marLeft w:val="0"/>
                      <w:marRight w:val="0"/>
                      <w:marTop w:val="0"/>
                      <w:marBottom w:val="0"/>
                      <w:divBdr>
                        <w:top w:val="none" w:sz="0" w:space="0" w:color="auto"/>
                        <w:left w:val="none" w:sz="0" w:space="0" w:color="auto"/>
                        <w:bottom w:val="none" w:sz="0" w:space="0" w:color="auto"/>
                        <w:right w:val="none" w:sz="0" w:space="0" w:color="auto"/>
                      </w:divBdr>
                      <w:divsChild>
                        <w:div w:id="601031746">
                          <w:marLeft w:val="0"/>
                          <w:marRight w:val="0"/>
                          <w:marTop w:val="0"/>
                          <w:marBottom w:val="0"/>
                          <w:divBdr>
                            <w:top w:val="none" w:sz="0" w:space="0" w:color="auto"/>
                            <w:left w:val="none" w:sz="0" w:space="0" w:color="auto"/>
                            <w:bottom w:val="none" w:sz="0" w:space="0" w:color="auto"/>
                            <w:right w:val="none" w:sz="0" w:space="0" w:color="auto"/>
                          </w:divBdr>
                          <w:divsChild>
                            <w:div w:id="13704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13387">
      <w:bodyDiv w:val="1"/>
      <w:marLeft w:val="0"/>
      <w:marRight w:val="0"/>
      <w:marTop w:val="0"/>
      <w:marBottom w:val="0"/>
      <w:divBdr>
        <w:top w:val="none" w:sz="0" w:space="0" w:color="auto"/>
        <w:left w:val="none" w:sz="0" w:space="0" w:color="auto"/>
        <w:bottom w:val="none" w:sz="0" w:space="0" w:color="auto"/>
        <w:right w:val="none" w:sz="0" w:space="0" w:color="auto"/>
      </w:divBdr>
      <w:divsChild>
        <w:div w:id="1723602804">
          <w:marLeft w:val="0"/>
          <w:marRight w:val="0"/>
          <w:marTop w:val="0"/>
          <w:marBottom w:val="0"/>
          <w:divBdr>
            <w:top w:val="none" w:sz="0" w:space="0" w:color="auto"/>
            <w:left w:val="none" w:sz="0" w:space="0" w:color="auto"/>
            <w:bottom w:val="none" w:sz="0" w:space="0" w:color="auto"/>
            <w:right w:val="none" w:sz="0" w:space="0" w:color="auto"/>
          </w:divBdr>
          <w:divsChild>
            <w:div w:id="189606894">
              <w:marLeft w:val="0"/>
              <w:marRight w:val="0"/>
              <w:marTop w:val="0"/>
              <w:marBottom w:val="0"/>
              <w:divBdr>
                <w:top w:val="none" w:sz="0" w:space="0" w:color="auto"/>
                <w:left w:val="none" w:sz="0" w:space="0" w:color="auto"/>
                <w:bottom w:val="none" w:sz="0" w:space="0" w:color="auto"/>
                <w:right w:val="none" w:sz="0" w:space="0" w:color="auto"/>
              </w:divBdr>
              <w:divsChild>
                <w:div w:id="213663815">
                  <w:marLeft w:val="0"/>
                  <w:marRight w:val="0"/>
                  <w:marTop w:val="0"/>
                  <w:marBottom w:val="0"/>
                  <w:divBdr>
                    <w:top w:val="none" w:sz="0" w:space="0" w:color="auto"/>
                    <w:left w:val="none" w:sz="0" w:space="0" w:color="auto"/>
                    <w:bottom w:val="none" w:sz="0" w:space="0" w:color="auto"/>
                    <w:right w:val="none" w:sz="0" w:space="0" w:color="auto"/>
                  </w:divBdr>
                  <w:divsChild>
                    <w:div w:id="1268736794">
                      <w:marLeft w:val="0"/>
                      <w:marRight w:val="0"/>
                      <w:marTop w:val="0"/>
                      <w:marBottom w:val="0"/>
                      <w:divBdr>
                        <w:top w:val="none" w:sz="0" w:space="0" w:color="auto"/>
                        <w:left w:val="none" w:sz="0" w:space="0" w:color="auto"/>
                        <w:bottom w:val="none" w:sz="0" w:space="0" w:color="auto"/>
                        <w:right w:val="none" w:sz="0" w:space="0" w:color="auto"/>
                      </w:divBdr>
                      <w:divsChild>
                        <w:div w:id="1916166096">
                          <w:marLeft w:val="0"/>
                          <w:marRight w:val="0"/>
                          <w:marTop w:val="0"/>
                          <w:marBottom w:val="0"/>
                          <w:divBdr>
                            <w:top w:val="none" w:sz="0" w:space="0" w:color="auto"/>
                            <w:left w:val="none" w:sz="0" w:space="0" w:color="auto"/>
                            <w:bottom w:val="none" w:sz="0" w:space="0" w:color="auto"/>
                            <w:right w:val="none" w:sz="0" w:space="0" w:color="auto"/>
                          </w:divBdr>
                          <w:divsChild>
                            <w:div w:id="1649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138129">
      <w:bodyDiv w:val="1"/>
      <w:marLeft w:val="0"/>
      <w:marRight w:val="0"/>
      <w:marTop w:val="0"/>
      <w:marBottom w:val="0"/>
      <w:divBdr>
        <w:top w:val="none" w:sz="0" w:space="0" w:color="auto"/>
        <w:left w:val="none" w:sz="0" w:space="0" w:color="auto"/>
        <w:bottom w:val="none" w:sz="0" w:space="0" w:color="auto"/>
        <w:right w:val="none" w:sz="0" w:space="0" w:color="auto"/>
      </w:divBdr>
    </w:div>
    <w:div w:id="1029572606">
      <w:bodyDiv w:val="1"/>
      <w:marLeft w:val="0"/>
      <w:marRight w:val="0"/>
      <w:marTop w:val="0"/>
      <w:marBottom w:val="0"/>
      <w:divBdr>
        <w:top w:val="none" w:sz="0" w:space="0" w:color="auto"/>
        <w:left w:val="none" w:sz="0" w:space="0" w:color="auto"/>
        <w:bottom w:val="none" w:sz="0" w:space="0" w:color="auto"/>
        <w:right w:val="none" w:sz="0" w:space="0" w:color="auto"/>
      </w:divBdr>
      <w:divsChild>
        <w:div w:id="1585912662">
          <w:marLeft w:val="0"/>
          <w:marRight w:val="0"/>
          <w:marTop w:val="0"/>
          <w:marBottom w:val="0"/>
          <w:divBdr>
            <w:top w:val="none" w:sz="0" w:space="0" w:color="auto"/>
            <w:left w:val="none" w:sz="0" w:space="0" w:color="auto"/>
            <w:bottom w:val="none" w:sz="0" w:space="0" w:color="auto"/>
            <w:right w:val="none" w:sz="0" w:space="0" w:color="auto"/>
          </w:divBdr>
          <w:divsChild>
            <w:div w:id="462701472">
              <w:marLeft w:val="0"/>
              <w:marRight w:val="0"/>
              <w:marTop w:val="0"/>
              <w:marBottom w:val="0"/>
              <w:divBdr>
                <w:top w:val="none" w:sz="0" w:space="0" w:color="auto"/>
                <w:left w:val="none" w:sz="0" w:space="0" w:color="auto"/>
                <w:bottom w:val="none" w:sz="0" w:space="0" w:color="auto"/>
                <w:right w:val="none" w:sz="0" w:space="0" w:color="auto"/>
              </w:divBdr>
              <w:divsChild>
                <w:div w:id="1188913850">
                  <w:marLeft w:val="0"/>
                  <w:marRight w:val="0"/>
                  <w:marTop w:val="0"/>
                  <w:marBottom w:val="0"/>
                  <w:divBdr>
                    <w:top w:val="none" w:sz="0" w:space="0" w:color="auto"/>
                    <w:left w:val="none" w:sz="0" w:space="0" w:color="auto"/>
                    <w:bottom w:val="none" w:sz="0" w:space="0" w:color="auto"/>
                    <w:right w:val="none" w:sz="0" w:space="0" w:color="auto"/>
                  </w:divBdr>
                  <w:divsChild>
                    <w:div w:id="69011488">
                      <w:marLeft w:val="0"/>
                      <w:marRight w:val="0"/>
                      <w:marTop w:val="0"/>
                      <w:marBottom w:val="0"/>
                      <w:divBdr>
                        <w:top w:val="none" w:sz="0" w:space="0" w:color="auto"/>
                        <w:left w:val="none" w:sz="0" w:space="0" w:color="auto"/>
                        <w:bottom w:val="none" w:sz="0" w:space="0" w:color="auto"/>
                        <w:right w:val="none" w:sz="0" w:space="0" w:color="auto"/>
                      </w:divBdr>
                      <w:divsChild>
                        <w:div w:id="1978993601">
                          <w:marLeft w:val="0"/>
                          <w:marRight w:val="0"/>
                          <w:marTop w:val="0"/>
                          <w:marBottom w:val="0"/>
                          <w:divBdr>
                            <w:top w:val="none" w:sz="0" w:space="0" w:color="auto"/>
                            <w:left w:val="none" w:sz="0" w:space="0" w:color="auto"/>
                            <w:bottom w:val="none" w:sz="0" w:space="0" w:color="auto"/>
                            <w:right w:val="none" w:sz="0" w:space="0" w:color="auto"/>
                          </w:divBdr>
                          <w:divsChild>
                            <w:div w:id="133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95428">
      <w:bodyDiv w:val="1"/>
      <w:marLeft w:val="0"/>
      <w:marRight w:val="0"/>
      <w:marTop w:val="0"/>
      <w:marBottom w:val="0"/>
      <w:divBdr>
        <w:top w:val="none" w:sz="0" w:space="0" w:color="auto"/>
        <w:left w:val="none" w:sz="0" w:space="0" w:color="auto"/>
        <w:bottom w:val="none" w:sz="0" w:space="0" w:color="auto"/>
        <w:right w:val="none" w:sz="0" w:space="0" w:color="auto"/>
      </w:divBdr>
    </w:div>
    <w:div w:id="1042167765">
      <w:bodyDiv w:val="1"/>
      <w:marLeft w:val="0"/>
      <w:marRight w:val="0"/>
      <w:marTop w:val="0"/>
      <w:marBottom w:val="0"/>
      <w:divBdr>
        <w:top w:val="none" w:sz="0" w:space="0" w:color="auto"/>
        <w:left w:val="none" w:sz="0" w:space="0" w:color="auto"/>
        <w:bottom w:val="none" w:sz="0" w:space="0" w:color="auto"/>
        <w:right w:val="none" w:sz="0" w:space="0" w:color="auto"/>
      </w:divBdr>
      <w:divsChild>
        <w:div w:id="130295826">
          <w:marLeft w:val="0"/>
          <w:marRight w:val="0"/>
          <w:marTop w:val="0"/>
          <w:marBottom w:val="0"/>
          <w:divBdr>
            <w:top w:val="none" w:sz="0" w:space="0" w:color="auto"/>
            <w:left w:val="none" w:sz="0" w:space="0" w:color="auto"/>
            <w:bottom w:val="none" w:sz="0" w:space="0" w:color="auto"/>
            <w:right w:val="none" w:sz="0" w:space="0" w:color="auto"/>
          </w:divBdr>
          <w:divsChild>
            <w:div w:id="1610311831">
              <w:marLeft w:val="0"/>
              <w:marRight w:val="0"/>
              <w:marTop w:val="0"/>
              <w:marBottom w:val="0"/>
              <w:divBdr>
                <w:top w:val="none" w:sz="0" w:space="0" w:color="auto"/>
                <w:left w:val="none" w:sz="0" w:space="0" w:color="auto"/>
                <w:bottom w:val="none" w:sz="0" w:space="0" w:color="auto"/>
                <w:right w:val="none" w:sz="0" w:space="0" w:color="auto"/>
              </w:divBdr>
              <w:divsChild>
                <w:div w:id="581644280">
                  <w:marLeft w:val="0"/>
                  <w:marRight w:val="0"/>
                  <w:marTop w:val="0"/>
                  <w:marBottom w:val="0"/>
                  <w:divBdr>
                    <w:top w:val="none" w:sz="0" w:space="0" w:color="auto"/>
                    <w:left w:val="none" w:sz="0" w:space="0" w:color="auto"/>
                    <w:bottom w:val="none" w:sz="0" w:space="0" w:color="auto"/>
                    <w:right w:val="none" w:sz="0" w:space="0" w:color="auto"/>
                  </w:divBdr>
                  <w:divsChild>
                    <w:div w:id="1496219564">
                      <w:marLeft w:val="0"/>
                      <w:marRight w:val="0"/>
                      <w:marTop w:val="0"/>
                      <w:marBottom w:val="0"/>
                      <w:divBdr>
                        <w:top w:val="none" w:sz="0" w:space="0" w:color="auto"/>
                        <w:left w:val="none" w:sz="0" w:space="0" w:color="auto"/>
                        <w:bottom w:val="none" w:sz="0" w:space="0" w:color="auto"/>
                        <w:right w:val="none" w:sz="0" w:space="0" w:color="auto"/>
                      </w:divBdr>
                      <w:divsChild>
                        <w:div w:id="773743689">
                          <w:marLeft w:val="0"/>
                          <w:marRight w:val="0"/>
                          <w:marTop w:val="0"/>
                          <w:marBottom w:val="0"/>
                          <w:divBdr>
                            <w:top w:val="none" w:sz="0" w:space="0" w:color="auto"/>
                            <w:left w:val="none" w:sz="0" w:space="0" w:color="auto"/>
                            <w:bottom w:val="none" w:sz="0" w:space="0" w:color="auto"/>
                            <w:right w:val="none" w:sz="0" w:space="0" w:color="auto"/>
                          </w:divBdr>
                          <w:divsChild>
                            <w:div w:id="11442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4787">
      <w:bodyDiv w:val="1"/>
      <w:marLeft w:val="0"/>
      <w:marRight w:val="0"/>
      <w:marTop w:val="0"/>
      <w:marBottom w:val="0"/>
      <w:divBdr>
        <w:top w:val="none" w:sz="0" w:space="0" w:color="auto"/>
        <w:left w:val="none" w:sz="0" w:space="0" w:color="auto"/>
        <w:bottom w:val="none" w:sz="0" w:space="0" w:color="auto"/>
        <w:right w:val="none" w:sz="0" w:space="0" w:color="auto"/>
      </w:divBdr>
    </w:div>
    <w:div w:id="1049645456">
      <w:bodyDiv w:val="1"/>
      <w:marLeft w:val="0"/>
      <w:marRight w:val="0"/>
      <w:marTop w:val="0"/>
      <w:marBottom w:val="0"/>
      <w:divBdr>
        <w:top w:val="none" w:sz="0" w:space="0" w:color="auto"/>
        <w:left w:val="none" w:sz="0" w:space="0" w:color="auto"/>
        <w:bottom w:val="none" w:sz="0" w:space="0" w:color="auto"/>
        <w:right w:val="none" w:sz="0" w:space="0" w:color="auto"/>
      </w:divBdr>
    </w:div>
    <w:div w:id="1054354265">
      <w:bodyDiv w:val="1"/>
      <w:marLeft w:val="0"/>
      <w:marRight w:val="0"/>
      <w:marTop w:val="0"/>
      <w:marBottom w:val="0"/>
      <w:divBdr>
        <w:top w:val="none" w:sz="0" w:space="0" w:color="auto"/>
        <w:left w:val="none" w:sz="0" w:space="0" w:color="auto"/>
        <w:bottom w:val="none" w:sz="0" w:space="0" w:color="auto"/>
        <w:right w:val="none" w:sz="0" w:space="0" w:color="auto"/>
      </w:divBdr>
    </w:div>
    <w:div w:id="1055154980">
      <w:bodyDiv w:val="1"/>
      <w:marLeft w:val="0"/>
      <w:marRight w:val="0"/>
      <w:marTop w:val="0"/>
      <w:marBottom w:val="0"/>
      <w:divBdr>
        <w:top w:val="none" w:sz="0" w:space="0" w:color="auto"/>
        <w:left w:val="none" w:sz="0" w:space="0" w:color="auto"/>
        <w:bottom w:val="none" w:sz="0" w:space="0" w:color="auto"/>
        <w:right w:val="none" w:sz="0" w:space="0" w:color="auto"/>
      </w:divBdr>
      <w:divsChild>
        <w:div w:id="1262179018">
          <w:marLeft w:val="0"/>
          <w:marRight w:val="0"/>
          <w:marTop w:val="0"/>
          <w:marBottom w:val="0"/>
          <w:divBdr>
            <w:top w:val="none" w:sz="0" w:space="0" w:color="auto"/>
            <w:left w:val="none" w:sz="0" w:space="0" w:color="auto"/>
            <w:bottom w:val="none" w:sz="0" w:space="0" w:color="auto"/>
            <w:right w:val="none" w:sz="0" w:space="0" w:color="auto"/>
          </w:divBdr>
          <w:divsChild>
            <w:div w:id="564268542">
              <w:marLeft w:val="0"/>
              <w:marRight w:val="0"/>
              <w:marTop w:val="0"/>
              <w:marBottom w:val="0"/>
              <w:divBdr>
                <w:top w:val="none" w:sz="0" w:space="0" w:color="auto"/>
                <w:left w:val="none" w:sz="0" w:space="0" w:color="auto"/>
                <w:bottom w:val="none" w:sz="0" w:space="0" w:color="auto"/>
                <w:right w:val="none" w:sz="0" w:space="0" w:color="auto"/>
              </w:divBdr>
              <w:divsChild>
                <w:div w:id="1888059242">
                  <w:marLeft w:val="0"/>
                  <w:marRight w:val="0"/>
                  <w:marTop w:val="0"/>
                  <w:marBottom w:val="0"/>
                  <w:divBdr>
                    <w:top w:val="none" w:sz="0" w:space="0" w:color="auto"/>
                    <w:left w:val="none" w:sz="0" w:space="0" w:color="auto"/>
                    <w:bottom w:val="none" w:sz="0" w:space="0" w:color="auto"/>
                    <w:right w:val="none" w:sz="0" w:space="0" w:color="auto"/>
                  </w:divBdr>
                  <w:divsChild>
                    <w:div w:id="2028410597">
                      <w:marLeft w:val="0"/>
                      <w:marRight w:val="0"/>
                      <w:marTop w:val="0"/>
                      <w:marBottom w:val="0"/>
                      <w:divBdr>
                        <w:top w:val="none" w:sz="0" w:space="0" w:color="auto"/>
                        <w:left w:val="none" w:sz="0" w:space="0" w:color="auto"/>
                        <w:bottom w:val="none" w:sz="0" w:space="0" w:color="auto"/>
                        <w:right w:val="none" w:sz="0" w:space="0" w:color="auto"/>
                      </w:divBdr>
                      <w:divsChild>
                        <w:div w:id="893657904">
                          <w:marLeft w:val="0"/>
                          <w:marRight w:val="0"/>
                          <w:marTop w:val="0"/>
                          <w:marBottom w:val="0"/>
                          <w:divBdr>
                            <w:top w:val="none" w:sz="0" w:space="0" w:color="auto"/>
                            <w:left w:val="none" w:sz="0" w:space="0" w:color="auto"/>
                            <w:bottom w:val="none" w:sz="0" w:space="0" w:color="auto"/>
                            <w:right w:val="none" w:sz="0" w:space="0" w:color="auto"/>
                          </w:divBdr>
                          <w:divsChild>
                            <w:div w:id="3181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135583">
      <w:bodyDiv w:val="1"/>
      <w:marLeft w:val="0"/>
      <w:marRight w:val="0"/>
      <w:marTop w:val="0"/>
      <w:marBottom w:val="0"/>
      <w:divBdr>
        <w:top w:val="none" w:sz="0" w:space="0" w:color="auto"/>
        <w:left w:val="none" w:sz="0" w:space="0" w:color="auto"/>
        <w:bottom w:val="none" w:sz="0" w:space="0" w:color="auto"/>
        <w:right w:val="none" w:sz="0" w:space="0" w:color="auto"/>
      </w:divBdr>
      <w:divsChild>
        <w:div w:id="301234092">
          <w:marLeft w:val="0"/>
          <w:marRight w:val="0"/>
          <w:marTop w:val="0"/>
          <w:marBottom w:val="0"/>
          <w:divBdr>
            <w:top w:val="none" w:sz="0" w:space="0" w:color="auto"/>
            <w:left w:val="none" w:sz="0" w:space="0" w:color="auto"/>
            <w:bottom w:val="none" w:sz="0" w:space="0" w:color="auto"/>
            <w:right w:val="none" w:sz="0" w:space="0" w:color="auto"/>
          </w:divBdr>
          <w:divsChild>
            <w:div w:id="1227186487">
              <w:marLeft w:val="0"/>
              <w:marRight w:val="0"/>
              <w:marTop w:val="0"/>
              <w:marBottom w:val="0"/>
              <w:divBdr>
                <w:top w:val="none" w:sz="0" w:space="0" w:color="auto"/>
                <w:left w:val="none" w:sz="0" w:space="0" w:color="auto"/>
                <w:bottom w:val="none" w:sz="0" w:space="0" w:color="auto"/>
                <w:right w:val="none" w:sz="0" w:space="0" w:color="auto"/>
              </w:divBdr>
              <w:divsChild>
                <w:div w:id="1003046395">
                  <w:marLeft w:val="0"/>
                  <w:marRight w:val="0"/>
                  <w:marTop w:val="0"/>
                  <w:marBottom w:val="0"/>
                  <w:divBdr>
                    <w:top w:val="none" w:sz="0" w:space="0" w:color="auto"/>
                    <w:left w:val="none" w:sz="0" w:space="0" w:color="auto"/>
                    <w:bottom w:val="none" w:sz="0" w:space="0" w:color="auto"/>
                    <w:right w:val="none" w:sz="0" w:space="0" w:color="auto"/>
                  </w:divBdr>
                  <w:divsChild>
                    <w:div w:id="2080978379">
                      <w:marLeft w:val="0"/>
                      <w:marRight w:val="0"/>
                      <w:marTop w:val="0"/>
                      <w:marBottom w:val="0"/>
                      <w:divBdr>
                        <w:top w:val="none" w:sz="0" w:space="0" w:color="auto"/>
                        <w:left w:val="none" w:sz="0" w:space="0" w:color="auto"/>
                        <w:bottom w:val="none" w:sz="0" w:space="0" w:color="auto"/>
                        <w:right w:val="none" w:sz="0" w:space="0" w:color="auto"/>
                      </w:divBdr>
                      <w:divsChild>
                        <w:div w:id="124155455">
                          <w:marLeft w:val="0"/>
                          <w:marRight w:val="0"/>
                          <w:marTop w:val="0"/>
                          <w:marBottom w:val="0"/>
                          <w:divBdr>
                            <w:top w:val="none" w:sz="0" w:space="0" w:color="auto"/>
                            <w:left w:val="none" w:sz="0" w:space="0" w:color="auto"/>
                            <w:bottom w:val="none" w:sz="0" w:space="0" w:color="auto"/>
                            <w:right w:val="none" w:sz="0" w:space="0" w:color="auto"/>
                          </w:divBdr>
                          <w:divsChild>
                            <w:div w:id="10978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17448">
      <w:bodyDiv w:val="1"/>
      <w:marLeft w:val="0"/>
      <w:marRight w:val="0"/>
      <w:marTop w:val="0"/>
      <w:marBottom w:val="0"/>
      <w:divBdr>
        <w:top w:val="none" w:sz="0" w:space="0" w:color="auto"/>
        <w:left w:val="none" w:sz="0" w:space="0" w:color="auto"/>
        <w:bottom w:val="none" w:sz="0" w:space="0" w:color="auto"/>
        <w:right w:val="none" w:sz="0" w:space="0" w:color="auto"/>
      </w:divBdr>
      <w:divsChild>
        <w:div w:id="472257666">
          <w:marLeft w:val="0"/>
          <w:marRight w:val="0"/>
          <w:marTop w:val="0"/>
          <w:marBottom w:val="0"/>
          <w:divBdr>
            <w:top w:val="none" w:sz="0" w:space="0" w:color="auto"/>
            <w:left w:val="none" w:sz="0" w:space="0" w:color="auto"/>
            <w:bottom w:val="none" w:sz="0" w:space="0" w:color="auto"/>
            <w:right w:val="none" w:sz="0" w:space="0" w:color="auto"/>
          </w:divBdr>
          <w:divsChild>
            <w:div w:id="1373993029">
              <w:marLeft w:val="0"/>
              <w:marRight w:val="0"/>
              <w:marTop w:val="0"/>
              <w:marBottom w:val="0"/>
              <w:divBdr>
                <w:top w:val="none" w:sz="0" w:space="0" w:color="auto"/>
                <w:left w:val="none" w:sz="0" w:space="0" w:color="auto"/>
                <w:bottom w:val="none" w:sz="0" w:space="0" w:color="auto"/>
                <w:right w:val="none" w:sz="0" w:space="0" w:color="auto"/>
              </w:divBdr>
              <w:divsChild>
                <w:div w:id="400569533">
                  <w:marLeft w:val="0"/>
                  <w:marRight w:val="0"/>
                  <w:marTop w:val="0"/>
                  <w:marBottom w:val="0"/>
                  <w:divBdr>
                    <w:top w:val="none" w:sz="0" w:space="0" w:color="auto"/>
                    <w:left w:val="none" w:sz="0" w:space="0" w:color="auto"/>
                    <w:bottom w:val="none" w:sz="0" w:space="0" w:color="auto"/>
                    <w:right w:val="none" w:sz="0" w:space="0" w:color="auto"/>
                  </w:divBdr>
                  <w:divsChild>
                    <w:div w:id="1798141714">
                      <w:marLeft w:val="0"/>
                      <w:marRight w:val="0"/>
                      <w:marTop w:val="0"/>
                      <w:marBottom w:val="0"/>
                      <w:divBdr>
                        <w:top w:val="none" w:sz="0" w:space="0" w:color="auto"/>
                        <w:left w:val="none" w:sz="0" w:space="0" w:color="auto"/>
                        <w:bottom w:val="none" w:sz="0" w:space="0" w:color="auto"/>
                        <w:right w:val="none" w:sz="0" w:space="0" w:color="auto"/>
                      </w:divBdr>
                      <w:divsChild>
                        <w:div w:id="1988237990">
                          <w:marLeft w:val="0"/>
                          <w:marRight w:val="0"/>
                          <w:marTop w:val="0"/>
                          <w:marBottom w:val="0"/>
                          <w:divBdr>
                            <w:top w:val="none" w:sz="0" w:space="0" w:color="auto"/>
                            <w:left w:val="none" w:sz="0" w:space="0" w:color="auto"/>
                            <w:bottom w:val="none" w:sz="0" w:space="0" w:color="auto"/>
                            <w:right w:val="none" w:sz="0" w:space="0" w:color="auto"/>
                          </w:divBdr>
                          <w:divsChild>
                            <w:div w:id="11197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230861">
      <w:bodyDiv w:val="1"/>
      <w:marLeft w:val="0"/>
      <w:marRight w:val="0"/>
      <w:marTop w:val="0"/>
      <w:marBottom w:val="0"/>
      <w:divBdr>
        <w:top w:val="none" w:sz="0" w:space="0" w:color="auto"/>
        <w:left w:val="none" w:sz="0" w:space="0" w:color="auto"/>
        <w:bottom w:val="none" w:sz="0" w:space="0" w:color="auto"/>
        <w:right w:val="none" w:sz="0" w:space="0" w:color="auto"/>
      </w:divBdr>
      <w:divsChild>
        <w:div w:id="10373794">
          <w:marLeft w:val="0"/>
          <w:marRight w:val="0"/>
          <w:marTop w:val="0"/>
          <w:marBottom w:val="0"/>
          <w:divBdr>
            <w:top w:val="none" w:sz="0" w:space="0" w:color="auto"/>
            <w:left w:val="none" w:sz="0" w:space="0" w:color="auto"/>
            <w:bottom w:val="none" w:sz="0" w:space="0" w:color="auto"/>
            <w:right w:val="none" w:sz="0" w:space="0" w:color="auto"/>
          </w:divBdr>
          <w:divsChild>
            <w:div w:id="1500389578">
              <w:marLeft w:val="0"/>
              <w:marRight w:val="0"/>
              <w:marTop w:val="0"/>
              <w:marBottom w:val="0"/>
              <w:divBdr>
                <w:top w:val="none" w:sz="0" w:space="0" w:color="auto"/>
                <w:left w:val="none" w:sz="0" w:space="0" w:color="auto"/>
                <w:bottom w:val="none" w:sz="0" w:space="0" w:color="auto"/>
                <w:right w:val="none" w:sz="0" w:space="0" w:color="auto"/>
              </w:divBdr>
              <w:divsChild>
                <w:div w:id="1129474394">
                  <w:marLeft w:val="0"/>
                  <w:marRight w:val="0"/>
                  <w:marTop w:val="0"/>
                  <w:marBottom w:val="0"/>
                  <w:divBdr>
                    <w:top w:val="none" w:sz="0" w:space="0" w:color="auto"/>
                    <w:left w:val="none" w:sz="0" w:space="0" w:color="auto"/>
                    <w:bottom w:val="none" w:sz="0" w:space="0" w:color="auto"/>
                    <w:right w:val="none" w:sz="0" w:space="0" w:color="auto"/>
                  </w:divBdr>
                  <w:divsChild>
                    <w:div w:id="1209994876">
                      <w:marLeft w:val="0"/>
                      <w:marRight w:val="0"/>
                      <w:marTop w:val="0"/>
                      <w:marBottom w:val="0"/>
                      <w:divBdr>
                        <w:top w:val="none" w:sz="0" w:space="0" w:color="auto"/>
                        <w:left w:val="none" w:sz="0" w:space="0" w:color="auto"/>
                        <w:bottom w:val="none" w:sz="0" w:space="0" w:color="auto"/>
                        <w:right w:val="none" w:sz="0" w:space="0" w:color="auto"/>
                      </w:divBdr>
                      <w:divsChild>
                        <w:div w:id="404181857">
                          <w:marLeft w:val="0"/>
                          <w:marRight w:val="0"/>
                          <w:marTop w:val="0"/>
                          <w:marBottom w:val="0"/>
                          <w:divBdr>
                            <w:top w:val="none" w:sz="0" w:space="0" w:color="auto"/>
                            <w:left w:val="none" w:sz="0" w:space="0" w:color="auto"/>
                            <w:bottom w:val="none" w:sz="0" w:space="0" w:color="auto"/>
                            <w:right w:val="none" w:sz="0" w:space="0" w:color="auto"/>
                          </w:divBdr>
                          <w:divsChild>
                            <w:div w:id="11418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509954">
      <w:bodyDiv w:val="1"/>
      <w:marLeft w:val="0"/>
      <w:marRight w:val="0"/>
      <w:marTop w:val="0"/>
      <w:marBottom w:val="0"/>
      <w:divBdr>
        <w:top w:val="none" w:sz="0" w:space="0" w:color="auto"/>
        <w:left w:val="none" w:sz="0" w:space="0" w:color="auto"/>
        <w:bottom w:val="none" w:sz="0" w:space="0" w:color="auto"/>
        <w:right w:val="none" w:sz="0" w:space="0" w:color="auto"/>
      </w:divBdr>
      <w:divsChild>
        <w:div w:id="1677228763">
          <w:marLeft w:val="0"/>
          <w:marRight w:val="0"/>
          <w:marTop w:val="0"/>
          <w:marBottom w:val="0"/>
          <w:divBdr>
            <w:top w:val="none" w:sz="0" w:space="0" w:color="auto"/>
            <w:left w:val="none" w:sz="0" w:space="0" w:color="auto"/>
            <w:bottom w:val="none" w:sz="0" w:space="0" w:color="auto"/>
            <w:right w:val="none" w:sz="0" w:space="0" w:color="auto"/>
          </w:divBdr>
          <w:divsChild>
            <w:div w:id="622007200">
              <w:marLeft w:val="0"/>
              <w:marRight w:val="0"/>
              <w:marTop w:val="0"/>
              <w:marBottom w:val="0"/>
              <w:divBdr>
                <w:top w:val="none" w:sz="0" w:space="0" w:color="auto"/>
                <w:left w:val="none" w:sz="0" w:space="0" w:color="auto"/>
                <w:bottom w:val="none" w:sz="0" w:space="0" w:color="auto"/>
                <w:right w:val="none" w:sz="0" w:space="0" w:color="auto"/>
              </w:divBdr>
              <w:divsChild>
                <w:div w:id="1795442534">
                  <w:marLeft w:val="0"/>
                  <w:marRight w:val="0"/>
                  <w:marTop w:val="0"/>
                  <w:marBottom w:val="0"/>
                  <w:divBdr>
                    <w:top w:val="none" w:sz="0" w:space="0" w:color="auto"/>
                    <w:left w:val="none" w:sz="0" w:space="0" w:color="auto"/>
                    <w:bottom w:val="none" w:sz="0" w:space="0" w:color="auto"/>
                    <w:right w:val="none" w:sz="0" w:space="0" w:color="auto"/>
                  </w:divBdr>
                  <w:divsChild>
                    <w:div w:id="291180624">
                      <w:marLeft w:val="0"/>
                      <w:marRight w:val="0"/>
                      <w:marTop w:val="0"/>
                      <w:marBottom w:val="0"/>
                      <w:divBdr>
                        <w:top w:val="none" w:sz="0" w:space="0" w:color="auto"/>
                        <w:left w:val="none" w:sz="0" w:space="0" w:color="auto"/>
                        <w:bottom w:val="none" w:sz="0" w:space="0" w:color="auto"/>
                        <w:right w:val="none" w:sz="0" w:space="0" w:color="auto"/>
                      </w:divBdr>
                      <w:divsChild>
                        <w:div w:id="602035597">
                          <w:marLeft w:val="0"/>
                          <w:marRight w:val="0"/>
                          <w:marTop w:val="0"/>
                          <w:marBottom w:val="0"/>
                          <w:divBdr>
                            <w:top w:val="none" w:sz="0" w:space="0" w:color="auto"/>
                            <w:left w:val="none" w:sz="0" w:space="0" w:color="auto"/>
                            <w:bottom w:val="none" w:sz="0" w:space="0" w:color="auto"/>
                            <w:right w:val="none" w:sz="0" w:space="0" w:color="auto"/>
                          </w:divBdr>
                          <w:divsChild>
                            <w:div w:id="19712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699754">
      <w:bodyDiv w:val="1"/>
      <w:marLeft w:val="0"/>
      <w:marRight w:val="0"/>
      <w:marTop w:val="0"/>
      <w:marBottom w:val="0"/>
      <w:divBdr>
        <w:top w:val="none" w:sz="0" w:space="0" w:color="auto"/>
        <w:left w:val="none" w:sz="0" w:space="0" w:color="auto"/>
        <w:bottom w:val="none" w:sz="0" w:space="0" w:color="auto"/>
        <w:right w:val="none" w:sz="0" w:space="0" w:color="auto"/>
      </w:divBdr>
      <w:divsChild>
        <w:div w:id="1475829641">
          <w:marLeft w:val="0"/>
          <w:marRight w:val="0"/>
          <w:marTop w:val="0"/>
          <w:marBottom w:val="0"/>
          <w:divBdr>
            <w:top w:val="none" w:sz="0" w:space="0" w:color="auto"/>
            <w:left w:val="none" w:sz="0" w:space="0" w:color="auto"/>
            <w:bottom w:val="none" w:sz="0" w:space="0" w:color="auto"/>
            <w:right w:val="none" w:sz="0" w:space="0" w:color="auto"/>
          </w:divBdr>
          <w:divsChild>
            <w:div w:id="36514067">
              <w:marLeft w:val="0"/>
              <w:marRight w:val="0"/>
              <w:marTop w:val="0"/>
              <w:marBottom w:val="0"/>
              <w:divBdr>
                <w:top w:val="none" w:sz="0" w:space="0" w:color="auto"/>
                <w:left w:val="none" w:sz="0" w:space="0" w:color="auto"/>
                <w:bottom w:val="none" w:sz="0" w:space="0" w:color="auto"/>
                <w:right w:val="none" w:sz="0" w:space="0" w:color="auto"/>
              </w:divBdr>
              <w:divsChild>
                <w:div w:id="1463226466">
                  <w:marLeft w:val="0"/>
                  <w:marRight w:val="0"/>
                  <w:marTop w:val="0"/>
                  <w:marBottom w:val="0"/>
                  <w:divBdr>
                    <w:top w:val="none" w:sz="0" w:space="0" w:color="auto"/>
                    <w:left w:val="none" w:sz="0" w:space="0" w:color="auto"/>
                    <w:bottom w:val="none" w:sz="0" w:space="0" w:color="auto"/>
                    <w:right w:val="none" w:sz="0" w:space="0" w:color="auto"/>
                  </w:divBdr>
                  <w:divsChild>
                    <w:div w:id="372846047">
                      <w:marLeft w:val="0"/>
                      <w:marRight w:val="0"/>
                      <w:marTop w:val="0"/>
                      <w:marBottom w:val="0"/>
                      <w:divBdr>
                        <w:top w:val="none" w:sz="0" w:space="0" w:color="auto"/>
                        <w:left w:val="none" w:sz="0" w:space="0" w:color="auto"/>
                        <w:bottom w:val="none" w:sz="0" w:space="0" w:color="auto"/>
                        <w:right w:val="none" w:sz="0" w:space="0" w:color="auto"/>
                      </w:divBdr>
                      <w:divsChild>
                        <w:div w:id="838934067">
                          <w:marLeft w:val="0"/>
                          <w:marRight w:val="0"/>
                          <w:marTop w:val="0"/>
                          <w:marBottom w:val="0"/>
                          <w:divBdr>
                            <w:top w:val="none" w:sz="0" w:space="0" w:color="auto"/>
                            <w:left w:val="none" w:sz="0" w:space="0" w:color="auto"/>
                            <w:bottom w:val="none" w:sz="0" w:space="0" w:color="auto"/>
                            <w:right w:val="none" w:sz="0" w:space="0" w:color="auto"/>
                          </w:divBdr>
                          <w:divsChild>
                            <w:div w:id="17385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582">
      <w:bodyDiv w:val="1"/>
      <w:marLeft w:val="0"/>
      <w:marRight w:val="0"/>
      <w:marTop w:val="0"/>
      <w:marBottom w:val="0"/>
      <w:divBdr>
        <w:top w:val="none" w:sz="0" w:space="0" w:color="auto"/>
        <w:left w:val="none" w:sz="0" w:space="0" w:color="auto"/>
        <w:bottom w:val="none" w:sz="0" w:space="0" w:color="auto"/>
        <w:right w:val="none" w:sz="0" w:space="0" w:color="auto"/>
      </w:divBdr>
      <w:divsChild>
        <w:div w:id="1448893064">
          <w:marLeft w:val="0"/>
          <w:marRight w:val="0"/>
          <w:marTop w:val="0"/>
          <w:marBottom w:val="0"/>
          <w:divBdr>
            <w:top w:val="none" w:sz="0" w:space="0" w:color="auto"/>
            <w:left w:val="none" w:sz="0" w:space="0" w:color="auto"/>
            <w:bottom w:val="none" w:sz="0" w:space="0" w:color="auto"/>
            <w:right w:val="none" w:sz="0" w:space="0" w:color="auto"/>
          </w:divBdr>
          <w:divsChild>
            <w:div w:id="1603999824">
              <w:marLeft w:val="0"/>
              <w:marRight w:val="0"/>
              <w:marTop w:val="0"/>
              <w:marBottom w:val="0"/>
              <w:divBdr>
                <w:top w:val="none" w:sz="0" w:space="0" w:color="auto"/>
                <w:left w:val="none" w:sz="0" w:space="0" w:color="auto"/>
                <w:bottom w:val="none" w:sz="0" w:space="0" w:color="auto"/>
                <w:right w:val="none" w:sz="0" w:space="0" w:color="auto"/>
              </w:divBdr>
              <w:divsChild>
                <w:div w:id="2128037945">
                  <w:marLeft w:val="0"/>
                  <w:marRight w:val="0"/>
                  <w:marTop w:val="0"/>
                  <w:marBottom w:val="0"/>
                  <w:divBdr>
                    <w:top w:val="none" w:sz="0" w:space="0" w:color="auto"/>
                    <w:left w:val="none" w:sz="0" w:space="0" w:color="auto"/>
                    <w:bottom w:val="none" w:sz="0" w:space="0" w:color="auto"/>
                    <w:right w:val="none" w:sz="0" w:space="0" w:color="auto"/>
                  </w:divBdr>
                  <w:divsChild>
                    <w:div w:id="2040275557">
                      <w:marLeft w:val="0"/>
                      <w:marRight w:val="0"/>
                      <w:marTop w:val="0"/>
                      <w:marBottom w:val="0"/>
                      <w:divBdr>
                        <w:top w:val="none" w:sz="0" w:space="0" w:color="auto"/>
                        <w:left w:val="none" w:sz="0" w:space="0" w:color="auto"/>
                        <w:bottom w:val="none" w:sz="0" w:space="0" w:color="auto"/>
                        <w:right w:val="none" w:sz="0" w:space="0" w:color="auto"/>
                      </w:divBdr>
                      <w:divsChild>
                        <w:div w:id="150877888">
                          <w:marLeft w:val="0"/>
                          <w:marRight w:val="0"/>
                          <w:marTop w:val="0"/>
                          <w:marBottom w:val="0"/>
                          <w:divBdr>
                            <w:top w:val="none" w:sz="0" w:space="0" w:color="auto"/>
                            <w:left w:val="none" w:sz="0" w:space="0" w:color="auto"/>
                            <w:bottom w:val="none" w:sz="0" w:space="0" w:color="auto"/>
                            <w:right w:val="none" w:sz="0" w:space="0" w:color="auto"/>
                          </w:divBdr>
                          <w:divsChild>
                            <w:div w:id="3928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726808">
      <w:bodyDiv w:val="1"/>
      <w:marLeft w:val="0"/>
      <w:marRight w:val="0"/>
      <w:marTop w:val="0"/>
      <w:marBottom w:val="0"/>
      <w:divBdr>
        <w:top w:val="none" w:sz="0" w:space="0" w:color="auto"/>
        <w:left w:val="none" w:sz="0" w:space="0" w:color="auto"/>
        <w:bottom w:val="none" w:sz="0" w:space="0" w:color="auto"/>
        <w:right w:val="none" w:sz="0" w:space="0" w:color="auto"/>
      </w:divBdr>
    </w:div>
    <w:div w:id="1088305971">
      <w:bodyDiv w:val="1"/>
      <w:marLeft w:val="0"/>
      <w:marRight w:val="0"/>
      <w:marTop w:val="0"/>
      <w:marBottom w:val="0"/>
      <w:divBdr>
        <w:top w:val="none" w:sz="0" w:space="0" w:color="auto"/>
        <w:left w:val="none" w:sz="0" w:space="0" w:color="auto"/>
        <w:bottom w:val="none" w:sz="0" w:space="0" w:color="auto"/>
        <w:right w:val="none" w:sz="0" w:space="0" w:color="auto"/>
      </w:divBdr>
      <w:divsChild>
        <w:div w:id="2106337351">
          <w:marLeft w:val="0"/>
          <w:marRight w:val="0"/>
          <w:marTop w:val="0"/>
          <w:marBottom w:val="0"/>
          <w:divBdr>
            <w:top w:val="none" w:sz="0" w:space="0" w:color="auto"/>
            <w:left w:val="none" w:sz="0" w:space="0" w:color="auto"/>
            <w:bottom w:val="none" w:sz="0" w:space="0" w:color="auto"/>
            <w:right w:val="none" w:sz="0" w:space="0" w:color="auto"/>
          </w:divBdr>
          <w:divsChild>
            <w:div w:id="534392044">
              <w:marLeft w:val="0"/>
              <w:marRight w:val="0"/>
              <w:marTop w:val="0"/>
              <w:marBottom w:val="0"/>
              <w:divBdr>
                <w:top w:val="none" w:sz="0" w:space="0" w:color="auto"/>
                <w:left w:val="none" w:sz="0" w:space="0" w:color="auto"/>
                <w:bottom w:val="none" w:sz="0" w:space="0" w:color="auto"/>
                <w:right w:val="none" w:sz="0" w:space="0" w:color="auto"/>
              </w:divBdr>
              <w:divsChild>
                <w:div w:id="993870877">
                  <w:marLeft w:val="0"/>
                  <w:marRight w:val="0"/>
                  <w:marTop w:val="0"/>
                  <w:marBottom w:val="0"/>
                  <w:divBdr>
                    <w:top w:val="none" w:sz="0" w:space="0" w:color="auto"/>
                    <w:left w:val="none" w:sz="0" w:space="0" w:color="auto"/>
                    <w:bottom w:val="none" w:sz="0" w:space="0" w:color="auto"/>
                    <w:right w:val="none" w:sz="0" w:space="0" w:color="auto"/>
                  </w:divBdr>
                  <w:divsChild>
                    <w:div w:id="2013026762">
                      <w:marLeft w:val="0"/>
                      <w:marRight w:val="0"/>
                      <w:marTop w:val="0"/>
                      <w:marBottom w:val="0"/>
                      <w:divBdr>
                        <w:top w:val="none" w:sz="0" w:space="0" w:color="auto"/>
                        <w:left w:val="none" w:sz="0" w:space="0" w:color="auto"/>
                        <w:bottom w:val="none" w:sz="0" w:space="0" w:color="auto"/>
                        <w:right w:val="none" w:sz="0" w:space="0" w:color="auto"/>
                      </w:divBdr>
                      <w:divsChild>
                        <w:div w:id="1064332549">
                          <w:marLeft w:val="0"/>
                          <w:marRight w:val="0"/>
                          <w:marTop w:val="0"/>
                          <w:marBottom w:val="0"/>
                          <w:divBdr>
                            <w:top w:val="none" w:sz="0" w:space="0" w:color="auto"/>
                            <w:left w:val="none" w:sz="0" w:space="0" w:color="auto"/>
                            <w:bottom w:val="none" w:sz="0" w:space="0" w:color="auto"/>
                            <w:right w:val="none" w:sz="0" w:space="0" w:color="auto"/>
                          </w:divBdr>
                          <w:divsChild>
                            <w:div w:id="8393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195985">
      <w:bodyDiv w:val="1"/>
      <w:marLeft w:val="0"/>
      <w:marRight w:val="0"/>
      <w:marTop w:val="0"/>
      <w:marBottom w:val="0"/>
      <w:divBdr>
        <w:top w:val="none" w:sz="0" w:space="0" w:color="auto"/>
        <w:left w:val="none" w:sz="0" w:space="0" w:color="auto"/>
        <w:bottom w:val="none" w:sz="0" w:space="0" w:color="auto"/>
        <w:right w:val="none" w:sz="0" w:space="0" w:color="auto"/>
      </w:divBdr>
    </w:div>
    <w:div w:id="1098670974">
      <w:bodyDiv w:val="1"/>
      <w:marLeft w:val="0"/>
      <w:marRight w:val="0"/>
      <w:marTop w:val="0"/>
      <w:marBottom w:val="0"/>
      <w:divBdr>
        <w:top w:val="none" w:sz="0" w:space="0" w:color="auto"/>
        <w:left w:val="none" w:sz="0" w:space="0" w:color="auto"/>
        <w:bottom w:val="none" w:sz="0" w:space="0" w:color="auto"/>
        <w:right w:val="none" w:sz="0" w:space="0" w:color="auto"/>
      </w:divBdr>
      <w:divsChild>
        <w:div w:id="81806619">
          <w:marLeft w:val="0"/>
          <w:marRight w:val="0"/>
          <w:marTop w:val="0"/>
          <w:marBottom w:val="0"/>
          <w:divBdr>
            <w:top w:val="none" w:sz="0" w:space="0" w:color="auto"/>
            <w:left w:val="none" w:sz="0" w:space="0" w:color="auto"/>
            <w:bottom w:val="none" w:sz="0" w:space="0" w:color="auto"/>
            <w:right w:val="none" w:sz="0" w:space="0" w:color="auto"/>
          </w:divBdr>
          <w:divsChild>
            <w:div w:id="1559247439">
              <w:marLeft w:val="0"/>
              <w:marRight w:val="0"/>
              <w:marTop w:val="0"/>
              <w:marBottom w:val="0"/>
              <w:divBdr>
                <w:top w:val="none" w:sz="0" w:space="0" w:color="auto"/>
                <w:left w:val="none" w:sz="0" w:space="0" w:color="auto"/>
                <w:bottom w:val="none" w:sz="0" w:space="0" w:color="auto"/>
                <w:right w:val="none" w:sz="0" w:space="0" w:color="auto"/>
              </w:divBdr>
              <w:divsChild>
                <w:div w:id="1411736011">
                  <w:marLeft w:val="0"/>
                  <w:marRight w:val="0"/>
                  <w:marTop w:val="0"/>
                  <w:marBottom w:val="0"/>
                  <w:divBdr>
                    <w:top w:val="none" w:sz="0" w:space="0" w:color="auto"/>
                    <w:left w:val="none" w:sz="0" w:space="0" w:color="auto"/>
                    <w:bottom w:val="none" w:sz="0" w:space="0" w:color="auto"/>
                    <w:right w:val="none" w:sz="0" w:space="0" w:color="auto"/>
                  </w:divBdr>
                  <w:divsChild>
                    <w:div w:id="1554999696">
                      <w:marLeft w:val="0"/>
                      <w:marRight w:val="0"/>
                      <w:marTop w:val="0"/>
                      <w:marBottom w:val="0"/>
                      <w:divBdr>
                        <w:top w:val="none" w:sz="0" w:space="0" w:color="auto"/>
                        <w:left w:val="none" w:sz="0" w:space="0" w:color="auto"/>
                        <w:bottom w:val="none" w:sz="0" w:space="0" w:color="auto"/>
                        <w:right w:val="none" w:sz="0" w:space="0" w:color="auto"/>
                      </w:divBdr>
                      <w:divsChild>
                        <w:div w:id="615673065">
                          <w:marLeft w:val="0"/>
                          <w:marRight w:val="0"/>
                          <w:marTop w:val="0"/>
                          <w:marBottom w:val="0"/>
                          <w:divBdr>
                            <w:top w:val="none" w:sz="0" w:space="0" w:color="auto"/>
                            <w:left w:val="none" w:sz="0" w:space="0" w:color="auto"/>
                            <w:bottom w:val="none" w:sz="0" w:space="0" w:color="auto"/>
                            <w:right w:val="none" w:sz="0" w:space="0" w:color="auto"/>
                          </w:divBdr>
                          <w:divsChild>
                            <w:div w:id="20193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761983">
      <w:bodyDiv w:val="1"/>
      <w:marLeft w:val="0"/>
      <w:marRight w:val="0"/>
      <w:marTop w:val="0"/>
      <w:marBottom w:val="0"/>
      <w:divBdr>
        <w:top w:val="none" w:sz="0" w:space="0" w:color="auto"/>
        <w:left w:val="none" w:sz="0" w:space="0" w:color="auto"/>
        <w:bottom w:val="none" w:sz="0" w:space="0" w:color="auto"/>
        <w:right w:val="none" w:sz="0" w:space="0" w:color="auto"/>
      </w:divBdr>
    </w:div>
    <w:div w:id="1102190714">
      <w:bodyDiv w:val="1"/>
      <w:marLeft w:val="0"/>
      <w:marRight w:val="0"/>
      <w:marTop w:val="0"/>
      <w:marBottom w:val="0"/>
      <w:divBdr>
        <w:top w:val="none" w:sz="0" w:space="0" w:color="auto"/>
        <w:left w:val="none" w:sz="0" w:space="0" w:color="auto"/>
        <w:bottom w:val="none" w:sz="0" w:space="0" w:color="auto"/>
        <w:right w:val="none" w:sz="0" w:space="0" w:color="auto"/>
      </w:divBdr>
    </w:div>
    <w:div w:id="1103111169">
      <w:bodyDiv w:val="1"/>
      <w:marLeft w:val="0"/>
      <w:marRight w:val="0"/>
      <w:marTop w:val="0"/>
      <w:marBottom w:val="0"/>
      <w:divBdr>
        <w:top w:val="none" w:sz="0" w:space="0" w:color="auto"/>
        <w:left w:val="none" w:sz="0" w:space="0" w:color="auto"/>
        <w:bottom w:val="none" w:sz="0" w:space="0" w:color="auto"/>
        <w:right w:val="none" w:sz="0" w:space="0" w:color="auto"/>
      </w:divBdr>
    </w:div>
    <w:div w:id="1104569125">
      <w:bodyDiv w:val="1"/>
      <w:marLeft w:val="0"/>
      <w:marRight w:val="0"/>
      <w:marTop w:val="0"/>
      <w:marBottom w:val="0"/>
      <w:divBdr>
        <w:top w:val="none" w:sz="0" w:space="0" w:color="auto"/>
        <w:left w:val="none" w:sz="0" w:space="0" w:color="auto"/>
        <w:bottom w:val="none" w:sz="0" w:space="0" w:color="auto"/>
        <w:right w:val="none" w:sz="0" w:space="0" w:color="auto"/>
      </w:divBdr>
    </w:div>
    <w:div w:id="1105079621">
      <w:bodyDiv w:val="1"/>
      <w:marLeft w:val="0"/>
      <w:marRight w:val="0"/>
      <w:marTop w:val="0"/>
      <w:marBottom w:val="0"/>
      <w:divBdr>
        <w:top w:val="none" w:sz="0" w:space="0" w:color="auto"/>
        <w:left w:val="none" w:sz="0" w:space="0" w:color="auto"/>
        <w:bottom w:val="none" w:sz="0" w:space="0" w:color="auto"/>
        <w:right w:val="none" w:sz="0" w:space="0" w:color="auto"/>
      </w:divBdr>
    </w:div>
    <w:div w:id="1115366335">
      <w:bodyDiv w:val="1"/>
      <w:marLeft w:val="0"/>
      <w:marRight w:val="0"/>
      <w:marTop w:val="0"/>
      <w:marBottom w:val="0"/>
      <w:divBdr>
        <w:top w:val="none" w:sz="0" w:space="0" w:color="auto"/>
        <w:left w:val="none" w:sz="0" w:space="0" w:color="auto"/>
        <w:bottom w:val="none" w:sz="0" w:space="0" w:color="auto"/>
        <w:right w:val="none" w:sz="0" w:space="0" w:color="auto"/>
      </w:divBdr>
    </w:div>
    <w:div w:id="1121613734">
      <w:bodyDiv w:val="1"/>
      <w:marLeft w:val="0"/>
      <w:marRight w:val="0"/>
      <w:marTop w:val="0"/>
      <w:marBottom w:val="0"/>
      <w:divBdr>
        <w:top w:val="none" w:sz="0" w:space="0" w:color="auto"/>
        <w:left w:val="none" w:sz="0" w:space="0" w:color="auto"/>
        <w:bottom w:val="none" w:sz="0" w:space="0" w:color="auto"/>
        <w:right w:val="none" w:sz="0" w:space="0" w:color="auto"/>
      </w:divBdr>
    </w:div>
    <w:div w:id="1124546262">
      <w:bodyDiv w:val="1"/>
      <w:marLeft w:val="0"/>
      <w:marRight w:val="0"/>
      <w:marTop w:val="0"/>
      <w:marBottom w:val="0"/>
      <w:divBdr>
        <w:top w:val="none" w:sz="0" w:space="0" w:color="auto"/>
        <w:left w:val="none" w:sz="0" w:space="0" w:color="auto"/>
        <w:bottom w:val="none" w:sz="0" w:space="0" w:color="auto"/>
        <w:right w:val="none" w:sz="0" w:space="0" w:color="auto"/>
      </w:divBdr>
      <w:divsChild>
        <w:div w:id="276329345">
          <w:marLeft w:val="0"/>
          <w:marRight w:val="0"/>
          <w:marTop w:val="0"/>
          <w:marBottom w:val="0"/>
          <w:divBdr>
            <w:top w:val="none" w:sz="0" w:space="0" w:color="auto"/>
            <w:left w:val="none" w:sz="0" w:space="0" w:color="auto"/>
            <w:bottom w:val="none" w:sz="0" w:space="0" w:color="auto"/>
            <w:right w:val="none" w:sz="0" w:space="0" w:color="auto"/>
          </w:divBdr>
          <w:divsChild>
            <w:div w:id="1373963111">
              <w:marLeft w:val="0"/>
              <w:marRight w:val="0"/>
              <w:marTop w:val="0"/>
              <w:marBottom w:val="0"/>
              <w:divBdr>
                <w:top w:val="none" w:sz="0" w:space="0" w:color="auto"/>
                <w:left w:val="none" w:sz="0" w:space="0" w:color="auto"/>
                <w:bottom w:val="none" w:sz="0" w:space="0" w:color="auto"/>
                <w:right w:val="none" w:sz="0" w:space="0" w:color="auto"/>
              </w:divBdr>
              <w:divsChild>
                <w:div w:id="1034501016">
                  <w:marLeft w:val="0"/>
                  <w:marRight w:val="0"/>
                  <w:marTop w:val="0"/>
                  <w:marBottom w:val="0"/>
                  <w:divBdr>
                    <w:top w:val="none" w:sz="0" w:space="0" w:color="auto"/>
                    <w:left w:val="none" w:sz="0" w:space="0" w:color="auto"/>
                    <w:bottom w:val="none" w:sz="0" w:space="0" w:color="auto"/>
                    <w:right w:val="none" w:sz="0" w:space="0" w:color="auto"/>
                  </w:divBdr>
                  <w:divsChild>
                    <w:div w:id="696466768">
                      <w:marLeft w:val="0"/>
                      <w:marRight w:val="0"/>
                      <w:marTop w:val="0"/>
                      <w:marBottom w:val="0"/>
                      <w:divBdr>
                        <w:top w:val="none" w:sz="0" w:space="0" w:color="auto"/>
                        <w:left w:val="none" w:sz="0" w:space="0" w:color="auto"/>
                        <w:bottom w:val="none" w:sz="0" w:space="0" w:color="auto"/>
                        <w:right w:val="none" w:sz="0" w:space="0" w:color="auto"/>
                      </w:divBdr>
                      <w:divsChild>
                        <w:div w:id="356389577">
                          <w:marLeft w:val="0"/>
                          <w:marRight w:val="0"/>
                          <w:marTop w:val="0"/>
                          <w:marBottom w:val="0"/>
                          <w:divBdr>
                            <w:top w:val="none" w:sz="0" w:space="0" w:color="auto"/>
                            <w:left w:val="none" w:sz="0" w:space="0" w:color="auto"/>
                            <w:bottom w:val="none" w:sz="0" w:space="0" w:color="auto"/>
                            <w:right w:val="none" w:sz="0" w:space="0" w:color="auto"/>
                          </w:divBdr>
                          <w:divsChild>
                            <w:div w:id="2708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87270">
      <w:bodyDiv w:val="1"/>
      <w:marLeft w:val="0"/>
      <w:marRight w:val="0"/>
      <w:marTop w:val="0"/>
      <w:marBottom w:val="0"/>
      <w:divBdr>
        <w:top w:val="none" w:sz="0" w:space="0" w:color="auto"/>
        <w:left w:val="none" w:sz="0" w:space="0" w:color="auto"/>
        <w:bottom w:val="none" w:sz="0" w:space="0" w:color="auto"/>
        <w:right w:val="none" w:sz="0" w:space="0" w:color="auto"/>
      </w:divBdr>
    </w:div>
    <w:div w:id="1134518378">
      <w:bodyDiv w:val="1"/>
      <w:marLeft w:val="0"/>
      <w:marRight w:val="0"/>
      <w:marTop w:val="0"/>
      <w:marBottom w:val="0"/>
      <w:divBdr>
        <w:top w:val="none" w:sz="0" w:space="0" w:color="auto"/>
        <w:left w:val="none" w:sz="0" w:space="0" w:color="auto"/>
        <w:bottom w:val="none" w:sz="0" w:space="0" w:color="auto"/>
        <w:right w:val="none" w:sz="0" w:space="0" w:color="auto"/>
      </w:divBdr>
      <w:divsChild>
        <w:div w:id="738328811">
          <w:marLeft w:val="0"/>
          <w:marRight w:val="0"/>
          <w:marTop w:val="0"/>
          <w:marBottom w:val="0"/>
          <w:divBdr>
            <w:top w:val="none" w:sz="0" w:space="0" w:color="auto"/>
            <w:left w:val="none" w:sz="0" w:space="0" w:color="auto"/>
            <w:bottom w:val="none" w:sz="0" w:space="0" w:color="auto"/>
            <w:right w:val="none" w:sz="0" w:space="0" w:color="auto"/>
          </w:divBdr>
          <w:divsChild>
            <w:div w:id="641008368">
              <w:marLeft w:val="0"/>
              <w:marRight w:val="0"/>
              <w:marTop w:val="0"/>
              <w:marBottom w:val="0"/>
              <w:divBdr>
                <w:top w:val="none" w:sz="0" w:space="0" w:color="auto"/>
                <w:left w:val="none" w:sz="0" w:space="0" w:color="auto"/>
                <w:bottom w:val="none" w:sz="0" w:space="0" w:color="auto"/>
                <w:right w:val="none" w:sz="0" w:space="0" w:color="auto"/>
              </w:divBdr>
              <w:divsChild>
                <w:div w:id="377320063">
                  <w:marLeft w:val="0"/>
                  <w:marRight w:val="0"/>
                  <w:marTop w:val="0"/>
                  <w:marBottom w:val="0"/>
                  <w:divBdr>
                    <w:top w:val="none" w:sz="0" w:space="0" w:color="auto"/>
                    <w:left w:val="none" w:sz="0" w:space="0" w:color="auto"/>
                    <w:bottom w:val="none" w:sz="0" w:space="0" w:color="auto"/>
                    <w:right w:val="none" w:sz="0" w:space="0" w:color="auto"/>
                  </w:divBdr>
                  <w:divsChild>
                    <w:div w:id="1672178062">
                      <w:marLeft w:val="0"/>
                      <w:marRight w:val="0"/>
                      <w:marTop w:val="0"/>
                      <w:marBottom w:val="0"/>
                      <w:divBdr>
                        <w:top w:val="none" w:sz="0" w:space="0" w:color="auto"/>
                        <w:left w:val="none" w:sz="0" w:space="0" w:color="auto"/>
                        <w:bottom w:val="none" w:sz="0" w:space="0" w:color="auto"/>
                        <w:right w:val="none" w:sz="0" w:space="0" w:color="auto"/>
                      </w:divBdr>
                      <w:divsChild>
                        <w:div w:id="682514277">
                          <w:marLeft w:val="0"/>
                          <w:marRight w:val="0"/>
                          <w:marTop w:val="0"/>
                          <w:marBottom w:val="0"/>
                          <w:divBdr>
                            <w:top w:val="none" w:sz="0" w:space="0" w:color="auto"/>
                            <w:left w:val="none" w:sz="0" w:space="0" w:color="auto"/>
                            <w:bottom w:val="none" w:sz="0" w:space="0" w:color="auto"/>
                            <w:right w:val="none" w:sz="0" w:space="0" w:color="auto"/>
                          </w:divBdr>
                          <w:divsChild>
                            <w:div w:id="19606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47751">
      <w:bodyDiv w:val="1"/>
      <w:marLeft w:val="0"/>
      <w:marRight w:val="0"/>
      <w:marTop w:val="0"/>
      <w:marBottom w:val="0"/>
      <w:divBdr>
        <w:top w:val="none" w:sz="0" w:space="0" w:color="auto"/>
        <w:left w:val="none" w:sz="0" w:space="0" w:color="auto"/>
        <w:bottom w:val="none" w:sz="0" w:space="0" w:color="auto"/>
        <w:right w:val="none" w:sz="0" w:space="0" w:color="auto"/>
      </w:divBdr>
      <w:divsChild>
        <w:div w:id="1814566982">
          <w:marLeft w:val="0"/>
          <w:marRight w:val="0"/>
          <w:marTop w:val="0"/>
          <w:marBottom w:val="0"/>
          <w:divBdr>
            <w:top w:val="none" w:sz="0" w:space="0" w:color="auto"/>
            <w:left w:val="none" w:sz="0" w:space="0" w:color="auto"/>
            <w:bottom w:val="none" w:sz="0" w:space="0" w:color="auto"/>
            <w:right w:val="none" w:sz="0" w:space="0" w:color="auto"/>
          </w:divBdr>
          <w:divsChild>
            <w:div w:id="1851944760">
              <w:marLeft w:val="0"/>
              <w:marRight w:val="0"/>
              <w:marTop w:val="0"/>
              <w:marBottom w:val="0"/>
              <w:divBdr>
                <w:top w:val="none" w:sz="0" w:space="0" w:color="auto"/>
                <w:left w:val="none" w:sz="0" w:space="0" w:color="auto"/>
                <w:bottom w:val="none" w:sz="0" w:space="0" w:color="auto"/>
                <w:right w:val="none" w:sz="0" w:space="0" w:color="auto"/>
              </w:divBdr>
              <w:divsChild>
                <w:div w:id="1991594196">
                  <w:marLeft w:val="0"/>
                  <w:marRight w:val="0"/>
                  <w:marTop w:val="0"/>
                  <w:marBottom w:val="0"/>
                  <w:divBdr>
                    <w:top w:val="none" w:sz="0" w:space="0" w:color="auto"/>
                    <w:left w:val="none" w:sz="0" w:space="0" w:color="auto"/>
                    <w:bottom w:val="none" w:sz="0" w:space="0" w:color="auto"/>
                    <w:right w:val="none" w:sz="0" w:space="0" w:color="auto"/>
                  </w:divBdr>
                  <w:divsChild>
                    <w:div w:id="1679194791">
                      <w:marLeft w:val="0"/>
                      <w:marRight w:val="0"/>
                      <w:marTop w:val="0"/>
                      <w:marBottom w:val="0"/>
                      <w:divBdr>
                        <w:top w:val="none" w:sz="0" w:space="0" w:color="auto"/>
                        <w:left w:val="none" w:sz="0" w:space="0" w:color="auto"/>
                        <w:bottom w:val="none" w:sz="0" w:space="0" w:color="auto"/>
                        <w:right w:val="none" w:sz="0" w:space="0" w:color="auto"/>
                      </w:divBdr>
                      <w:divsChild>
                        <w:div w:id="804782683">
                          <w:marLeft w:val="0"/>
                          <w:marRight w:val="0"/>
                          <w:marTop w:val="0"/>
                          <w:marBottom w:val="0"/>
                          <w:divBdr>
                            <w:top w:val="none" w:sz="0" w:space="0" w:color="auto"/>
                            <w:left w:val="none" w:sz="0" w:space="0" w:color="auto"/>
                            <w:bottom w:val="none" w:sz="0" w:space="0" w:color="auto"/>
                            <w:right w:val="none" w:sz="0" w:space="0" w:color="auto"/>
                          </w:divBdr>
                          <w:divsChild>
                            <w:div w:id="7816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119841">
      <w:bodyDiv w:val="1"/>
      <w:marLeft w:val="0"/>
      <w:marRight w:val="0"/>
      <w:marTop w:val="0"/>
      <w:marBottom w:val="0"/>
      <w:divBdr>
        <w:top w:val="none" w:sz="0" w:space="0" w:color="auto"/>
        <w:left w:val="none" w:sz="0" w:space="0" w:color="auto"/>
        <w:bottom w:val="none" w:sz="0" w:space="0" w:color="auto"/>
        <w:right w:val="none" w:sz="0" w:space="0" w:color="auto"/>
      </w:divBdr>
      <w:divsChild>
        <w:div w:id="1879197489">
          <w:marLeft w:val="0"/>
          <w:marRight w:val="0"/>
          <w:marTop w:val="0"/>
          <w:marBottom w:val="0"/>
          <w:divBdr>
            <w:top w:val="none" w:sz="0" w:space="0" w:color="auto"/>
            <w:left w:val="none" w:sz="0" w:space="0" w:color="auto"/>
            <w:bottom w:val="none" w:sz="0" w:space="0" w:color="auto"/>
            <w:right w:val="none" w:sz="0" w:space="0" w:color="auto"/>
          </w:divBdr>
          <w:divsChild>
            <w:div w:id="1147824165">
              <w:marLeft w:val="0"/>
              <w:marRight w:val="0"/>
              <w:marTop w:val="0"/>
              <w:marBottom w:val="0"/>
              <w:divBdr>
                <w:top w:val="none" w:sz="0" w:space="0" w:color="auto"/>
                <w:left w:val="none" w:sz="0" w:space="0" w:color="auto"/>
                <w:bottom w:val="none" w:sz="0" w:space="0" w:color="auto"/>
                <w:right w:val="none" w:sz="0" w:space="0" w:color="auto"/>
              </w:divBdr>
              <w:divsChild>
                <w:div w:id="47995962">
                  <w:marLeft w:val="0"/>
                  <w:marRight w:val="0"/>
                  <w:marTop w:val="0"/>
                  <w:marBottom w:val="0"/>
                  <w:divBdr>
                    <w:top w:val="none" w:sz="0" w:space="0" w:color="auto"/>
                    <w:left w:val="none" w:sz="0" w:space="0" w:color="auto"/>
                    <w:bottom w:val="none" w:sz="0" w:space="0" w:color="auto"/>
                    <w:right w:val="none" w:sz="0" w:space="0" w:color="auto"/>
                  </w:divBdr>
                  <w:divsChild>
                    <w:div w:id="1352880844">
                      <w:marLeft w:val="0"/>
                      <w:marRight w:val="0"/>
                      <w:marTop w:val="0"/>
                      <w:marBottom w:val="0"/>
                      <w:divBdr>
                        <w:top w:val="none" w:sz="0" w:space="0" w:color="auto"/>
                        <w:left w:val="none" w:sz="0" w:space="0" w:color="auto"/>
                        <w:bottom w:val="none" w:sz="0" w:space="0" w:color="auto"/>
                        <w:right w:val="none" w:sz="0" w:space="0" w:color="auto"/>
                      </w:divBdr>
                      <w:divsChild>
                        <w:div w:id="845828774">
                          <w:marLeft w:val="0"/>
                          <w:marRight w:val="0"/>
                          <w:marTop w:val="0"/>
                          <w:marBottom w:val="0"/>
                          <w:divBdr>
                            <w:top w:val="none" w:sz="0" w:space="0" w:color="auto"/>
                            <w:left w:val="none" w:sz="0" w:space="0" w:color="auto"/>
                            <w:bottom w:val="none" w:sz="0" w:space="0" w:color="auto"/>
                            <w:right w:val="none" w:sz="0" w:space="0" w:color="auto"/>
                          </w:divBdr>
                          <w:divsChild>
                            <w:div w:id="10398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84161">
      <w:bodyDiv w:val="1"/>
      <w:marLeft w:val="0"/>
      <w:marRight w:val="0"/>
      <w:marTop w:val="0"/>
      <w:marBottom w:val="0"/>
      <w:divBdr>
        <w:top w:val="none" w:sz="0" w:space="0" w:color="auto"/>
        <w:left w:val="none" w:sz="0" w:space="0" w:color="auto"/>
        <w:bottom w:val="none" w:sz="0" w:space="0" w:color="auto"/>
        <w:right w:val="none" w:sz="0" w:space="0" w:color="auto"/>
      </w:divBdr>
      <w:divsChild>
        <w:div w:id="1384021576">
          <w:marLeft w:val="0"/>
          <w:marRight w:val="0"/>
          <w:marTop w:val="0"/>
          <w:marBottom w:val="0"/>
          <w:divBdr>
            <w:top w:val="none" w:sz="0" w:space="0" w:color="auto"/>
            <w:left w:val="none" w:sz="0" w:space="0" w:color="auto"/>
            <w:bottom w:val="none" w:sz="0" w:space="0" w:color="auto"/>
            <w:right w:val="none" w:sz="0" w:space="0" w:color="auto"/>
          </w:divBdr>
          <w:divsChild>
            <w:div w:id="2099056960">
              <w:marLeft w:val="0"/>
              <w:marRight w:val="0"/>
              <w:marTop w:val="0"/>
              <w:marBottom w:val="0"/>
              <w:divBdr>
                <w:top w:val="none" w:sz="0" w:space="0" w:color="auto"/>
                <w:left w:val="none" w:sz="0" w:space="0" w:color="auto"/>
                <w:bottom w:val="none" w:sz="0" w:space="0" w:color="auto"/>
                <w:right w:val="none" w:sz="0" w:space="0" w:color="auto"/>
              </w:divBdr>
              <w:divsChild>
                <w:div w:id="1623265941">
                  <w:marLeft w:val="0"/>
                  <w:marRight w:val="0"/>
                  <w:marTop w:val="0"/>
                  <w:marBottom w:val="0"/>
                  <w:divBdr>
                    <w:top w:val="none" w:sz="0" w:space="0" w:color="auto"/>
                    <w:left w:val="none" w:sz="0" w:space="0" w:color="auto"/>
                    <w:bottom w:val="none" w:sz="0" w:space="0" w:color="auto"/>
                    <w:right w:val="none" w:sz="0" w:space="0" w:color="auto"/>
                  </w:divBdr>
                  <w:divsChild>
                    <w:div w:id="105779023">
                      <w:marLeft w:val="0"/>
                      <w:marRight w:val="0"/>
                      <w:marTop w:val="0"/>
                      <w:marBottom w:val="0"/>
                      <w:divBdr>
                        <w:top w:val="none" w:sz="0" w:space="0" w:color="auto"/>
                        <w:left w:val="none" w:sz="0" w:space="0" w:color="auto"/>
                        <w:bottom w:val="none" w:sz="0" w:space="0" w:color="auto"/>
                        <w:right w:val="none" w:sz="0" w:space="0" w:color="auto"/>
                      </w:divBdr>
                      <w:divsChild>
                        <w:div w:id="1994333022">
                          <w:marLeft w:val="0"/>
                          <w:marRight w:val="0"/>
                          <w:marTop w:val="0"/>
                          <w:marBottom w:val="0"/>
                          <w:divBdr>
                            <w:top w:val="none" w:sz="0" w:space="0" w:color="auto"/>
                            <w:left w:val="none" w:sz="0" w:space="0" w:color="auto"/>
                            <w:bottom w:val="none" w:sz="0" w:space="0" w:color="auto"/>
                            <w:right w:val="none" w:sz="0" w:space="0" w:color="auto"/>
                          </w:divBdr>
                          <w:divsChild>
                            <w:div w:id="9682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010860">
      <w:bodyDiv w:val="1"/>
      <w:marLeft w:val="0"/>
      <w:marRight w:val="0"/>
      <w:marTop w:val="0"/>
      <w:marBottom w:val="0"/>
      <w:divBdr>
        <w:top w:val="none" w:sz="0" w:space="0" w:color="auto"/>
        <w:left w:val="none" w:sz="0" w:space="0" w:color="auto"/>
        <w:bottom w:val="none" w:sz="0" w:space="0" w:color="auto"/>
        <w:right w:val="none" w:sz="0" w:space="0" w:color="auto"/>
      </w:divBdr>
      <w:divsChild>
        <w:div w:id="574557830">
          <w:marLeft w:val="0"/>
          <w:marRight w:val="0"/>
          <w:marTop w:val="0"/>
          <w:marBottom w:val="0"/>
          <w:divBdr>
            <w:top w:val="none" w:sz="0" w:space="0" w:color="auto"/>
            <w:left w:val="none" w:sz="0" w:space="0" w:color="auto"/>
            <w:bottom w:val="none" w:sz="0" w:space="0" w:color="auto"/>
            <w:right w:val="none" w:sz="0" w:space="0" w:color="auto"/>
          </w:divBdr>
          <w:divsChild>
            <w:div w:id="1587151179">
              <w:marLeft w:val="0"/>
              <w:marRight w:val="0"/>
              <w:marTop w:val="0"/>
              <w:marBottom w:val="0"/>
              <w:divBdr>
                <w:top w:val="none" w:sz="0" w:space="0" w:color="auto"/>
                <w:left w:val="none" w:sz="0" w:space="0" w:color="auto"/>
                <w:bottom w:val="none" w:sz="0" w:space="0" w:color="auto"/>
                <w:right w:val="none" w:sz="0" w:space="0" w:color="auto"/>
              </w:divBdr>
              <w:divsChild>
                <w:div w:id="829103482">
                  <w:marLeft w:val="0"/>
                  <w:marRight w:val="0"/>
                  <w:marTop w:val="0"/>
                  <w:marBottom w:val="0"/>
                  <w:divBdr>
                    <w:top w:val="none" w:sz="0" w:space="0" w:color="auto"/>
                    <w:left w:val="none" w:sz="0" w:space="0" w:color="auto"/>
                    <w:bottom w:val="none" w:sz="0" w:space="0" w:color="auto"/>
                    <w:right w:val="none" w:sz="0" w:space="0" w:color="auto"/>
                  </w:divBdr>
                  <w:divsChild>
                    <w:div w:id="1880437528">
                      <w:marLeft w:val="0"/>
                      <w:marRight w:val="0"/>
                      <w:marTop w:val="0"/>
                      <w:marBottom w:val="0"/>
                      <w:divBdr>
                        <w:top w:val="none" w:sz="0" w:space="0" w:color="auto"/>
                        <w:left w:val="none" w:sz="0" w:space="0" w:color="auto"/>
                        <w:bottom w:val="none" w:sz="0" w:space="0" w:color="auto"/>
                        <w:right w:val="none" w:sz="0" w:space="0" w:color="auto"/>
                      </w:divBdr>
                      <w:divsChild>
                        <w:div w:id="241333559">
                          <w:marLeft w:val="0"/>
                          <w:marRight w:val="0"/>
                          <w:marTop w:val="0"/>
                          <w:marBottom w:val="0"/>
                          <w:divBdr>
                            <w:top w:val="none" w:sz="0" w:space="0" w:color="auto"/>
                            <w:left w:val="none" w:sz="0" w:space="0" w:color="auto"/>
                            <w:bottom w:val="none" w:sz="0" w:space="0" w:color="auto"/>
                            <w:right w:val="none" w:sz="0" w:space="0" w:color="auto"/>
                          </w:divBdr>
                          <w:divsChild>
                            <w:div w:id="10724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12983">
      <w:bodyDiv w:val="1"/>
      <w:marLeft w:val="0"/>
      <w:marRight w:val="0"/>
      <w:marTop w:val="0"/>
      <w:marBottom w:val="0"/>
      <w:divBdr>
        <w:top w:val="none" w:sz="0" w:space="0" w:color="auto"/>
        <w:left w:val="none" w:sz="0" w:space="0" w:color="auto"/>
        <w:bottom w:val="none" w:sz="0" w:space="0" w:color="auto"/>
        <w:right w:val="none" w:sz="0" w:space="0" w:color="auto"/>
      </w:divBdr>
    </w:div>
    <w:div w:id="1156534192">
      <w:bodyDiv w:val="1"/>
      <w:marLeft w:val="0"/>
      <w:marRight w:val="0"/>
      <w:marTop w:val="0"/>
      <w:marBottom w:val="0"/>
      <w:divBdr>
        <w:top w:val="none" w:sz="0" w:space="0" w:color="auto"/>
        <w:left w:val="none" w:sz="0" w:space="0" w:color="auto"/>
        <w:bottom w:val="none" w:sz="0" w:space="0" w:color="auto"/>
        <w:right w:val="none" w:sz="0" w:space="0" w:color="auto"/>
      </w:divBdr>
    </w:div>
    <w:div w:id="1157185789">
      <w:bodyDiv w:val="1"/>
      <w:marLeft w:val="0"/>
      <w:marRight w:val="0"/>
      <w:marTop w:val="0"/>
      <w:marBottom w:val="0"/>
      <w:divBdr>
        <w:top w:val="none" w:sz="0" w:space="0" w:color="auto"/>
        <w:left w:val="none" w:sz="0" w:space="0" w:color="auto"/>
        <w:bottom w:val="none" w:sz="0" w:space="0" w:color="auto"/>
        <w:right w:val="none" w:sz="0" w:space="0" w:color="auto"/>
      </w:divBdr>
      <w:divsChild>
        <w:div w:id="1802991676">
          <w:marLeft w:val="0"/>
          <w:marRight w:val="0"/>
          <w:marTop w:val="0"/>
          <w:marBottom w:val="0"/>
          <w:divBdr>
            <w:top w:val="none" w:sz="0" w:space="0" w:color="auto"/>
            <w:left w:val="none" w:sz="0" w:space="0" w:color="auto"/>
            <w:bottom w:val="none" w:sz="0" w:space="0" w:color="auto"/>
            <w:right w:val="none" w:sz="0" w:space="0" w:color="auto"/>
          </w:divBdr>
          <w:divsChild>
            <w:div w:id="340083743">
              <w:marLeft w:val="0"/>
              <w:marRight w:val="0"/>
              <w:marTop w:val="0"/>
              <w:marBottom w:val="0"/>
              <w:divBdr>
                <w:top w:val="none" w:sz="0" w:space="0" w:color="auto"/>
                <w:left w:val="none" w:sz="0" w:space="0" w:color="auto"/>
                <w:bottom w:val="none" w:sz="0" w:space="0" w:color="auto"/>
                <w:right w:val="none" w:sz="0" w:space="0" w:color="auto"/>
              </w:divBdr>
              <w:divsChild>
                <w:div w:id="651103140">
                  <w:marLeft w:val="0"/>
                  <w:marRight w:val="0"/>
                  <w:marTop w:val="0"/>
                  <w:marBottom w:val="0"/>
                  <w:divBdr>
                    <w:top w:val="none" w:sz="0" w:space="0" w:color="auto"/>
                    <w:left w:val="none" w:sz="0" w:space="0" w:color="auto"/>
                    <w:bottom w:val="none" w:sz="0" w:space="0" w:color="auto"/>
                    <w:right w:val="none" w:sz="0" w:space="0" w:color="auto"/>
                  </w:divBdr>
                  <w:divsChild>
                    <w:div w:id="1480459799">
                      <w:marLeft w:val="0"/>
                      <w:marRight w:val="0"/>
                      <w:marTop w:val="0"/>
                      <w:marBottom w:val="0"/>
                      <w:divBdr>
                        <w:top w:val="none" w:sz="0" w:space="0" w:color="auto"/>
                        <w:left w:val="none" w:sz="0" w:space="0" w:color="auto"/>
                        <w:bottom w:val="none" w:sz="0" w:space="0" w:color="auto"/>
                        <w:right w:val="none" w:sz="0" w:space="0" w:color="auto"/>
                      </w:divBdr>
                      <w:divsChild>
                        <w:div w:id="1484351828">
                          <w:marLeft w:val="0"/>
                          <w:marRight w:val="0"/>
                          <w:marTop w:val="0"/>
                          <w:marBottom w:val="0"/>
                          <w:divBdr>
                            <w:top w:val="none" w:sz="0" w:space="0" w:color="auto"/>
                            <w:left w:val="none" w:sz="0" w:space="0" w:color="auto"/>
                            <w:bottom w:val="none" w:sz="0" w:space="0" w:color="auto"/>
                            <w:right w:val="none" w:sz="0" w:space="0" w:color="auto"/>
                          </w:divBdr>
                          <w:divsChild>
                            <w:div w:id="21159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5111">
      <w:bodyDiv w:val="1"/>
      <w:marLeft w:val="0"/>
      <w:marRight w:val="0"/>
      <w:marTop w:val="0"/>
      <w:marBottom w:val="0"/>
      <w:divBdr>
        <w:top w:val="none" w:sz="0" w:space="0" w:color="auto"/>
        <w:left w:val="none" w:sz="0" w:space="0" w:color="auto"/>
        <w:bottom w:val="none" w:sz="0" w:space="0" w:color="auto"/>
        <w:right w:val="none" w:sz="0" w:space="0" w:color="auto"/>
      </w:divBdr>
      <w:divsChild>
        <w:div w:id="1000427384">
          <w:marLeft w:val="0"/>
          <w:marRight w:val="0"/>
          <w:marTop w:val="0"/>
          <w:marBottom w:val="0"/>
          <w:divBdr>
            <w:top w:val="none" w:sz="0" w:space="0" w:color="auto"/>
            <w:left w:val="none" w:sz="0" w:space="0" w:color="auto"/>
            <w:bottom w:val="none" w:sz="0" w:space="0" w:color="auto"/>
            <w:right w:val="none" w:sz="0" w:space="0" w:color="auto"/>
          </w:divBdr>
          <w:divsChild>
            <w:div w:id="875702166">
              <w:marLeft w:val="0"/>
              <w:marRight w:val="0"/>
              <w:marTop w:val="0"/>
              <w:marBottom w:val="0"/>
              <w:divBdr>
                <w:top w:val="none" w:sz="0" w:space="0" w:color="auto"/>
                <w:left w:val="none" w:sz="0" w:space="0" w:color="auto"/>
                <w:bottom w:val="none" w:sz="0" w:space="0" w:color="auto"/>
                <w:right w:val="none" w:sz="0" w:space="0" w:color="auto"/>
              </w:divBdr>
              <w:divsChild>
                <w:div w:id="221141553">
                  <w:marLeft w:val="0"/>
                  <w:marRight w:val="0"/>
                  <w:marTop w:val="0"/>
                  <w:marBottom w:val="0"/>
                  <w:divBdr>
                    <w:top w:val="none" w:sz="0" w:space="0" w:color="auto"/>
                    <w:left w:val="none" w:sz="0" w:space="0" w:color="auto"/>
                    <w:bottom w:val="none" w:sz="0" w:space="0" w:color="auto"/>
                    <w:right w:val="none" w:sz="0" w:space="0" w:color="auto"/>
                  </w:divBdr>
                  <w:divsChild>
                    <w:div w:id="1424229373">
                      <w:marLeft w:val="0"/>
                      <w:marRight w:val="0"/>
                      <w:marTop w:val="0"/>
                      <w:marBottom w:val="0"/>
                      <w:divBdr>
                        <w:top w:val="none" w:sz="0" w:space="0" w:color="auto"/>
                        <w:left w:val="none" w:sz="0" w:space="0" w:color="auto"/>
                        <w:bottom w:val="none" w:sz="0" w:space="0" w:color="auto"/>
                        <w:right w:val="none" w:sz="0" w:space="0" w:color="auto"/>
                      </w:divBdr>
                      <w:divsChild>
                        <w:div w:id="778333984">
                          <w:marLeft w:val="0"/>
                          <w:marRight w:val="0"/>
                          <w:marTop w:val="0"/>
                          <w:marBottom w:val="0"/>
                          <w:divBdr>
                            <w:top w:val="none" w:sz="0" w:space="0" w:color="auto"/>
                            <w:left w:val="none" w:sz="0" w:space="0" w:color="auto"/>
                            <w:bottom w:val="none" w:sz="0" w:space="0" w:color="auto"/>
                            <w:right w:val="none" w:sz="0" w:space="0" w:color="auto"/>
                          </w:divBdr>
                          <w:divsChild>
                            <w:div w:id="18282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165083">
      <w:bodyDiv w:val="1"/>
      <w:marLeft w:val="0"/>
      <w:marRight w:val="0"/>
      <w:marTop w:val="0"/>
      <w:marBottom w:val="0"/>
      <w:divBdr>
        <w:top w:val="none" w:sz="0" w:space="0" w:color="auto"/>
        <w:left w:val="none" w:sz="0" w:space="0" w:color="auto"/>
        <w:bottom w:val="none" w:sz="0" w:space="0" w:color="auto"/>
        <w:right w:val="none" w:sz="0" w:space="0" w:color="auto"/>
      </w:divBdr>
      <w:divsChild>
        <w:div w:id="861165873">
          <w:marLeft w:val="0"/>
          <w:marRight w:val="0"/>
          <w:marTop w:val="0"/>
          <w:marBottom w:val="0"/>
          <w:divBdr>
            <w:top w:val="none" w:sz="0" w:space="0" w:color="auto"/>
            <w:left w:val="none" w:sz="0" w:space="0" w:color="auto"/>
            <w:bottom w:val="none" w:sz="0" w:space="0" w:color="auto"/>
            <w:right w:val="none" w:sz="0" w:space="0" w:color="auto"/>
          </w:divBdr>
          <w:divsChild>
            <w:div w:id="345524791">
              <w:marLeft w:val="0"/>
              <w:marRight w:val="0"/>
              <w:marTop w:val="0"/>
              <w:marBottom w:val="0"/>
              <w:divBdr>
                <w:top w:val="none" w:sz="0" w:space="0" w:color="auto"/>
                <w:left w:val="none" w:sz="0" w:space="0" w:color="auto"/>
                <w:bottom w:val="none" w:sz="0" w:space="0" w:color="auto"/>
                <w:right w:val="none" w:sz="0" w:space="0" w:color="auto"/>
              </w:divBdr>
              <w:divsChild>
                <w:div w:id="450054013">
                  <w:marLeft w:val="0"/>
                  <w:marRight w:val="0"/>
                  <w:marTop w:val="0"/>
                  <w:marBottom w:val="0"/>
                  <w:divBdr>
                    <w:top w:val="none" w:sz="0" w:space="0" w:color="auto"/>
                    <w:left w:val="none" w:sz="0" w:space="0" w:color="auto"/>
                    <w:bottom w:val="none" w:sz="0" w:space="0" w:color="auto"/>
                    <w:right w:val="none" w:sz="0" w:space="0" w:color="auto"/>
                  </w:divBdr>
                  <w:divsChild>
                    <w:div w:id="1344436630">
                      <w:marLeft w:val="0"/>
                      <w:marRight w:val="0"/>
                      <w:marTop w:val="0"/>
                      <w:marBottom w:val="0"/>
                      <w:divBdr>
                        <w:top w:val="none" w:sz="0" w:space="0" w:color="auto"/>
                        <w:left w:val="none" w:sz="0" w:space="0" w:color="auto"/>
                        <w:bottom w:val="none" w:sz="0" w:space="0" w:color="auto"/>
                        <w:right w:val="none" w:sz="0" w:space="0" w:color="auto"/>
                      </w:divBdr>
                      <w:divsChild>
                        <w:div w:id="1855803066">
                          <w:marLeft w:val="0"/>
                          <w:marRight w:val="0"/>
                          <w:marTop w:val="0"/>
                          <w:marBottom w:val="0"/>
                          <w:divBdr>
                            <w:top w:val="none" w:sz="0" w:space="0" w:color="auto"/>
                            <w:left w:val="none" w:sz="0" w:space="0" w:color="auto"/>
                            <w:bottom w:val="none" w:sz="0" w:space="0" w:color="auto"/>
                            <w:right w:val="none" w:sz="0" w:space="0" w:color="auto"/>
                          </w:divBdr>
                          <w:divsChild>
                            <w:div w:id="16683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765377">
      <w:bodyDiv w:val="1"/>
      <w:marLeft w:val="0"/>
      <w:marRight w:val="0"/>
      <w:marTop w:val="0"/>
      <w:marBottom w:val="0"/>
      <w:divBdr>
        <w:top w:val="none" w:sz="0" w:space="0" w:color="auto"/>
        <w:left w:val="none" w:sz="0" w:space="0" w:color="auto"/>
        <w:bottom w:val="none" w:sz="0" w:space="0" w:color="auto"/>
        <w:right w:val="none" w:sz="0" w:space="0" w:color="auto"/>
      </w:divBdr>
    </w:div>
    <w:div w:id="1176118808">
      <w:bodyDiv w:val="1"/>
      <w:marLeft w:val="0"/>
      <w:marRight w:val="0"/>
      <w:marTop w:val="0"/>
      <w:marBottom w:val="0"/>
      <w:divBdr>
        <w:top w:val="none" w:sz="0" w:space="0" w:color="auto"/>
        <w:left w:val="none" w:sz="0" w:space="0" w:color="auto"/>
        <w:bottom w:val="none" w:sz="0" w:space="0" w:color="auto"/>
        <w:right w:val="none" w:sz="0" w:space="0" w:color="auto"/>
      </w:divBdr>
    </w:div>
    <w:div w:id="1176307848">
      <w:bodyDiv w:val="1"/>
      <w:marLeft w:val="0"/>
      <w:marRight w:val="0"/>
      <w:marTop w:val="0"/>
      <w:marBottom w:val="0"/>
      <w:divBdr>
        <w:top w:val="none" w:sz="0" w:space="0" w:color="auto"/>
        <w:left w:val="none" w:sz="0" w:space="0" w:color="auto"/>
        <w:bottom w:val="none" w:sz="0" w:space="0" w:color="auto"/>
        <w:right w:val="none" w:sz="0" w:space="0" w:color="auto"/>
      </w:divBdr>
      <w:divsChild>
        <w:div w:id="1717656798">
          <w:marLeft w:val="0"/>
          <w:marRight w:val="0"/>
          <w:marTop w:val="0"/>
          <w:marBottom w:val="0"/>
          <w:divBdr>
            <w:top w:val="none" w:sz="0" w:space="0" w:color="auto"/>
            <w:left w:val="none" w:sz="0" w:space="0" w:color="auto"/>
            <w:bottom w:val="none" w:sz="0" w:space="0" w:color="auto"/>
            <w:right w:val="none" w:sz="0" w:space="0" w:color="auto"/>
          </w:divBdr>
          <w:divsChild>
            <w:div w:id="462650876">
              <w:marLeft w:val="0"/>
              <w:marRight w:val="0"/>
              <w:marTop w:val="0"/>
              <w:marBottom w:val="0"/>
              <w:divBdr>
                <w:top w:val="none" w:sz="0" w:space="0" w:color="auto"/>
                <w:left w:val="none" w:sz="0" w:space="0" w:color="auto"/>
                <w:bottom w:val="none" w:sz="0" w:space="0" w:color="auto"/>
                <w:right w:val="none" w:sz="0" w:space="0" w:color="auto"/>
              </w:divBdr>
              <w:divsChild>
                <w:div w:id="646323343">
                  <w:marLeft w:val="0"/>
                  <w:marRight w:val="0"/>
                  <w:marTop w:val="0"/>
                  <w:marBottom w:val="0"/>
                  <w:divBdr>
                    <w:top w:val="none" w:sz="0" w:space="0" w:color="auto"/>
                    <w:left w:val="none" w:sz="0" w:space="0" w:color="auto"/>
                    <w:bottom w:val="none" w:sz="0" w:space="0" w:color="auto"/>
                    <w:right w:val="none" w:sz="0" w:space="0" w:color="auto"/>
                  </w:divBdr>
                  <w:divsChild>
                    <w:div w:id="2052146035">
                      <w:marLeft w:val="0"/>
                      <w:marRight w:val="0"/>
                      <w:marTop w:val="0"/>
                      <w:marBottom w:val="0"/>
                      <w:divBdr>
                        <w:top w:val="none" w:sz="0" w:space="0" w:color="auto"/>
                        <w:left w:val="none" w:sz="0" w:space="0" w:color="auto"/>
                        <w:bottom w:val="none" w:sz="0" w:space="0" w:color="auto"/>
                        <w:right w:val="none" w:sz="0" w:space="0" w:color="auto"/>
                      </w:divBdr>
                      <w:divsChild>
                        <w:div w:id="1216233379">
                          <w:marLeft w:val="0"/>
                          <w:marRight w:val="0"/>
                          <w:marTop w:val="0"/>
                          <w:marBottom w:val="0"/>
                          <w:divBdr>
                            <w:top w:val="none" w:sz="0" w:space="0" w:color="auto"/>
                            <w:left w:val="none" w:sz="0" w:space="0" w:color="auto"/>
                            <w:bottom w:val="none" w:sz="0" w:space="0" w:color="auto"/>
                            <w:right w:val="none" w:sz="0" w:space="0" w:color="auto"/>
                          </w:divBdr>
                          <w:divsChild>
                            <w:div w:id="1564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455846">
      <w:bodyDiv w:val="1"/>
      <w:marLeft w:val="0"/>
      <w:marRight w:val="0"/>
      <w:marTop w:val="0"/>
      <w:marBottom w:val="0"/>
      <w:divBdr>
        <w:top w:val="none" w:sz="0" w:space="0" w:color="auto"/>
        <w:left w:val="none" w:sz="0" w:space="0" w:color="auto"/>
        <w:bottom w:val="none" w:sz="0" w:space="0" w:color="auto"/>
        <w:right w:val="none" w:sz="0" w:space="0" w:color="auto"/>
      </w:divBdr>
      <w:divsChild>
        <w:div w:id="1907951688">
          <w:marLeft w:val="0"/>
          <w:marRight w:val="0"/>
          <w:marTop w:val="0"/>
          <w:marBottom w:val="0"/>
          <w:divBdr>
            <w:top w:val="none" w:sz="0" w:space="0" w:color="auto"/>
            <w:left w:val="none" w:sz="0" w:space="0" w:color="auto"/>
            <w:bottom w:val="none" w:sz="0" w:space="0" w:color="auto"/>
            <w:right w:val="none" w:sz="0" w:space="0" w:color="auto"/>
          </w:divBdr>
          <w:divsChild>
            <w:div w:id="653685544">
              <w:marLeft w:val="0"/>
              <w:marRight w:val="0"/>
              <w:marTop w:val="0"/>
              <w:marBottom w:val="0"/>
              <w:divBdr>
                <w:top w:val="none" w:sz="0" w:space="0" w:color="auto"/>
                <w:left w:val="none" w:sz="0" w:space="0" w:color="auto"/>
                <w:bottom w:val="none" w:sz="0" w:space="0" w:color="auto"/>
                <w:right w:val="none" w:sz="0" w:space="0" w:color="auto"/>
              </w:divBdr>
              <w:divsChild>
                <w:div w:id="1517381220">
                  <w:marLeft w:val="0"/>
                  <w:marRight w:val="0"/>
                  <w:marTop w:val="0"/>
                  <w:marBottom w:val="0"/>
                  <w:divBdr>
                    <w:top w:val="none" w:sz="0" w:space="0" w:color="auto"/>
                    <w:left w:val="none" w:sz="0" w:space="0" w:color="auto"/>
                    <w:bottom w:val="none" w:sz="0" w:space="0" w:color="auto"/>
                    <w:right w:val="none" w:sz="0" w:space="0" w:color="auto"/>
                  </w:divBdr>
                  <w:divsChild>
                    <w:div w:id="1754203525">
                      <w:marLeft w:val="0"/>
                      <w:marRight w:val="0"/>
                      <w:marTop w:val="0"/>
                      <w:marBottom w:val="0"/>
                      <w:divBdr>
                        <w:top w:val="none" w:sz="0" w:space="0" w:color="auto"/>
                        <w:left w:val="none" w:sz="0" w:space="0" w:color="auto"/>
                        <w:bottom w:val="none" w:sz="0" w:space="0" w:color="auto"/>
                        <w:right w:val="none" w:sz="0" w:space="0" w:color="auto"/>
                      </w:divBdr>
                      <w:divsChild>
                        <w:div w:id="807816413">
                          <w:marLeft w:val="0"/>
                          <w:marRight w:val="0"/>
                          <w:marTop w:val="0"/>
                          <w:marBottom w:val="0"/>
                          <w:divBdr>
                            <w:top w:val="none" w:sz="0" w:space="0" w:color="auto"/>
                            <w:left w:val="none" w:sz="0" w:space="0" w:color="auto"/>
                            <w:bottom w:val="none" w:sz="0" w:space="0" w:color="auto"/>
                            <w:right w:val="none" w:sz="0" w:space="0" w:color="auto"/>
                          </w:divBdr>
                          <w:divsChild>
                            <w:div w:id="14824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539783">
      <w:bodyDiv w:val="1"/>
      <w:marLeft w:val="0"/>
      <w:marRight w:val="0"/>
      <w:marTop w:val="0"/>
      <w:marBottom w:val="0"/>
      <w:divBdr>
        <w:top w:val="none" w:sz="0" w:space="0" w:color="auto"/>
        <w:left w:val="none" w:sz="0" w:space="0" w:color="auto"/>
        <w:bottom w:val="none" w:sz="0" w:space="0" w:color="auto"/>
        <w:right w:val="none" w:sz="0" w:space="0" w:color="auto"/>
      </w:divBdr>
      <w:divsChild>
        <w:div w:id="1227689396">
          <w:marLeft w:val="0"/>
          <w:marRight w:val="0"/>
          <w:marTop w:val="0"/>
          <w:marBottom w:val="0"/>
          <w:divBdr>
            <w:top w:val="none" w:sz="0" w:space="0" w:color="auto"/>
            <w:left w:val="none" w:sz="0" w:space="0" w:color="auto"/>
            <w:bottom w:val="none" w:sz="0" w:space="0" w:color="auto"/>
            <w:right w:val="none" w:sz="0" w:space="0" w:color="auto"/>
          </w:divBdr>
          <w:divsChild>
            <w:div w:id="1256942087">
              <w:marLeft w:val="0"/>
              <w:marRight w:val="0"/>
              <w:marTop w:val="0"/>
              <w:marBottom w:val="0"/>
              <w:divBdr>
                <w:top w:val="none" w:sz="0" w:space="0" w:color="auto"/>
                <w:left w:val="none" w:sz="0" w:space="0" w:color="auto"/>
                <w:bottom w:val="none" w:sz="0" w:space="0" w:color="auto"/>
                <w:right w:val="none" w:sz="0" w:space="0" w:color="auto"/>
              </w:divBdr>
              <w:divsChild>
                <w:div w:id="1246570571">
                  <w:marLeft w:val="0"/>
                  <w:marRight w:val="0"/>
                  <w:marTop w:val="0"/>
                  <w:marBottom w:val="0"/>
                  <w:divBdr>
                    <w:top w:val="none" w:sz="0" w:space="0" w:color="auto"/>
                    <w:left w:val="none" w:sz="0" w:space="0" w:color="auto"/>
                    <w:bottom w:val="none" w:sz="0" w:space="0" w:color="auto"/>
                    <w:right w:val="none" w:sz="0" w:space="0" w:color="auto"/>
                  </w:divBdr>
                  <w:divsChild>
                    <w:div w:id="1654211350">
                      <w:marLeft w:val="0"/>
                      <w:marRight w:val="0"/>
                      <w:marTop w:val="0"/>
                      <w:marBottom w:val="0"/>
                      <w:divBdr>
                        <w:top w:val="none" w:sz="0" w:space="0" w:color="auto"/>
                        <w:left w:val="none" w:sz="0" w:space="0" w:color="auto"/>
                        <w:bottom w:val="none" w:sz="0" w:space="0" w:color="auto"/>
                        <w:right w:val="none" w:sz="0" w:space="0" w:color="auto"/>
                      </w:divBdr>
                      <w:divsChild>
                        <w:div w:id="368994487">
                          <w:marLeft w:val="0"/>
                          <w:marRight w:val="0"/>
                          <w:marTop w:val="0"/>
                          <w:marBottom w:val="0"/>
                          <w:divBdr>
                            <w:top w:val="none" w:sz="0" w:space="0" w:color="auto"/>
                            <w:left w:val="none" w:sz="0" w:space="0" w:color="auto"/>
                            <w:bottom w:val="none" w:sz="0" w:space="0" w:color="auto"/>
                            <w:right w:val="none" w:sz="0" w:space="0" w:color="auto"/>
                          </w:divBdr>
                          <w:divsChild>
                            <w:div w:id="6655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55675">
      <w:bodyDiv w:val="1"/>
      <w:marLeft w:val="0"/>
      <w:marRight w:val="0"/>
      <w:marTop w:val="0"/>
      <w:marBottom w:val="0"/>
      <w:divBdr>
        <w:top w:val="none" w:sz="0" w:space="0" w:color="auto"/>
        <w:left w:val="none" w:sz="0" w:space="0" w:color="auto"/>
        <w:bottom w:val="none" w:sz="0" w:space="0" w:color="auto"/>
        <w:right w:val="none" w:sz="0" w:space="0" w:color="auto"/>
      </w:divBdr>
    </w:div>
    <w:div w:id="1189830484">
      <w:bodyDiv w:val="1"/>
      <w:marLeft w:val="0"/>
      <w:marRight w:val="0"/>
      <w:marTop w:val="0"/>
      <w:marBottom w:val="0"/>
      <w:divBdr>
        <w:top w:val="none" w:sz="0" w:space="0" w:color="auto"/>
        <w:left w:val="none" w:sz="0" w:space="0" w:color="auto"/>
        <w:bottom w:val="none" w:sz="0" w:space="0" w:color="auto"/>
        <w:right w:val="none" w:sz="0" w:space="0" w:color="auto"/>
      </w:divBdr>
    </w:div>
    <w:div w:id="1197229442">
      <w:bodyDiv w:val="1"/>
      <w:marLeft w:val="0"/>
      <w:marRight w:val="0"/>
      <w:marTop w:val="0"/>
      <w:marBottom w:val="0"/>
      <w:divBdr>
        <w:top w:val="none" w:sz="0" w:space="0" w:color="auto"/>
        <w:left w:val="none" w:sz="0" w:space="0" w:color="auto"/>
        <w:bottom w:val="none" w:sz="0" w:space="0" w:color="auto"/>
        <w:right w:val="none" w:sz="0" w:space="0" w:color="auto"/>
      </w:divBdr>
    </w:div>
    <w:div w:id="1198272296">
      <w:bodyDiv w:val="1"/>
      <w:marLeft w:val="0"/>
      <w:marRight w:val="0"/>
      <w:marTop w:val="0"/>
      <w:marBottom w:val="0"/>
      <w:divBdr>
        <w:top w:val="none" w:sz="0" w:space="0" w:color="auto"/>
        <w:left w:val="none" w:sz="0" w:space="0" w:color="auto"/>
        <w:bottom w:val="none" w:sz="0" w:space="0" w:color="auto"/>
        <w:right w:val="none" w:sz="0" w:space="0" w:color="auto"/>
      </w:divBdr>
      <w:divsChild>
        <w:div w:id="1455321324">
          <w:marLeft w:val="0"/>
          <w:marRight w:val="0"/>
          <w:marTop w:val="0"/>
          <w:marBottom w:val="0"/>
          <w:divBdr>
            <w:top w:val="none" w:sz="0" w:space="0" w:color="auto"/>
            <w:left w:val="none" w:sz="0" w:space="0" w:color="auto"/>
            <w:bottom w:val="none" w:sz="0" w:space="0" w:color="auto"/>
            <w:right w:val="none" w:sz="0" w:space="0" w:color="auto"/>
          </w:divBdr>
          <w:divsChild>
            <w:div w:id="228922832">
              <w:marLeft w:val="0"/>
              <w:marRight w:val="0"/>
              <w:marTop w:val="0"/>
              <w:marBottom w:val="0"/>
              <w:divBdr>
                <w:top w:val="none" w:sz="0" w:space="0" w:color="auto"/>
                <w:left w:val="none" w:sz="0" w:space="0" w:color="auto"/>
                <w:bottom w:val="none" w:sz="0" w:space="0" w:color="auto"/>
                <w:right w:val="none" w:sz="0" w:space="0" w:color="auto"/>
              </w:divBdr>
              <w:divsChild>
                <w:div w:id="1424179031">
                  <w:marLeft w:val="0"/>
                  <w:marRight w:val="0"/>
                  <w:marTop w:val="0"/>
                  <w:marBottom w:val="0"/>
                  <w:divBdr>
                    <w:top w:val="none" w:sz="0" w:space="0" w:color="auto"/>
                    <w:left w:val="none" w:sz="0" w:space="0" w:color="auto"/>
                    <w:bottom w:val="none" w:sz="0" w:space="0" w:color="auto"/>
                    <w:right w:val="none" w:sz="0" w:space="0" w:color="auto"/>
                  </w:divBdr>
                  <w:divsChild>
                    <w:div w:id="90512805">
                      <w:marLeft w:val="0"/>
                      <w:marRight w:val="0"/>
                      <w:marTop w:val="0"/>
                      <w:marBottom w:val="0"/>
                      <w:divBdr>
                        <w:top w:val="none" w:sz="0" w:space="0" w:color="auto"/>
                        <w:left w:val="none" w:sz="0" w:space="0" w:color="auto"/>
                        <w:bottom w:val="none" w:sz="0" w:space="0" w:color="auto"/>
                        <w:right w:val="none" w:sz="0" w:space="0" w:color="auto"/>
                      </w:divBdr>
                      <w:divsChild>
                        <w:div w:id="1838693147">
                          <w:marLeft w:val="0"/>
                          <w:marRight w:val="0"/>
                          <w:marTop w:val="0"/>
                          <w:marBottom w:val="0"/>
                          <w:divBdr>
                            <w:top w:val="none" w:sz="0" w:space="0" w:color="auto"/>
                            <w:left w:val="none" w:sz="0" w:space="0" w:color="auto"/>
                            <w:bottom w:val="none" w:sz="0" w:space="0" w:color="auto"/>
                            <w:right w:val="none" w:sz="0" w:space="0" w:color="auto"/>
                          </w:divBdr>
                          <w:divsChild>
                            <w:div w:id="2038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976276">
      <w:bodyDiv w:val="1"/>
      <w:marLeft w:val="0"/>
      <w:marRight w:val="0"/>
      <w:marTop w:val="0"/>
      <w:marBottom w:val="0"/>
      <w:divBdr>
        <w:top w:val="none" w:sz="0" w:space="0" w:color="auto"/>
        <w:left w:val="none" w:sz="0" w:space="0" w:color="auto"/>
        <w:bottom w:val="none" w:sz="0" w:space="0" w:color="auto"/>
        <w:right w:val="none" w:sz="0" w:space="0" w:color="auto"/>
      </w:divBdr>
      <w:divsChild>
        <w:div w:id="661665681">
          <w:marLeft w:val="0"/>
          <w:marRight w:val="0"/>
          <w:marTop w:val="0"/>
          <w:marBottom w:val="0"/>
          <w:divBdr>
            <w:top w:val="none" w:sz="0" w:space="0" w:color="auto"/>
            <w:left w:val="none" w:sz="0" w:space="0" w:color="auto"/>
            <w:bottom w:val="none" w:sz="0" w:space="0" w:color="auto"/>
            <w:right w:val="none" w:sz="0" w:space="0" w:color="auto"/>
          </w:divBdr>
          <w:divsChild>
            <w:div w:id="1158227955">
              <w:marLeft w:val="0"/>
              <w:marRight w:val="0"/>
              <w:marTop w:val="0"/>
              <w:marBottom w:val="0"/>
              <w:divBdr>
                <w:top w:val="none" w:sz="0" w:space="0" w:color="auto"/>
                <w:left w:val="none" w:sz="0" w:space="0" w:color="auto"/>
                <w:bottom w:val="none" w:sz="0" w:space="0" w:color="auto"/>
                <w:right w:val="none" w:sz="0" w:space="0" w:color="auto"/>
              </w:divBdr>
              <w:divsChild>
                <w:div w:id="1134984249">
                  <w:marLeft w:val="0"/>
                  <w:marRight w:val="0"/>
                  <w:marTop w:val="0"/>
                  <w:marBottom w:val="0"/>
                  <w:divBdr>
                    <w:top w:val="none" w:sz="0" w:space="0" w:color="auto"/>
                    <w:left w:val="none" w:sz="0" w:space="0" w:color="auto"/>
                    <w:bottom w:val="none" w:sz="0" w:space="0" w:color="auto"/>
                    <w:right w:val="none" w:sz="0" w:space="0" w:color="auto"/>
                  </w:divBdr>
                  <w:divsChild>
                    <w:div w:id="108857436">
                      <w:marLeft w:val="0"/>
                      <w:marRight w:val="0"/>
                      <w:marTop w:val="0"/>
                      <w:marBottom w:val="0"/>
                      <w:divBdr>
                        <w:top w:val="none" w:sz="0" w:space="0" w:color="auto"/>
                        <w:left w:val="none" w:sz="0" w:space="0" w:color="auto"/>
                        <w:bottom w:val="none" w:sz="0" w:space="0" w:color="auto"/>
                        <w:right w:val="none" w:sz="0" w:space="0" w:color="auto"/>
                      </w:divBdr>
                      <w:divsChild>
                        <w:div w:id="417481716">
                          <w:marLeft w:val="0"/>
                          <w:marRight w:val="0"/>
                          <w:marTop w:val="0"/>
                          <w:marBottom w:val="0"/>
                          <w:divBdr>
                            <w:top w:val="none" w:sz="0" w:space="0" w:color="auto"/>
                            <w:left w:val="none" w:sz="0" w:space="0" w:color="auto"/>
                            <w:bottom w:val="none" w:sz="0" w:space="0" w:color="auto"/>
                            <w:right w:val="none" w:sz="0" w:space="0" w:color="auto"/>
                          </w:divBdr>
                          <w:divsChild>
                            <w:div w:id="777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907303">
      <w:bodyDiv w:val="1"/>
      <w:marLeft w:val="0"/>
      <w:marRight w:val="0"/>
      <w:marTop w:val="0"/>
      <w:marBottom w:val="0"/>
      <w:divBdr>
        <w:top w:val="none" w:sz="0" w:space="0" w:color="auto"/>
        <w:left w:val="none" w:sz="0" w:space="0" w:color="auto"/>
        <w:bottom w:val="none" w:sz="0" w:space="0" w:color="auto"/>
        <w:right w:val="none" w:sz="0" w:space="0" w:color="auto"/>
      </w:divBdr>
      <w:divsChild>
        <w:div w:id="1487629341">
          <w:marLeft w:val="0"/>
          <w:marRight w:val="0"/>
          <w:marTop w:val="0"/>
          <w:marBottom w:val="0"/>
          <w:divBdr>
            <w:top w:val="none" w:sz="0" w:space="0" w:color="auto"/>
            <w:left w:val="none" w:sz="0" w:space="0" w:color="auto"/>
            <w:bottom w:val="none" w:sz="0" w:space="0" w:color="auto"/>
            <w:right w:val="none" w:sz="0" w:space="0" w:color="auto"/>
          </w:divBdr>
          <w:divsChild>
            <w:div w:id="609318402">
              <w:marLeft w:val="0"/>
              <w:marRight w:val="0"/>
              <w:marTop w:val="0"/>
              <w:marBottom w:val="0"/>
              <w:divBdr>
                <w:top w:val="none" w:sz="0" w:space="0" w:color="auto"/>
                <w:left w:val="none" w:sz="0" w:space="0" w:color="auto"/>
                <w:bottom w:val="none" w:sz="0" w:space="0" w:color="auto"/>
                <w:right w:val="none" w:sz="0" w:space="0" w:color="auto"/>
              </w:divBdr>
              <w:divsChild>
                <w:div w:id="582490635">
                  <w:marLeft w:val="0"/>
                  <w:marRight w:val="0"/>
                  <w:marTop w:val="0"/>
                  <w:marBottom w:val="0"/>
                  <w:divBdr>
                    <w:top w:val="none" w:sz="0" w:space="0" w:color="auto"/>
                    <w:left w:val="none" w:sz="0" w:space="0" w:color="auto"/>
                    <w:bottom w:val="none" w:sz="0" w:space="0" w:color="auto"/>
                    <w:right w:val="none" w:sz="0" w:space="0" w:color="auto"/>
                  </w:divBdr>
                  <w:divsChild>
                    <w:div w:id="2104644394">
                      <w:marLeft w:val="0"/>
                      <w:marRight w:val="0"/>
                      <w:marTop w:val="0"/>
                      <w:marBottom w:val="0"/>
                      <w:divBdr>
                        <w:top w:val="none" w:sz="0" w:space="0" w:color="auto"/>
                        <w:left w:val="none" w:sz="0" w:space="0" w:color="auto"/>
                        <w:bottom w:val="none" w:sz="0" w:space="0" w:color="auto"/>
                        <w:right w:val="none" w:sz="0" w:space="0" w:color="auto"/>
                      </w:divBdr>
                      <w:divsChild>
                        <w:div w:id="1688360342">
                          <w:marLeft w:val="0"/>
                          <w:marRight w:val="0"/>
                          <w:marTop w:val="0"/>
                          <w:marBottom w:val="0"/>
                          <w:divBdr>
                            <w:top w:val="none" w:sz="0" w:space="0" w:color="auto"/>
                            <w:left w:val="none" w:sz="0" w:space="0" w:color="auto"/>
                            <w:bottom w:val="none" w:sz="0" w:space="0" w:color="auto"/>
                            <w:right w:val="none" w:sz="0" w:space="0" w:color="auto"/>
                          </w:divBdr>
                          <w:divsChild>
                            <w:div w:id="712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36178">
      <w:bodyDiv w:val="1"/>
      <w:marLeft w:val="0"/>
      <w:marRight w:val="0"/>
      <w:marTop w:val="0"/>
      <w:marBottom w:val="0"/>
      <w:divBdr>
        <w:top w:val="none" w:sz="0" w:space="0" w:color="auto"/>
        <w:left w:val="none" w:sz="0" w:space="0" w:color="auto"/>
        <w:bottom w:val="none" w:sz="0" w:space="0" w:color="auto"/>
        <w:right w:val="none" w:sz="0" w:space="0" w:color="auto"/>
      </w:divBdr>
      <w:divsChild>
        <w:div w:id="1221214151">
          <w:marLeft w:val="0"/>
          <w:marRight w:val="0"/>
          <w:marTop w:val="0"/>
          <w:marBottom w:val="0"/>
          <w:divBdr>
            <w:top w:val="none" w:sz="0" w:space="0" w:color="auto"/>
            <w:left w:val="none" w:sz="0" w:space="0" w:color="auto"/>
            <w:bottom w:val="none" w:sz="0" w:space="0" w:color="auto"/>
            <w:right w:val="none" w:sz="0" w:space="0" w:color="auto"/>
          </w:divBdr>
          <w:divsChild>
            <w:div w:id="17632042">
              <w:marLeft w:val="0"/>
              <w:marRight w:val="0"/>
              <w:marTop w:val="0"/>
              <w:marBottom w:val="0"/>
              <w:divBdr>
                <w:top w:val="none" w:sz="0" w:space="0" w:color="auto"/>
                <w:left w:val="none" w:sz="0" w:space="0" w:color="auto"/>
                <w:bottom w:val="none" w:sz="0" w:space="0" w:color="auto"/>
                <w:right w:val="none" w:sz="0" w:space="0" w:color="auto"/>
              </w:divBdr>
              <w:divsChild>
                <w:div w:id="74520521">
                  <w:marLeft w:val="0"/>
                  <w:marRight w:val="0"/>
                  <w:marTop w:val="0"/>
                  <w:marBottom w:val="0"/>
                  <w:divBdr>
                    <w:top w:val="none" w:sz="0" w:space="0" w:color="auto"/>
                    <w:left w:val="none" w:sz="0" w:space="0" w:color="auto"/>
                    <w:bottom w:val="none" w:sz="0" w:space="0" w:color="auto"/>
                    <w:right w:val="none" w:sz="0" w:space="0" w:color="auto"/>
                  </w:divBdr>
                  <w:divsChild>
                    <w:div w:id="1293436112">
                      <w:marLeft w:val="0"/>
                      <w:marRight w:val="0"/>
                      <w:marTop w:val="0"/>
                      <w:marBottom w:val="0"/>
                      <w:divBdr>
                        <w:top w:val="none" w:sz="0" w:space="0" w:color="auto"/>
                        <w:left w:val="none" w:sz="0" w:space="0" w:color="auto"/>
                        <w:bottom w:val="none" w:sz="0" w:space="0" w:color="auto"/>
                        <w:right w:val="none" w:sz="0" w:space="0" w:color="auto"/>
                      </w:divBdr>
                      <w:divsChild>
                        <w:div w:id="1705321960">
                          <w:marLeft w:val="0"/>
                          <w:marRight w:val="0"/>
                          <w:marTop w:val="0"/>
                          <w:marBottom w:val="0"/>
                          <w:divBdr>
                            <w:top w:val="none" w:sz="0" w:space="0" w:color="auto"/>
                            <w:left w:val="none" w:sz="0" w:space="0" w:color="auto"/>
                            <w:bottom w:val="none" w:sz="0" w:space="0" w:color="auto"/>
                            <w:right w:val="none" w:sz="0" w:space="0" w:color="auto"/>
                          </w:divBdr>
                          <w:divsChild>
                            <w:div w:id="20312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120500">
      <w:bodyDiv w:val="1"/>
      <w:marLeft w:val="0"/>
      <w:marRight w:val="0"/>
      <w:marTop w:val="0"/>
      <w:marBottom w:val="0"/>
      <w:divBdr>
        <w:top w:val="none" w:sz="0" w:space="0" w:color="auto"/>
        <w:left w:val="none" w:sz="0" w:space="0" w:color="auto"/>
        <w:bottom w:val="none" w:sz="0" w:space="0" w:color="auto"/>
        <w:right w:val="none" w:sz="0" w:space="0" w:color="auto"/>
      </w:divBdr>
      <w:divsChild>
        <w:div w:id="915017417">
          <w:marLeft w:val="0"/>
          <w:marRight w:val="0"/>
          <w:marTop w:val="0"/>
          <w:marBottom w:val="0"/>
          <w:divBdr>
            <w:top w:val="none" w:sz="0" w:space="0" w:color="auto"/>
            <w:left w:val="none" w:sz="0" w:space="0" w:color="auto"/>
            <w:bottom w:val="none" w:sz="0" w:space="0" w:color="auto"/>
            <w:right w:val="none" w:sz="0" w:space="0" w:color="auto"/>
          </w:divBdr>
          <w:divsChild>
            <w:div w:id="1135172249">
              <w:marLeft w:val="0"/>
              <w:marRight w:val="0"/>
              <w:marTop w:val="0"/>
              <w:marBottom w:val="0"/>
              <w:divBdr>
                <w:top w:val="none" w:sz="0" w:space="0" w:color="auto"/>
                <w:left w:val="none" w:sz="0" w:space="0" w:color="auto"/>
                <w:bottom w:val="none" w:sz="0" w:space="0" w:color="auto"/>
                <w:right w:val="none" w:sz="0" w:space="0" w:color="auto"/>
              </w:divBdr>
              <w:divsChild>
                <w:div w:id="1103109420">
                  <w:marLeft w:val="0"/>
                  <w:marRight w:val="0"/>
                  <w:marTop w:val="0"/>
                  <w:marBottom w:val="0"/>
                  <w:divBdr>
                    <w:top w:val="none" w:sz="0" w:space="0" w:color="auto"/>
                    <w:left w:val="none" w:sz="0" w:space="0" w:color="auto"/>
                    <w:bottom w:val="none" w:sz="0" w:space="0" w:color="auto"/>
                    <w:right w:val="none" w:sz="0" w:space="0" w:color="auto"/>
                  </w:divBdr>
                  <w:divsChild>
                    <w:div w:id="975332487">
                      <w:marLeft w:val="0"/>
                      <w:marRight w:val="0"/>
                      <w:marTop w:val="0"/>
                      <w:marBottom w:val="0"/>
                      <w:divBdr>
                        <w:top w:val="none" w:sz="0" w:space="0" w:color="auto"/>
                        <w:left w:val="none" w:sz="0" w:space="0" w:color="auto"/>
                        <w:bottom w:val="none" w:sz="0" w:space="0" w:color="auto"/>
                        <w:right w:val="none" w:sz="0" w:space="0" w:color="auto"/>
                      </w:divBdr>
                      <w:divsChild>
                        <w:div w:id="998076405">
                          <w:marLeft w:val="0"/>
                          <w:marRight w:val="0"/>
                          <w:marTop w:val="0"/>
                          <w:marBottom w:val="0"/>
                          <w:divBdr>
                            <w:top w:val="none" w:sz="0" w:space="0" w:color="auto"/>
                            <w:left w:val="none" w:sz="0" w:space="0" w:color="auto"/>
                            <w:bottom w:val="none" w:sz="0" w:space="0" w:color="auto"/>
                            <w:right w:val="none" w:sz="0" w:space="0" w:color="auto"/>
                          </w:divBdr>
                          <w:divsChild>
                            <w:div w:id="4534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09827">
      <w:bodyDiv w:val="1"/>
      <w:marLeft w:val="0"/>
      <w:marRight w:val="0"/>
      <w:marTop w:val="0"/>
      <w:marBottom w:val="0"/>
      <w:divBdr>
        <w:top w:val="none" w:sz="0" w:space="0" w:color="auto"/>
        <w:left w:val="none" w:sz="0" w:space="0" w:color="auto"/>
        <w:bottom w:val="none" w:sz="0" w:space="0" w:color="auto"/>
        <w:right w:val="none" w:sz="0" w:space="0" w:color="auto"/>
      </w:divBdr>
      <w:divsChild>
        <w:div w:id="1238832248">
          <w:marLeft w:val="0"/>
          <w:marRight w:val="0"/>
          <w:marTop w:val="0"/>
          <w:marBottom w:val="0"/>
          <w:divBdr>
            <w:top w:val="none" w:sz="0" w:space="0" w:color="auto"/>
            <w:left w:val="none" w:sz="0" w:space="0" w:color="auto"/>
            <w:bottom w:val="none" w:sz="0" w:space="0" w:color="auto"/>
            <w:right w:val="none" w:sz="0" w:space="0" w:color="auto"/>
          </w:divBdr>
          <w:divsChild>
            <w:div w:id="1528639223">
              <w:marLeft w:val="0"/>
              <w:marRight w:val="0"/>
              <w:marTop w:val="0"/>
              <w:marBottom w:val="0"/>
              <w:divBdr>
                <w:top w:val="none" w:sz="0" w:space="0" w:color="auto"/>
                <w:left w:val="none" w:sz="0" w:space="0" w:color="auto"/>
                <w:bottom w:val="none" w:sz="0" w:space="0" w:color="auto"/>
                <w:right w:val="none" w:sz="0" w:space="0" w:color="auto"/>
              </w:divBdr>
              <w:divsChild>
                <w:div w:id="229270517">
                  <w:marLeft w:val="0"/>
                  <w:marRight w:val="0"/>
                  <w:marTop w:val="0"/>
                  <w:marBottom w:val="0"/>
                  <w:divBdr>
                    <w:top w:val="none" w:sz="0" w:space="0" w:color="auto"/>
                    <w:left w:val="none" w:sz="0" w:space="0" w:color="auto"/>
                    <w:bottom w:val="none" w:sz="0" w:space="0" w:color="auto"/>
                    <w:right w:val="none" w:sz="0" w:space="0" w:color="auto"/>
                  </w:divBdr>
                  <w:divsChild>
                    <w:div w:id="708068030">
                      <w:marLeft w:val="0"/>
                      <w:marRight w:val="0"/>
                      <w:marTop w:val="0"/>
                      <w:marBottom w:val="0"/>
                      <w:divBdr>
                        <w:top w:val="none" w:sz="0" w:space="0" w:color="auto"/>
                        <w:left w:val="none" w:sz="0" w:space="0" w:color="auto"/>
                        <w:bottom w:val="none" w:sz="0" w:space="0" w:color="auto"/>
                        <w:right w:val="none" w:sz="0" w:space="0" w:color="auto"/>
                      </w:divBdr>
                      <w:divsChild>
                        <w:div w:id="937910320">
                          <w:marLeft w:val="0"/>
                          <w:marRight w:val="0"/>
                          <w:marTop w:val="0"/>
                          <w:marBottom w:val="0"/>
                          <w:divBdr>
                            <w:top w:val="none" w:sz="0" w:space="0" w:color="auto"/>
                            <w:left w:val="none" w:sz="0" w:space="0" w:color="auto"/>
                            <w:bottom w:val="none" w:sz="0" w:space="0" w:color="auto"/>
                            <w:right w:val="none" w:sz="0" w:space="0" w:color="auto"/>
                          </w:divBdr>
                          <w:divsChild>
                            <w:div w:id="3338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444818">
      <w:bodyDiv w:val="1"/>
      <w:marLeft w:val="0"/>
      <w:marRight w:val="0"/>
      <w:marTop w:val="0"/>
      <w:marBottom w:val="0"/>
      <w:divBdr>
        <w:top w:val="none" w:sz="0" w:space="0" w:color="auto"/>
        <w:left w:val="none" w:sz="0" w:space="0" w:color="auto"/>
        <w:bottom w:val="none" w:sz="0" w:space="0" w:color="auto"/>
        <w:right w:val="none" w:sz="0" w:space="0" w:color="auto"/>
      </w:divBdr>
      <w:divsChild>
        <w:div w:id="608658884">
          <w:marLeft w:val="0"/>
          <w:marRight w:val="0"/>
          <w:marTop w:val="0"/>
          <w:marBottom w:val="0"/>
          <w:divBdr>
            <w:top w:val="none" w:sz="0" w:space="0" w:color="auto"/>
            <w:left w:val="none" w:sz="0" w:space="0" w:color="auto"/>
            <w:bottom w:val="none" w:sz="0" w:space="0" w:color="auto"/>
            <w:right w:val="none" w:sz="0" w:space="0" w:color="auto"/>
          </w:divBdr>
          <w:divsChild>
            <w:div w:id="692077937">
              <w:marLeft w:val="0"/>
              <w:marRight w:val="0"/>
              <w:marTop w:val="0"/>
              <w:marBottom w:val="0"/>
              <w:divBdr>
                <w:top w:val="none" w:sz="0" w:space="0" w:color="auto"/>
                <w:left w:val="none" w:sz="0" w:space="0" w:color="auto"/>
                <w:bottom w:val="none" w:sz="0" w:space="0" w:color="auto"/>
                <w:right w:val="none" w:sz="0" w:space="0" w:color="auto"/>
              </w:divBdr>
              <w:divsChild>
                <w:div w:id="950282601">
                  <w:marLeft w:val="0"/>
                  <w:marRight w:val="0"/>
                  <w:marTop w:val="0"/>
                  <w:marBottom w:val="0"/>
                  <w:divBdr>
                    <w:top w:val="none" w:sz="0" w:space="0" w:color="auto"/>
                    <w:left w:val="none" w:sz="0" w:space="0" w:color="auto"/>
                    <w:bottom w:val="none" w:sz="0" w:space="0" w:color="auto"/>
                    <w:right w:val="none" w:sz="0" w:space="0" w:color="auto"/>
                  </w:divBdr>
                  <w:divsChild>
                    <w:div w:id="1077247737">
                      <w:marLeft w:val="0"/>
                      <w:marRight w:val="0"/>
                      <w:marTop w:val="0"/>
                      <w:marBottom w:val="0"/>
                      <w:divBdr>
                        <w:top w:val="none" w:sz="0" w:space="0" w:color="auto"/>
                        <w:left w:val="none" w:sz="0" w:space="0" w:color="auto"/>
                        <w:bottom w:val="none" w:sz="0" w:space="0" w:color="auto"/>
                        <w:right w:val="none" w:sz="0" w:space="0" w:color="auto"/>
                      </w:divBdr>
                      <w:divsChild>
                        <w:div w:id="1266692598">
                          <w:marLeft w:val="0"/>
                          <w:marRight w:val="0"/>
                          <w:marTop w:val="0"/>
                          <w:marBottom w:val="0"/>
                          <w:divBdr>
                            <w:top w:val="none" w:sz="0" w:space="0" w:color="auto"/>
                            <w:left w:val="none" w:sz="0" w:space="0" w:color="auto"/>
                            <w:bottom w:val="none" w:sz="0" w:space="0" w:color="auto"/>
                            <w:right w:val="none" w:sz="0" w:space="0" w:color="auto"/>
                          </w:divBdr>
                          <w:divsChild>
                            <w:div w:id="19275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345706">
      <w:bodyDiv w:val="1"/>
      <w:marLeft w:val="0"/>
      <w:marRight w:val="0"/>
      <w:marTop w:val="0"/>
      <w:marBottom w:val="0"/>
      <w:divBdr>
        <w:top w:val="none" w:sz="0" w:space="0" w:color="auto"/>
        <w:left w:val="none" w:sz="0" w:space="0" w:color="auto"/>
        <w:bottom w:val="none" w:sz="0" w:space="0" w:color="auto"/>
        <w:right w:val="none" w:sz="0" w:space="0" w:color="auto"/>
      </w:divBdr>
    </w:div>
    <w:div w:id="1234119907">
      <w:bodyDiv w:val="1"/>
      <w:marLeft w:val="0"/>
      <w:marRight w:val="0"/>
      <w:marTop w:val="0"/>
      <w:marBottom w:val="0"/>
      <w:divBdr>
        <w:top w:val="none" w:sz="0" w:space="0" w:color="auto"/>
        <w:left w:val="none" w:sz="0" w:space="0" w:color="auto"/>
        <w:bottom w:val="none" w:sz="0" w:space="0" w:color="auto"/>
        <w:right w:val="none" w:sz="0" w:space="0" w:color="auto"/>
      </w:divBdr>
    </w:div>
    <w:div w:id="1256591894">
      <w:bodyDiv w:val="1"/>
      <w:marLeft w:val="0"/>
      <w:marRight w:val="0"/>
      <w:marTop w:val="0"/>
      <w:marBottom w:val="0"/>
      <w:divBdr>
        <w:top w:val="none" w:sz="0" w:space="0" w:color="auto"/>
        <w:left w:val="none" w:sz="0" w:space="0" w:color="auto"/>
        <w:bottom w:val="none" w:sz="0" w:space="0" w:color="auto"/>
        <w:right w:val="none" w:sz="0" w:space="0" w:color="auto"/>
      </w:divBdr>
    </w:div>
    <w:div w:id="1266112043">
      <w:bodyDiv w:val="1"/>
      <w:marLeft w:val="0"/>
      <w:marRight w:val="0"/>
      <w:marTop w:val="0"/>
      <w:marBottom w:val="0"/>
      <w:divBdr>
        <w:top w:val="none" w:sz="0" w:space="0" w:color="auto"/>
        <w:left w:val="none" w:sz="0" w:space="0" w:color="auto"/>
        <w:bottom w:val="none" w:sz="0" w:space="0" w:color="auto"/>
        <w:right w:val="none" w:sz="0" w:space="0" w:color="auto"/>
      </w:divBdr>
      <w:divsChild>
        <w:div w:id="2138135023">
          <w:marLeft w:val="0"/>
          <w:marRight w:val="0"/>
          <w:marTop w:val="0"/>
          <w:marBottom w:val="0"/>
          <w:divBdr>
            <w:top w:val="none" w:sz="0" w:space="0" w:color="auto"/>
            <w:left w:val="none" w:sz="0" w:space="0" w:color="auto"/>
            <w:bottom w:val="none" w:sz="0" w:space="0" w:color="auto"/>
            <w:right w:val="none" w:sz="0" w:space="0" w:color="auto"/>
          </w:divBdr>
          <w:divsChild>
            <w:div w:id="1694913161">
              <w:marLeft w:val="0"/>
              <w:marRight w:val="0"/>
              <w:marTop w:val="0"/>
              <w:marBottom w:val="0"/>
              <w:divBdr>
                <w:top w:val="none" w:sz="0" w:space="0" w:color="auto"/>
                <w:left w:val="none" w:sz="0" w:space="0" w:color="auto"/>
                <w:bottom w:val="none" w:sz="0" w:space="0" w:color="auto"/>
                <w:right w:val="none" w:sz="0" w:space="0" w:color="auto"/>
              </w:divBdr>
              <w:divsChild>
                <w:div w:id="1538083424">
                  <w:marLeft w:val="0"/>
                  <w:marRight w:val="0"/>
                  <w:marTop w:val="0"/>
                  <w:marBottom w:val="0"/>
                  <w:divBdr>
                    <w:top w:val="none" w:sz="0" w:space="0" w:color="auto"/>
                    <w:left w:val="none" w:sz="0" w:space="0" w:color="auto"/>
                    <w:bottom w:val="none" w:sz="0" w:space="0" w:color="auto"/>
                    <w:right w:val="none" w:sz="0" w:space="0" w:color="auto"/>
                  </w:divBdr>
                  <w:divsChild>
                    <w:div w:id="1557741431">
                      <w:marLeft w:val="0"/>
                      <w:marRight w:val="0"/>
                      <w:marTop w:val="0"/>
                      <w:marBottom w:val="0"/>
                      <w:divBdr>
                        <w:top w:val="none" w:sz="0" w:space="0" w:color="auto"/>
                        <w:left w:val="none" w:sz="0" w:space="0" w:color="auto"/>
                        <w:bottom w:val="none" w:sz="0" w:space="0" w:color="auto"/>
                        <w:right w:val="none" w:sz="0" w:space="0" w:color="auto"/>
                      </w:divBdr>
                      <w:divsChild>
                        <w:div w:id="1579175417">
                          <w:marLeft w:val="0"/>
                          <w:marRight w:val="0"/>
                          <w:marTop w:val="0"/>
                          <w:marBottom w:val="0"/>
                          <w:divBdr>
                            <w:top w:val="none" w:sz="0" w:space="0" w:color="auto"/>
                            <w:left w:val="none" w:sz="0" w:space="0" w:color="auto"/>
                            <w:bottom w:val="none" w:sz="0" w:space="0" w:color="auto"/>
                            <w:right w:val="none" w:sz="0" w:space="0" w:color="auto"/>
                          </w:divBdr>
                          <w:divsChild>
                            <w:div w:id="18877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667815">
      <w:bodyDiv w:val="1"/>
      <w:marLeft w:val="0"/>
      <w:marRight w:val="0"/>
      <w:marTop w:val="0"/>
      <w:marBottom w:val="0"/>
      <w:divBdr>
        <w:top w:val="none" w:sz="0" w:space="0" w:color="auto"/>
        <w:left w:val="none" w:sz="0" w:space="0" w:color="auto"/>
        <w:bottom w:val="none" w:sz="0" w:space="0" w:color="auto"/>
        <w:right w:val="none" w:sz="0" w:space="0" w:color="auto"/>
      </w:divBdr>
      <w:divsChild>
        <w:div w:id="859974754">
          <w:marLeft w:val="0"/>
          <w:marRight w:val="0"/>
          <w:marTop w:val="0"/>
          <w:marBottom w:val="0"/>
          <w:divBdr>
            <w:top w:val="none" w:sz="0" w:space="0" w:color="auto"/>
            <w:left w:val="none" w:sz="0" w:space="0" w:color="auto"/>
            <w:bottom w:val="none" w:sz="0" w:space="0" w:color="auto"/>
            <w:right w:val="none" w:sz="0" w:space="0" w:color="auto"/>
          </w:divBdr>
          <w:divsChild>
            <w:div w:id="168447129">
              <w:marLeft w:val="0"/>
              <w:marRight w:val="0"/>
              <w:marTop w:val="0"/>
              <w:marBottom w:val="0"/>
              <w:divBdr>
                <w:top w:val="none" w:sz="0" w:space="0" w:color="auto"/>
                <w:left w:val="none" w:sz="0" w:space="0" w:color="auto"/>
                <w:bottom w:val="none" w:sz="0" w:space="0" w:color="auto"/>
                <w:right w:val="none" w:sz="0" w:space="0" w:color="auto"/>
              </w:divBdr>
              <w:divsChild>
                <w:div w:id="43215710">
                  <w:marLeft w:val="0"/>
                  <w:marRight w:val="0"/>
                  <w:marTop w:val="0"/>
                  <w:marBottom w:val="0"/>
                  <w:divBdr>
                    <w:top w:val="none" w:sz="0" w:space="0" w:color="auto"/>
                    <w:left w:val="none" w:sz="0" w:space="0" w:color="auto"/>
                    <w:bottom w:val="none" w:sz="0" w:space="0" w:color="auto"/>
                    <w:right w:val="none" w:sz="0" w:space="0" w:color="auto"/>
                  </w:divBdr>
                  <w:divsChild>
                    <w:div w:id="2016880726">
                      <w:marLeft w:val="0"/>
                      <w:marRight w:val="0"/>
                      <w:marTop w:val="0"/>
                      <w:marBottom w:val="0"/>
                      <w:divBdr>
                        <w:top w:val="none" w:sz="0" w:space="0" w:color="auto"/>
                        <w:left w:val="none" w:sz="0" w:space="0" w:color="auto"/>
                        <w:bottom w:val="none" w:sz="0" w:space="0" w:color="auto"/>
                        <w:right w:val="none" w:sz="0" w:space="0" w:color="auto"/>
                      </w:divBdr>
                      <w:divsChild>
                        <w:div w:id="439299428">
                          <w:marLeft w:val="0"/>
                          <w:marRight w:val="0"/>
                          <w:marTop w:val="0"/>
                          <w:marBottom w:val="0"/>
                          <w:divBdr>
                            <w:top w:val="none" w:sz="0" w:space="0" w:color="auto"/>
                            <w:left w:val="none" w:sz="0" w:space="0" w:color="auto"/>
                            <w:bottom w:val="none" w:sz="0" w:space="0" w:color="auto"/>
                            <w:right w:val="none" w:sz="0" w:space="0" w:color="auto"/>
                          </w:divBdr>
                          <w:divsChild>
                            <w:div w:id="3809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1243">
      <w:bodyDiv w:val="1"/>
      <w:marLeft w:val="0"/>
      <w:marRight w:val="0"/>
      <w:marTop w:val="0"/>
      <w:marBottom w:val="0"/>
      <w:divBdr>
        <w:top w:val="none" w:sz="0" w:space="0" w:color="auto"/>
        <w:left w:val="none" w:sz="0" w:space="0" w:color="auto"/>
        <w:bottom w:val="none" w:sz="0" w:space="0" w:color="auto"/>
        <w:right w:val="none" w:sz="0" w:space="0" w:color="auto"/>
      </w:divBdr>
      <w:divsChild>
        <w:div w:id="1655141609">
          <w:marLeft w:val="0"/>
          <w:marRight w:val="0"/>
          <w:marTop w:val="0"/>
          <w:marBottom w:val="0"/>
          <w:divBdr>
            <w:top w:val="none" w:sz="0" w:space="0" w:color="auto"/>
            <w:left w:val="none" w:sz="0" w:space="0" w:color="auto"/>
            <w:bottom w:val="none" w:sz="0" w:space="0" w:color="auto"/>
            <w:right w:val="none" w:sz="0" w:space="0" w:color="auto"/>
          </w:divBdr>
          <w:divsChild>
            <w:div w:id="690495943">
              <w:marLeft w:val="0"/>
              <w:marRight w:val="0"/>
              <w:marTop w:val="0"/>
              <w:marBottom w:val="0"/>
              <w:divBdr>
                <w:top w:val="none" w:sz="0" w:space="0" w:color="auto"/>
                <w:left w:val="none" w:sz="0" w:space="0" w:color="auto"/>
                <w:bottom w:val="none" w:sz="0" w:space="0" w:color="auto"/>
                <w:right w:val="none" w:sz="0" w:space="0" w:color="auto"/>
              </w:divBdr>
              <w:divsChild>
                <w:div w:id="1758748519">
                  <w:marLeft w:val="0"/>
                  <w:marRight w:val="0"/>
                  <w:marTop w:val="0"/>
                  <w:marBottom w:val="0"/>
                  <w:divBdr>
                    <w:top w:val="none" w:sz="0" w:space="0" w:color="auto"/>
                    <w:left w:val="none" w:sz="0" w:space="0" w:color="auto"/>
                    <w:bottom w:val="none" w:sz="0" w:space="0" w:color="auto"/>
                    <w:right w:val="none" w:sz="0" w:space="0" w:color="auto"/>
                  </w:divBdr>
                  <w:divsChild>
                    <w:div w:id="88283884">
                      <w:marLeft w:val="0"/>
                      <w:marRight w:val="0"/>
                      <w:marTop w:val="0"/>
                      <w:marBottom w:val="0"/>
                      <w:divBdr>
                        <w:top w:val="none" w:sz="0" w:space="0" w:color="auto"/>
                        <w:left w:val="none" w:sz="0" w:space="0" w:color="auto"/>
                        <w:bottom w:val="none" w:sz="0" w:space="0" w:color="auto"/>
                        <w:right w:val="none" w:sz="0" w:space="0" w:color="auto"/>
                      </w:divBdr>
                      <w:divsChild>
                        <w:div w:id="913901208">
                          <w:marLeft w:val="0"/>
                          <w:marRight w:val="0"/>
                          <w:marTop w:val="0"/>
                          <w:marBottom w:val="0"/>
                          <w:divBdr>
                            <w:top w:val="none" w:sz="0" w:space="0" w:color="auto"/>
                            <w:left w:val="none" w:sz="0" w:space="0" w:color="auto"/>
                            <w:bottom w:val="none" w:sz="0" w:space="0" w:color="auto"/>
                            <w:right w:val="none" w:sz="0" w:space="0" w:color="auto"/>
                          </w:divBdr>
                          <w:divsChild>
                            <w:div w:id="2424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028810">
      <w:bodyDiv w:val="1"/>
      <w:marLeft w:val="0"/>
      <w:marRight w:val="0"/>
      <w:marTop w:val="0"/>
      <w:marBottom w:val="0"/>
      <w:divBdr>
        <w:top w:val="none" w:sz="0" w:space="0" w:color="auto"/>
        <w:left w:val="none" w:sz="0" w:space="0" w:color="auto"/>
        <w:bottom w:val="none" w:sz="0" w:space="0" w:color="auto"/>
        <w:right w:val="none" w:sz="0" w:space="0" w:color="auto"/>
      </w:divBdr>
      <w:divsChild>
        <w:div w:id="1206941956">
          <w:marLeft w:val="0"/>
          <w:marRight w:val="0"/>
          <w:marTop w:val="0"/>
          <w:marBottom w:val="0"/>
          <w:divBdr>
            <w:top w:val="none" w:sz="0" w:space="0" w:color="auto"/>
            <w:left w:val="none" w:sz="0" w:space="0" w:color="auto"/>
            <w:bottom w:val="none" w:sz="0" w:space="0" w:color="auto"/>
            <w:right w:val="none" w:sz="0" w:space="0" w:color="auto"/>
          </w:divBdr>
          <w:divsChild>
            <w:div w:id="1450902407">
              <w:marLeft w:val="0"/>
              <w:marRight w:val="0"/>
              <w:marTop w:val="0"/>
              <w:marBottom w:val="0"/>
              <w:divBdr>
                <w:top w:val="none" w:sz="0" w:space="0" w:color="auto"/>
                <w:left w:val="none" w:sz="0" w:space="0" w:color="auto"/>
                <w:bottom w:val="none" w:sz="0" w:space="0" w:color="auto"/>
                <w:right w:val="none" w:sz="0" w:space="0" w:color="auto"/>
              </w:divBdr>
              <w:divsChild>
                <w:div w:id="1605573112">
                  <w:marLeft w:val="0"/>
                  <w:marRight w:val="0"/>
                  <w:marTop w:val="0"/>
                  <w:marBottom w:val="0"/>
                  <w:divBdr>
                    <w:top w:val="none" w:sz="0" w:space="0" w:color="auto"/>
                    <w:left w:val="none" w:sz="0" w:space="0" w:color="auto"/>
                    <w:bottom w:val="none" w:sz="0" w:space="0" w:color="auto"/>
                    <w:right w:val="none" w:sz="0" w:space="0" w:color="auto"/>
                  </w:divBdr>
                  <w:divsChild>
                    <w:div w:id="312411769">
                      <w:marLeft w:val="0"/>
                      <w:marRight w:val="0"/>
                      <w:marTop w:val="0"/>
                      <w:marBottom w:val="0"/>
                      <w:divBdr>
                        <w:top w:val="none" w:sz="0" w:space="0" w:color="auto"/>
                        <w:left w:val="none" w:sz="0" w:space="0" w:color="auto"/>
                        <w:bottom w:val="none" w:sz="0" w:space="0" w:color="auto"/>
                        <w:right w:val="none" w:sz="0" w:space="0" w:color="auto"/>
                      </w:divBdr>
                      <w:divsChild>
                        <w:div w:id="1240673233">
                          <w:marLeft w:val="0"/>
                          <w:marRight w:val="0"/>
                          <w:marTop w:val="0"/>
                          <w:marBottom w:val="0"/>
                          <w:divBdr>
                            <w:top w:val="none" w:sz="0" w:space="0" w:color="auto"/>
                            <w:left w:val="none" w:sz="0" w:space="0" w:color="auto"/>
                            <w:bottom w:val="none" w:sz="0" w:space="0" w:color="auto"/>
                            <w:right w:val="none" w:sz="0" w:space="0" w:color="auto"/>
                          </w:divBdr>
                          <w:divsChild>
                            <w:div w:id="20202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0080">
      <w:bodyDiv w:val="1"/>
      <w:marLeft w:val="0"/>
      <w:marRight w:val="0"/>
      <w:marTop w:val="0"/>
      <w:marBottom w:val="0"/>
      <w:divBdr>
        <w:top w:val="none" w:sz="0" w:space="0" w:color="auto"/>
        <w:left w:val="none" w:sz="0" w:space="0" w:color="auto"/>
        <w:bottom w:val="none" w:sz="0" w:space="0" w:color="auto"/>
        <w:right w:val="none" w:sz="0" w:space="0" w:color="auto"/>
      </w:divBdr>
      <w:divsChild>
        <w:div w:id="1043943024">
          <w:marLeft w:val="0"/>
          <w:marRight w:val="0"/>
          <w:marTop w:val="0"/>
          <w:marBottom w:val="0"/>
          <w:divBdr>
            <w:top w:val="none" w:sz="0" w:space="0" w:color="auto"/>
            <w:left w:val="none" w:sz="0" w:space="0" w:color="auto"/>
            <w:bottom w:val="none" w:sz="0" w:space="0" w:color="auto"/>
            <w:right w:val="none" w:sz="0" w:space="0" w:color="auto"/>
          </w:divBdr>
          <w:divsChild>
            <w:div w:id="644352809">
              <w:marLeft w:val="0"/>
              <w:marRight w:val="0"/>
              <w:marTop w:val="0"/>
              <w:marBottom w:val="0"/>
              <w:divBdr>
                <w:top w:val="none" w:sz="0" w:space="0" w:color="auto"/>
                <w:left w:val="none" w:sz="0" w:space="0" w:color="auto"/>
                <w:bottom w:val="none" w:sz="0" w:space="0" w:color="auto"/>
                <w:right w:val="none" w:sz="0" w:space="0" w:color="auto"/>
              </w:divBdr>
              <w:divsChild>
                <w:div w:id="82337202">
                  <w:marLeft w:val="0"/>
                  <w:marRight w:val="0"/>
                  <w:marTop w:val="0"/>
                  <w:marBottom w:val="0"/>
                  <w:divBdr>
                    <w:top w:val="none" w:sz="0" w:space="0" w:color="auto"/>
                    <w:left w:val="none" w:sz="0" w:space="0" w:color="auto"/>
                    <w:bottom w:val="none" w:sz="0" w:space="0" w:color="auto"/>
                    <w:right w:val="none" w:sz="0" w:space="0" w:color="auto"/>
                  </w:divBdr>
                  <w:divsChild>
                    <w:div w:id="915088560">
                      <w:marLeft w:val="0"/>
                      <w:marRight w:val="0"/>
                      <w:marTop w:val="0"/>
                      <w:marBottom w:val="0"/>
                      <w:divBdr>
                        <w:top w:val="none" w:sz="0" w:space="0" w:color="auto"/>
                        <w:left w:val="none" w:sz="0" w:space="0" w:color="auto"/>
                        <w:bottom w:val="none" w:sz="0" w:space="0" w:color="auto"/>
                        <w:right w:val="none" w:sz="0" w:space="0" w:color="auto"/>
                      </w:divBdr>
                      <w:divsChild>
                        <w:div w:id="737509136">
                          <w:marLeft w:val="0"/>
                          <w:marRight w:val="0"/>
                          <w:marTop w:val="0"/>
                          <w:marBottom w:val="0"/>
                          <w:divBdr>
                            <w:top w:val="none" w:sz="0" w:space="0" w:color="auto"/>
                            <w:left w:val="none" w:sz="0" w:space="0" w:color="auto"/>
                            <w:bottom w:val="none" w:sz="0" w:space="0" w:color="auto"/>
                            <w:right w:val="none" w:sz="0" w:space="0" w:color="auto"/>
                          </w:divBdr>
                          <w:divsChild>
                            <w:div w:id="1281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5834">
      <w:bodyDiv w:val="1"/>
      <w:marLeft w:val="0"/>
      <w:marRight w:val="0"/>
      <w:marTop w:val="0"/>
      <w:marBottom w:val="0"/>
      <w:divBdr>
        <w:top w:val="none" w:sz="0" w:space="0" w:color="auto"/>
        <w:left w:val="none" w:sz="0" w:space="0" w:color="auto"/>
        <w:bottom w:val="none" w:sz="0" w:space="0" w:color="auto"/>
        <w:right w:val="none" w:sz="0" w:space="0" w:color="auto"/>
      </w:divBdr>
      <w:divsChild>
        <w:div w:id="1737119238">
          <w:marLeft w:val="0"/>
          <w:marRight w:val="0"/>
          <w:marTop w:val="0"/>
          <w:marBottom w:val="0"/>
          <w:divBdr>
            <w:top w:val="none" w:sz="0" w:space="0" w:color="auto"/>
            <w:left w:val="none" w:sz="0" w:space="0" w:color="auto"/>
            <w:bottom w:val="none" w:sz="0" w:space="0" w:color="auto"/>
            <w:right w:val="none" w:sz="0" w:space="0" w:color="auto"/>
          </w:divBdr>
          <w:divsChild>
            <w:div w:id="307520054">
              <w:marLeft w:val="0"/>
              <w:marRight w:val="0"/>
              <w:marTop w:val="0"/>
              <w:marBottom w:val="0"/>
              <w:divBdr>
                <w:top w:val="none" w:sz="0" w:space="0" w:color="auto"/>
                <w:left w:val="none" w:sz="0" w:space="0" w:color="auto"/>
                <w:bottom w:val="none" w:sz="0" w:space="0" w:color="auto"/>
                <w:right w:val="none" w:sz="0" w:space="0" w:color="auto"/>
              </w:divBdr>
              <w:divsChild>
                <w:div w:id="113404756">
                  <w:marLeft w:val="0"/>
                  <w:marRight w:val="0"/>
                  <w:marTop w:val="0"/>
                  <w:marBottom w:val="0"/>
                  <w:divBdr>
                    <w:top w:val="none" w:sz="0" w:space="0" w:color="auto"/>
                    <w:left w:val="none" w:sz="0" w:space="0" w:color="auto"/>
                    <w:bottom w:val="none" w:sz="0" w:space="0" w:color="auto"/>
                    <w:right w:val="none" w:sz="0" w:space="0" w:color="auto"/>
                  </w:divBdr>
                  <w:divsChild>
                    <w:div w:id="1290550606">
                      <w:marLeft w:val="0"/>
                      <w:marRight w:val="0"/>
                      <w:marTop w:val="0"/>
                      <w:marBottom w:val="0"/>
                      <w:divBdr>
                        <w:top w:val="none" w:sz="0" w:space="0" w:color="auto"/>
                        <w:left w:val="none" w:sz="0" w:space="0" w:color="auto"/>
                        <w:bottom w:val="none" w:sz="0" w:space="0" w:color="auto"/>
                        <w:right w:val="none" w:sz="0" w:space="0" w:color="auto"/>
                      </w:divBdr>
                      <w:divsChild>
                        <w:div w:id="82462507">
                          <w:marLeft w:val="0"/>
                          <w:marRight w:val="0"/>
                          <w:marTop w:val="0"/>
                          <w:marBottom w:val="0"/>
                          <w:divBdr>
                            <w:top w:val="none" w:sz="0" w:space="0" w:color="auto"/>
                            <w:left w:val="none" w:sz="0" w:space="0" w:color="auto"/>
                            <w:bottom w:val="none" w:sz="0" w:space="0" w:color="auto"/>
                            <w:right w:val="none" w:sz="0" w:space="0" w:color="auto"/>
                          </w:divBdr>
                          <w:divsChild>
                            <w:div w:id="7704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24020">
      <w:bodyDiv w:val="1"/>
      <w:marLeft w:val="0"/>
      <w:marRight w:val="0"/>
      <w:marTop w:val="0"/>
      <w:marBottom w:val="0"/>
      <w:divBdr>
        <w:top w:val="none" w:sz="0" w:space="0" w:color="auto"/>
        <w:left w:val="none" w:sz="0" w:space="0" w:color="auto"/>
        <w:bottom w:val="none" w:sz="0" w:space="0" w:color="auto"/>
        <w:right w:val="none" w:sz="0" w:space="0" w:color="auto"/>
      </w:divBdr>
      <w:divsChild>
        <w:div w:id="106589630">
          <w:marLeft w:val="0"/>
          <w:marRight w:val="0"/>
          <w:marTop w:val="0"/>
          <w:marBottom w:val="0"/>
          <w:divBdr>
            <w:top w:val="none" w:sz="0" w:space="0" w:color="auto"/>
            <w:left w:val="none" w:sz="0" w:space="0" w:color="auto"/>
            <w:bottom w:val="none" w:sz="0" w:space="0" w:color="auto"/>
            <w:right w:val="none" w:sz="0" w:space="0" w:color="auto"/>
          </w:divBdr>
          <w:divsChild>
            <w:div w:id="940183079">
              <w:marLeft w:val="0"/>
              <w:marRight w:val="0"/>
              <w:marTop w:val="0"/>
              <w:marBottom w:val="0"/>
              <w:divBdr>
                <w:top w:val="none" w:sz="0" w:space="0" w:color="auto"/>
                <w:left w:val="none" w:sz="0" w:space="0" w:color="auto"/>
                <w:bottom w:val="none" w:sz="0" w:space="0" w:color="auto"/>
                <w:right w:val="none" w:sz="0" w:space="0" w:color="auto"/>
              </w:divBdr>
              <w:divsChild>
                <w:div w:id="304748931">
                  <w:marLeft w:val="0"/>
                  <w:marRight w:val="0"/>
                  <w:marTop w:val="0"/>
                  <w:marBottom w:val="0"/>
                  <w:divBdr>
                    <w:top w:val="none" w:sz="0" w:space="0" w:color="auto"/>
                    <w:left w:val="none" w:sz="0" w:space="0" w:color="auto"/>
                    <w:bottom w:val="none" w:sz="0" w:space="0" w:color="auto"/>
                    <w:right w:val="none" w:sz="0" w:space="0" w:color="auto"/>
                  </w:divBdr>
                  <w:divsChild>
                    <w:div w:id="739058501">
                      <w:marLeft w:val="0"/>
                      <w:marRight w:val="0"/>
                      <w:marTop w:val="0"/>
                      <w:marBottom w:val="0"/>
                      <w:divBdr>
                        <w:top w:val="none" w:sz="0" w:space="0" w:color="auto"/>
                        <w:left w:val="none" w:sz="0" w:space="0" w:color="auto"/>
                        <w:bottom w:val="none" w:sz="0" w:space="0" w:color="auto"/>
                        <w:right w:val="none" w:sz="0" w:space="0" w:color="auto"/>
                      </w:divBdr>
                      <w:divsChild>
                        <w:div w:id="154956065">
                          <w:marLeft w:val="0"/>
                          <w:marRight w:val="0"/>
                          <w:marTop w:val="0"/>
                          <w:marBottom w:val="0"/>
                          <w:divBdr>
                            <w:top w:val="none" w:sz="0" w:space="0" w:color="auto"/>
                            <w:left w:val="none" w:sz="0" w:space="0" w:color="auto"/>
                            <w:bottom w:val="none" w:sz="0" w:space="0" w:color="auto"/>
                            <w:right w:val="none" w:sz="0" w:space="0" w:color="auto"/>
                          </w:divBdr>
                          <w:divsChild>
                            <w:div w:id="3467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95630">
      <w:bodyDiv w:val="1"/>
      <w:marLeft w:val="0"/>
      <w:marRight w:val="0"/>
      <w:marTop w:val="0"/>
      <w:marBottom w:val="0"/>
      <w:divBdr>
        <w:top w:val="none" w:sz="0" w:space="0" w:color="auto"/>
        <w:left w:val="none" w:sz="0" w:space="0" w:color="auto"/>
        <w:bottom w:val="none" w:sz="0" w:space="0" w:color="auto"/>
        <w:right w:val="none" w:sz="0" w:space="0" w:color="auto"/>
      </w:divBdr>
      <w:divsChild>
        <w:div w:id="1012033532">
          <w:marLeft w:val="0"/>
          <w:marRight w:val="0"/>
          <w:marTop w:val="0"/>
          <w:marBottom w:val="0"/>
          <w:divBdr>
            <w:top w:val="none" w:sz="0" w:space="0" w:color="auto"/>
            <w:left w:val="none" w:sz="0" w:space="0" w:color="auto"/>
            <w:bottom w:val="none" w:sz="0" w:space="0" w:color="auto"/>
            <w:right w:val="none" w:sz="0" w:space="0" w:color="auto"/>
          </w:divBdr>
          <w:divsChild>
            <w:div w:id="1775704918">
              <w:marLeft w:val="0"/>
              <w:marRight w:val="0"/>
              <w:marTop w:val="0"/>
              <w:marBottom w:val="0"/>
              <w:divBdr>
                <w:top w:val="none" w:sz="0" w:space="0" w:color="auto"/>
                <w:left w:val="none" w:sz="0" w:space="0" w:color="auto"/>
                <w:bottom w:val="none" w:sz="0" w:space="0" w:color="auto"/>
                <w:right w:val="none" w:sz="0" w:space="0" w:color="auto"/>
              </w:divBdr>
              <w:divsChild>
                <w:div w:id="1885478006">
                  <w:marLeft w:val="0"/>
                  <w:marRight w:val="0"/>
                  <w:marTop w:val="0"/>
                  <w:marBottom w:val="0"/>
                  <w:divBdr>
                    <w:top w:val="none" w:sz="0" w:space="0" w:color="auto"/>
                    <w:left w:val="none" w:sz="0" w:space="0" w:color="auto"/>
                    <w:bottom w:val="none" w:sz="0" w:space="0" w:color="auto"/>
                    <w:right w:val="none" w:sz="0" w:space="0" w:color="auto"/>
                  </w:divBdr>
                  <w:divsChild>
                    <w:div w:id="547911791">
                      <w:marLeft w:val="0"/>
                      <w:marRight w:val="0"/>
                      <w:marTop w:val="0"/>
                      <w:marBottom w:val="0"/>
                      <w:divBdr>
                        <w:top w:val="none" w:sz="0" w:space="0" w:color="auto"/>
                        <w:left w:val="none" w:sz="0" w:space="0" w:color="auto"/>
                        <w:bottom w:val="none" w:sz="0" w:space="0" w:color="auto"/>
                        <w:right w:val="none" w:sz="0" w:space="0" w:color="auto"/>
                      </w:divBdr>
                      <w:divsChild>
                        <w:div w:id="1056321690">
                          <w:marLeft w:val="0"/>
                          <w:marRight w:val="0"/>
                          <w:marTop w:val="0"/>
                          <w:marBottom w:val="0"/>
                          <w:divBdr>
                            <w:top w:val="none" w:sz="0" w:space="0" w:color="auto"/>
                            <w:left w:val="none" w:sz="0" w:space="0" w:color="auto"/>
                            <w:bottom w:val="none" w:sz="0" w:space="0" w:color="auto"/>
                            <w:right w:val="none" w:sz="0" w:space="0" w:color="auto"/>
                          </w:divBdr>
                          <w:divsChild>
                            <w:div w:id="795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058353">
      <w:bodyDiv w:val="1"/>
      <w:marLeft w:val="0"/>
      <w:marRight w:val="0"/>
      <w:marTop w:val="0"/>
      <w:marBottom w:val="0"/>
      <w:divBdr>
        <w:top w:val="none" w:sz="0" w:space="0" w:color="auto"/>
        <w:left w:val="none" w:sz="0" w:space="0" w:color="auto"/>
        <w:bottom w:val="none" w:sz="0" w:space="0" w:color="auto"/>
        <w:right w:val="none" w:sz="0" w:space="0" w:color="auto"/>
      </w:divBdr>
      <w:divsChild>
        <w:div w:id="1762023385">
          <w:marLeft w:val="0"/>
          <w:marRight w:val="0"/>
          <w:marTop w:val="0"/>
          <w:marBottom w:val="0"/>
          <w:divBdr>
            <w:top w:val="none" w:sz="0" w:space="0" w:color="auto"/>
            <w:left w:val="none" w:sz="0" w:space="0" w:color="auto"/>
            <w:bottom w:val="none" w:sz="0" w:space="0" w:color="auto"/>
            <w:right w:val="none" w:sz="0" w:space="0" w:color="auto"/>
          </w:divBdr>
          <w:divsChild>
            <w:div w:id="2065329509">
              <w:marLeft w:val="0"/>
              <w:marRight w:val="0"/>
              <w:marTop w:val="0"/>
              <w:marBottom w:val="0"/>
              <w:divBdr>
                <w:top w:val="none" w:sz="0" w:space="0" w:color="auto"/>
                <w:left w:val="none" w:sz="0" w:space="0" w:color="auto"/>
                <w:bottom w:val="none" w:sz="0" w:space="0" w:color="auto"/>
                <w:right w:val="none" w:sz="0" w:space="0" w:color="auto"/>
              </w:divBdr>
              <w:divsChild>
                <w:div w:id="586037909">
                  <w:marLeft w:val="0"/>
                  <w:marRight w:val="0"/>
                  <w:marTop w:val="0"/>
                  <w:marBottom w:val="0"/>
                  <w:divBdr>
                    <w:top w:val="none" w:sz="0" w:space="0" w:color="auto"/>
                    <w:left w:val="none" w:sz="0" w:space="0" w:color="auto"/>
                    <w:bottom w:val="none" w:sz="0" w:space="0" w:color="auto"/>
                    <w:right w:val="none" w:sz="0" w:space="0" w:color="auto"/>
                  </w:divBdr>
                  <w:divsChild>
                    <w:div w:id="1874027351">
                      <w:marLeft w:val="0"/>
                      <w:marRight w:val="0"/>
                      <w:marTop w:val="0"/>
                      <w:marBottom w:val="0"/>
                      <w:divBdr>
                        <w:top w:val="none" w:sz="0" w:space="0" w:color="auto"/>
                        <w:left w:val="none" w:sz="0" w:space="0" w:color="auto"/>
                        <w:bottom w:val="none" w:sz="0" w:space="0" w:color="auto"/>
                        <w:right w:val="none" w:sz="0" w:space="0" w:color="auto"/>
                      </w:divBdr>
                      <w:divsChild>
                        <w:div w:id="975715932">
                          <w:marLeft w:val="0"/>
                          <w:marRight w:val="0"/>
                          <w:marTop w:val="0"/>
                          <w:marBottom w:val="0"/>
                          <w:divBdr>
                            <w:top w:val="none" w:sz="0" w:space="0" w:color="auto"/>
                            <w:left w:val="none" w:sz="0" w:space="0" w:color="auto"/>
                            <w:bottom w:val="none" w:sz="0" w:space="0" w:color="auto"/>
                            <w:right w:val="none" w:sz="0" w:space="0" w:color="auto"/>
                          </w:divBdr>
                          <w:divsChild>
                            <w:div w:id="5639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506621">
      <w:bodyDiv w:val="1"/>
      <w:marLeft w:val="0"/>
      <w:marRight w:val="0"/>
      <w:marTop w:val="0"/>
      <w:marBottom w:val="0"/>
      <w:divBdr>
        <w:top w:val="none" w:sz="0" w:space="0" w:color="auto"/>
        <w:left w:val="none" w:sz="0" w:space="0" w:color="auto"/>
        <w:bottom w:val="none" w:sz="0" w:space="0" w:color="auto"/>
        <w:right w:val="none" w:sz="0" w:space="0" w:color="auto"/>
      </w:divBdr>
      <w:divsChild>
        <w:div w:id="927881117">
          <w:marLeft w:val="0"/>
          <w:marRight w:val="0"/>
          <w:marTop w:val="0"/>
          <w:marBottom w:val="0"/>
          <w:divBdr>
            <w:top w:val="none" w:sz="0" w:space="0" w:color="auto"/>
            <w:left w:val="none" w:sz="0" w:space="0" w:color="auto"/>
            <w:bottom w:val="none" w:sz="0" w:space="0" w:color="auto"/>
            <w:right w:val="none" w:sz="0" w:space="0" w:color="auto"/>
          </w:divBdr>
          <w:divsChild>
            <w:div w:id="1851987611">
              <w:marLeft w:val="0"/>
              <w:marRight w:val="0"/>
              <w:marTop w:val="0"/>
              <w:marBottom w:val="0"/>
              <w:divBdr>
                <w:top w:val="none" w:sz="0" w:space="0" w:color="auto"/>
                <w:left w:val="none" w:sz="0" w:space="0" w:color="auto"/>
                <w:bottom w:val="none" w:sz="0" w:space="0" w:color="auto"/>
                <w:right w:val="none" w:sz="0" w:space="0" w:color="auto"/>
              </w:divBdr>
              <w:divsChild>
                <w:div w:id="1704089632">
                  <w:marLeft w:val="0"/>
                  <w:marRight w:val="0"/>
                  <w:marTop w:val="0"/>
                  <w:marBottom w:val="0"/>
                  <w:divBdr>
                    <w:top w:val="none" w:sz="0" w:space="0" w:color="auto"/>
                    <w:left w:val="none" w:sz="0" w:space="0" w:color="auto"/>
                    <w:bottom w:val="none" w:sz="0" w:space="0" w:color="auto"/>
                    <w:right w:val="none" w:sz="0" w:space="0" w:color="auto"/>
                  </w:divBdr>
                  <w:divsChild>
                    <w:div w:id="50731856">
                      <w:marLeft w:val="0"/>
                      <w:marRight w:val="0"/>
                      <w:marTop w:val="0"/>
                      <w:marBottom w:val="0"/>
                      <w:divBdr>
                        <w:top w:val="none" w:sz="0" w:space="0" w:color="auto"/>
                        <w:left w:val="none" w:sz="0" w:space="0" w:color="auto"/>
                        <w:bottom w:val="none" w:sz="0" w:space="0" w:color="auto"/>
                        <w:right w:val="none" w:sz="0" w:space="0" w:color="auto"/>
                      </w:divBdr>
                      <w:divsChild>
                        <w:div w:id="939949128">
                          <w:marLeft w:val="0"/>
                          <w:marRight w:val="0"/>
                          <w:marTop w:val="0"/>
                          <w:marBottom w:val="0"/>
                          <w:divBdr>
                            <w:top w:val="none" w:sz="0" w:space="0" w:color="auto"/>
                            <w:left w:val="none" w:sz="0" w:space="0" w:color="auto"/>
                            <w:bottom w:val="none" w:sz="0" w:space="0" w:color="auto"/>
                            <w:right w:val="none" w:sz="0" w:space="0" w:color="auto"/>
                          </w:divBdr>
                          <w:divsChild>
                            <w:div w:id="20073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95139">
      <w:bodyDiv w:val="1"/>
      <w:marLeft w:val="0"/>
      <w:marRight w:val="0"/>
      <w:marTop w:val="0"/>
      <w:marBottom w:val="0"/>
      <w:divBdr>
        <w:top w:val="none" w:sz="0" w:space="0" w:color="auto"/>
        <w:left w:val="none" w:sz="0" w:space="0" w:color="auto"/>
        <w:bottom w:val="none" w:sz="0" w:space="0" w:color="auto"/>
        <w:right w:val="none" w:sz="0" w:space="0" w:color="auto"/>
      </w:divBdr>
    </w:div>
    <w:div w:id="1308196101">
      <w:bodyDiv w:val="1"/>
      <w:marLeft w:val="0"/>
      <w:marRight w:val="0"/>
      <w:marTop w:val="0"/>
      <w:marBottom w:val="0"/>
      <w:divBdr>
        <w:top w:val="none" w:sz="0" w:space="0" w:color="auto"/>
        <w:left w:val="none" w:sz="0" w:space="0" w:color="auto"/>
        <w:bottom w:val="none" w:sz="0" w:space="0" w:color="auto"/>
        <w:right w:val="none" w:sz="0" w:space="0" w:color="auto"/>
      </w:divBdr>
    </w:div>
    <w:div w:id="1311861055">
      <w:bodyDiv w:val="1"/>
      <w:marLeft w:val="0"/>
      <w:marRight w:val="0"/>
      <w:marTop w:val="0"/>
      <w:marBottom w:val="0"/>
      <w:divBdr>
        <w:top w:val="none" w:sz="0" w:space="0" w:color="auto"/>
        <w:left w:val="none" w:sz="0" w:space="0" w:color="auto"/>
        <w:bottom w:val="none" w:sz="0" w:space="0" w:color="auto"/>
        <w:right w:val="none" w:sz="0" w:space="0" w:color="auto"/>
      </w:divBdr>
    </w:div>
    <w:div w:id="1315141278">
      <w:bodyDiv w:val="1"/>
      <w:marLeft w:val="0"/>
      <w:marRight w:val="0"/>
      <w:marTop w:val="0"/>
      <w:marBottom w:val="0"/>
      <w:divBdr>
        <w:top w:val="none" w:sz="0" w:space="0" w:color="auto"/>
        <w:left w:val="none" w:sz="0" w:space="0" w:color="auto"/>
        <w:bottom w:val="none" w:sz="0" w:space="0" w:color="auto"/>
        <w:right w:val="none" w:sz="0" w:space="0" w:color="auto"/>
      </w:divBdr>
    </w:div>
    <w:div w:id="1318457665">
      <w:bodyDiv w:val="1"/>
      <w:marLeft w:val="0"/>
      <w:marRight w:val="0"/>
      <w:marTop w:val="0"/>
      <w:marBottom w:val="0"/>
      <w:divBdr>
        <w:top w:val="none" w:sz="0" w:space="0" w:color="auto"/>
        <w:left w:val="none" w:sz="0" w:space="0" w:color="auto"/>
        <w:bottom w:val="none" w:sz="0" w:space="0" w:color="auto"/>
        <w:right w:val="none" w:sz="0" w:space="0" w:color="auto"/>
      </w:divBdr>
    </w:div>
    <w:div w:id="1319844956">
      <w:bodyDiv w:val="1"/>
      <w:marLeft w:val="0"/>
      <w:marRight w:val="0"/>
      <w:marTop w:val="0"/>
      <w:marBottom w:val="0"/>
      <w:divBdr>
        <w:top w:val="none" w:sz="0" w:space="0" w:color="auto"/>
        <w:left w:val="none" w:sz="0" w:space="0" w:color="auto"/>
        <w:bottom w:val="none" w:sz="0" w:space="0" w:color="auto"/>
        <w:right w:val="none" w:sz="0" w:space="0" w:color="auto"/>
      </w:divBdr>
    </w:div>
    <w:div w:id="1324697498">
      <w:bodyDiv w:val="1"/>
      <w:marLeft w:val="0"/>
      <w:marRight w:val="0"/>
      <w:marTop w:val="0"/>
      <w:marBottom w:val="0"/>
      <w:divBdr>
        <w:top w:val="none" w:sz="0" w:space="0" w:color="auto"/>
        <w:left w:val="none" w:sz="0" w:space="0" w:color="auto"/>
        <w:bottom w:val="none" w:sz="0" w:space="0" w:color="auto"/>
        <w:right w:val="none" w:sz="0" w:space="0" w:color="auto"/>
      </w:divBdr>
      <w:divsChild>
        <w:div w:id="864252267">
          <w:marLeft w:val="0"/>
          <w:marRight w:val="0"/>
          <w:marTop w:val="0"/>
          <w:marBottom w:val="0"/>
          <w:divBdr>
            <w:top w:val="none" w:sz="0" w:space="0" w:color="auto"/>
            <w:left w:val="none" w:sz="0" w:space="0" w:color="auto"/>
            <w:bottom w:val="none" w:sz="0" w:space="0" w:color="auto"/>
            <w:right w:val="none" w:sz="0" w:space="0" w:color="auto"/>
          </w:divBdr>
          <w:divsChild>
            <w:div w:id="761995291">
              <w:marLeft w:val="0"/>
              <w:marRight w:val="0"/>
              <w:marTop w:val="0"/>
              <w:marBottom w:val="0"/>
              <w:divBdr>
                <w:top w:val="none" w:sz="0" w:space="0" w:color="auto"/>
                <w:left w:val="none" w:sz="0" w:space="0" w:color="auto"/>
                <w:bottom w:val="none" w:sz="0" w:space="0" w:color="auto"/>
                <w:right w:val="none" w:sz="0" w:space="0" w:color="auto"/>
              </w:divBdr>
              <w:divsChild>
                <w:div w:id="3172794">
                  <w:marLeft w:val="0"/>
                  <w:marRight w:val="0"/>
                  <w:marTop w:val="0"/>
                  <w:marBottom w:val="0"/>
                  <w:divBdr>
                    <w:top w:val="none" w:sz="0" w:space="0" w:color="auto"/>
                    <w:left w:val="none" w:sz="0" w:space="0" w:color="auto"/>
                    <w:bottom w:val="none" w:sz="0" w:space="0" w:color="auto"/>
                    <w:right w:val="none" w:sz="0" w:space="0" w:color="auto"/>
                  </w:divBdr>
                  <w:divsChild>
                    <w:div w:id="1717510657">
                      <w:marLeft w:val="0"/>
                      <w:marRight w:val="0"/>
                      <w:marTop w:val="0"/>
                      <w:marBottom w:val="0"/>
                      <w:divBdr>
                        <w:top w:val="none" w:sz="0" w:space="0" w:color="auto"/>
                        <w:left w:val="none" w:sz="0" w:space="0" w:color="auto"/>
                        <w:bottom w:val="none" w:sz="0" w:space="0" w:color="auto"/>
                        <w:right w:val="none" w:sz="0" w:space="0" w:color="auto"/>
                      </w:divBdr>
                      <w:divsChild>
                        <w:div w:id="877814437">
                          <w:marLeft w:val="0"/>
                          <w:marRight w:val="0"/>
                          <w:marTop w:val="0"/>
                          <w:marBottom w:val="0"/>
                          <w:divBdr>
                            <w:top w:val="none" w:sz="0" w:space="0" w:color="auto"/>
                            <w:left w:val="none" w:sz="0" w:space="0" w:color="auto"/>
                            <w:bottom w:val="none" w:sz="0" w:space="0" w:color="auto"/>
                            <w:right w:val="none" w:sz="0" w:space="0" w:color="auto"/>
                          </w:divBdr>
                          <w:divsChild>
                            <w:div w:id="9108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941872">
      <w:bodyDiv w:val="1"/>
      <w:marLeft w:val="0"/>
      <w:marRight w:val="0"/>
      <w:marTop w:val="0"/>
      <w:marBottom w:val="0"/>
      <w:divBdr>
        <w:top w:val="none" w:sz="0" w:space="0" w:color="auto"/>
        <w:left w:val="none" w:sz="0" w:space="0" w:color="auto"/>
        <w:bottom w:val="none" w:sz="0" w:space="0" w:color="auto"/>
        <w:right w:val="none" w:sz="0" w:space="0" w:color="auto"/>
      </w:divBdr>
    </w:div>
    <w:div w:id="1332946093">
      <w:bodyDiv w:val="1"/>
      <w:marLeft w:val="0"/>
      <w:marRight w:val="0"/>
      <w:marTop w:val="0"/>
      <w:marBottom w:val="0"/>
      <w:divBdr>
        <w:top w:val="none" w:sz="0" w:space="0" w:color="auto"/>
        <w:left w:val="none" w:sz="0" w:space="0" w:color="auto"/>
        <w:bottom w:val="none" w:sz="0" w:space="0" w:color="auto"/>
        <w:right w:val="none" w:sz="0" w:space="0" w:color="auto"/>
      </w:divBdr>
      <w:divsChild>
        <w:div w:id="574127011">
          <w:marLeft w:val="0"/>
          <w:marRight w:val="0"/>
          <w:marTop w:val="0"/>
          <w:marBottom w:val="0"/>
          <w:divBdr>
            <w:top w:val="none" w:sz="0" w:space="0" w:color="auto"/>
            <w:left w:val="none" w:sz="0" w:space="0" w:color="auto"/>
            <w:bottom w:val="none" w:sz="0" w:space="0" w:color="auto"/>
            <w:right w:val="none" w:sz="0" w:space="0" w:color="auto"/>
          </w:divBdr>
          <w:divsChild>
            <w:div w:id="897205664">
              <w:marLeft w:val="0"/>
              <w:marRight w:val="0"/>
              <w:marTop w:val="0"/>
              <w:marBottom w:val="0"/>
              <w:divBdr>
                <w:top w:val="none" w:sz="0" w:space="0" w:color="auto"/>
                <w:left w:val="none" w:sz="0" w:space="0" w:color="auto"/>
                <w:bottom w:val="none" w:sz="0" w:space="0" w:color="auto"/>
                <w:right w:val="none" w:sz="0" w:space="0" w:color="auto"/>
              </w:divBdr>
              <w:divsChild>
                <w:div w:id="1469977683">
                  <w:marLeft w:val="0"/>
                  <w:marRight w:val="0"/>
                  <w:marTop w:val="0"/>
                  <w:marBottom w:val="0"/>
                  <w:divBdr>
                    <w:top w:val="none" w:sz="0" w:space="0" w:color="auto"/>
                    <w:left w:val="none" w:sz="0" w:space="0" w:color="auto"/>
                    <w:bottom w:val="none" w:sz="0" w:space="0" w:color="auto"/>
                    <w:right w:val="none" w:sz="0" w:space="0" w:color="auto"/>
                  </w:divBdr>
                  <w:divsChild>
                    <w:div w:id="287515522">
                      <w:marLeft w:val="0"/>
                      <w:marRight w:val="0"/>
                      <w:marTop w:val="0"/>
                      <w:marBottom w:val="0"/>
                      <w:divBdr>
                        <w:top w:val="none" w:sz="0" w:space="0" w:color="auto"/>
                        <w:left w:val="none" w:sz="0" w:space="0" w:color="auto"/>
                        <w:bottom w:val="none" w:sz="0" w:space="0" w:color="auto"/>
                        <w:right w:val="none" w:sz="0" w:space="0" w:color="auto"/>
                      </w:divBdr>
                      <w:divsChild>
                        <w:div w:id="343754450">
                          <w:marLeft w:val="0"/>
                          <w:marRight w:val="0"/>
                          <w:marTop w:val="0"/>
                          <w:marBottom w:val="0"/>
                          <w:divBdr>
                            <w:top w:val="none" w:sz="0" w:space="0" w:color="auto"/>
                            <w:left w:val="none" w:sz="0" w:space="0" w:color="auto"/>
                            <w:bottom w:val="none" w:sz="0" w:space="0" w:color="auto"/>
                            <w:right w:val="none" w:sz="0" w:space="0" w:color="auto"/>
                          </w:divBdr>
                          <w:divsChild>
                            <w:div w:id="18757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988143">
      <w:bodyDiv w:val="1"/>
      <w:marLeft w:val="0"/>
      <w:marRight w:val="0"/>
      <w:marTop w:val="0"/>
      <w:marBottom w:val="0"/>
      <w:divBdr>
        <w:top w:val="none" w:sz="0" w:space="0" w:color="auto"/>
        <w:left w:val="none" w:sz="0" w:space="0" w:color="auto"/>
        <w:bottom w:val="none" w:sz="0" w:space="0" w:color="auto"/>
        <w:right w:val="none" w:sz="0" w:space="0" w:color="auto"/>
      </w:divBdr>
    </w:div>
    <w:div w:id="1339653002">
      <w:bodyDiv w:val="1"/>
      <w:marLeft w:val="0"/>
      <w:marRight w:val="0"/>
      <w:marTop w:val="0"/>
      <w:marBottom w:val="0"/>
      <w:divBdr>
        <w:top w:val="none" w:sz="0" w:space="0" w:color="auto"/>
        <w:left w:val="none" w:sz="0" w:space="0" w:color="auto"/>
        <w:bottom w:val="none" w:sz="0" w:space="0" w:color="auto"/>
        <w:right w:val="none" w:sz="0" w:space="0" w:color="auto"/>
      </w:divBdr>
    </w:div>
    <w:div w:id="1341934383">
      <w:bodyDiv w:val="1"/>
      <w:marLeft w:val="0"/>
      <w:marRight w:val="0"/>
      <w:marTop w:val="0"/>
      <w:marBottom w:val="0"/>
      <w:divBdr>
        <w:top w:val="none" w:sz="0" w:space="0" w:color="auto"/>
        <w:left w:val="none" w:sz="0" w:space="0" w:color="auto"/>
        <w:bottom w:val="none" w:sz="0" w:space="0" w:color="auto"/>
        <w:right w:val="none" w:sz="0" w:space="0" w:color="auto"/>
      </w:divBdr>
    </w:div>
    <w:div w:id="1343314492">
      <w:bodyDiv w:val="1"/>
      <w:marLeft w:val="0"/>
      <w:marRight w:val="0"/>
      <w:marTop w:val="0"/>
      <w:marBottom w:val="0"/>
      <w:divBdr>
        <w:top w:val="none" w:sz="0" w:space="0" w:color="auto"/>
        <w:left w:val="none" w:sz="0" w:space="0" w:color="auto"/>
        <w:bottom w:val="none" w:sz="0" w:space="0" w:color="auto"/>
        <w:right w:val="none" w:sz="0" w:space="0" w:color="auto"/>
      </w:divBdr>
      <w:divsChild>
        <w:div w:id="592395180">
          <w:marLeft w:val="0"/>
          <w:marRight w:val="0"/>
          <w:marTop w:val="0"/>
          <w:marBottom w:val="0"/>
          <w:divBdr>
            <w:top w:val="none" w:sz="0" w:space="0" w:color="auto"/>
            <w:left w:val="none" w:sz="0" w:space="0" w:color="auto"/>
            <w:bottom w:val="none" w:sz="0" w:space="0" w:color="auto"/>
            <w:right w:val="none" w:sz="0" w:space="0" w:color="auto"/>
          </w:divBdr>
          <w:divsChild>
            <w:div w:id="1206219061">
              <w:marLeft w:val="0"/>
              <w:marRight w:val="0"/>
              <w:marTop w:val="0"/>
              <w:marBottom w:val="0"/>
              <w:divBdr>
                <w:top w:val="none" w:sz="0" w:space="0" w:color="auto"/>
                <w:left w:val="none" w:sz="0" w:space="0" w:color="auto"/>
                <w:bottom w:val="none" w:sz="0" w:space="0" w:color="auto"/>
                <w:right w:val="none" w:sz="0" w:space="0" w:color="auto"/>
              </w:divBdr>
              <w:divsChild>
                <w:div w:id="291256386">
                  <w:marLeft w:val="0"/>
                  <w:marRight w:val="0"/>
                  <w:marTop w:val="0"/>
                  <w:marBottom w:val="0"/>
                  <w:divBdr>
                    <w:top w:val="none" w:sz="0" w:space="0" w:color="auto"/>
                    <w:left w:val="none" w:sz="0" w:space="0" w:color="auto"/>
                    <w:bottom w:val="none" w:sz="0" w:space="0" w:color="auto"/>
                    <w:right w:val="none" w:sz="0" w:space="0" w:color="auto"/>
                  </w:divBdr>
                  <w:divsChild>
                    <w:div w:id="172230230">
                      <w:marLeft w:val="0"/>
                      <w:marRight w:val="0"/>
                      <w:marTop w:val="0"/>
                      <w:marBottom w:val="0"/>
                      <w:divBdr>
                        <w:top w:val="none" w:sz="0" w:space="0" w:color="auto"/>
                        <w:left w:val="none" w:sz="0" w:space="0" w:color="auto"/>
                        <w:bottom w:val="none" w:sz="0" w:space="0" w:color="auto"/>
                        <w:right w:val="none" w:sz="0" w:space="0" w:color="auto"/>
                      </w:divBdr>
                      <w:divsChild>
                        <w:div w:id="1986354489">
                          <w:marLeft w:val="0"/>
                          <w:marRight w:val="0"/>
                          <w:marTop w:val="0"/>
                          <w:marBottom w:val="0"/>
                          <w:divBdr>
                            <w:top w:val="none" w:sz="0" w:space="0" w:color="auto"/>
                            <w:left w:val="none" w:sz="0" w:space="0" w:color="auto"/>
                            <w:bottom w:val="none" w:sz="0" w:space="0" w:color="auto"/>
                            <w:right w:val="none" w:sz="0" w:space="0" w:color="auto"/>
                          </w:divBdr>
                          <w:divsChild>
                            <w:div w:id="12495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79688">
      <w:bodyDiv w:val="1"/>
      <w:marLeft w:val="0"/>
      <w:marRight w:val="0"/>
      <w:marTop w:val="0"/>
      <w:marBottom w:val="0"/>
      <w:divBdr>
        <w:top w:val="none" w:sz="0" w:space="0" w:color="auto"/>
        <w:left w:val="none" w:sz="0" w:space="0" w:color="auto"/>
        <w:bottom w:val="none" w:sz="0" w:space="0" w:color="auto"/>
        <w:right w:val="none" w:sz="0" w:space="0" w:color="auto"/>
      </w:divBdr>
      <w:divsChild>
        <w:div w:id="2087530131">
          <w:marLeft w:val="0"/>
          <w:marRight w:val="0"/>
          <w:marTop w:val="0"/>
          <w:marBottom w:val="0"/>
          <w:divBdr>
            <w:top w:val="none" w:sz="0" w:space="0" w:color="auto"/>
            <w:left w:val="none" w:sz="0" w:space="0" w:color="auto"/>
            <w:bottom w:val="none" w:sz="0" w:space="0" w:color="auto"/>
            <w:right w:val="none" w:sz="0" w:space="0" w:color="auto"/>
          </w:divBdr>
          <w:divsChild>
            <w:div w:id="1672374146">
              <w:marLeft w:val="0"/>
              <w:marRight w:val="0"/>
              <w:marTop w:val="0"/>
              <w:marBottom w:val="0"/>
              <w:divBdr>
                <w:top w:val="none" w:sz="0" w:space="0" w:color="auto"/>
                <w:left w:val="none" w:sz="0" w:space="0" w:color="auto"/>
                <w:bottom w:val="none" w:sz="0" w:space="0" w:color="auto"/>
                <w:right w:val="none" w:sz="0" w:space="0" w:color="auto"/>
              </w:divBdr>
              <w:divsChild>
                <w:div w:id="371152137">
                  <w:marLeft w:val="0"/>
                  <w:marRight w:val="0"/>
                  <w:marTop w:val="0"/>
                  <w:marBottom w:val="0"/>
                  <w:divBdr>
                    <w:top w:val="none" w:sz="0" w:space="0" w:color="auto"/>
                    <w:left w:val="none" w:sz="0" w:space="0" w:color="auto"/>
                    <w:bottom w:val="none" w:sz="0" w:space="0" w:color="auto"/>
                    <w:right w:val="none" w:sz="0" w:space="0" w:color="auto"/>
                  </w:divBdr>
                  <w:divsChild>
                    <w:div w:id="457913882">
                      <w:marLeft w:val="0"/>
                      <w:marRight w:val="0"/>
                      <w:marTop w:val="0"/>
                      <w:marBottom w:val="0"/>
                      <w:divBdr>
                        <w:top w:val="none" w:sz="0" w:space="0" w:color="auto"/>
                        <w:left w:val="none" w:sz="0" w:space="0" w:color="auto"/>
                        <w:bottom w:val="none" w:sz="0" w:space="0" w:color="auto"/>
                        <w:right w:val="none" w:sz="0" w:space="0" w:color="auto"/>
                      </w:divBdr>
                      <w:divsChild>
                        <w:div w:id="1970744604">
                          <w:marLeft w:val="0"/>
                          <w:marRight w:val="0"/>
                          <w:marTop w:val="0"/>
                          <w:marBottom w:val="0"/>
                          <w:divBdr>
                            <w:top w:val="none" w:sz="0" w:space="0" w:color="auto"/>
                            <w:left w:val="none" w:sz="0" w:space="0" w:color="auto"/>
                            <w:bottom w:val="none" w:sz="0" w:space="0" w:color="auto"/>
                            <w:right w:val="none" w:sz="0" w:space="0" w:color="auto"/>
                          </w:divBdr>
                          <w:divsChild>
                            <w:div w:id="11841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963579">
      <w:bodyDiv w:val="1"/>
      <w:marLeft w:val="0"/>
      <w:marRight w:val="0"/>
      <w:marTop w:val="0"/>
      <w:marBottom w:val="0"/>
      <w:divBdr>
        <w:top w:val="none" w:sz="0" w:space="0" w:color="auto"/>
        <w:left w:val="none" w:sz="0" w:space="0" w:color="auto"/>
        <w:bottom w:val="none" w:sz="0" w:space="0" w:color="auto"/>
        <w:right w:val="none" w:sz="0" w:space="0" w:color="auto"/>
      </w:divBdr>
      <w:divsChild>
        <w:div w:id="101193064">
          <w:marLeft w:val="0"/>
          <w:marRight w:val="0"/>
          <w:marTop w:val="0"/>
          <w:marBottom w:val="0"/>
          <w:divBdr>
            <w:top w:val="none" w:sz="0" w:space="0" w:color="auto"/>
            <w:left w:val="none" w:sz="0" w:space="0" w:color="auto"/>
            <w:bottom w:val="none" w:sz="0" w:space="0" w:color="auto"/>
            <w:right w:val="none" w:sz="0" w:space="0" w:color="auto"/>
          </w:divBdr>
          <w:divsChild>
            <w:div w:id="1169561371">
              <w:marLeft w:val="0"/>
              <w:marRight w:val="0"/>
              <w:marTop w:val="0"/>
              <w:marBottom w:val="0"/>
              <w:divBdr>
                <w:top w:val="none" w:sz="0" w:space="0" w:color="auto"/>
                <w:left w:val="none" w:sz="0" w:space="0" w:color="auto"/>
                <w:bottom w:val="none" w:sz="0" w:space="0" w:color="auto"/>
                <w:right w:val="none" w:sz="0" w:space="0" w:color="auto"/>
              </w:divBdr>
              <w:divsChild>
                <w:div w:id="788166636">
                  <w:marLeft w:val="0"/>
                  <w:marRight w:val="0"/>
                  <w:marTop w:val="0"/>
                  <w:marBottom w:val="0"/>
                  <w:divBdr>
                    <w:top w:val="none" w:sz="0" w:space="0" w:color="auto"/>
                    <w:left w:val="none" w:sz="0" w:space="0" w:color="auto"/>
                    <w:bottom w:val="none" w:sz="0" w:space="0" w:color="auto"/>
                    <w:right w:val="none" w:sz="0" w:space="0" w:color="auto"/>
                  </w:divBdr>
                  <w:divsChild>
                    <w:div w:id="1422288671">
                      <w:marLeft w:val="0"/>
                      <w:marRight w:val="0"/>
                      <w:marTop w:val="0"/>
                      <w:marBottom w:val="0"/>
                      <w:divBdr>
                        <w:top w:val="none" w:sz="0" w:space="0" w:color="auto"/>
                        <w:left w:val="none" w:sz="0" w:space="0" w:color="auto"/>
                        <w:bottom w:val="none" w:sz="0" w:space="0" w:color="auto"/>
                        <w:right w:val="none" w:sz="0" w:space="0" w:color="auto"/>
                      </w:divBdr>
                      <w:divsChild>
                        <w:div w:id="1057513684">
                          <w:marLeft w:val="0"/>
                          <w:marRight w:val="0"/>
                          <w:marTop w:val="0"/>
                          <w:marBottom w:val="0"/>
                          <w:divBdr>
                            <w:top w:val="none" w:sz="0" w:space="0" w:color="auto"/>
                            <w:left w:val="none" w:sz="0" w:space="0" w:color="auto"/>
                            <w:bottom w:val="none" w:sz="0" w:space="0" w:color="auto"/>
                            <w:right w:val="none" w:sz="0" w:space="0" w:color="auto"/>
                          </w:divBdr>
                          <w:divsChild>
                            <w:div w:id="645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7951">
      <w:bodyDiv w:val="1"/>
      <w:marLeft w:val="0"/>
      <w:marRight w:val="0"/>
      <w:marTop w:val="0"/>
      <w:marBottom w:val="0"/>
      <w:divBdr>
        <w:top w:val="none" w:sz="0" w:space="0" w:color="auto"/>
        <w:left w:val="none" w:sz="0" w:space="0" w:color="auto"/>
        <w:bottom w:val="none" w:sz="0" w:space="0" w:color="auto"/>
        <w:right w:val="none" w:sz="0" w:space="0" w:color="auto"/>
      </w:divBdr>
      <w:divsChild>
        <w:div w:id="1404716222">
          <w:marLeft w:val="0"/>
          <w:marRight w:val="0"/>
          <w:marTop w:val="0"/>
          <w:marBottom w:val="0"/>
          <w:divBdr>
            <w:top w:val="none" w:sz="0" w:space="0" w:color="auto"/>
            <w:left w:val="none" w:sz="0" w:space="0" w:color="auto"/>
            <w:bottom w:val="none" w:sz="0" w:space="0" w:color="auto"/>
            <w:right w:val="none" w:sz="0" w:space="0" w:color="auto"/>
          </w:divBdr>
          <w:divsChild>
            <w:div w:id="1713456015">
              <w:marLeft w:val="0"/>
              <w:marRight w:val="0"/>
              <w:marTop w:val="0"/>
              <w:marBottom w:val="0"/>
              <w:divBdr>
                <w:top w:val="none" w:sz="0" w:space="0" w:color="auto"/>
                <w:left w:val="none" w:sz="0" w:space="0" w:color="auto"/>
                <w:bottom w:val="none" w:sz="0" w:space="0" w:color="auto"/>
                <w:right w:val="none" w:sz="0" w:space="0" w:color="auto"/>
              </w:divBdr>
              <w:divsChild>
                <w:div w:id="1008946634">
                  <w:marLeft w:val="0"/>
                  <w:marRight w:val="0"/>
                  <w:marTop w:val="0"/>
                  <w:marBottom w:val="0"/>
                  <w:divBdr>
                    <w:top w:val="none" w:sz="0" w:space="0" w:color="auto"/>
                    <w:left w:val="none" w:sz="0" w:space="0" w:color="auto"/>
                    <w:bottom w:val="none" w:sz="0" w:space="0" w:color="auto"/>
                    <w:right w:val="none" w:sz="0" w:space="0" w:color="auto"/>
                  </w:divBdr>
                  <w:divsChild>
                    <w:div w:id="11346064">
                      <w:marLeft w:val="0"/>
                      <w:marRight w:val="0"/>
                      <w:marTop w:val="0"/>
                      <w:marBottom w:val="0"/>
                      <w:divBdr>
                        <w:top w:val="none" w:sz="0" w:space="0" w:color="auto"/>
                        <w:left w:val="none" w:sz="0" w:space="0" w:color="auto"/>
                        <w:bottom w:val="none" w:sz="0" w:space="0" w:color="auto"/>
                        <w:right w:val="none" w:sz="0" w:space="0" w:color="auto"/>
                      </w:divBdr>
                      <w:divsChild>
                        <w:div w:id="173762797">
                          <w:marLeft w:val="0"/>
                          <w:marRight w:val="0"/>
                          <w:marTop w:val="0"/>
                          <w:marBottom w:val="0"/>
                          <w:divBdr>
                            <w:top w:val="none" w:sz="0" w:space="0" w:color="auto"/>
                            <w:left w:val="none" w:sz="0" w:space="0" w:color="auto"/>
                            <w:bottom w:val="none" w:sz="0" w:space="0" w:color="auto"/>
                            <w:right w:val="none" w:sz="0" w:space="0" w:color="auto"/>
                          </w:divBdr>
                          <w:divsChild>
                            <w:div w:id="8786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71438">
      <w:bodyDiv w:val="1"/>
      <w:marLeft w:val="0"/>
      <w:marRight w:val="0"/>
      <w:marTop w:val="0"/>
      <w:marBottom w:val="0"/>
      <w:divBdr>
        <w:top w:val="none" w:sz="0" w:space="0" w:color="auto"/>
        <w:left w:val="none" w:sz="0" w:space="0" w:color="auto"/>
        <w:bottom w:val="none" w:sz="0" w:space="0" w:color="auto"/>
        <w:right w:val="none" w:sz="0" w:space="0" w:color="auto"/>
      </w:divBdr>
      <w:divsChild>
        <w:div w:id="1606688806">
          <w:marLeft w:val="0"/>
          <w:marRight w:val="0"/>
          <w:marTop w:val="0"/>
          <w:marBottom w:val="0"/>
          <w:divBdr>
            <w:top w:val="none" w:sz="0" w:space="0" w:color="auto"/>
            <w:left w:val="none" w:sz="0" w:space="0" w:color="auto"/>
            <w:bottom w:val="none" w:sz="0" w:space="0" w:color="auto"/>
            <w:right w:val="none" w:sz="0" w:space="0" w:color="auto"/>
          </w:divBdr>
          <w:divsChild>
            <w:div w:id="1538351997">
              <w:marLeft w:val="0"/>
              <w:marRight w:val="0"/>
              <w:marTop w:val="0"/>
              <w:marBottom w:val="0"/>
              <w:divBdr>
                <w:top w:val="none" w:sz="0" w:space="0" w:color="auto"/>
                <w:left w:val="none" w:sz="0" w:space="0" w:color="auto"/>
                <w:bottom w:val="none" w:sz="0" w:space="0" w:color="auto"/>
                <w:right w:val="none" w:sz="0" w:space="0" w:color="auto"/>
              </w:divBdr>
              <w:divsChild>
                <w:div w:id="1889415604">
                  <w:marLeft w:val="0"/>
                  <w:marRight w:val="0"/>
                  <w:marTop w:val="0"/>
                  <w:marBottom w:val="0"/>
                  <w:divBdr>
                    <w:top w:val="none" w:sz="0" w:space="0" w:color="auto"/>
                    <w:left w:val="none" w:sz="0" w:space="0" w:color="auto"/>
                    <w:bottom w:val="none" w:sz="0" w:space="0" w:color="auto"/>
                    <w:right w:val="none" w:sz="0" w:space="0" w:color="auto"/>
                  </w:divBdr>
                  <w:divsChild>
                    <w:div w:id="1730422246">
                      <w:marLeft w:val="0"/>
                      <w:marRight w:val="0"/>
                      <w:marTop w:val="0"/>
                      <w:marBottom w:val="0"/>
                      <w:divBdr>
                        <w:top w:val="none" w:sz="0" w:space="0" w:color="auto"/>
                        <w:left w:val="none" w:sz="0" w:space="0" w:color="auto"/>
                        <w:bottom w:val="none" w:sz="0" w:space="0" w:color="auto"/>
                        <w:right w:val="none" w:sz="0" w:space="0" w:color="auto"/>
                      </w:divBdr>
                      <w:divsChild>
                        <w:div w:id="833301042">
                          <w:marLeft w:val="0"/>
                          <w:marRight w:val="0"/>
                          <w:marTop w:val="0"/>
                          <w:marBottom w:val="0"/>
                          <w:divBdr>
                            <w:top w:val="none" w:sz="0" w:space="0" w:color="auto"/>
                            <w:left w:val="none" w:sz="0" w:space="0" w:color="auto"/>
                            <w:bottom w:val="none" w:sz="0" w:space="0" w:color="auto"/>
                            <w:right w:val="none" w:sz="0" w:space="0" w:color="auto"/>
                          </w:divBdr>
                          <w:divsChild>
                            <w:div w:id="515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257511">
      <w:bodyDiv w:val="1"/>
      <w:marLeft w:val="0"/>
      <w:marRight w:val="0"/>
      <w:marTop w:val="0"/>
      <w:marBottom w:val="0"/>
      <w:divBdr>
        <w:top w:val="none" w:sz="0" w:space="0" w:color="auto"/>
        <w:left w:val="none" w:sz="0" w:space="0" w:color="auto"/>
        <w:bottom w:val="none" w:sz="0" w:space="0" w:color="auto"/>
        <w:right w:val="none" w:sz="0" w:space="0" w:color="auto"/>
      </w:divBdr>
      <w:divsChild>
        <w:div w:id="1494490002">
          <w:marLeft w:val="0"/>
          <w:marRight w:val="0"/>
          <w:marTop w:val="0"/>
          <w:marBottom w:val="0"/>
          <w:divBdr>
            <w:top w:val="none" w:sz="0" w:space="0" w:color="auto"/>
            <w:left w:val="none" w:sz="0" w:space="0" w:color="auto"/>
            <w:bottom w:val="none" w:sz="0" w:space="0" w:color="auto"/>
            <w:right w:val="none" w:sz="0" w:space="0" w:color="auto"/>
          </w:divBdr>
          <w:divsChild>
            <w:div w:id="331690784">
              <w:marLeft w:val="0"/>
              <w:marRight w:val="0"/>
              <w:marTop w:val="0"/>
              <w:marBottom w:val="0"/>
              <w:divBdr>
                <w:top w:val="none" w:sz="0" w:space="0" w:color="auto"/>
                <w:left w:val="none" w:sz="0" w:space="0" w:color="auto"/>
                <w:bottom w:val="none" w:sz="0" w:space="0" w:color="auto"/>
                <w:right w:val="none" w:sz="0" w:space="0" w:color="auto"/>
              </w:divBdr>
              <w:divsChild>
                <w:div w:id="406921589">
                  <w:marLeft w:val="0"/>
                  <w:marRight w:val="0"/>
                  <w:marTop w:val="0"/>
                  <w:marBottom w:val="0"/>
                  <w:divBdr>
                    <w:top w:val="none" w:sz="0" w:space="0" w:color="auto"/>
                    <w:left w:val="none" w:sz="0" w:space="0" w:color="auto"/>
                    <w:bottom w:val="none" w:sz="0" w:space="0" w:color="auto"/>
                    <w:right w:val="none" w:sz="0" w:space="0" w:color="auto"/>
                  </w:divBdr>
                  <w:divsChild>
                    <w:div w:id="1212765758">
                      <w:marLeft w:val="0"/>
                      <w:marRight w:val="0"/>
                      <w:marTop w:val="0"/>
                      <w:marBottom w:val="0"/>
                      <w:divBdr>
                        <w:top w:val="none" w:sz="0" w:space="0" w:color="auto"/>
                        <w:left w:val="none" w:sz="0" w:space="0" w:color="auto"/>
                        <w:bottom w:val="none" w:sz="0" w:space="0" w:color="auto"/>
                        <w:right w:val="none" w:sz="0" w:space="0" w:color="auto"/>
                      </w:divBdr>
                      <w:divsChild>
                        <w:div w:id="940836713">
                          <w:marLeft w:val="0"/>
                          <w:marRight w:val="0"/>
                          <w:marTop w:val="0"/>
                          <w:marBottom w:val="0"/>
                          <w:divBdr>
                            <w:top w:val="none" w:sz="0" w:space="0" w:color="auto"/>
                            <w:left w:val="none" w:sz="0" w:space="0" w:color="auto"/>
                            <w:bottom w:val="none" w:sz="0" w:space="0" w:color="auto"/>
                            <w:right w:val="none" w:sz="0" w:space="0" w:color="auto"/>
                          </w:divBdr>
                          <w:divsChild>
                            <w:div w:id="20202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77513">
      <w:bodyDiv w:val="1"/>
      <w:marLeft w:val="0"/>
      <w:marRight w:val="0"/>
      <w:marTop w:val="0"/>
      <w:marBottom w:val="0"/>
      <w:divBdr>
        <w:top w:val="none" w:sz="0" w:space="0" w:color="auto"/>
        <w:left w:val="none" w:sz="0" w:space="0" w:color="auto"/>
        <w:bottom w:val="none" w:sz="0" w:space="0" w:color="auto"/>
        <w:right w:val="none" w:sz="0" w:space="0" w:color="auto"/>
      </w:divBdr>
    </w:div>
    <w:div w:id="1377045740">
      <w:bodyDiv w:val="1"/>
      <w:marLeft w:val="0"/>
      <w:marRight w:val="0"/>
      <w:marTop w:val="0"/>
      <w:marBottom w:val="0"/>
      <w:divBdr>
        <w:top w:val="none" w:sz="0" w:space="0" w:color="auto"/>
        <w:left w:val="none" w:sz="0" w:space="0" w:color="auto"/>
        <w:bottom w:val="none" w:sz="0" w:space="0" w:color="auto"/>
        <w:right w:val="none" w:sz="0" w:space="0" w:color="auto"/>
      </w:divBdr>
      <w:divsChild>
        <w:div w:id="745491520">
          <w:marLeft w:val="0"/>
          <w:marRight w:val="0"/>
          <w:marTop w:val="0"/>
          <w:marBottom w:val="0"/>
          <w:divBdr>
            <w:top w:val="none" w:sz="0" w:space="0" w:color="auto"/>
            <w:left w:val="none" w:sz="0" w:space="0" w:color="auto"/>
            <w:bottom w:val="none" w:sz="0" w:space="0" w:color="auto"/>
            <w:right w:val="none" w:sz="0" w:space="0" w:color="auto"/>
          </w:divBdr>
          <w:divsChild>
            <w:div w:id="2105494004">
              <w:marLeft w:val="0"/>
              <w:marRight w:val="0"/>
              <w:marTop w:val="0"/>
              <w:marBottom w:val="0"/>
              <w:divBdr>
                <w:top w:val="none" w:sz="0" w:space="0" w:color="auto"/>
                <w:left w:val="none" w:sz="0" w:space="0" w:color="auto"/>
                <w:bottom w:val="none" w:sz="0" w:space="0" w:color="auto"/>
                <w:right w:val="none" w:sz="0" w:space="0" w:color="auto"/>
              </w:divBdr>
              <w:divsChild>
                <w:div w:id="2012103121">
                  <w:marLeft w:val="0"/>
                  <w:marRight w:val="0"/>
                  <w:marTop w:val="0"/>
                  <w:marBottom w:val="0"/>
                  <w:divBdr>
                    <w:top w:val="none" w:sz="0" w:space="0" w:color="auto"/>
                    <w:left w:val="none" w:sz="0" w:space="0" w:color="auto"/>
                    <w:bottom w:val="none" w:sz="0" w:space="0" w:color="auto"/>
                    <w:right w:val="none" w:sz="0" w:space="0" w:color="auto"/>
                  </w:divBdr>
                  <w:divsChild>
                    <w:div w:id="1449157405">
                      <w:marLeft w:val="0"/>
                      <w:marRight w:val="0"/>
                      <w:marTop w:val="0"/>
                      <w:marBottom w:val="0"/>
                      <w:divBdr>
                        <w:top w:val="none" w:sz="0" w:space="0" w:color="auto"/>
                        <w:left w:val="none" w:sz="0" w:space="0" w:color="auto"/>
                        <w:bottom w:val="none" w:sz="0" w:space="0" w:color="auto"/>
                        <w:right w:val="none" w:sz="0" w:space="0" w:color="auto"/>
                      </w:divBdr>
                      <w:divsChild>
                        <w:div w:id="1912424185">
                          <w:marLeft w:val="0"/>
                          <w:marRight w:val="0"/>
                          <w:marTop w:val="0"/>
                          <w:marBottom w:val="0"/>
                          <w:divBdr>
                            <w:top w:val="none" w:sz="0" w:space="0" w:color="auto"/>
                            <w:left w:val="none" w:sz="0" w:space="0" w:color="auto"/>
                            <w:bottom w:val="none" w:sz="0" w:space="0" w:color="auto"/>
                            <w:right w:val="none" w:sz="0" w:space="0" w:color="auto"/>
                          </w:divBdr>
                          <w:divsChild>
                            <w:div w:id="6823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974879">
      <w:bodyDiv w:val="1"/>
      <w:marLeft w:val="0"/>
      <w:marRight w:val="0"/>
      <w:marTop w:val="0"/>
      <w:marBottom w:val="0"/>
      <w:divBdr>
        <w:top w:val="none" w:sz="0" w:space="0" w:color="auto"/>
        <w:left w:val="none" w:sz="0" w:space="0" w:color="auto"/>
        <w:bottom w:val="none" w:sz="0" w:space="0" w:color="auto"/>
        <w:right w:val="none" w:sz="0" w:space="0" w:color="auto"/>
      </w:divBdr>
    </w:div>
    <w:div w:id="1379940248">
      <w:bodyDiv w:val="1"/>
      <w:marLeft w:val="0"/>
      <w:marRight w:val="0"/>
      <w:marTop w:val="0"/>
      <w:marBottom w:val="0"/>
      <w:divBdr>
        <w:top w:val="none" w:sz="0" w:space="0" w:color="auto"/>
        <w:left w:val="none" w:sz="0" w:space="0" w:color="auto"/>
        <w:bottom w:val="none" w:sz="0" w:space="0" w:color="auto"/>
        <w:right w:val="none" w:sz="0" w:space="0" w:color="auto"/>
      </w:divBdr>
      <w:divsChild>
        <w:div w:id="765885804">
          <w:marLeft w:val="0"/>
          <w:marRight w:val="0"/>
          <w:marTop w:val="0"/>
          <w:marBottom w:val="0"/>
          <w:divBdr>
            <w:top w:val="none" w:sz="0" w:space="0" w:color="auto"/>
            <w:left w:val="none" w:sz="0" w:space="0" w:color="auto"/>
            <w:bottom w:val="none" w:sz="0" w:space="0" w:color="auto"/>
            <w:right w:val="none" w:sz="0" w:space="0" w:color="auto"/>
          </w:divBdr>
          <w:divsChild>
            <w:div w:id="1867710992">
              <w:marLeft w:val="0"/>
              <w:marRight w:val="0"/>
              <w:marTop w:val="0"/>
              <w:marBottom w:val="0"/>
              <w:divBdr>
                <w:top w:val="none" w:sz="0" w:space="0" w:color="auto"/>
                <w:left w:val="none" w:sz="0" w:space="0" w:color="auto"/>
                <w:bottom w:val="none" w:sz="0" w:space="0" w:color="auto"/>
                <w:right w:val="none" w:sz="0" w:space="0" w:color="auto"/>
              </w:divBdr>
              <w:divsChild>
                <w:div w:id="877594761">
                  <w:marLeft w:val="0"/>
                  <w:marRight w:val="0"/>
                  <w:marTop w:val="0"/>
                  <w:marBottom w:val="0"/>
                  <w:divBdr>
                    <w:top w:val="none" w:sz="0" w:space="0" w:color="auto"/>
                    <w:left w:val="none" w:sz="0" w:space="0" w:color="auto"/>
                    <w:bottom w:val="none" w:sz="0" w:space="0" w:color="auto"/>
                    <w:right w:val="none" w:sz="0" w:space="0" w:color="auto"/>
                  </w:divBdr>
                  <w:divsChild>
                    <w:div w:id="2081783535">
                      <w:marLeft w:val="0"/>
                      <w:marRight w:val="0"/>
                      <w:marTop w:val="0"/>
                      <w:marBottom w:val="0"/>
                      <w:divBdr>
                        <w:top w:val="none" w:sz="0" w:space="0" w:color="auto"/>
                        <w:left w:val="none" w:sz="0" w:space="0" w:color="auto"/>
                        <w:bottom w:val="none" w:sz="0" w:space="0" w:color="auto"/>
                        <w:right w:val="none" w:sz="0" w:space="0" w:color="auto"/>
                      </w:divBdr>
                      <w:divsChild>
                        <w:div w:id="570892093">
                          <w:marLeft w:val="0"/>
                          <w:marRight w:val="0"/>
                          <w:marTop w:val="0"/>
                          <w:marBottom w:val="0"/>
                          <w:divBdr>
                            <w:top w:val="none" w:sz="0" w:space="0" w:color="auto"/>
                            <w:left w:val="none" w:sz="0" w:space="0" w:color="auto"/>
                            <w:bottom w:val="none" w:sz="0" w:space="0" w:color="auto"/>
                            <w:right w:val="none" w:sz="0" w:space="0" w:color="auto"/>
                          </w:divBdr>
                          <w:divsChild>
                            <w:div w:id="17938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209416">
      <w:bodyDiv w:val="1"/>
      <w:marLeft w:val="0"/>
      <w:marRight w:val="0"/>
      <w:marTop w:val="0"/>
      <w:marBottom w:val="0"/>
      <w:divBdr>
        <w:top w:val="none" w:sz="0" w:space="0" w:color="auto"/>
        <w:left w:val="none" w:sz="0" w:space="0" w:color="auto"/>
        <w:bottom w:val="none" w:sz="0" w:space="0" w:color="auto"/>
        <w:right w:val="none" w:sz="0" w:space="0" w:color="auto"/>
      </w:divBdr>
      <w:divsChild>
        <w:div w:id="922645618">
          <w:marLeft w:val="0"/>
          <w:marRight w:val="0"/>
          <w:marTop w:val="0"/>
          <w:marBottom w:val="0"/>
          <w:divBdr>
            <w:top w:val="none" w:sz="0" w:space="0" w:color="auto"/>
            <w:left w:val="none" w:sz="0" w:space="0" w:color="auto"/>
            <w:bottom w:val="none" w:sz="0" w:space="0" w:color="auto"/>
            <w:right w:val="none" w:sz="0" w:space="0" w:color="auto"/>
          </w:divBdr>
          <w:divsChild>
            <w:div w:id="1180703937">
              <w:marLeft w:val="0"/>
              <w:marRight w:val="0"/>
              <w:marTop w:val="0"/>
              <w:marBottom w:val="0"/>
              <w:divBdr>
                <w:top w:val="none" w:sz="0" w:space="0" w:color="auto"/>
                <w:left w:val="none" w:sz="0" w:space="0" w:color="auto"/>
                <w:bottom w:val="none" w:sz="0" w:space="0" w:color="auto"/>
                <w:right w:val="none" w:sz="0" w:space="0" w:color="auto"/>
              </w:divBdr>
              <w:divsChild>
                <w:div w:id="1872499305">
                  <w:marLeft w:val="0"/>
                  <w:marRight w:val="0"/>
                  <w:marTop w:val="0"/>
                  <w:marBottom w:val="0"/>
                  <w:divBdr>
                    <w:top w:val="none" w:sz="0" w:space="0" w:color="auto"/>
                    <w:left w:val="none" w:sz="0" w:space="0" w:color="auto"/>
                    <w:bottom w:val="none" w:sz="0" w:space="0" w:color="auto"/>
                    <w:right w:val="none" w:sz="0" w:space="0" w:color="auto"/>
                  </w:divBdr>
                  <w:divsChild>
                    <w:div w:id="1548295223">
                      <w:marLeft w:val="0"/>
                      <w:marRight w:val="0"/>
                      <w:marTop w:val="0"/>
                      <w:marBottom w:val="0"/>
                      <w:divBdr>
                        <w:top w:val="none" w:sz="0" w:space="0" w:color="auto"/>
                        <w:left w:val="none" w:sz="0" w:space="0" w:color="auto"/>
                        <w:bottom w:val="none" w:sz="0" w:space="0" w:color="auto"/>
                        <w:right w:val="none" w:sz="0" w:space="0" w:color="auto"/>
                      </w:divBdr>
                      <w:divsChild>
                        <w:div w:id="140079858">
                          <w:marLeft w:val="0"/>
                          <w:marRight w:val="0"/>
                          <w:marTop w:val="0"/>
                          <w:marBottom w:val="0"/>
                          <w:divBdr>
                            <w:top w:val="none" w:sz="0" w:space="0" w:color="auto"/>
                            <w:left w:val="none" w:sz="0" w:space="0" w:color="auto"/>
                            <w:bottom w:val="none" w:sz="0" w:space="0" w:color="auto"/>
                            <w:right w:val="none" w:sz="0" w:space="0" w:color="auto"/>
                          </w:divBdr>
                          <w:divsChild>
                            <w:div w:id="17795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820567">
      <w:bodyDiv w:val="1"/>
      <w:marLeft w:val="0"/>
      <w:marRight w:val="0"/>
      <w:marTop w:val="0"/>
      <w:marBottom w:val="0"/>
      <w:divBdr>
        <w:top w:val="none" w:sz="0" w:space="0" w:color="auto"/>
        <w:left w:val="none" w:sz="0" w:space="0" w:color="auto"/>
        <w:bottom w:val="none" w:sz="0" w:space="0" w:color="auto"/>
        <w:right w:val="none" w:sz="0" w:space="0" w:color="auto"/>
      </w:divBdr>
      <w:divsChild>
        <w:div w:id="1246063539">
          <w:marLeft w:val="0"/>
          <w:marRight w:val="0"/>
          <w:marTop w:val="0"/>
          <w:marBottom w:val="0"/>
          <w:divBdr>
            <w:top w:val="none" w:sz="0" w:space="0" w:color="auto"/>
            <w:left w:val="none" w:sz="0" w:space="0" w:color="auto"/>
            <w:bottom w:val="none" w:sz="0" w:space="0" w:color="auto"/>
            <w:right w:val="none" w:sz="0" w:space="0" w:color="auto"/>
          </w:divBdr>
          <w:divsChild>
            <w:div w:id="1867597013">
              <w:marLeft w:val="0"/>
              <w:marRight w:val="0"/>
              <w:marTop w:val="0"/>
              <w:marBottom w:val="0"/>
              <w:divBdr>
                <w:top w:val="none" w:sz="0" w:space="0" w:color="auto"/>
                <w:left w:val="none" w:sz="0" w:space="0" w:color="auto"/>
                <w:bottom w:val="none" w:sz="0" w:space="0" w:color="auto"/>
                <w:right w:val="none" w:sz="0" w:space="0" w:color="auto"/>
              </w:divBdr>
              <w:divsChild>
                <w:div w:id="362101216">
                  <w:marLeft w:val="0"/>
                  <w:marRight w:val="0"/>
                  <w:marTop w:val="0"/>
                  <w:marBottom w:val="0"/>
                  <w:divBdr>
                    <w:top w:val="none" w:sz="0" w:space="0" w:color="auto"/>
                    <w:left w:val="none" w:sz="0" w:space="0" w:color="auto"/>
                    <w:bottom w:val="none" w:sz="0" w:space="0" w:color="auto"/>
                    <w:right w:val="none" w:sz="0" w:space="0" w:color="auto"/>
                  </w:divBdr>
                  <w:divsChild>
                    <w:div w:id="232665983">
                      <w:marLeft w:val="0"/>
                      <w:marRight w:val="0"/>
                      <w:marTop w:val="0"/>
                      <w:marBottom w:val="0"/>
                      <w:divBdr>
                        <w:top w:val="none" w:sz="0" w:space="0" w:color="auto"/>
                        <w:left w:val="none" w:sz="0" w:space="0" w:color="auto"/>
                        <w:bottom w:val="none" w:sz="0" w:space="0" w:color="auto"/>
                        <w:right w:val="none" w:sz="0" w:space="0" w:color="auto"/>
                      </w:divBdr>
                      <w:divsChild>
                        <w:div w:id="927084671">
                          <w:marLeft w:val="0"/>
                          <w:marRight w:val="0"/>
                          <w:marTop w:val="0"/>
                          <w:marBottom w:val="0"/>
                          <w:divBdr>
                            <w:top w:val="none" w:sz="0" w:space="0" w:color="auto"/>
                            <w:left w:val="none" w:sz="0" w:space="0" w:color="auto"/>
                            <w:bottom w:val="none" w:sz="0" w:space="0" w:color="auto"/>
                            <w:right w:val="none" w:sz="0" w:space="0" w:color="auto"/>
                          </w:divBdr>
                          <w:divsChild>
                            <w:div w:id="13808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492086">
      <w:bodyDiv w:val="1"/>
      <w:marLeft w:val="0"/>
      <w:marRight w:val="0"/>
      <w:marTop w:val="0"/>
      <w:marBottom w:val="0"/>
      <w:divBdr>
        <w:top w:val="none" w:sz="0" w:space="0" w:color="auto"/>
        <w:left w:val="none" w:sz="0" w:space="0" w:color="auto"/>
        <w:bottom w:val="none" w:sz="0" w:space="0" w:color="auto"/>
        <w:right w:val="none" w:sz="0" w:space="0" w:color="auto"/>
      </w:divBdr>
    </w:div>
    <w:div w:id="1393767670">
      <w:bodyDiv w:val="1"/>
      <w:marLeft w:val="0"/>
      <w:marRight w:val="0"/>
      <w:marTop w:val="0"/>
      <w:marBottom w:val="0"/>
      <w:divBdr>
        <w:top w:val="none" w:sz="0" w:space="0" w:color="auto"/>
        <w:left w:val="none" w:sz="0" w:space="0" w:color="auto"/>
        <w:bottom w:val="none" w:sz="0" w:space="0" w:color="auto"/>
        <w:right w:val="none" w:sz="0" w:space="0" w:color="auto"/>
      </w:divBdr>
    </w:div>
    <w:div w:id="1397052951">
      <w:bodyDiv w:val="1"/>
      <w:marLeft w:val="0"/>
      <w:marRight w:val="0"/>
      <w:marTop w:val="0"/>
      <w:marBottom w:val="0"/>
      <w:divBdr>
        <w:top w:val="none" w:sz="0" w:space="0" w:color="auto"/>
        <w:left w:val="none" w:sz="0" w:space="0" w:color="auto"/>
        <w:bottom w:val="none" w:sz="0" w:space="0" w:color="auto"/>
        <w:right w:val="none" w:sz="0" w:space="0" w:color="auto"/>
      </w:divBdr>
      <w:divsChild>
        <w:div w:id="1109012649">
          <w:marLeft w:val="0"/>
          <w:marRight w:val="0"/>
          <w:marTop w:val="0"/>
          <w:marBottom w:val="0"/>
          <w:divBdr>
            <w:top w:val="none" w:sz="0" w:space="0" w:color="auto"/>
            <w:left w:val="none" w:sz="0" w:space="0" w:color="auto"/>
            <w:bottom w:val="none" w:sz="0" w:space="0" w:color="auto"/>
            <w:right w:val="none" w:sz="0" w:space="0" w:color="auto"/>
          </w:divBdr>
          <w:divsChild>
            <w:div w:id="637608384">
              <w:marLeft w:val="0"/>
              <w:marRight w:val="0"/>
              <w:marTop w:val="0"/>
              <w:marBottom w:val="0"/>
              <w:divBdr>
                <w:top w:val="none" w:sz="0" w:space="0" w:color="auto"/>
                <w:left w:val="none" w:sz="0" w:space="0" w:color="auto"/>
                <w:bottom w:val="none" w:sz="0" w:space="0" w:color="auto"/>
                <w:right w:val="none" w:sz="0" w:space="0" w:color="auto"/>
              </w:divBdr>
              <w:divsChild>
                <w:div w:id="1202405852">
                  <w:marLeft w:val="0"/>
                  <w:marRight w:val="0"/>
                  <w:marTop w:val="0"/>
                  <w:marBottom w:val="0"/>
                  <w:divBdr>
                    <w:top w:val="none" w:sz="0" w:space="0" w:color="auto"/>
                    <w:left w:val="none" w:sz="0" w:space="0" w:color="auto"/>
                    <w:bottom w:val="none" w:sz="0" w:space="0" w:color="auto"/>
                    <w:right w:val="none" w:sz="0" w:space="0" w:color="auto"/>
                  </w:divBdr>
                  <w:divsChild>
                    <w:div w:id="1672828752">
                      <w:marLeft w:val="0"/>
                      <w:marRight w:val="0"/>
                      <w:marTop w:val="0"/>
                      <w:marBottom w:val="0"/>
                      <w:divBdr>
                        <w:top w:val="none" w:sz="0" w:space="0" w:color="auto"/>
                        <w:left w:val="none" w:sz="0" w:space="0" w:color="auto"/>
                        <w:bottom w:val="none" w:sz="0" w:space="0" w:color="auto"/>
                        <w:right w:val="none" w:sz="0" w:space="0" w:color="auto"/>
                      </w:divBdr>
                      <w:divsChild>
                        <w:div w:id="93793996">
                          <w:marLeft w:val="0"/>
                          <w:marRight w:val="0"/>
                          <w:marTop w:val="0"/>
                          <w:marBottom w:val="0"/>
                          <w:divBdr>
                            <w:top w:val="none" w:sz="0" w:space="0" w:color="auto"/>
                            <w:left w:val="none" w:sz="0" w:space="0" w:color="auto"/>
                            <w:bottom w:val="none" w:sz="0" w:space="0" w:color="auto"/>
                            <w:right w:val="none" w:sz="0" w:space="0" w:color="auto"/>
                          </w:divBdr>
                          <w:divsChild>
                            <w:div w:id="2470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473723">
      <w:bodyDiv w:val="1"/>
      <w:marLeft w:val="0"/>
      <w:marRight w:val="0"/>
      <w:marTop w:val="0"/>
      <w:marBottom w:val="0"/>
      <w:divBdr>
        <w:top w:val="none" w:sz="0" w:space="0" w:color="auto"/>
        <w:left w:val="none" w:sz="0" w:space="0" w:color="auto"/>
        <w:bottom w:val="none" w:sz="0" w:space="0" w:color="auto"/>
        <w:right w:val="none" w:sz="0" w:space="0" w:color="auto"/>
      </w:divBdr>
    </w:div>
    <w:div w:id="1400984751">
      <w:bodyDiv w:val="1"/>
      <w:marLeft w:val="0"/>
      <w:marRight w:val="0"/>
      <w:marTop w:val="0"/>
      <w:marBottom w:val="0"/>
      <w:divBdr>
        <w:top w:val="none" w:sz="0" w:space="0" w:color="auto"/>
        <w:left w:val="none" w:sz="0" w:space="0" w:color="auto"/>
        <w:bottom w:val="none" w:sz="0" w:space="0" w:color="auto"/>
        <w:right w:val="none" w:sz="0" w:space="0" w:color="auto"/>
      </w:divBdr>
      <w:divsChild>
        <w:div w:id="1500460938">
          <w:marLeft w:val="0"/>
          <w:marRight w:val="0"/>
          <w:marTop w:val="0"/>
          <w:marBottom w:val="0"/>
          <w:divBdr>
            <w:top w:val="none" w:sz="0" w:space="0" w:color="auto"/>
            <w:left w:val="none" w:sz="0" w:space="0" w:color="auto"/>
            <w:bottom w:val="none" w:sz="0" w:space="0" w:color="auto"/>
            <w:right w:val="none" w:sz="0" w:space="0" w:color="auto"/>
          </w:divBdr>
          <w:divsChild>
            <w:div w:id="219021411">
              <w:marLeft w:val="0"/>
              <w:marRight w:val="0"/>
              <w:marTop w:val="0"/>
              <w:marBottom w:val="0"/>
              <w:divBdr>
                <w:top w:val="none" w:sz="0" w:space="0" w:color="auto"/>
                <w:left w:val="none" w:sz="0" w:space="0" w:color="auto"/>
                <w:bottom w:val="none" w:sz="0" w:space="0" w:color="auto"/>
                <w:right w:val="none" w:sz="0" w:space="0" w:color="auto"/>
              </w:divBdr>
              <w:divsChild>
                <w:div w:id="1817213390">
                  <w:marLeft w:val="0"/>
                  <w:marRight w:val="0"/>
                  <w:marTop w:val="0"/>
                  <w:marBottom w:val="0"/>
                  <w:divBdr>
                    <w:top w:val="none" w:sz="0" w:space="0" w:color="auto"/>
                    <w:left w:val="none" w:sz="0" w:space="0" w:color="auto"/>
                    <w:bottom w:val="none" w:sz="0" w:space="0" w:color="auto"/>
                    <w:right w:val="none" w:sz="0" w:space="0" w:color="auto"/>
                  </w:divBdr>
                  <w:divsChild>
                    <w:div w:id="1436901022">
                      <w:marLeft w:val="0"/>
                      <w:marRight w:val="0"/>
                      <w:marTop w:val="0"/>
                      <w:marBottom w:val="0"/>
                      <w:divBdr>
                        <w:top w:val="none" w:sz="0" w:space="0" w:color="auto"/>
                        <w:left w:val="none" w:sz="0" w:space="0" w:color="auto"/>
                        <w:bottom w:val="none" w:sz="0" w:space="0" w:color="auto"/>
                        <w:right w:val="none" w:sz="0" w:space="0" w:color="auto"/>
                      </w:divBdr>
                      <w:divsChild>
                        <w:div w:id="460002634">
                          <w:marLeft w:val="0"/>
                          <w:marRight w:val="0"/>
                          <w:marTop w:val="0"/>
                          <w:marBottom w:val="0"/>
                          <w:divBdr>
                            <w:top w:val="none" w:sz="0" w:space="0" w:color="auto"/>
                            <w:left w:val="none" w:sz="0" w:space="0" w:color="auto"/>
                            <w:bottom w:val="none" w:sz="0" w:space="0" w:color="auto"/>
                            <w:right w:val="none" w:sz="0" w:space="0" w:color="auto"/>
                          </w:divBdr>
                          <w:divsChild>
                            <w:div w:id="7576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536618">
      <w:bodyDiv w:val="1"/>
      <w:marLeft w:val="0"/>
      <w:marRight w:val="0"/>
      <w:marTop w:val="0"/>
      <w:marBottom w:val="0"/>
      <w:divBdr>
        <w:top w:val="none" w:sz="0" w:space="0" w:color="auto"/>
        <w:left w:val="none" w:sz="0" w:space="0" w:color="auto"/>
        <w:bottom w:val="none" w:sz="0" w:space="0" w:color="auto"/>
        <w:right w:val="none" w:sz="0" w:space="0" w:color="auto"/>
      </w:divBdr>
    </w:div>
    <w:div w:id="1409502849">
      <w:bodyDiv w:val="1"/>
      <w:marLeft w:val="0"/>
      <w:marRight w:val="0"/>
      <w:marTop w:val="0"/>
      <w:marBottom w:val="0"/>
      <w:divBdr>
        <w:top w:val="none" w:sz="0" w:space="0" w:color="auto"/>
        <w:left w:val="none" w:sz="0" w:space="0" w:color="auto"/>
        <w:bottom w:val="none" w:sz="0" w:space="0" w:color="auto"/>
        <w:right w:val="none" w:sz="0" w:space="0" w:color="auto"/>
      </w:divBdr>
    </w:div>
    <w:div w:id="1415779248">
      <w:bodyDiv w:val="1"/>
      <w:marLeft w:val="0"/>
      <w:marRight w:val="0"/>
      <w:marTop w:val="0"/>
      <w:marBottom w:val="0"/>
      <w:divBdr>
        <w:top w:val="none" w:sz="0" w:space="0" w:color="auto"/>
        <w:left w:val="none" w:sz="0" w:space="0" w:color="auto"/>
        <w:bottom w:val="none" w:sz="0" w:space="0" w:color="auto"/>
        <w:right w:val="none" w:sz="0" w:space="0" w:color="auto"/>
      </w:divBdr>
    </w:div>
    <w:div w:id="1429161265">
      <w:bodyDiv w:val="1"/>
      <w:marLeft w:val="0"/>
      <w:marRight w:val="0"/>
      <w:marTop w:val="0"/>
      <w:marBottom w:val="0"/>
      <w:divBdr>
        <w:top w:val="none" w:sz="0" w:space="0" w:color="auto"/>
        <w:left w:val="none" w:sz="0" w:space="0" w:color="auto"/>
        <w:bottom w:val="none" w:sz="0" w:space="0" w:color="auto"/>
        <w:right w:val="none" w:sz="0" w:space="0" w:color="auto"/>
      </w:divBdr>
      <w:divsChild>
        <w:div w:id="997539189">
          <w:marLeft w:val="0"/>
          <w:marRight w:val="0"/>
          <w:marTop w:val="0"/>
          <w:marBottom w:val="0"/>
          <w:divBdr>
            <w:top w:val="none" w:sz="0" w:space="0" w:color="auto"/>
            <w:left w:val="none" w:sz="0" w:space="0" w:color="auto"/>
            <w:bottom w:val="none" w:sz="0" w:space="0" w:color="auto"/>
            <w:right w:val="none" w:sz="0" w:space="0" w:color="auto"/>
          </w:divBdr>
          <w:divsChild>
            <w:div w:id="1882815708">
              <w:marLeft w:val="0"/>
              <w:marRight w:val="0"/>
              <w:marTop w:val="0"/>
              <w:marBottom w:val="0"/>
              <w:divBdr>
                <w:top w:val="none" w:sz="0" w:space="0" w:color="auto"/>
                <w:left w:val="none" w:sz="0" w:space="0" w:color="auto"/>
                <w:bottom w:val="none" w:sz="0" w:space="0" w:color="auto"/>
                <w:right w:val="none" w:sz="0" w:space="0" w:color="auto"/>
              </w:divBdr>
              <w:divsChild>
                <w:div w:id="1593274372">
                  <w:marLeft w:val="0"/>
                  <w:marRight w:val="0"/>
                  <w:marTop w:val="0"/>
                  <w:marBottom w:val="0"/>
                  <w:divBdr>
                    <w:top w:val="none" w:sz="0" w:space="0" w:color="auto"/>
                    <w:left w:val="none" w:sz="0" w:space="0" w:color="auto"/>
                    <w:bottom w:val="none" w:sz="0" w:space="0" w:color="auto"/>
                    <w:right w:val="none" w:sz="0" w:space="0" w:color="auto"/>
                  </w:divBdr>
                  <w:divsChild>
                    <w:div w:id="761730889">
                      <w:marLeft w:val="0"/>
                      <w:marRight w:val="0"/>
                      <w:marTop w:val="0"/>
                      <w:marBottom w:val="0"/>
                      <w:divBdr>
                        <w:top w:val="none" w:sz="0" w:space="0" w:color="auto"/>
                        <w:left w:val="none" w:sz="0" w:space="0" w:color="auto"/>
                        <w:bottom w:val="none" w:sz="0" w:space="0" w:color="auto"/>
                        <w:right w:val="none" w:sz="0" w:space="0" w:color="auto"/>
                      </w:divBdr>
                      <w:divsChild>
                        <w:div w:id="1566719088">
                          <w:marLeft w:val="0"/>
                          <w:marRight w:val="0"/>
                          <w:marTop w:val="0"/>
                          <w:marBottom w:val="0"/>
                          <w:divBdr>
                            <w:top w:val="none" w:sz="0" w:space="0" w:color="auto"/>
                            <w:left w:val="none" w:sz="0" w:space="0" w:color="auto"/>
                            <w:bottom w:val="none" w:sz="0" w:space="0" w:color="auto"/>
                            <w:right w:val="none" w:sz="0" w:space="0" w:color="auto"/>
                          </w:divBdr>
                          <w:divsChild>
                            <w:div w:id="8156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811159">
      <w:bodyDiv w:val="1"/>
      <w:marLeft w:val="0"/>
      <w:marRight w:val="0"/>
      <w:marTop w:val="0"/>
      <w:marBottom w:val="0"/>
      <w:divBdr>
        <w:top w:val="none" w:sz="0" w:space="0" w:color="auto"/>
        <w:left w:val="none" w:sz="0" w:space="0" w:color="auto"/>
        <w:bottom w:val="none" w:sz="0" w:space="0" w:color="auto"/>
        <w:right w:val="none" w:sz="0" w:space="0" w:color="auto"/>
      </w:divBdr>
      <w:divsChild>
        <w:div w:id="79255403">
          <w:marLeft w:val="0"/>
          <w:marRight w:val="0"/>
          <w:marTop w:val="0"/>
          <w:marBottom w:val="0"/>
          <w:divBdr>
            <w:top w:val="none" w:sz="0" w:space="0" w:color="auto"/>
            <w:left w:val="none" w:sz="0" w:space="0" w:color="auto"/>
            <w:bottom w:val="none" w:sz="0" w:space="0" w:color="auto"/>
            <w:right w:val="none" w:sz="0" w:space="0" w:color="auto"/>
          </w:divBdr>
          <w:divsChild>
            <w:div w:id="1801343782">
              <w:marLeft w:val="0"/>
              <w:marRight w:val="0"/>
              <w:marTop w:val="0"/>
              <w:marBottom w:val="0"/>
              <w:divBdr>
                <w:top w:val="none" w:sz="0" w:space="0" w:color="auto"/>
                <w:left w:val="none" w:sz="0" w:space="0" w:color="auto"/>
                <w:bottom w:val="none" w:sz="0" w:space="0" w:color="auto"/>
                <w:right w:val="none" w:sz="0" w:space="0" w:color="auto"/>
              </w:divBdr>
              <w:divsChild>
                <w:div w:id="188956265">
                  <w:marLeft w:val="0"/>
                  <w:marRight w:val="0"/>
                  <w:marTop w:val="0"/>
                  <w:marBottom w:val="0"/>
                  <w:divBdr>
                    <w:top w:val="none" w:sz="0" w:space="0" w:color="auto"/>
                    <w:left w:val="none" w:sz="0" w:space="0" w:color="auto"/>
                    <w:bottom w:val="none" w:sz="0" w:space="0" w:color="auto"/>
                    <w:right w:val="none" w:sz="0" w:space="0" w:color="auto"/>
                  </w:divBdr>
                  <w:divsChild>
                    <w:div w:id="1837379140">
                      <w:marLeft w:val="0"/>
                      <w:marRight w:val="0"/>
                      <w:marTop w:val="0"/>
                      <w:marBottom w:val="0"/>
                      <w:divBdr>
                        <w:top w:val="none" w:sz="0" w:space="0" w:color="auto"/>
                        <w:left w:val="none" w:sz="0" w:space="0" w:color="auto"/>
                        <w:bottom w:val="none" w:sz="0" w:space="0" w:color="auto"/>
                        <w:right w:val="none" w:sz="0" w:space="0" w:color="auto"/>
                      </w:divBdr>
                      <w:divsChild>
                        <w:div w:id="296688935">
                          <w:marLeft w:val="0"/>
                          <w:marRight w:val="0"/>
                          <w:marTop w:val="0"/>
                          <w:marBottom w:val="0"/>
                          <w:divBdr>
                            <w:top w:val="none" w:sz="0" w:space="0" w:color="auto"/>
                            <w:left w:val="none" w:sz="0" w:space="0" w:color="auto"/>
                            <w:bottom w:val="none" w:sz="0" w:space="0" w:color="auto"/>
                            <w:right w:val="none" w:sz="0" w:space="0" w:color="auto"/>
                          </w:divBdr>
                          <w:divsChild>
                            <w:div w:id="178245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63805">
      <w:bodyDiv w:val="1"/>
      <w:marLeft w:val="0"/>
      <w:marRight w:val="0"/>
      <w:marTop w:val="0"/>
      <w:marBottom w:val="0"/>
      <w:divBdr>
        <w:top w:val="none" w:sz="0" w:space="0" w:color="auto"/>
        <w:left w:val="none" w:sz="0" w:space="0" w:color="auto"/>
        <w:bottom w:val="none" w:sz="0" w:space="0" w:color="auto"/>
        <w:right w:val="none" w:sz="0" w:space="0" w:color="auto"/>
      </w:divBdr>
    </w:div>
    <w:div w:id="1434517996">
      <w:bodyDiv w:val="1"/>
      <w:marLeft w:val="0"/>
      <w:marRight w:val="0"/>
      <w:marTop w:val="0"/>
      <w:marBottom w:val="0"/>
      <w:divBdr>
        <w:top w:val="none" w:sz="0" w:space="0" w:color="auto"/>
        <w:left w:val="none" w:sz="0" w:space="0" w:color="auto"/>
        <w:bottom w:val="none" w:sz="0" w:space="0" w:color="auto"/>
        <w:right w:val="none" w:sz="0" w:space="0" w:color="auto"/>
      </w:divBdr>
    </w:div>
    <w:div w:id="1436705518">
      <w:bodyDiv w:val="1"/>
      <w:marLeft w:val="0"/>
      <w:marRight w:val="0"/>
      <w:marTop w:val="0"/>
      <w:marBottom w:val="0"/>
      <w:divBdr>
        <w:top w:val="none" w:sz="0" w:space="0" w:color="auto"/>
        <w:left w:val="none" w:sz="0" w:space="0" w:color="auto"/>
        <w:bottom w:val="none" w:sz="0" w:space="0" w:color="auto"/>
        <w:right w:val="none" w:sz="0" w:space="0" w:color="auto"/>
      </w:divBdr>
      <w:divsChild>
        <w:div w:id="1275556998">
          <w:marLeft w:val="0"/>
          <w:marRight w:val="0"/>
          <w:marTop w:val="0"/>
          <w:marBottom w:val="0"/>
          <w:divBdr>
            <w:top w:val="none" w:sz="0" w:space="0" w:color="auto"/>
            <w:left w:val="none" w:sz="0" w:space="0" w:color="auto"/>
            <w:bottom w:val="none" w:sz="0" w:space="0" w:color="auto"/>
            <w:right w:val="none" w:sz="0" w:space="0" w:color="auto"/>
          </w:divBdr>
          <w:divsChild>
            <w:div w:id="356933537">
              <w:marLeft w:val="0"/>
              <w:marRight w:val="0"/>
              <w:marTop w:val="0"/>
              <w:marBottom w:val="0"/>
              <w:divBdr>
                <w:top w:val="none" w:sz="0" w:space="0" w:color="auto"/>
                <w:left w:val="none" w:sz="0" w:space="0" w:color="auto"/>
                <w:bottom w:val="none" w:sz="0" w:space="0" w:color="auto"/>
                <w:right w:val="none" w:sz="0" w:space="0" w:color="auto"/>
              </w:divBdr>
              <w:divsChild>
                <w:div w:id="184877704">
                  <w:marLeft w:val="0"/>
                  <w:marRight w:val="0"/>
                  <w:marTop w:val="0"/>
                  <w:marBottom w:val="0"/>
                  <w:divBdr>
                    <w:top w:val="none" w:sz="0" w:space="0" w:color="auto"/>
                    <w:left w:val="none" w:sz="0" w:space="0" w:color="auto"/>
                    <w:bottom w:val="none" w:sz="0" w:space="0" w:color="auto"/>
                    <w:right w:val="none" w:sz="0" w:space="0" w:color="auto"/>
                  </w:divBdr>
                  <w:divsChild>
                    <w:div w:id="1626160556">
                      <w:marLeft w:val="0"/>
                      <w:marRight w:val="0"/>
                      <w:marTop w:val="0"/>
                      <w:marBottom w:val="0"/>
                      <w:divBdr>
                        <w:top w:val="none" w:sz="0" w:space="0" w:color="auto"/>
                        <w:left w:val="none" w:sz="0" w:space="0" w:color="auto"/>
                        <w:bottom w:val="none" w:sz="0" w:space="0" w:color="auto"/>
                        <w:right w:val="none" w:sz="0" w:space="0" w:color="auto"/>
                      </w:divBdr>
                      <w:divsChild>
                        <w:div w:id="761533931">
                          <w:marLeft w:val="0"/>
                          <w:marRight w:val="0"/>
                          <w:marTop w:val="0"/>
                          <w:marBottom w:val="0"/>
                          <w:divBdr>
                            <w:top w:val="none" w:sz="0" w:space="0" w:color="auto"/>
                            <w:left w:val="none" w:sz="0" w:space="0" w:color="auto"/>
                            <w:bottom w:val="none" w:sz="0" w:space="0" w:color="auto"/>
                            <w:right w:val="none" w:sz="0" w:space="0" w:color="auto"/>
                          </w:divBdr>
                          <w:divsChild>
                            <w:div w:id="16262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740330">
      <w:bodyDiv w:val="1"/>
      <w:marLeft w:val="0"/>
      <w:marRight w:val="0"/>
      <w:marTop w:val="0"/>
      <w:marBottom w:val="0"/>
      <w:divBdr>
        <w:top w:val="none" w:sz="0" w:space="0" w:color="auto"/>
        <w:left w:val="none" w:sz="0" w:space="0" w:color="auto"/>
        <w:bottom w:val="none" w:sz="0" w:space="0" w:color="auto"/>
        <w:right w:val="none" w:sz="0" w:space="0" w:color="auto"/>
      </w:divBdr>
      <w:divsChild>
        <w:div w:id="662666621">
          <w:marLeft w:val="0"/>
          <w:marRight w:val="0"/>
          <w:marTop w:val="0"/>
          <w:marBottom w:val="0"/>
          <w:divBdr>
            <w:top w:val="none" w:sz="0" w:space="0" w:color="auto"/>
            <w:left w:val="none" w:sz="0" w:space="0" w:color="auto"/>
            <w:bottom w:val="none" w:sz="0" w:space="0" w:color="auto"/>
            <w:right w:val="none" w:sz="0" w:space="0" w:color="auto"/>
          </w:divBdr>
          <w:divsChild>
            <w:div w:id="28381560">
              <w:marLeft w:val="0"/>
              <w:marRight w:val="0"/>
              <w:marTop w:val="0"/>
              <w:marBottom w:val="0"/>
              <w:divBdr>
                <w:top w:val="none" w:sz="0" w:space="0" w:color="auto"/>
                <w:left w:val="none" w:sz="0" w:space="0" w:color="auto"/>
                <w:bottom w:val="none" w:sz="0" w:space="0" w:color="auto"/>
                <w:right w:val="none" w:sz="0" w:space="0" w:color="auto"/>
              </w:divBdr>
              <w:divsChild>
                <w:div w:id="1307470038">
                  <w:marLeft w:val="0"/>
                  <w:marRight w:val="0"/>
                  <w:marTop w:val="0"/>
                  <w:marBottom w:val="0"/>
                  <w:divBdr>
                    <w:top w:val="none" w:sz="0" w:space="0" w:color="auto"/>
                    <w:left w:val="none" w:sz="0" w:space="0" w:color="auto"/>
                    <w:bottom w:val="none" w:sz="0" w:space="0" w:color="auto"/>
                    <w:right w:val="none" w:sz="0" w:space="0" w:color="auto"/>
                  </w:divBdr>
                  <w:divsChild>
                    <w:div w:id="808980219">
                      <w:marLeft w:val="0"/>
                      <w:marRight w:val="0"/>
                      <w:marTop w:val="0"/>
                      <w:marBottom w:val="0"/>
                      <w:divBdr>
                        <w:top w:val="none" w:sz="0" w:space="0" w:color="auto"/>
                        <w:left w:val="none" w:sz="0" w:space="0" w:color="auto"/>
                        <w:bottom w:val="none" w:sz="0" w:space="0" w:color="auto"/>
                        <w:right w:val="none" w:sz="0" w:space="0" w:color="auto"/>
                      </w:divBdr>
                      <w:divsChild>
                        <w:div w:id="426195196">
                          <w:marLeft w:val="0"/>
                          <w:marRight w:val="0"/>
                          <w:marTop w:val="0"/>
                          <w:marBottom w:val="0"/>
                          <w:divBdr>
                            <w:top w:val="none" w:sz="0" w:space="0" w:color="auto"/>
                            <w:left w:val="none" w:sz="0" w:space="0" w:color="auto"/>
                            <w:bottom w:val="none" w:sz="0" w:space="0" w:color="auto"/>
                            <w:right w:val="none" w:sz="0" w:space="0" w:color="auto"/>
                          </w:divBdr>
                          <w:divsChild>
                            <w:div w:id="12121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55449">
      <w:bodyDiv w:val="1"/>
      <w:marLeft w:val="0"/>
      <w:marRight w:val="0"/>
      <w:marTop w:val="0"/>
      <w:marBottom w:val="0"/>
      <w:divBdr>
        <w:top w:val="none" w:sz="0" w:space="0" w:color="auto"/>
        <w:left w:val="none" w:sz="0" w:space="0" w:color="auto"/>
        <w:bottom w:val="none" w:sz="0" w:space="0" w:color="auto"/>
        <w:right w:val="none" w:sz="0" w:space="0" w:color="auto"/>
      </w:divBdr>
      <w:divsChild>
        <w:div w:id="1634559389">
          <w:marLeft w:val="0"/>
          <w:marRight w:val="0"/>
          <w:marTop w:val="0"/>
          <w:marBottom w:val="0"/>
          <w:divBdr>
            <w:top w:val="none" w:sz="0" w:space="0" w:color="auto"/>
            <w:left w:val="none" w:sz="0" w:space="0" w:color="auto"/>
            <w:bottom w:val="none" w:sz="0" w:space="0" w:color="auto"/>
            <w:right w:val="none" w:sz="0" w:space="0" w:color="auto"/>
          </w:divBdr>
          <w:divsChild>
            <w:div w:id="1890260325">
              <w:marLeft w:val="0"/>
              <w:marRight w:val="0"/>
              <w:marTop w:val="0"/>
              <w:marBottom w:val="0"/>
              <w:divBdr>
                <w:top w:val="none" w:sz="0" w:space="0" w:color="auto"/>
                <w:left w:val="none" w:sz="0" w:space="0" w:color="auto"/>
                <w:bottom w:val="none" w:sz="0" w:space="0" w:color="auto"/>
                <w:right w:val="none" w:sz="0" w:space="0" w:color="auto"/>
              </w:divBdr>
              <w:divsChild>
                <w:div w:id="1297105244">
                  <w:marLeft w:val="0"/>
                  <w:marRight w:val="0"/>
                  <w:marTop w:val="0"/>
                  <w:marBottom w:val="0"/>
                  <w:divBdr>
                    <w:top w:val="none" w:sz="0" w:space="0" w:color="auto"/>
                    <w:left w:val="none" w:sz="0" w:space="0" w:color="auto"/>
                    <w:bottom w:val="none" w:sz="0" w:space="0" w:color="auto"/>
                    <w:right w:val="none" w:sz="0" w:space="0" w:color="auto"/>
                  </w:divBdr>
                  <w:divsChild>
                    <w:div w:id="411586871">
                      <w:marLeft w:val="0"/>
                      <w:marRight w:val="0"/>
                      <w:marTop w:val="0"/>
                      <w:marBottom w:val="0"/>
                      <w:divBdr>
                        <w:top w:val="none" w:sz="0" w:space="0" w:color="auto"/>
                        <w:left w:val="none" w:sz="0" w:space="0" w:color="auto"/>
                        <w:bottom w:val="none" w:sz="0" w:space="0" w:color="auto"/>
                        <w:right w:val="none" w:sz="0" w:space="0" w:color="auto"/>
                      </w:divBdr>
                      <w:divsChild>
                        <w:div w:id="937055195">
                          <w:marLeft w:val="0"/>
                          <w:marRight w:val="0"/>
                          <w:marTop w:val="0"/>
                          <w:marBottom w:val="0"/>
                          <w:divBdr>
                            <w:top w:val="none" w:sz="0" w:space="0" w:color="auto"/>
                            <w:left w:val="none" w:sz="0" w:space="0" w:color="auto"/>
                            <w:bottom w:val="none" w:sz="0" w:space="0" w:color="auto"/>
                            <w:right w:val="none" w:sz="0" w:space="0" w:color="auto"/>
                          </w:divBdr>
                          <w:divsChild>
                            <w:div w:id="20475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789078">
      <w:bodyDiv w:val="1"/>
      <w:marLeft w:val="0"/>
      <w:marRight w:val="0"/>
      <w:marTop w:val="0"/>
      <w:marBottom w:val="0"/>
      <w:divBdr>
        <w:top w:val="none" w:sz="0" w:space="0" w:color="auto"/>
        <w:left w:val="none" w:sz="0" w:space="0" w:color="auto"/>
        <w:bottom w:val="none" w:sz="0" w:space="0" w:color="auto"/>
        <w:right w:val="none" w:sz="0" w:space="0" w:color="auto"/>
      </w:divBdr>
    </w:div>
    <w:div w:id="1458524662">
      <w:bodyDiv w:val="1"/>
      <w:marLeft w:val="0"/>
      <w:marRight w:val="0"/>
      <w:marTop w:val="0"/>
      <w:marBottom w:val="0"/>
      <w:divBdr>
        <w:top w:val="none" w:sz="0" w:space="0" w:color="auto"/>
        <w:left w:val="none" w:sz="0" w:space="0" w:color="auto"/>
        <w:bottom w:val="none" w:sz="0" w:space="0" w:color="auto"/>
        <w:right w:val="none" w:sz="0" w:space="0" w:color="auto"/>
      </w:divBdr>
      <w:divsChild>
        <w:div w:id="1264261741">
          <w:marLeft w:val="0"/>
          <w:marRight w:val="0"/>
          <w:marTop w:val="0"/>
          <w:marBottom w:val="0"/>
          <w:divBdr>
            <w:top w:val="none" w:sz="0" w:space="0" w:color="auto"/>
            <w:left w:val="none" w:sz="0" w:space="0" w:color="auto"/>
            <w:bottom w:val="none" w:sz="0" w:space="0" w:color="auto"/>
            <w:right w:val="none" w:sz="0" w:space="0" w:color="auto"/>
          </w:divBdr>
          <w:divsChild>
            <w:div w:id="183442416">
              <w:marLeft w:val="0"/>
              <w:marRight w:val="0"/>
              <w:marTop w:val="0"/>
              <w:marBottom w:val="0"/>
              <w:divBdr>
                <w:top w:val="none" w:sz="0" w:space="0" w:color="auto"/>
                <w:left w:val="none" w:sz="0" w:space="0" w:color="auto"/>
                <w:bottom w:val="none" w:sz="0" w:space="0" w:color="auto"/>
                <w:right w:val="none" w:sz="0" w:space="0" w:color="auto"/>
              </w:divBdr>
              <w:divsChild>
                <w:div w:id="1262445665">
                  <w:marLeft w:val="0"/>
                  <w:marRight w:val="0"/>
                  <w:marTop w:val="0"/>
                  <w:marBottom w:val="0"/>
                  <w:divBdr>
                    <w:top w:val="none" w:sz="0" w:space="0" w:color="auto"/>
                    <w:left w:val="none" w:sz="0" w:space="0" w:color="auto"/>
                    <w:bottom w:val="none" w:sz="0" w:space="0" w:color="auto"/>
                    <w:right w:val="none" w:sz="0" w:space="0" w:color="auto"/>
                  </w:divBdr>
                  <w:divsChild>
                    <w:div w:id="1058633014">
                      <w:marLeft w:val="0"/>
                      <w:marRight w:val="0"/>
                      <w:marTop w:val="0"/>
                      <w:marBottom w:val="0"/>
                      <w:divBdr>
                        <w:top w:val="none" w:sz="0" w:space="0" w:color="auto"/>
                        <w:left w:val="none" w:sz="0" w:space="0" w:color="auto"/>
                        <w:bottom w:val="none" w:sz="0" w:space="0" w:color="auto"/>
                        <w:right w:val="none" w:sz="0" w:space="0" w:color="auto"/>
                      </w:divBdr>
                      <w:divsChild>
                        <w:div w:id="1389063317">
                          <w:marLeft w:val="0"/>
                          <w:marRight w:val="0"/>
                          <w:marTop w:val="0"/>
                          <w:marBottom w:val="0"/>
                          <w:divBdr>
                            <w:top w:val="none" w:sz="0" w:space="0" w:color="auto"/>
                            <w:left w:val="none" w:sz="0" w:space="0" w:color="auto"/>
                            <w:bottom w:val="none" w:sz="0" w:space="0" w:color="auto"/>
                            <w:right w:val="none" w:sz="0" w:space="0" w:color="auto"/>
                          </w:divBdr>
                          <w:divsChild>
                            <w:div w:id="16508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94470">
      <w:bodyDiv w:val="1"/>
      <w:marLeft w:val="0"/>
      <w:marRight w:val="0"/>
      <w:marTop w:val="0"/>
      <w:marBottom w:val="0"/>
      <w:divBdr>
        <w:top w:val="none" w:sz="0" w:space="0" w:color="auto"/>
        <w:left w:val="none" w:sz="0" w:space="0" w:color="auto"/>
        <w:bottom w:val="none" w:sz="0" w:space="0" w:color="auto"/>
        <w:right w:val="none" w:sz="0" w:space="0" w:color="auto"/>
      </w:divBdr>
    </w:div>
    <w:div w:id="1462531589">
      <w:bodyDiv w:val="1"/>
      <w:marLeft w:val="0"/>
      <w:marRight w:val="0"/>
      <w:marTop w:val="0"/>
      <w:marBottom w:val="0"/>
      <w:divBdr>
        <w:top w:val="none" w:sz="0" w:space="0" w:color="auto"/>
        <w:left w:val="none" w:sz="0" w:space="0" w:color="auto"/>
        <w:bottom w:val="none" w:sz="0" w:space="0" w:color="auto"/>
        <w:right w:val="none" w:sz="0" w:space="0" w:color="auto"/>
      </w:divBdr>
      <w:divsChild>
        <w:div w:id="1828324244">
          <w:marLeft w:val="0"/>
          <w:marRight w:val="0"/>
          <w:marTop w:val="0"/>
          <w:marBottom w:val="0"/>
          <w:divBdr>
            <w:top w:val="none" w:sz="0" w:space="0" w:color="auto"/>
            <w:left w:val="none" w:sz="0" w:space="0" w:color="auto"/>
            <w:bottom w:val="none" w:sz="0" w:space="0" w:color="auto"/>
            <w:right w:val="none" w:sz="0" w:space="0" w:color="auto"/>
          </w:divBdr>
          <w:divsChild>
            <w:div w:id="1321887030">
              <w:marLeft w:val="0"/>
              <w:marRight w:val="0"/>
              <w:marTop w:val="0"/>
              <w:marBottom w:val="0"/>
              <w:divBdr>
                <w:top w:val="none" w:sz="0" w:space="0" w:color="auto"/>
                <w:left w:val="none" w:sz="0" w:space="0" w:color="auto"/>
                <w:bottom w:val="none" w:sz="0" w:space="0" w:color="auto"/>
                <w:right w:val="none" w:sz="0" w:space="0" w:color="auto"/>
              </w:divBdr>
              <w:divsChild>
                <w:div w:id="1000424398">
                  <w:marLeft w:val="0"/>
                  <w:marRight w:val="0"/>
                  <w:marTop w:val="0"/>
                  <w:marBottom w:val="0"/>
                  <w:divBdr>
                    <w:top w:val="none" w:sz="0" w:space="0" w:color="auto"/>
                    <w:left w:val="none" w:sz="0" w:space="0" w:color="auto"/>
                    <w:bottom w:val="none" w:sz="0" w:space="0" w:color="auto"/>
                    <w:right w:val="none" w:sz="0" w:space="0" w:color="auto"/>
                  </w:divBdr>
                  <w:divsChild>
                    <w:div w:id="456798710">
                      <w:marLeft w:val="0"/>
                      <w:marRight w:val="0"/>
                      <w:marTop w:val="0"/>
                      <w:marBottom w:val="0"/>
                      <w:divBdr>
                        <w:top w:val="none" w:sz="0" w:space="0" w:color="auto"/>
                        <w:left w:val="none" w:sz="0" w:space="0" w:color="auto"/>
                        <w:bottom w:val="none" w:sz="0" w:space="0" w:color="auto"/>
                        <w:right w:val="none" w:sz="0" w:space="0" w:color="auto"/>
                      </w:divBdr>
                      <w:divsChild>
                        <w:div w:id="1605923085">
                          <w:marLeft w:val="0"/>
                          <w:marRight w:val="0"/>
                          <w:marTop w:val="0"/>
                          <w:marBottom w:val="0"/>
                          <w:divBdr>
                            <w:top w:val="none" w:sz="0" w:space="0" w:color="auto"/>
                            <w:left w:val="none" w:sz="0" w:space="0" w:color="auto"/>
                            <w:bottom w:val="none" w:sz="0" w:space="0" w:color="auto"/>
                            <w:right w:val="none" w:sz="0" w:space="0" w:color="auto"/>
                          </w:divBdr>
                          <w:divsChild>
                            <w:div w:id="7201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828788">
      <w:bodyDiv w:val="1"/>
      <w:marLeft w:val="0"/>
      <w:marRight w:val="0"/>
      <w:marTop w:val="0"/>
      <w:marBottom w:val="0"/>
      <w:divBdr>
        <w:top w:val="none" w:sz="0" w:space="0" w:color="auto"/>
        <w:left w:val="none" w:sz="0" w:space="0" w:color="auto"/>
        <w:bottom w:val="none" w:sz="0" w:space="0" w:color="auto"/>
        <w:right w:val="none" w:sz="0" w:space="0" w:color="auto"/>
      </w:divBdr>
    </w:div>
    <w:div w:id="1472165042">
      <w:bodyDiv w:val="1"/>
      <w:marLeft w:val="0"/>
      <w:marRight w:val="0"/>
      <w:marTop w:val="0"/>
      <w:marBottom w:val="0"/>
      <w:divBdr>
        <w:top w:val="none" w:sz="0" w:space="0" w:color="auto"/>
        <w:left w:val="none" w:sz="0" w:space="0" w:color="auto"/>
        <w:bottom w:val="none" w:sz="0" w:space="0" w:color="auto"/>
        <w:right w:val="none" w:sz="0" w:space="0" w:color="auto"/>
      </w:divBdr>
    </w:div>
    <w:div w:id="1478034141">
      <w:bodyDiv w:val="1"/>
      <w:marLeft w:val="0"/>
      <w:marRight w:val="0"/>
      <w:marTop w:val="0"/>
      <w:marBottom w:val="0"/>
      <w:divBdr>
        <w:top w:val="none" w:sz="0" w:space="0" w:color="auto"/>
        <w:left w:val="none" w:sz="0" w:space="0" w:color="auto"/>
        <w:bottom w:val="none" w:sz="0" w:space="0" w:color="auto"/>
        <w:right w:val="none" w:sz="0" w:space="0" w:color="auto"/>
      </w:divBdr>
      <w:divsChild>
        <w:div w:id="1723750825">
          <w:marLeft w:val="0"/>
          <w:marRight w:val="0"/>
          <w:marTop w:val="0"/>
          <w:marBottom w:val="0"/>
          <w:divBdr>
            <w:top w:val="none" w:sz="0" w:space="0" w:color="auto"/>
            <w:left w:val="none" w:sz="0" w:space="0" w:color="auto"/>
            <w:bottom w:val="none" w:sz="0" w:space="0" w:color="auto"/>
            <w:right w:val="none" w:sz="0" w:space="0" w:color="auto"/>
          </w:divBdr>
          <w:divsChild>
            <w:div w:id="1444692806">
              <w:marLeft w:val="0"/>
              <w:marRight w:val="0"/>
              <w:marTop w:val="0"/>
              <w:marBottom w:val="0"/>
              <w:divBdr>
                <w:top w:val="none" w:sz="0" w:space="0" w:color="auto"/>
                <w:left w:val="none" w:sz="0" w:space="0" w:color="auto"/>
                <w:bottom w:val="none" w:sz="0" w:space="0" w:color="auto"/>
                <w:right w:val="none" w:sz="0" w:space="0" w:color="auto"/>
              </w:divBdr>
              <w:divsChild>
                <w:div w:id="1403135418">
                  <w:marLeft w:val="0"/>
                  <w:marRight w:val="0"/>
                  <w:marTop w:val="0"/>
                  <w:marBottom w:val="0"/>
                  <w:divBdr>
                    <w:top w:val="none" w:sz="0" w:space="0" w:color="auto"/>
                    <w:left w:val="none" w:sz="0" w:space="0" w:color="auto"/>
                    <w:bottom w:val="none" w:sz="0" w:space="0" w:color="auto"/>
                    <w:right w:val="none" w:sz="0" w:space="0" w:color="auto"/>
                  </w:divBdr>
                  <w:divsChild>
                    <w:div w:id="336425233">
                      <w:marLeft w:val="0"/>
                      <w:marRight w:val="0"/>
                      <w:marTop w:val="0"/>
                      <w:marBottom w:val="0"/>
                      <w:divBdr>
                        <w:top w:val="none" w:sz="0" w:space="0" w:color="auto"/>
                        <w:left w:val="none" w:sz="0" w:space="0" w:color="auto"/>
                        <w:bottom w:val="none" w:sz="0" w:space="0" w:color="auto"/>
                        <w:right w:val="none" w:sz="0" w:space="0" w:color="auto"/>
                      </w:divBdr>
                      <w:divsChild>
                        <w:div w:id="1594125323">
                          <w:marLeft w:val="0"/>
                          <w:marRight w:val="0"/>
                          <w:marTop w:val="0"/>
                          <w:marBottom w:val="0"/>
                          <w:divBdr>
                            <w:top w:val="none" w:sz="0" w:space="0" w:color="auto"/>
                            <w:left w:val="none" w:sz="0" w:space="0" w:color="auto"/>
                            <w:bottom w:val="none" w:sz="0" w:space="0" w:color="auto"/>
                            <w:right w:val="none" w:sz="0" w:space="0" w:color="auto"/>
                          </w:divBdr>
                          <w:divsChild>
                            <w:div w:id="17238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268207">
      <w:bodyDiv w:val="1"/>
      <w:marLeft w:val="0"/>
      <w:marRight w:val="0"/>
      <w:marTop w:val="0"/>
      <w:marBottom w:val="0"/>
      <w:divBdr>
        <w:top w:val="none" w:sz="0" w:space="0" w:color="auto"/>
        <w:left w:val="none" w:sz="0" w:space="0" w:color="auto"/>
        <w:bottom w:val="none" w:sz="0" w:space="0" w:color="auto"/>
        <w:right w:val="none" w:sz="0" w:space="0" w:color="auto"/>
      </w:divBdr>
      <w:divsChild>
        <w:div w:id="1993754571">
          <w:marLeft w:val="0"/>
          <w:marRight w:val="0"/>
          <w:marTop w:val="0"/>
          <w:marBottom w:val="0"/>
          <w:divBdr>
            <w:top w:val="none" w:sz="0" w:space="0" w:color="auto"/>
            <w:left w:val="none" w:sz="0" w:space="0" w:color="auto"/>
            <w:bottom w:val="none" w:sz="0" w:space="0" w:color="auto"/>
            <w:right w:val="none" w:sz="0" w:space="0" w:color="auto"/>
          </w:divBdr>
          <w:divsChild>
            <w:div w:id="2103329503">
              <w:marLeft w:val="0"/>
              <w:marRight w:val="0"/>
              <w:marTop w:val="0"/>
              <w:marBottom w:val="0"/>
              <w:divBdr>
                <w:top w:val="none" w:sz="0" w:space="0" w:color="auto"/>
                <w:left w:val="none" w:sz="0" w:space="0" w:color="auto"/>
                <w:bottom w:val="none" w:sz="0" w:space="0" w:color="auto"/>
                <w:right w:val="none" w:sz="0" w:space="0" w:color="auto"/>
              </w:divBdr>
              <w:divsChild>
                <w:div w:id="1074738159">
                  <w:marLeft w:val="0"/>
                  <w:marRight w:val="0"/>
                  <w:marTop w:val="0"/>
                  <w:marBottom w:val="0"/>
                  <w:divBdr>
                    <w:top w:val="none" w:sz="0" w:space="0" w:color="auto"/>
                    <w:left w:val="none" w:sz="0" w:space="0" w:color="auto"/>
                    <w:bottom w:val="none" w:sz="0" w:space="0" w:color="auto"/>
                    <w:right w:val="none" w:sz="0" w:space="0" w:color="auto"/>
                  </w:divBdr>
                  <w:divsChild>
                    <w:div w:id="1118522161">
                      <w:marLeft w:val="0"/>
                      <w:marRight w:val="0"/>
                      <w:marTop w:val="0"/>
                      <w:marBottom w:val="0"/>
                      <w:divBdr>
                        <w:top w:val="none" w:sz="0" w:space="0" w:color="auto"/>
                        <w:left w:val="none" w:sz="0" w:space="0" w:color="auto"/>
                        <w:bottom w:val="none" w:sz="0" w:space="0" w:color="auto"/>
                        <w:right w:val="none" w:sz="0" w:space="0" w:color="auto"/>
                      </w:divBdr>
                      <w:divsChild>
                        <w:div w:id="1845317813">
                          <w:marLeft w:val="0"/>
                          <w:marRight w:val="0"/>
                          <w:marTop w:val="0"/>
                          <w:marBottom w:val="0"/>
                          <w:divBdr>
                            <w:top w:val="none" w:sz="0" w:space="0" w:color="auto"/>
                            <w:left w:val="none" w:sz="0" w:space="0" w:color="auto"/>
                            <w:bottom w:val="none" w:sz="0" w:space="0" w:color="auto"/>
                            <w:right w:val="none" w:sz="0" w:space="0" w:color="auto"/>
                          </w:divBdr>
                          <w:divsChild>
                            <w:div w:id="17899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112930">
      <w:bodyDiv w:val="1"/>
      <w:marLeft w:val="0"/>
      <w:marRight w:val="0"/>
      <w:marTop w:val="0"/>
      <w:marBottom w:val="0"/>
      <w:divBdr>
        <w:top w:val="none" w:sz="0" w:space="0" w:color="auto"/>
        <w:left w:val="none" w:sz="0" w:space="0" w:color="auto"/>
        <w:bottom w:val="none" w:sz="0" w:space="0" w:color="auto"/>
        <w:right w:val="none" w:sz="0" w:space="0" w:color="auto"/>
      </w:divBdr>
    </w:div>
    <w:div w:id="1506745603">
      <w:bodyDiv w:val="1"/>
      <w:marLeft w:val="0"/>
      <w:marRight w:val="0"/>
      <w:marTop w:val="0"/>
      <w:marBottom w:val="0"/>
      <w:divBdr>
        <w:top w:val="none" w:sz="0" w:space="0" w:color="auto"/>
        <w:left w:val="none" w:sz="0" w:space="0" w:color="auto"/>
        <w:bottom w:val="none" w:sz="0" w:space="0" w:color="auto"/>
        <w:right w:val="none" w:sz="0" w:space="0" w:color="auto"/>
      </w:divBdr>
      <w:divsChild>
        <w:div w:id="1756587614">
          <w:marLeft w:val="0"/>
          <w:marRight w:val="0"/>
          <w:marTop w:val="0"/>
          <w:marBottom w:val="0"/>
          <w:divBdr>
            <w:top w:val="none" w:sz="0" w:space="0" w:color="auto"/>
            <w:left w:val="none" w:sz="0" w:space="0" w:color="auto"/>
            <w:bottom w:val="none" w:sz="0" w:space="0" w:color="auto"/>
            <w:right w:val="none" w:sz="0" w:space="0" w:color="auto"/>
          </w:divBdr>
          <w:divsChild>
            <w:div w:id="2042322857">
              <w:marLeft w:val="0"/>
              <w:marRight w:val="0"/>
              <w:marTop w:val="0"/>
              <w:marBottom w:val="0"/>
              <w:divBdr>
                <w:top w:val="none" w:sz="0" w:space="0" w:color="auto"/>
                <w:left w:val="none" w:sz="0" w:space="0" w:color="auto"/>
                <w:bottom w:val="none" w:sz="0" w:space="0" w:color="auto"/>
                <w:right w:val="none" w:sz="0" w:space="0" w:color="auto"/>
              </w:divBdr>
              <w:divsChild>
                <w:div w:id="1566529065">
                  <w:marLeft w:val="0"/>
                  <w:marRight w:val="0"/>
                  <w:marTop w:val="0"/>
                  <w:marBottom w:val="0"/>
                  <w:divBdr>
                    <w:top w:val="none" w:sz="0" w:space="0" w:color="auto"/>
                    <w:left w:val="none" w:sz="0" w:space="0" w:color="auto"/>
                    <w:bottom w:val="none" w:sz="0" w:space="0" w:color="auto"/>
                    <w:right w:val="none" w:sz="0" w:space="0" w:color="auto"/>
                  </w:divBdr>
                  <w:divsChild>
                    <w:div w:id="47075646">
                      <w:marLeft w:val="0"/>
                      <w:marRight w:val="0"/>
                      <w:marTop w:val="0"/>
                      <w:marBottom w:val="0"/>
                      <w:divBdr>
                        <w:top w:val="none" w:sz="0" w:space="0" w:color="auto"/>
                        <w:left w:val="none" w:sz="0" w:space="0" w:color="auto"/>
                        <w:bottom w:val="none" w:sz="0" w:space="0" w:color="auto"/>
                        <w:right w:val="none" w:sz="0" w:space="0" w:color="auto"/>
                      </w:divBdr>
                      <w:divsChild>
                        <w:div w:id="1046371067">
                          <w:marLeft w:val="0"/>
                          <w:marRight w:val="0"/>
                          <w:marTop w:val="0"/>
                          <w:marBottom w:val="0"/>
                          <w:divBdr>
                            <w:top w:val="none" w:sz="0" w:space="0" w:color="auto"/>
                            <w:left w:val="none" w:sz="0" w:space="0" w:color="auto"/>
                            <w:bottom w:val="none" w:sz="0" w:space="0" w:color="auto"/>
                            <w:right w:val="none" w:sz="0" w:space="0" w:color="auto"/>
                          </w:divBdr>
                          <w:divsChild>
                            <w:div w:id="52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952674">
      <w:bodyDiv w:val="1"/>
      <w:marLeft w:val="0"/>
      <w:marRight w:val="0"/>
      <w:marTop w:val="0"/>
      <w:marBottom w:val="0"/>
      <w:divBdr>
        <w:top w:val="none" w:sz="0" w:space="0" w:color="auto"/>
        <w:left w:val="none" w:sz="0" w:space="0" w:color="auto"/>
        <w:bottom w:val="none" w:sz="0" w:space="0" w:color="auto"/>
        <w:right w:val="none" w:sz="0" w:space="0" w:color="auto"/>
      </w:divBdr>
    </w:div>
    <w:div w:id="1515849655">
      <w:bodyDiv w:val="1"/>
      <w:marLeft w:val="0"/>
      <w:marRight w:val="0"/>
      <w:marTop w:val="0"/>
      <w:marBottom w:val="0"/>
      <w:divBdr>
        <w:top w:val="none" w:sz="0" w:space="0" w:color="auto"/>
        <w:left w:val="none" w:sz="0" w:space="0" w:color="auto"/>
        <w:bottom w:val="none" w:sz="0" w:space="0" w:color="auto"/>
        <w:right w:val="none" w:sz="0" w:space="0" w:color="auto"/>
      </w:divBdr>
      <w:divsChild>
        <w:div w:id="64037309">
          <w:marLeft w:val="0"/>
          <w:marRight w:val="0"/>
          <w:marTop w:val="0"/>
          <w:marBottom w:val="0"/>
          <w:divBdr>
            <w:top w:val="none" w:sz="0" w:space="0" w:color="auto"/>
            <w:left w:val="none" w:sz="0" w:space="0" w:color="auto"/>
            <w:bottom w:val="none" w:sz="0" w:space="0" w:color="auto"/>
            <w:right w:val="none" w:sz="0" w:space="0" w:color="auto"/>
          </w:divBdr>
          <w:divsChild>
            <w:div w:id="850487216">
              <w:marLeft w:val="0"/>
              <w:marRight w:val="0"/>
              <w:marTop w:val="0"/>
              <w:marBottom w:val="0"/>
              <w:divBdr>
                <w:top w:val="none" w:sz="0" w:space="0" w:color="auto"/>
                <w:left w:val="none" w:sz="0" w:space="0" w:color="auto"/>
                <w:bottom w:val="none" w:sz="0" w:space="0" w:color="auto"/>
                <w:right w:val="none" w:sz="0" w:space="0" w:color="auto"/>
              </w:divBdr>
              <w:divsChild>
                <w:div w:id="1844390653">
                  <w:marLeft w:val="0"/>
                  <w:marRight w:val="0"/>
                  <w:marTop w:val="0"/>
                  <w:marBottom w:val="0"/>
                  <w:divBdr>
                    <w:top w:val="none" w:sz="0" w:space="0" w:color="auto"/>
                    <w:left w:val="none" w:sz="0" w:space="0" w:color="auto"/>
                    <w:bottom w:val="none" w:sz="0" w:space="0" w:color="auto"/>
                    <w:right w:val="none" w:sz="0" w:space="0" w:color="auto"/>
                  </w:divBdr>
                  <w:divsChild>
                    <w:div w:id="1475678959">
                      <w:marLeft w:val="0"/>
                      <w:marRight w:val="0"/>
                      <w:marTop w:val="0"/>
                      <w:marBottom w:val="0"/>
                      <w:divBdr>
                        <w:top w:val="none" w:sz="0" w:space="0" w:color="auto"/>
                        <w:left w:val="none" w:sz="0" w:space="0" w:color="auto"/>
                        <w:bottom w:val="none" w:sz="0" w:space="0" w:color="auto"/>
                        <w:right w:val="none" w:sz="0" w:space="0" w:color="auto"/>
                      </w:divBdr>
                      <w:divsChild>
                        <w:div w:id="1367215497">
                          <w:marLeft w:val="0"/>
                          <w:marRight w:val="0"/>
                          <w:marTop w:val="0"/>
                          <w:marBottom w:val="0"/>
                          <w:divBdr>
                            <w:top w:val="none" w:sz="0" w:space="0" w:color="auto"/>
                            <w:left w:val="none" w:sz="0" w:space="0" w:color="auto"/>
                            <w:bottom w:val="none" w:sz="0" w:space="0" w:color="auto"/>
                            <w:right w:val="none" w:sz="0" w:space="0" w:color="auto"/>
                          </w:divBdr>
                          <w:divsChild>
                            <w:div w:id="6382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810">
      <w:bodyDiv w:val="1"/>
      <w:marLeft w:val="0"/>
      <w:marRight w:val="0"/>
      <w:marTop w:val="0"/>
      <w:marBottom w:val="0"/>
      <w:divBdr>
        <w:top w:val="none" w:sz="0" w:space="0" w:color="auto"/>
        <w:left w:val="none" w:sz="0" w:space="0" w:color="auto"/>
        <w:bottom w:val="none" w:sz="0" w:space="0" w:color="auto"/>
        <w:right w:val="none" w:sz="0" w:space="0" w:color="auto"/>
      </w:divBdr>
      <w:divsChild>
        <w:div w:id="415594240">
          <w:marLeft w:val="0"/>
          <w:marRight w:val="0"/>
          <w:marTop w:val="0"/>
          <w:marBottom w:val="0"/>
          <w:divBdr>
            <w:top w:val="none" w:sz="0" w:space="0" w:color="auto"/>
            <w:left w:val="none" w:sz="0" w:space="0" w:color="auto"/>
            <w:bottom w:val="none" w:sz="0" w:space="0" w:color="auto"/>
            <w:right w:val="none" w:sz="0" w:space="0" w:color="auto"/>
          </w:divBdr>
          <w:divsChild>
            <w:div w:id="1468471779">
              <w:marLeft w:val="0"/>
              <w:marRight w:val="0"/>
              <w:marTop w:val="0"/>
              <w:marBottom w:val="0"/>
              <w:divBdr>
                <w:top w:val="none" w:sz="0" w:space="0" w:color="auto"/>
                <w:left w:val="none" w:sz="0" w:space="0" w:color="auto"/>
                <w:bottom w:val="none" w:sz="0" w:space="0" w:color="auto"/>
                <w:right w:val="none" w:sz="0" w:space="0" w:color="auto"/>
              </w:divBdr>
              <w:divsChild>
                <w:div w:id="1673140014">
                  <w:marLeft w:val="0"/>
                  <w:marRight w:val="0"/>
                  <w:marTop w:val="0"/>
                  <w:marBottom w:val="0"/>
                  <w:divBdr>
                    <w:top w:val="none" w:sz="0" w:space="0" w:color="auto"/>
                    <w:left w:val="none" w:sz="0" w:space="0" w:color="auto"/>
                    <w:bottom w:val="none" w:sz="0" w:space="0" w:color="auto"/>
                    <w:right w:val="none" w:sz="0" w:space="0" w:color="auto"/>
                  </w:divBdr>
                  <w:divsChild>
                    <w:div w:id="1011638581">
                      <w:marLeft w:val="0"/>
                      <w:marRight w:val="0"/>
                      <w:marTop w:val="0"/>
                      <w:marBottom w:val="0"/>
                      <w:divBdr>
                        <w:top w:val="none" w:sz="0" w:space="0" w:color="auto"/>
                        <w:left w:val="none" w:sz="0" w:space="0" w:color="auto"/>
                        <w:bottom w:val="none" w:sz="0" w:space="0" w:color="auto"/>
                        <w:right w:val="none" w:sz="0" w:space="0" w:color="auto"/>
                      </w:divBdr>
                      <w:divsChild>
                        <w:div w:id="119307568">
                          <w:marLeft w:val="0"/>
                          <w:marRight w:val="0"/>
                          <w:marTop w:val="0"/>
                          <w:marBottom w:val="0"/>
                          <w:divBdr>
                            <w:top w:val="none" w:sz="0" w:space="0" w:color="auto"/>
                            <w:left w:val="none" w:sz="0" w:space="0" w:color="auto"/>
                            <w:bottom w:val="none" w:sz="0" w:space="0" w:color="auto"/>
                            <w:right w:val="none" w:sz="0" w:space="0" w:color="auto"/>
                          </w:divBdr>
                          <w:divsChild>
                            <w:div w:id="3981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26727">
      <w:bodyDiv w:val="1"/>
      <w:marLeft w:val="0"/>
      <w:marRight w:val="0"/>
      <w:marTop w:val="0"/>
      <w:marBottom w:val="0"/>
      <w:divBdr>
        <w:top w:val="none" w:sz="0" w:space="0" w:color="auto"/>
        <w:left w:val="none" w:sz="0" w:space="0" w:color="auto"/>
        <w:bottom w:val="none" w:sz="0" w:space="0" w:color="auto"/>
        <w:right w:val="none" w:sz="0" w:space="0" w:color="auto"/>
      </w:divBdr>
    </w:div>
    <w:div w:id="1519465204">
      <w:bodyDiv w:val="1"/>
      <w:marLeft w:val="0"/>
      <w:marRight w:val="0"/>
      <w:marTop w:val="0"/>
      <w:marBottom w:val="0"/>
      <w:divBdr>
        <w:top w:val="none" w:sz="0" w:space="0" w:color="auto"/>
        <w:left w:val="none" w:sz="0" w:space="0" w:color="auto"/>
        <w:bottom w:val="none" w:sz="0" w:space="0" w:color="auto"/>
        <w:right w:val="none" w:sz="0" w:space="0" w:color="auto"/>
      </w:divBdr>
    </w:div>
    <w:div w:id="1521551696">
      <w:bodyDiv w:val="1"/>
      <w:marLeft w:val="0"/>
      <w:marRight w:val="0"/>
      <w:marTop w:val="0"/>
      <w:marBottom w:val="0"/>
      <w:divBdr>
        <w:top w:val="none" w:sz="0" w:space="0" w:color="auto"/>
        <w:left w:val="none" w:sz="0" w:space="0" w:color="auto"/>
        <w:bottom w:val="none" w:sz="0" w:space="0" w:color="auto"/>
        <w:right w:val="none" w:sz="0" w:space="0" w:color="auto"/>
      </w:divBdr>
      <w:divsChild>
        <w:div w:id="205219653">
          <w:marLeft w:val="0"/>
          <w:marRight w:val="0"/>
          <w:marTop w:val="0"/>
          <w:marBottom w:val="0"/>
          <w:divBdr>
            <w:top w:val="none" w:sz="0" w:space="0" w:color="auto"/>
            <w:left w:val="none" w:sz="0" w:space="0" w:color="auto"/>
            <w:bottom w:val="none" w:sz="0" w:space="0" w:color="auto"/>
            <w:right w:val="none" w:sz="0" w:space="0" w:color="auto"/>
          </w:divBdr>
          <w:divsChild>
            <w:div w:id="1512793152">
              <w:marLeft w:val="0"/>
              <w:marRight w:val="0"/>
              <w:marTop w:val="0"/>
              <w:marBottom w:val="0"/>
              <w:divBdr>
                <w:top w:val="none" w:sz="0" w:space="0" w:color="auto"/>
                <w:left w:val="none" w:sz="0" w:space="0" w:color="auto"/>
                <w:bottom w:val="none" w:sz="0" w:space="0" w:color="auto"/>
                <w:right w:val="none" w:sz="0" w:space="0" w:color="auto"/>
              </w:divBdr>
              <w:divsChild>
                <w:div w:id="473521611">
                  <w:marLeft w:val="0"/>
                  <w:marRight w:val="0"/>
                  <w:marTop w:val="0"/>
                  <w:marBottom w:val="0"/>
                  <w:divBdr>
                    <w:top w:val="none" w:sz="0" w:space="0" w:color="auto"/>
                    <w:left w:val="none" w:sz="0" w:space="0" w:color="auto"/>
                    <w:bottom w:val="none" w:sz="0" w:space="0" w:color="auto"/>
                    <w:right w:val="none" w:sz="0" w:space="0" w:color="auto"/>
                  </w:divBdr>
                  <w:divsChild>
                    <w:div w:id="1225409868">
                      <w:marLeft w:val="0"/>
                      <w:marRight w:val="0"/>
                      <w:marTop w:val="0"/>
                      <w:marBottom w:val="0"/>
                      <w:divBdr>
                        <w:top w:val="none" w:sz="0" w:space="0" w:color="auto"/>
                        <w:left w:val="none" w:sz="0" w:space="0" w:color="auto"/>
                        <w:bottom w:val="none" w:sz="0" w:space="0" w:color="auto"/>
                        <w:right w:val="none" w:sz="0" w:space="0" w:color="auto"/>
                      </w:divBdr>
                      <w:divsChild>
                        <w:div w:id="1393118906">
                          <w:marLeft w:val="0"/>
                          <w:marRight w:val="0"/>
                          <w:marTop w:val="0"/>
                          <w:marBottom w:val="0"/>
                          <w:divBdr>
                            <w:top w:val="none" w:sz="0" w:space="0" w:color="auto"/>
                            <w:left w:val="none" w:sz="0" w:space="0" w:color="auto"/>
                            <w:bottom w:val="none" w:sz="0" w:space="0" w:color="auto"/>
                            <w:right w:val="none" w:sz="0" w:space="0" w:color="auto"/>
                          </w:divBdr>
                          <w:divsChild>
                            <w:div w:id="19326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620538">
      <w:bodyDiv w:val="1"/>
      <w:marLeft w:val="0"/>
      <w:marRight w:val="0"/>
      <w:marTop w:val="0"/>
      <w:marBottom w:val="0"/>
      <w:divBdr>
        <w:top w:val="none" w:sz="0" w:space="0" w:color="auto"/>
        <w:left w:val="none" w:sz="0" w:space="0" w:color="auto"/>
        <w:bottom w:val="none" w:sz="0" w:space="0" w:color="auto"/>
        <w:right w:val="none" w:sz="0" w:space="0" w:color="auto"/>
      </w:divBdr>
    </w:div>
    <w:div w:id="1536577090">
      <w:bodyDiv w:val="1"/>
      <w:marLeft w:val="0"/>
      <w:marRight w:val="0"/>
      <w:marTop w:val="0"/>
      <w:marBottom w:val="0"/>
      <w:divBdr>
        <w:top w:val="none" w:sz="0" w:space="0" w:color="auto"/>
        <w:left w:val="none" w:sz="0" w:space="0" w:color="auto"/>
        <w:bottom w:val="none" w:sz="0" w:space="0" w:color="auto"/>
        <w:right w:val="none" w:sz="0" w:space="0" w:color="auto"/>
      </w:divBdr>
    </w:div>
    <w:div w:id="1537502834">
      <w:bodyDiv w:val="1"/>
      <w:marLeft w:val="0"/>
      <w:marRight w:val="0"/>
      <w:marTop w:val="0"/>
      <w:marBottom w:val="0"/>
      <w:divBdr>
        <w:top w:val="none" w:sz="0" w:space="0" w:color="auto"/>
        <w:left w:val="none" w:sz="0" w:space="0" w:color="auto"/>
        <w:bottom w:val="none" w:sz="0" w:space="0" w:color="auto"/>
        <w:right w:val="none" w:sz="0" w:space="0" w:color="auto"/>
      </w:divBdr>
    </w:div>
    <w:div w:id="1539659516">
      <w:bodyDiv w:val="1"/>
      <w:marLeft w:val="0"/>
      <w:marRight w:val="0"/>
      <w:marTop w:val="0"/>
      <w:marBottom w:val="0"/>
      <w:divBdr>
        <w:top w:val="none" w:sz="0" w:space="0" w:color="auto"/>
        <w:left w:val="none" w:sz="0" w:space="0" w:color="auto"/>
        <w:bottom w:val="none" w:sz="0" w:space="0" w:color="auto"/>
        <w:right w:val="none" w:sz="0" w:space="0" w:color="auto"/>
      </w:divBdr>
      <w:divsChild>
        <w:div w:id="1663198738">
          <w:marLeft w:val="0"/>
          <w:marRight w:val="0"/>
          <w:marTop w:val="0"/>
          <w:marBottom w:val="0"/>
          <w:divBdr>
            <w:top w:val="none" w:sz="0" w:space="0" w:color="auto"/>
            <w:left w:val="none" w:sz="0" w:space="0" w:color="auto"/>
            <w:bottom w:val="none" w:sz="0" w:space="0" w:color="auto"/>
            <w:right w:val="none" w:sz="0" w:space="0" w:color="auto"/>
          </w:divBdr>
          <w:divsChild>
            <w:div w:id="927926158">
              <w:marLeft w:val="0"/>
              <w:marRight w:val="0"/>
              <w:marTop w:val="0"/>
              <w:marBottom w:val="0"/>
              <w:divBdr>
                <w:top w:val="none" w:sz="0" w:space="0" w:color="auto"/>
                <w:left w:val="none" w:sz="0" w:space="0" w:color="auto"/>
                <w:bottom w:val="none" w:sz="0" w:space="0" w:color="auto"/>
                <w:right w:val="none" w:sz="0" w:space="0" w:color="auto"/>
              </w:divBdr>
              <w:divsChild>
                <w:div w:id="1968076132">
                  <w:marLeft w:val="0"/>
                  <w:marRight w:val="0"/>
                  <w:marTop w:val="0"/>
                  <w:marBottom w:val="0"/>
                  <w:divBdr>
                    <w:top w:val="none" w:sz="0" w:space="0" w:color="auto"/>
                    <w:left w:val="none" w:sz="0" w:space="0" w:color="auto"/>
                    <w:bottom w:val="none" w:sz="0" w:space="0" w:color="auto"/>
                    <w:right w:val="none" w:sz="0" w:space="0" w:color="auto"/>
                  </w:divBdr>
                  <w:divsChild>
                    <w:div w:id="224221767">
                      <w:marLeft w:val="0"/>
                      <w:marRight w:val="0"/>
                      <w:marTop w:val="0"/>
                      <w:marBottom w:val="0"/>
                      <w:divBdr>
                        <w:top w:val="none" w:sz="0" w:space="0" w:color="auto"/>
                        <w:left w:val="none" w:sz="0" w:space="0" w:color="auto"/>
                        <w:bottom w:val="none" w:sz="0" w:space="0" w:color="auto"/>
                        <w:right w:val="none" w:sz="0" w:space="0" w:color="auto"/>
                      </w:divBdr>
                      <w:divsChild>
                        <w:div w:id="1656497392">
                          <w:marLeft w:val="0"/>
                          <w:marRight w:val="0"/>
                          <w:marTop w:val="0"/>
                          <w:marBottom w:val="0"/>
                          <w:divBdr>
                            <w:top w:val="none" w:sz="0" w:space="0" w:color="auto"/>
                            <w:left w:val="none" w:sz="0" w:space="0" w:color="auto"/>
                            <w:bottom w:val="none" w:sz="0" w:space="0" w:color="auto"/>
                            <w:right w:val="none" w:sz="0" w:space="0" w:color="auto"/>
                          </w:divBdr>
                          <w:divsChild>
                            <w:div w:id="20390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04420">
      <w:bodyDiv w:val="1"/>
      <w:marLeft w:val="0"/>
      <w:marRight w:val="0"/>
      <w:marTop w:val="0"/>
      <w:marBottom w:val="0"/>
      <w:divBdr>
        <w:top w:val="none" w:sz="0" w:space="0" w:color="auto"/>
        <w:left w:val="none" w:sz="0" w:space="0" w:color="auto"/>
        <w:bottom w:val="none" w:sz="0" w:space="0" w:color="auto"/>
        <w:right w:val="none" w:sz="0" w:space="0" w:color="auto"/>
      </w:divBdr>
    </w:div>
    <w:div w:id="1542283576">
      <w:bodyDiv w:val="1"/>
      <w:marLeft w:val="0"/>
      <w:marRight w:val="0"/>
      <w:marTop w:val="0"/>
      <w:marBottom w:val="0"/>
      <w:divBdr>
        <w:top w:val="none" w:sz="0" w:space="0" w:color="auto"/>
        <w:left w:val="none" w:sz="0" w:space="0" w:color="auto"/>
        <w:bottom w:val="none" w:sz="0" w:space="0" w:color="auto"/>
        <w:right w:val="none" w:sz="0" w:space="0" w:color="auto"/>
      </w:divBdr>
      <w:divsChild>
        <w:div w:id="518276874">
          <w:marLeft w:val="0"/>
          <w:marRight w:val="0"/>
          <w:marTop w:val="0"/>
          <w:marBottom w:val="0"/>
          <w:divBdr>
            <w:top w:val="none" w:sz="0" w:space="0" w:color="auto"/>
            <w:left w:val="none" w:sz="0" w:space="0" w:color="auto"/>
            <w:bottom w:val="none" w:sz="0" w:space="0" w:color="auto"/>
            <w:right w:val="none" w:sz="0" w:space="0" w:color="auto"/>
          </w:divBdr>
          <w:divsChild>
            <w:div w:id="2116829780">
              <w:marLeft w:val="0"/>
              <w:marRight w:val="0"/>
              <w:marTop w:val="0"/>
              <w:marBottom w:val="0"/>
              <w:divBdr>
                <w:top w:val="none" w:sz="0" w:space="0" w:color="auto"/>
                <w:left w:val="none" w:sz="0" w:space="0" w:color="auto"/>
                <w:bottom w:val="none" w:sz="0" w:space="0" w:color="auto"/>
                <w:right w:val="none" w:sz="0" w:space="0" w:color="auto"/>
              </w:divBdr>
              <w:divsChild>
                <w:div w:id="605038434">
                  <w:marLeft w:val="0"/>
                  <w:marRight w:val="0"/>
                  <w:marTop w:val="0"/>
                  <w:marBottom w:val="0"/>
                  <w:divBdr>
                    <w:top w:val="none" w:sz="0" w:space="0" w:color="auto"/>
                    <w:left w:val="none" w:sz="0" w:space="0" w:color="auto"/>
                    <w:bottom w:val="none" w:sz="0" w:space="0" w:color="auto"/>
                    <w:right w:val="none" w:sz="0" w:space="0" w:color="auto"/>
                  </w:divBdr>
                  <w:divsChild>
                    <w:div w:id="1429276667">
                      <w:marLeft w:val="0"/>
                      <w:marRight w:val="0"/>
                      <w:marTop w:val="0"/>
                      <w:marBottom w:val="0"/>
                      <w:divBdr>
                        <w:top w:val="none" w:sz="0" w:space="0" w:color="auto"/>
                        <w:left w:val="none" w:sz="0" w:space="0" w:color="auto"/>
                        <w:bottom w:val="none" w:sz="0" w:space="0" w:color="auto"/>
                        <w:right w:val="none" w:sz="0" w:space="0" w:color="auto"/>
                      </w:divBdr>
                      <w:divsChild>
                        <w:div w:id="514416105">
                          <w:marLeft w:val="0"/>
                          <w:marRight w:val="0"/>
                          <w:marTop w:val="0"/>
                          <w:marBottom w:val="0"/>
                          <w:divBdr>
                            <w:top w:val="none" w:sz="0" w:space="0" w:color="auto"/>
                            <w:left w:val="none" w:sz="0" w:space="0" w:color="auto"/>
                            <w:bottom w:val="none" w:sz="0" w:space="0" w:color="auto"/>
                            <w:right w:val="none" w:sz="0" w:space="0" w:color="auto"/>
                          </w:divBdr>
                          <w:divsChild>
                            <w:div w:id="13688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556288">
      <w:bodyDiv w:val="1"/>
      <w:marLeft w:val="0"/>
      <w:marRight w:val="0"/>
      <w:marTop w:val="0"/>
      <w:marBottom w:val="0"/>
      <w:divBdr>
        <w:top w:val="none" w:sz="0" w:space="0" w:color="auto"/>
        <w:left w:val="none" w:sz="0" w:space="0" w:color="auto"/>
        <w:bottom w:val="none" w:sz="0" w:space="0" w:color="auto"/>
        <w:right w:val="none" w:sz="0" w:space="0" w:color="auto"/>
      </w:divBdr>
      <w:divsChild>
        <w:div w:id="16398332">
          <w:marLeft w:val="0"/>
          <w:marRight w:val="0"/>
          <w:marTop w:val="0"/>
          <w:marBottom w:val="0"/>
          <w:divBdr>
            <w:top w:val="none" w:sz="0" w:space="0" w:color="auto"/>
            <w:left w:val="none" w:sz="0" w:space="0" w:color="auto"/>
            <w:bottom w:val="none" w:sz="0" w:space="0" w:color="auto"/>
            <w:right w:val="none" w:sz="0" w:space="0" w:color="auto"/>
          </w:divBdr>
          <w:divsChild>
            <w:div w:id="1637032459">
              <w:marLeft w:val="0"/>
              <w:marRight w:val="0"/>
              <w:marTop w:val="0"/>
              <w:marBottom w:val="0"/>
              <w:divBdr>
                <w:top w:val="none" w:sz="0" w:space="0" w:color="auto"/>
                <w:left w:val="none" w:sz="0" w:space="0" w:color="auto"/>
                <w:bottom w:val="none" w:sz="0" w:space="0" w:color="auto"/>
                <w:right w:val="none" w:sz="0" w:space="0" w:color="auto"/>
              </w:divBdr>
              <w:divsChild>
                <w:div w:id="1419595681">
                  <w:marLeft w:val="0"/>
                  <w:marRight w:val="0"/>
                  <w:marTop w:val="0"/>
                  <w:marBottom w:val="0"/>
                  <w:divBdr>
                    <w:top w:val="none" w:sz="0" w:space="0" w:color="auto"/>
                    <w:left w:val="none" w:sz="0" w:space="0" w:color="auto"/>
                    <w:bottom w:val="none" w:sz="0" w:space="0" w:color="auto"/>
                    <w:right w:val="none" w:sz="0" w:space="0" w:color="auto"/>
                  </w:divBdr>
                  <w:divsChild>
                    <w:div w:id="1425110203">
                      <w:marLeft w:val="0"/>
                      <w:marRight w:val="0"/>
                      <w:marTop w:val="0"/>
                      <w:marBottom w:val="0"/>
                      <w:divBdr>
                        <w:top w:val="none" w:sz="0" w:space="0" w:color="auto"/>
                        <w:left w:val="none" w:sz="0" w:space="0" w:color="auto"/>
                        <w:bottom w:val="none" w:sz="0" w:space="0" w:color="auto"/>
                        <w:right w:val="none" w:sz="0" w:space="0" w:color="auto"/>
                      </w:divBdr>
                      <w:divsChild>
                        <w:div w:id="1257208089">
                          <w:marLeft w:val="0"/>
                          <w:marRight w:val="0"/>
                          <w:marTop w:val="0"/>
                          <w:marBottom w:val="0"/>
                          <w:divBdr>
                            <w:top w:val="none" w:sz="0" w:space="0" w:color="auto"/>
                            <w:left w:val="none" w:sz="0" w:space="0" w:color="auto"/>
                            <w:bottom w:val="none" w:sz="0" w:space="0" w:color="auto"/>
                            <w:right w:val="none" w:sz="0" w:space="0" w:color="auto"/>
                          </w:divBdr>
                          <w:divsChild>
                            <w:div w:id="8440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92174">
      <w:bodyDiv w:val="1"/>
      <w:marLeft w:val="0"/>
      <w:marRight w:val="0"/>
      <w:marTop w:val="0"/>
      <w:marBottom w:val="0"/>
      <w:divBdr>
        <w:top w:val="none" w:sz="0" w:space="0" w:color="auto"/>
        <w:left w:val="none" w:sz="0" w:space="0" w:color="auto"/>
        <w:bottom w:val="none" w:sz="0" w:space="0" w:color="auto"/>
        <w:right w:val="none" w:sz="0" w:space="0" w:color="auto"/>
      </w:divBdr>
      <w:divsChild>
        <w:div w:id="904493210">
          <w:marLeft w:val="0"/>
          <w:marRight w:val="0"/>
          <w:marTop w:val="0"/>
          <w:marBottom w:val="0"/>
          <w:divBdr>
            <w:top w:val="none" w:sz="0" w:space="0" w:color="auto"/>
            <w:left w:val="none" w:sz="0" w:space="0" w:color="auto"/>
            <w:bottom w:val="none" w:sz="0" w:space="0" w:color="auto"/>
            <w:right w:val="none" w:sz="0" w:space="0" w:color="auto"/>
          </w:divBdr>
          <w:divsChild>
            <w:div w:id="281805909">
              <w:marLeft w:val="0"/>
              <w:marRight w:val="0"/>
              <w:marTop w:val="0"/>
              <w:marBottom w:val="0"/>
              <w:divBdr>
                <w:top w:val="none" w:sz="0" w:space="0" w:color="auto"/>
                <w:left w:val="none" w:sz="0" w:space="0" w:color="auto"/>
                <w:bottom w:val="none" w:sz="0" w:space="0" w:color="auto"/>
                <w:right w:val="none" w:sz="0" w:space="0" w:color="auto"/>
              </w:divBdr>
              <w:divsChild>
                <w:div w:id="1942762236">
                  <w:marLeft w:val="0"/>
                  <w:marRight w:val="0"/>
                  <w:marTop w:val="0"/>
                  <w:marBottom w:val="0"/>
                  <w:divBdr>
                    <w:top w:val="none" w:sz="0" w:space="0" w:color="auto"/>
                    <w:left w:val="none" w:sz="0" w:space="0" w:color="auto"/>
                    <w:bottom w:val="none" w:sz="0" w:space="0" w:color="auto"/>
                    <w:right w:val="none" w:sz="0" w:space="0" w:color="auto"/>
                  </w:divBdr>
                  <w:divsChild>
                    <w:div w:id="1359156388">
                      <w:marLeft w:val="0"/>
                      <w:marRight w:val="0"/>
                      <w:marTop w:val="0"/>
                      <w:marBottom w:val="0"/>
                      <w:divBdr>
                        <w:top w:val="none" w:sz="0" w:space="0" w:color="auto"/>
                        <w:left w:val="none" w:sz="0" w:space="0" w:color="auto"/>
                        <w:bottom w:val="none" w:sz="0" w:space="0" w:color="auto"/>
                        <w:right w:val="none" w:sz="0" w:space="0" w:color="auto"/>
                      </w:divBdr>
                      <w:divsChild>
                        <w:div w:id="234895476">
                          <w:marLeft w:val="0"/>
                          <w:marRight w:val="0"/>
                          <w:marTop w:val="0"/>
                          <w:marBottom w:val="0"/>
                          <w:divBdr>
                            <w:top w:val="none" w:sz="0" w:space="0" w:color="auto"/>
                            <w:left w:val="none" w:sz="0" w:space="0" w:color="auto"/>
                            <w:bottom w:val="none" w:sz="0" w:space="0" w:color="auto"/>
                            <w:right w:val="none" w:sz="0" w:space="0" w:color="auto"/>
                          </w:divBdr>
                          <w:divsChild>
                            <w:div w:id="8179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689210">
      <w:bodyDiv w:val="1"/>
      <w:marLeft w:val="0"/>
      <w:marRight w:val="0"/>
      <w:marTop w:val="0"/>
      <w:marBottom w:val="0"/>
      <w:divBdr>
        <w:top w:val="none" w:sz="0" w:space="0" w:color="auto"/>
        <w:left w:val="none" w:sz="0" w:space="0" w:color="auto"/>
        <w:bottom w:val="none" w:sz="0" w:space="0" w:color="auto"/>
        <w:right w:val="none" w:sz="0" w:space="0" w:color="auto"/>
      </w:divBdr>
    </w:div>
    <w:div w:id="1550143225">
      <w:bodyDiv w:val="1"/>
      <w:marLeft w:val="0"/>
      <w:marRight w:val="0"/>
      <w:marTop w:val="0"/>
      <w:marBottom w:val="0"/>
      <w:divBdr>
        <w:top w:val="none" w:sz="0" w:space="0" w:color="auto"/>
        <w:left w:val="none" w:sz="0" w:space="0" w:color="auto"/>
        <w:bottom w:val="none" w:sz="0" w:space="0" w:color="auto"/>
        <w:right w:val="none" w:sz="0" w:space="0" w:color="auto"/>
      </w:divBdr>
      <w:divsChild>
        <w:div w:id="913703365">
          <w:marLeft w:val="0"/>
          <w:marRight w:val="0"/>
          <w:marTop w:val="0"/>
          <w:marBottom w:val="0"/>
          <w:divBdr>
            <w:top w:val="none" w:sz="0" w:space="0" w:color="auto"/>
            <w:left w:val="none" w:sz="0" w:space="0" w:color="auto"/>
            <w:bottom w:val="none" w:sz="0" w:space="0" w:color="auto"/>
            <w:right w:val="none" w:sz="0" w:space="0" w:color="auto"/>
          </w:divBdr>
          <w:divsChild>
            <w:div w:id="1604802364">
              <w:marLeft w:val="0"/>
              <w:marRight w:val="0"/>
              <w:marTop w:val="0"/>
              <w:marBottom w:val="0"/>
              <w:divBdr>
                <w:top w:val="none" w:sz="0" w:space="0" w:color="auto"/>
                <w:left w:val="none" w:sz="0" w:space="0" w:color="auto"/>
                <w:bottom w:val="none" w:sz="0" w:space="0" w:color="auto"/>
                <w:right w:val="none" w:sz="0" w:space="0" w:color="auto"/>
              </w:divBdr>
              <w:divsChild>
                <w:div w:id="183449046">
                  <w:marLeft w:val="0"/>
                  <w:marRight w:val="0"/>
                  <w:marTop w:val="0"/>
                  <w:marBottom w:val="0"/>
                  <w:divBdr>
                    <w:top w:val="none" w:sz="0" w:space="0" w:color="auto"/>
                    <w:left w:val="none" w:sz="0" w:space="0" w:color="auto"/>
                    <w:bottom w:val="none" w:sz="0" w:space="0" w:color="auto"/>
                    <w:right w:val="none" w:sz="0" w:space="0" w:color="auto"/>
                  </w:divBdr>
                  <w:divsChild>
                    <w:div w:id="1328752997">
                      <w:marLeft w:val="0"/>
                      <w:marRight w:val="0"/>
                      <w:marTop w:val="0"/>
                      <w:marBottom w:val="0"/>
                      <w:divBdr>
                        <w:top w:val="none" w:sz="0" w:space="0" w:color="auto"/>
                        <w:left w:val="none" w:sz="0" w:space="0" w:color="auto"/>
                        <w:bottom w:val="none" w:sz="0" w:space="0" w:color="auto"/>
                        <w:right w:val="none" w:sz="0" w:space="0" w:color="auto"/>
                      </w:divBdr>
                      <w:divsChild>
                        <w:div w:id="265503400">
                          <w:marLeft w:val="0"/>
                          <w:marRight w:val="0"/>
                          <w:marTop w:val="0"/>
                          <w:marBottom w:val="0"/>
                          <w:divBdr>
                            <w:top w:val="none" w:sz="0" w:space="0" w:color="auto"/>
                            <w:left w:val="none" w:sz="0" w:space="0" w:color="auto"/>
                            <w:bottom w:val="none" w:sz="0" w:space="0" w:color="auto"/>
                            <w:right w:val="none" w:sz="0" w:space="0" w:color="auto"/>
                          </w:divBdr>
                          <w:divsChild>
                            <w:div w:id="10653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55977">
      <w:bodyDiv w:val="1"/>
      <w:marLeft w:val="0"/>
      <w:marRight w:val="0"/>
      <w:marTop w:val="0"/>
      <w:marBottom w:val="0"/>
      <w:divBdr>
        <w:top w:val="none" w:sz="0" w:space="0" w:color="auto"/>
        <w:left w:val="none" w:sz="0" w:space="0" w:color="auto"/>
        <w:bottom w:val="none" w:sz="0" w:space="0" w:color="auto"/>
        <w:right w:val="none" w:sz="0" w:space="0" w:color="auto"/>
      </w:divBdr>
    </w:div>
    <w:div w:id="1553035861">
      <w:bodyDiv w:val="1"/>
      <w:marLeft w:val="0"/>
      <w:marRight w:val="0"/>
      <w:marTop w:val="0"/>
      <w:marBottom w:val="0"/>
      <w:divBdr>
        <w:top w:val="none" w:sz="0" w:space="0" w:color="auto"/>
        <w:left w:val="none" w:sz="0" w:space="0" w:color="auto"/>
        <w:bottom w:val="none" w:sz="0" w:space="0" w:color="auto"/>
        <w:right w:val="none" w:sz="0" w:space="0" w:color="auto"/>
      </w:divBdr>
      <w:divsChild>
        <w:div w:id="1137533434">
          <w:marLeft w:val="0"/>
          <w:marRight w:val="0"/>
          <w:marTop w:val="0"/>
          <w:marBottom w:val="0"/>
          <w:divBdr>
            <w:top w:val="none" w:sz="0" w:space="0" w:color="auto"/>
            <w:left w:val="none" w:sz="0" w:space="0" w:color="auto"/>
            <w:bottom w:val="none" w:sz="0" w:space="0" w:color="auto"/>
            <w:right w:val="none" w:sz="0" w:space="0" w:color="auto"/>
          </w:divBdr>
          <w:divsChild>
            <w:div w:id="1066301593">
              <w:marLeft w:val="0"/>
              <w:marRight w:val="0"/>
              <w:marTop w:val="0"/>
              <w:marBottom w:val="0"/>
              <w:divBdr>
                <w:top w:val="none" w:sz="0" w:space="0" w:color="auto"/>
                <w:left w:val="none" w:sz="0" w:space="0" w:color="auto"/>
                <w:bottom w:val="none" w:sz="0" w:space="0" w:color="auto"/>
                <w:right w:val="none" w:sz="0" w:space="0" w:color="auto"/>
              </w:divBdr>
              <w:divsChild>
                <w:div w:id="594829187">
                  <w:marLeft w:val="0"/>
                  <w:marRight w:val="0"/>
                  <w:marTop w:val="0"/>
                  <w:marBottom w:val="0"/>
                  <w:divBdr>
                    <w:top w:val="none" w:sz="0" w:space="0" w:color="auto"/>
                    <w:left w:val="none" w:sz="0" w:space="0" w:color="auto"/>
                    <w:bottom w:val="none" w:sz="0" w:space="0" w:color="auto"/>
                    <w:right w:val="none" w:sz="0" w:space="0" w:color="auto"/>
                  </w:divBdr>
                  <w:divsChild>
                    <w:div w:id="1559591392">
                      <w:marLeft w:val="0"/>
                      <w:marRight w:val="0"/>
                      <w:marTop w:val="0"/>
                      <w:marBottom w:val="0"/>
                      <w:divBdr>
                        <w:top w:val="none" w:sz="0" w:space="0" w:color="auto"/>
                        <w:left w:val="none" w:sz="0" w:space="0" w:color="auto"/>
                        <w:bottom w:val="none" w:sz="0" w:space="0" w:color="auto"/>
                        <w:right w:val="none" w:sz="0" w:space="0" w:color="auto"/>
                      </w:divBdr>
                      <w:divsChild>
                        <w:div w:id="1492062905">
                          <w:marLeft w:val="0"/>
                          <w:marRight w:val="0"/>
                          <w:marTop w:val="0"/>
                          <w:marBottom w:val="0"/>
                          <w:divBdr>
                            <w:top w:val="none" w:sz="0" w:space="0" w:color="auto"/>
                            <w:left w:val="none" w:sz="0" w:space="0" w:color="auto"/>
                            <w:bottom w:val="none" w:sz="0" w:space="0" w:color="auto"/>
                            <w:right w:val="none" w:sz="0" w:space="0" w:color="auto"/>
                          </w:divBdr>
                          <w:divsChild>
                            <w:div w:id="2394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515695">
      <w:bodyDiv w:val="1"/>
      <w:marLeft w:val="0"/>
      <w:marRight w:val="0"/>
      <w:marTop w:val="0"/>
      <w:marBottom w:val="0"/>
      <w:divBdr>
        <w:top w:val="none" w:sz="0" w:space="0" w:color="auto"/>
        <w:left w:val="none" w:sz="0" w:space="0" w:color="auto"/>
        <w:bottom w:val="none" w:sz="0" w:space="0" w:color="auto"/>
        <w:right w:val="none" w:sz="0" w:space="0" w:color="auto"/>
      </w:divBdr>
      <w:divsChild>
        <w:div w:id="1049455215">
          <w:marLeft w:val="0"/>
          <w:marRight w:val="0"/>
          <w:marTop w:val="0"/>
          <w:marBottom w:val="0"/>
          <w:divBdr>
            <w:top w:val="none" w:sz="0" w:space="0" w:color="auto"/>
            <w:left w:val="none" w:sz="0" w:space="0" w:color="auto"/>
            <w:bottom w:val="none" w:sz="0" w:space="0" w:color="auto"/>
            <w:right w:val="none" w:sz="0" w:space="0" w:color="auto"/>
          </w:divBdr>
          <w:divsChild>
            <w:div w:id="2053069548">
              <w:marLeft w:val="0"/>
              <w:marRight w:val="0"/>
              <w:marTop w:val="0"/>
              <w:marBottom w:val="0"/>
              <w:divBdr>
                <w:top w:val="none" w:sz="0" w:space="0" w:color="auto"/>
                <w:left w:val="none" w:sz="0" w:space="0" w:color="auto"/>
                <w:bottom w:val="none" w:sz="0" w:space="0" w:color="auto"/>
                <w:right w:val="none" w:sz="0" w:space="0" w:color="auto"/>
              </w:divBdr>
              <w:divsChild>
                <w:div w:id="1078554555">
                  <w:marLeft w:val="0"/>
                  <w:marRight w:val="0"/>
                  <w:marTop w:val="0"/>
                  <w:marBottom w:val="0"/>
                  <w:divBdr>
                    <w:top w:val="none" w:sz="0" w:space="0" w:color="auto"/>
                    <w:left w:val="none" w:sz="0" w:space="0" w:color="auto"/>
                    <w:bottom w:val="none" w:sz="0" w:space="0" w:color="auto"/>
                    <w:right w:val="none" w:sz="0" w:space="0" w:color="auto"/>
                  </w:divBdr>
                  <w:divsChild>
                    <w:div w:id="1218397380">
                      <w:marLeft w:val="0"/>
                      <w:marRight w:val="0"/>
                      <w:marTop w:val="0"/>
                      <w:marBottom w:val="0"/>
                      <w:divBdr>
                        <w:top w:val="none" w:sz="0" w:space="0" w:color="auto"/>
                        <w:left w:val="none" w:sz="0" w:space="0" w:color="auto"/>
                        <w:bottom w:val="none" w:sz="0" w:space="0" w:color="auto"/>
                        <w:right w:val="none" w:sz="0" w:space="0" w:color="auto"/>
                      </w:divBdr>
                      <w:divsChild>
                        <w:div w:id="732852938">
                          <w:marLeft w:val="0"/>
                          <w:marRight w:val="0"/>
                          <w:marTop w:val="0"/>
                          <w:marBottom w:val="0"/>
                          <w:divBdr>
                            <w:top w:val="none" w:sz="0" w:space="0" w:color="auto"/>
                            <w:left w:val="none" w:sz="0" w:space="0" w:color="auto"/>
                            <w:bottom w:val="none" w:sz="0" w:space="0" w:color="auto"/>
                            <w:right w:val="none" w:sz="0" w:space="0" w:color="auto"/>
                          </w:divBdr>
                          <w:divsChild>
                            <w:div w:id="3257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18972">
      <w:bodyDiv w:val="1"/>
      <w:marLeft w:val="0"/>
      <w:marRight w:val="0"/>
      <w:marTop w:val="0"/>
      <w:marBottom w:val="0"/>
      <w:divBdr>
        <w:top w:val="none" w:sz="0" w:space="0" w:color="auto"/>
        <w:left w:val="none" w:sz="0" w:space="0" w:color="auto"/>
        <w:bottom w:val="none" w:sz="0" w:space="0" w:color="auto"/>
        <w:right w:val="none" w:sz="0" w:space="0" w:color="auto"/>
      </w:divBdr>
    </w:div>
    <w:div w:id="1563759285">
      <w:bodyDiv w:val="1"/>
      <w:marLeft w:val="0"/>
      <w:marRight w:val="0"/>
      <w:marTop w:val="0"/>
      <w:marBottom w:val="0"/>
      <w:divBdr>
        <w:top w:val="none" w:sz="0" w:space="0" w:color="auto"/>
        <w:left w:val="none" w:sz="0" w:space="0" w:color="auto"/>
        <w:bottom w:val="none" w:sz="0" w:space="0" w:color="auto"/>
        <w:right w:val="none" w:sz="0" w:space="0" w:color="auto"/>
      </w:divBdr>
    </w:div>
    <w:div w:id="1572498638">
      <w:bodyDiv w:val="1"/>
      <w:marLeft w:val="0"/>
      <w:marRight w:val="0"/>
      <w:marTop w:val="0"/>
      <w:marBottom w:val="0"/>
      <w:divBdr>
        <w:top w:val="none" w:sz="0" w:space="0" w:color="auto"/>
        <w:left w:val="none" w:sz="0" w:space="0" w:color="auto"/>
        <w:bottom w:val="none" w:sz="0" w:space="0" w:color="auto"/>
        <w:right w:val="none" w:sz="0" w:space="0" w:color="auto"/>
      </w:divBdr>
      <w:divsChild>
        <w:div w:id="1737893746">
          <w:marLeft w:val="0"/>
          <w:marRight w:val="0"/>
          <w:marTop w:val="0"/>
          <w:marBottom w:val="0"/>
          <w:divBdr>
            <w:top w:val="none" w:sz="0" w:space="0" w:color="auto"/>
            <w:left w:val="none" w:sz="0" w:space="0" w:color="auto"/>
            <w:bottom w:val="none" w:sz="0" w:space="0" w:color="auto"/>
            <w:right w:val="none" w:sz="0" w:space="0" w:color="auto"/>
          </w:divBdr>
          <w:divsChild>
            <w:div w:id="959602978">
              <w:marLeft w:val="0"/>
              <w:marRight w:val="0"/>
              <w:marTop w:val="0"/>
              <w:marBottom w:val="0"/>
              <w:divBdr>
                <w:top w:val="none" w:sz="0" w:space="0" w:color="auto"/>
                <w:left w:val="none" w:sz="0" w:space="0" w:color="auto"/>
                <w:bottom w:val="none" w:sz="0" w:space="0" w:color="auto"/>
                <w:right w:val="none" w:sz="0" w:space="0" w:color="auto"/>
              </w:divBdr>
              <w:divsChild>
                <w:div w:id="718869523">
                  <w:marLeft w:val="0"/>
                  <w:marRight w:val="0"/>
                  <w:marTop w:val="0"/>
                  <w:marBottom w:val="0"/>
                  <w:divBdr>
                    <w:top w:val="none" w:sz="0" w:space="0" w:color="auto"/>
                    <w:left w:val="none" w:sz="0" w:space="0" w:color="auto"/>
                    <w:bottom w:val="none" w:sz="0" w:space="0" w:color="auto"/>
                    <w:right w:val="none" w:sz="0" w:space="0" w:color="auto"/>
                  </w:divBdr>
                  <w:divsChild>
                    <w:div w:id="1494494049">
                      <w:marLeft w:val="0"/>
                      <w:marRight w:val="0"/>
                      <w:marTop w:val="0"/>
                      <w:marBottom w:val="0"/>
                      <w:divBdr>
                        <w:top w:val="none" w:sz="0" w:space="0" w:color="auto"/>
                        <w:left w:val="none" w:sz="0" w:space="0" w:color="auto"/>
                        <w:bottom w:val="none" w:sz="0" w:space="0" w:color="auto"/>
                        <w:right w:val="none" w:sz="0" w:space="0" w:color="auto"/>
                      </w:divBdr>
                      <w:divsChild>
                        <w:div w:id="1249734075">
                          <w:marLeft w:val="0"/>
                          <w:marRight w:val="0"/>
                          <w:marTop w:val="0"/>
                          <w:marBottom w:val="0"/>
                          <w:divBdr>
                            <w:top w:val="none" w:sz="0" w:space="0" w:color="auto"/>
                            <w:left w:val="none" w:sz="0" w:space="0" w:color="auto"/>
                            <w:bottom w:val="none" w:sz="0" w:space="0" w:color="auto"/>
                            <w:right w:val="none" w:sz="0" w:space="0" w:color="auto"/>
                          </w:divBdr>
                          <w:divsChild>
                            <w:div w:id="18457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40539">
      <w:bodyDiv w:val="1"/>
      <w:marLeft w:val="0"/>
      <w:marRight w:val="0"/>
      <w:marTop w:val="0"/>
      <w:marBottom w:val="0"/>
      <w:divBdr>
        <w:top w:val="none" w:sz="0" w:space="0" w:color="auto"/>
        <w:left w:val="none" w:sz="0" w:space="0" w:color="auto"/>
        <w:bottom w:val="none" w:sz="0" w:space="0" w:color="auto"/>
        <w:right w:val="none" w:sz="0" w:space="0" w:color="auto"/>
      </w:divBdr>
    </w:div>
    <w:div w:id="1578900774">
      <w:bodyDiv w:val="1"/>
      <w:marLeft w:val="0"/>
      <w:marRight w:val="0"/>
      <w:marTop w:val="0"/>
      <w:marBottom w:val="0"/>
      <w:divBdr>
        <w:top w:val="none" w:sz="0" w:space="0" w:color="auto"/>
        <w:left w:val="none" w:sz="0" w:space="0" w:color="auto"/>
        <w:bottom w:val="none" w:sz="0" w:space="0" w:color="auto"/>
        <w:right w:val="none" w:sz="0" w:space="0" w:color="auto"/>
      </w:divBdr>
      <w:divsChild>
        <w:div w:id="1337729526">
          <w:marLeft w:val="0"/>
          <w:marRight w:val="0"/>
          <w:marTop w:val="0"/>
          <w:marBottom w:val="0"/>
          <w:divBdr>
            <w:top w:val="none" w:sz="0" w:space="0" w:color="auto"/>
            <w:left w:val="none" w:sz="0" w:space="0" w:color="auto"/>
            <w:bottom w:val="none" w:sz="0" w:space="0" w:color="auto"/>
            <w:right w:val="none" w:sz="0" w:space="0" w:color="auto"/>
          </w:divBdr>
          <w:divsChild>
            <w:div w:id="1505632514">
              <w:marLeft w:val="0"/>
              <w:marRight w:val="0"/>
              <w:marTop w:val="0"/>
              <w:marBottom w:val="0"/>
              <w:divBdr>
                <w:top w:val="none" w:sz="0" w:space="0" w:color="auto"/>
                <w:left w:val="none" w:sz="0" w:space="0" w:color="auto"/>
                <w:bottom w:val="none" w:sz="0" w:space="0" w:color="auto"/>
                <w:right w:val="none" w:sz="0" w:space="0" w:color="auto"/>
              </w:divBdr>
              <w:divsChild>
                <w:div w:id="366636976">
                  <w:marLeft w:val="0"/>
                  <w:marRight w:val="0"/>
                  <w:marTop w:val="0"/>
                  <w:marBottom w:val="0"/>
                  <w:divBdr>
                    <w:top w:val="none" w:sz="0" w:space="0" w:color="auto"/>
                    <w:left w:val="none" w:sz="0" w:space="0" w:color="auto"/>
                    <w:bottom w:val="none" w:sz="0" w:space="0" w:color="auto"/>
                    <w:right w:val="none" w:sz="0" w:space="0" w:color="auto"/>
                  </w:divBdr>
                  <w:divsChild>
                    <w:div w:id="1591884825">
                      <w:marLeft w:val="0"/>
                      <w:marRight w:val="0"/>
                      <w:marTop w:val="0"/>
                      <w:marBottom w:val="0"/>
                      <w:divBdr>
                        <w:top w:val="none" w:sz="0" w:space="0" w:color="auto"/>
                        <w:left w:val="none" w:sz="0" w:space="0" w:color="auto"/>
                        <w:bottom w:val="none" w:sz="0" w:space="0" w:color="auto"/>
                        <w:right w:val="none" w:sz="0" w:space="0" w:color="auto"/>
                      </w:divBdr>
                      <w:divsChild>
                        <w:div w:id="1027830824">
                          <w:marLeft w:val="0"/>
                          <w:marRight w:val="0"/>
                          <w:marTop w:val="0"/>
                          <w:marBottom w:val="0"/>
                          <w:divBdr>
                            <w:top w:val="none" w:sz="0" w:space="0" w:color="auto"/>
                            <w:left w:val="none" w:sz="0" w:space="0" w:color="auto"/>
                            <w:bottom w:val="none" w:sz="0" w:space="0" w:color="auto"/>
                            <w:right w:val="none" w:sz="0" w:space="0" w:color="auto"/>
                          </w:divBdr>
                          <w:divsChild>
                            <w:div w:id="19151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015315">
      <w:bodyDiv w:val="1"/>
      <w:marLeft w:val="0"/>
      <w:marRight w:val="0"/>
      <w:marTop w:val="0"/>
      <w:marBottom w:val="0"/>
      <w:divBdr>
        <w:top w:val="none" w:sz="0" w:space="0" w:color="auto"/>
        <w:left w:val="none" w:sz="0" w:space="0" w:color="auto"/>
        <w:bottom w:val="none" w:sz="0" w:space="0" w:color="auto"/>
        <w:right w:val="none" w:sz="0" w:space="0" w:color="auto"/>
      </w:divBdr>
      <w:divsChild>
        <w:div w:id="263878660">
          <w:marLeft w:val="0"/>
          <w:marRight w:val="0"/>
          <w:marTop w:val="0"/>
          <w:marBottom w:val="0"/>
          <w:divBdr>
            <w:top w:val="none" w:sz="0" w:space="0" w:color="auto"/>
            <w:left w:val="none" w:sz="0" w:space="0" w:color="auto"/>
            <w:bottom w:val="none" w:sz="0" w:space="0" w:color="auto"/>
            <w:right w:val="none" w:sz="0" w:space="0" w:color="auto"/>
          </w:divBdr>
          <w:divsChild>
            <w:div w:id="1304627725">
              <w:marLeft w:val="0"/>
              <w:marRight w:val="0"/>
              <w:marTop w:val="0"/>
              <w:marBottom w:val="0"/>
              <w:divBdr>
                <w:top w:val="none" w:sz="0" w:space="0" w:color="auto"/>
                <w:left w:val="none" w:sz="0" w:space="0" w:color="auto"/>
                <w:bottom w:val="none" w:sz="0" w:space="0" w:color="auto"/>
                <w:right w:val="none" w:sz="0" w:space="0" w:color="auto"/>
              </w:divBdr>
              <w:divsChild>
                <w:div w:id="688216085">
                  <w:marLeft w:val="0"/>
                  <w:marRight w:val="0"/>
                  <w:marTop w:val="0"/>
                  <w:marBottom w:val="0"/>
                  <w:divBdr>
                    <w:top w:val="none" w:sz="0" w:space="0" w:color="auto"/>
                    <w:left w:val="none" w:sz="0" w:space="0" w:color="auto"/>
                    <w:bottom w:val="none" w:sz="0" w:space="0" w:color="auto"/>
                    <w:right w:val="none" w:sz="0" w:space="0" w:color="auto"/>
                  </w:divBdr>
                  <w:divsChild>
                    <w:div w:id="782311681">
                      <w:marLeft w:val="0"/>
                      <w:marRight w:val="0"/>
                      <w:marTop w:val="0"/>
                      <w:marBottom w:val="0"/>
                      <w:divBdr>
                        <w:top w:val="none" w:sz="0" w:space="0" w:color="auto"/>
                        <w:left w:val="none" w:sz="0" w:space="0" w:color="auto"/>
                        <w:bottom w:val="none" w:sz="0" w:space="0" w:color="auto"/>
                        <w:right w:val="none" w:sz="0" w:space="0" w:color="auto"/>
                      </w:divBdr>
                      <w:divsChild>
                        <w:div w:id="220413090">
                          <w:marLeft w:val="0"/>
                          <w:marRight w:val="0"/>
                          <w:marTop w:val="0"/>
                          <w:marBottom w:val="0"/>
                          <w:divBdr>
                            <w:top w:val="none" w:sz="0" w:space="0" w:color="auto"/>
                            <w:left w:val="none" w:sz="0" w:space="0" w:color="auto"/>
                            <w:bottom w:val="none" w:sz="0" w:space="0" w:color="auto"/>
                            <w:right w:val="none" w:sz="0" w:space="0" w:color="auto"/>
                          </w:divBdr>
                          <w:divsChild>
                            <w:div w:id="7444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947202">
      <w:bodyDiv w:val="1"/>
      <w:marLeft w:val="0"/>
      <w:marRight w:val="0"/>
      <w:marTop w:val="0"/>
      <w:marBottom w:val="0"/>
      <w:divBdr>
        <w:top w:val="none" w:sz="0" w:space="0" w:color="auto"/>
        <w:left w:val="none" w:sz="0" w:space="0" w:color="auto"/>
        <w:bottom w:val="none" w:sz="0" w:space="0" w:color="auto"/>
        <w:right w:val="none" w:sz="0" w:space="0" w:color="auto"/>
      </w:divBdr>
      <w:divsChild>
        <w:div w:id="285282247">
          <w:marLeft w:val="0"/>
          <w:marRight w:val="0"/>
          <w:marTop w:val="0"/>
          <w:marBottom w:val="0"/>
          <w:divBdr>
            <w:top w:val="none" w:sz="0" w:space="0" w:color="auto"/>
            <w:left w:val="none" w:sz="0" w:space="0" w:color="auto"/>
            <w:bottom w:val="none" w:sz="0" w:space="0" w:color="auto"/>
            <w:right w:val="none" w:sz="0" w:space="0" w:color="auto"/>
          </w:divBdr>
          <w:divsChild>
            <w:div w:id="2067029262">
              <w:marLeft w:val="0"/>
              <w:marRight w:val="0"/>
              <w:marTop w:val="0"/>
              <w:marBottom w:val="0"/>
              <w:divBdr>
                <w:top w:val="none" w:sz="0" w:space="0" w:color="auto"/>
                <w:left w:val="none" w:sz="0" w:space="0" w:color="auto"/>
                <w:bottom w:val="none" w:sz="0" w:space="0" w:color="auto"/>
                <w:right w:val="none" w:sz="0" w:space="0" w:color="auto"/>
              </w:divBdr>
              <w:divsChild>
                <w:div w:id="1529562423">
                  <w:marLeft w:val="0"/>
                  <w:marRight w:val="0"/>
                  <w:marTop w:val="0"/>
                  <w:marBottom w:val="0"/>
                  <w:divBdr>
                    <w:top w:val="none" w:sz="0" w:space="0" w:color="auto"/>
                    <w:left w:val="none" w:sz="0" w:space="0" w:color="auto"/>
                    <w:bottom w:val="none" w:sz="0" w:space="0" w:color="auto"/>
                    <w:right w:val="none" w:sz="0" w:space="0" w:color="auto"/>
                  </w:divBdr>
                  <w:divsChild>
                    <w:div w:id="982925999">
                      <w:marLeft w:val="0"/>
                      <w:marRight w:val="0"/>
                      <w:marTop w:val="0"/>
                      <w:marBottom w:val="0"/>
                      <w:divBdr>
                        <w:top w:val="none" w:sz="0" w:space="0" w:color="auto"/>
                        <w:left w:val="none" w:sz="0" w:space="0" w:color="auto"/>
                        <w:bottom w:val="none" w:sz="0" w:space="0" w:color="auto"/>
                        <w:right w:val="none" w:sz="0" w:space="0" w:color="auto"/>
                      </w:divBdr>
                      <w:divsChild>
                        <w:div w:id="1718434124">
                          <w:marLeft w:val="0"/>
                          <w:marRight w:val="0"/>
                          <w:marTop w:val="0"/>
                          <w:marBottom w:val="0"/>
                          <w:divBdr>
                            <w:top w:val="none" w:sz="0" w:space="0" w:color="auto"/>
                            <w:left w:val="none" w:sz="0" w:space="0" w:color="auto"/>
                            <w:bottom w:val="none" w:sz="0" w:space="0" w:color="auto"/>
                            <w:right w:val="none" w:sz="0" w:space="0" w:color="auto"/>
                          </w:divBdr>
                          <w:divsChild>
                            <w:div w:id="21309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883111">
      <w:bodyDiv w:val="1"/>
      <w:marLeft w:val="0"/>
      <w:marRight w:val="0"/>
      <w:marTop w:val="0"/>
      <w:marBottom w:val="0"/>
      <w:divBdr>
        <w:top w:val="none" w:sz="0" w:space="0" w:color="auto"/>
        <w:left w:val="none" w:sz="0" w:space="0" w:color="auto"/>
        <w:bottom w:val="none" w:sz="0" w:space="0" w:color="auto"/>
        <w:right w:val="none" w:sz="0" w:space="0" w:color="auto"/>
      </w:divBdr>
    </w:div>
    <w:div w:id="1591158784">
      <w:bodyDiv w:val="1"/>
      <w:marLeft w:val="0"/>
      <w:marRight w:val="0"/>
      <w:marTop w:val="0"/>
      <w:marBottom w:val="0"/>
      <w:divBdr>
        <w:top w:val="none" w:sz="0" w:space="0" w:color="auto"/>
        <w:left w:val="none" w:sz="0" w:space="0" w:color="auto"/>
        <w:bottom w:val="none" w:sz="0" w:space="0" w:color="auto"/>
        <w:right w:val="none" w:sz="0" w:space="0" w:color="auto"/>
      </w:divBdr>
      <w:divsChild>
        <w:div w:id="1282880198">
          <w:marLeft w:val="0"/>
          <w:marRight w:val="0"/>
          <w:marTop w:val="0"/>
          <w:marBottom w:val="0"/>
          <w:divBdr>
            <w:top w:val="none" w:sz="0" w:space="0" w:color="auto"/>
            <w:left w:val="none" w:sz="0" w:space="0" w:color="auto"/>
            <w:bottom w:val="none" w:sz="0" w:space="0" w:color="auto"/>
            <w:right w:val="none" w:sz="0" w:space="0" w:color="auto"/>
          </w:divBdr>
          <w:divsChild>
            <w:div w:id="93288145">
              <w:marLeft w:val="0"/>
              <w:marRight w:val="0"/>
              <w:marTop w:val="0"/>
              <w:marBottom w:val="0"/>
              <w:divBdr>
                <w:top w:val="none" w:sz="0" w:space="0" w:color="auto"/>
                <w:left w:val="none" w:sz="0" w:space="0" w:color="auto"/>
                <w:bottom w:val="none" w:sz="0" w:space="0" w:color="auto"/>
                <w:right w:val="none" w:sz="0" w:space="0" w:color="auto"/>
              </w:divBdr>
              <w:divsChild>
                <w:div w:id="1961841990">
                  <w:marLeft w:val="0"/>
                  <w:marRight w:val="0"/>
                  <w:marTop w:val="0"/>
                  <w:marBottom w:val="0"/>
                  <w:divBdr>
                    <w:top w:val="none" w:sz="0" w:space="0" w:color="auto"/>
                    <w:left w:val="none" w:sz="0" w:space="0" w:color="auto"/>
                    <w:bottom w:val="none" w:sz="0" w:space="0" w:color="auto"/>
                    <w:right w:val="none" w:sz="0" w:space="0" w:color="auto"/>
                  </w:divBdr>
                  <w:divsChild>
                    <w:div w:id="1194001128">
                      <w:marLeft w:val="0"/>
                      <w:marRight w:val="0"/>
                      <w:marTop w:val="0"/>
                      <w:marBottom w:val="0"/>
                      <w:divBdr>
                        <w:top w:val="none" w:sz="0" w:space="0" w:color="auto"/>
                        <w:left w:val="none" w:sz="0" w:space="0" w:color="auto"/>
                        <w:bottom w:val="none" w:sz="0" w:space="0" w:color="auto"/>
                        <w:right w:val="none" w:sz="0" w:space="0" w:color="auto"/>
                      </w:divBdr>
                      <w:divsChild>
                        <w:div w:id="598024199">
                          <w:marLeft w:val="0"/>
                          <w:marRight w:val="0"/>
                          <w:marTop w:val="0"/>
                          <w:marBottom w:val="0"/>
                          <w:divBdr>
                            <w:top w:val="none" w:sz="0" w:space="0" w:color="auto"/>
                            <w:left w:val="none" w:sz="0" w:space="0" w:color="auto"/>
                            <w:bottom w:val="none" w:sz="0" w:space="0" w:color="auto"/>
                            <w:right w:val="none" w:sz="0" w:space="0" w:color="auto"/>
                          </w:divBdr>
                          <w:divsChild>
                            <w:div w:id="1669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232328">
      <w:bodyDiv w:val="1"/>
      <w:marLeft w:val="0"/>
      <w:marRight w:val="0"/>
      <w:marTop w:val="0"/>
      <w:marBottom w:val="0"/>
      <w:divBdr>
        <w:top w:val="none" w:sz="0" w:space="0" w:color="auto"/>
        <w:left w:val="none" w:sz="0" w:space="0" w:color="auto"/>
        <w:bottom w:val="none" w:sz="0" w:space="0" w:color="auto"/>
        <w:right w:val="none" w:sz="0" w:space="0" w:color="auto"/>
      </w:divBdr>
      <w:divsChild>
        <w:div w:id="204291786">
          <w:marLeft w:val="0"/>
          <w:marRight w:val="0"/>
          <w:marTop w:val="0"/>
          <w:marBottom w:val="0"/>
          <w:divBdr>
            <w:top w:val="none" w:sz="0" w:space="0" w:color="auto"/>
            <w:left w:val="none" w:sz="0" w:space="0" w:color="auto"/>
            <w:bottom w:val="none" w:sz="0" w:space="0" w:color="auto"/>
            <w:right w:val="none" w:sz="0" w:space="0" w:color="auto"/>
          </w:divBdr>
          <w:divsChild>
            <w:div w:id="1161385637">
              <w:marLeft w:val="0"/>
              <w:marRight w:val="0"/>
              <w:marTop w:val="0"/>
              <w:marBottom w:val="0"/>
              <w:divBdr>
                <w:top w:val="none" w:sz="0" w:space="0" w:color="auto"/>
                <w:left w:val="none" w:sz="0" w:space="0" w:color="auto"/>
                <w:bottom w:val="none" w:sz="0" w:space="0" w:color="auto"/>
                <w:right w:val="none" w:sz="0" w:space="0" w:color="auto"/>
              </w:divBdr>
              <w:divsChild>
                <w:div w:id="1650594732">
                  <w:marLeft w:val="0"/>
                  <w:marRight w:val="0"/>
                  <w:marTop w:val="0"/>
                  <w:marBottom w:val="0"/>
                  <w:divBdr>
                    <w:top w:val="none" w:sz="0" w:space="0" w:color="auto"/>
                    <w:left w:val="none" w:sz="0" w:space="0" w:color="auto"/>
                    <w:bottom w:val="none" w:sz="0" w:space="0" w:color="auto"/>
                    <w:right w:val="none" w:sz="0" w:space="0" w:color="auto"/>
                  </w:divBdr>
                  <w:divsChild>
                    <w:div w:id="1222403999">
                      <w:marLeft w:val="0"/>
                      <w:marRight w:val="0"/>
                      <w:marTop w:val="0"/>
                      <w:marBottom w:val="0"/>
                      <w:divBdr>
                        <w:top w:val="none" w:sz="0" w:space="0" w:color="auto"/>
                        <w:left w:val="none" w:sz="0" w:space="0" w:color="auto"/>
                        <w:bottom w:val="none" w:sz="0" w:space="0" w:color="auto"/>
                        <w:right w:val="none" w:sz="0" w:space="0" w:color="auto"/>
                      </w:divBdr>
                      <w:divsChild>
                        <w:div w:id="1219439414">
                          <w:marLeft w:val="0"/>
                          <w:marRight w:val="0"/>
                          <w:marTop w:val="0"/>
                          <w:marBottom w:val="0"/>
                          <w:divBdr>
                            <w:top w:val="none" w:sz="0" w:space="0" w:color="auto"/>
                            <w:left w:val="none" w:sz="0" w:space="0" w:color="auto"/>
                            <w:bottom w:val="none" w:sz="0" w:space="0" w:color="auto"/>
                            <w:right w:val="none" w:sz="0" w:space="0" w:color="auto"/>
                          </w:divBdr>
                          <w:divsChild>
                            <w:div w:id="10776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196841">
      <w:bodyDiv w:val="1"/>
      <w:marLeft w:val="0"/>
      <w:marRight w:val="0"/>
      <w:marTop w:val="0"/>
      <w:marBottom w:val="0"/>
      <w:divBdr>
        <w:top w:val="none" w:sz="0" w:space="0" w:color="auto"/>
        <w:left w:val="none" w:sz="0" w:space="0" w:color="auto"/>
        <w:bottom w:val="none" w:sz="0" w:space="0" w:color="auto"/>
        <w:right w:val="none" w:sz="0" w:space="0" w:color="auto"/>
      </w:divBdr>
    </w:div>
    <w:div w:id="1594628402">
      <w:bodyDiv w:val="1"/>
      <w:marLeft w:val="0"/>
      <w:marRight w:val="0"/>
      <w:marTop w:val="0"/>
      <w:marBottom w:val="0"/>
      <w:divBdr>
        <w:top w:val="none" w:sz="0" w:space="0" w:color="auto"/>
        <w:left w:val="none" w:sz="0" w:space="0" w:color="auto"/>
        <w:bottom w:val="none" w:sz="0" w:space="0" w:color="auto"/>
        <w:right w:val="none" w:sz="0" w:space="0" w:color="auto"/>
      </w:divBdr>
      <w:divsChild>
        <w:div w:id="2119451411">
          <w:marLeft w:val="0"/>
          <w:marRight w:val="0"/>
          <w:marTop w:val="0"/>
          <w:marBottom w:val="0"/>
          <w:divBdr>
            <w:top w:val="none" w:sz="0" w:space="0" w:color="auto"/>
            <w:left w:val="none" w:sz="0" w:space="0" w:color="auto"/>
            <w:bottom w:val="none" w:sz="0" w:space="0" w:color="auto"/>
            <w:right w:val="none" w:sz="0" w:space="0" w:color="auto"/>
          </w:divBdr>
          <w:divsChild>
            <w:div w:id="131678049">
              <w:marLeft w:val="0"/>
              <w:marRight w:val="0"/>
              <w:marTop w:val="0"/>
              <w:marBottom w:val="0"/>
              <w:divBdr>
                <w:top w:val="none" w:sz="0" w:space="0" w:color="auto"/>
                <w:left w:val="none" w:sz="0" w:space="0" w:color="auto"/>
                <w:bottom w:val="none" w:sz="0" w:space="0" w:color="auto"/>
                <w:right w:val="none" w:sz="0" w:space="0" w:color="auto"/>
              </w:divBdr>
              <w:divsChild>
                <w:div w:id="415592463">
                  <w:marLeft w:val="0"/>
                  <w:marRight w:val="0"/>
                  <w:marTop w:val="0"/>
                  <w:marBottom w:val="0"/>
                  <w:divBdr>
                    <w:top w:val="none" w:sz="0" w:space="0" w:color="auto"/>
                    <w:left w:val="none" w:sz="0" w:space="0" w:color="auto"/>
                    <w:bottom w:val="none" w:sz="0" w:space="0" w:color="auto"/>
                    <w:right w:val="none" w:sz="0" w:space="0" w:color="auto"/>
                  </w:divBdr>
                  <w:divsChild>
                    <w:div w:id="997878942">
                      <w:marLeft w:val="0"/>
                      <w:marRight w:val="0"/>
                      <w:marTop w:val="0"/>
                      <w:marBottom w:val="0"/>
                      <w:divBdr>
                        <w:top w:val="none" w:sz="0" w:space="0" w:color="auto"/>
                        <w:left w:val="none" w:sz="0" w:space="0" w:color="auto"/>
                        <w:bottom w:val="none" w:sz="0" w:space="0" w:color="auto"/>
                        <w:right w:val="none" w:sz="0" w:space="0" w:color="auto"/>
                      </w:divBdr>
                      <w:divsChild>
                        <w:div w:id="1431395092">
                          <w:marLeft w:val="0"/>
                          <w:marRight w:val="0"/>
                          <w:marTop w:val="0"/>
                          <w:marBottom w:val="0"/>
                          <w:divBdr>
                            <w:top w:val="none" w:sz="0" w:space="0" w:color="auto"/>
                            <w:left w:val="none" w:sz="0" w:space="0" w:color="auto"/>
                            <w:bottom w:val="none" w:sz="0" w:space="0" w:color="auto"/>
                            <w:right w:val="none" w:sz="0" w:space="0" w:color="auto"/>
                          </w:divBdr>
                          <w:divsChild>
                            <w:div w:id="215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30835">
      <w:bodyDiv w:val="1"/>
      <w:marLeft w:val="0"/>
      <w:marRight w:val="0"/>
      <w:marTop w:val="0"/>
      <w:marBottom w:val="0"/>
      <w:divBdr>
        <w:top w:val="none" w:sz="0" w:space="0" w:color="auto"/>
        <w:left w:val="none" w:sz="0" w:space="0" w:color="auto"/>
        <w:bottom w:val="none" w:sz="0" w:space="0" w:color="auto"/>
        <w:right w:val="none" w:sz="0" w:space="0" w:color="auto"/>
      </w:divBdr>
    </w:div>
    <w:div w:id="1604918080">
      <w:bodyDiv w:val="1"/>
      <w:marLeft w:val="0"/>
      <w:marRight w:val="0"/>
      <w:marTop w:val="0"/>
      <w:marBottom w:val="0"/>
      <w:divBdr>
        <w:top w:val="none" w:sz="0" w:space="0" w:color="auto"/>
        <w:left w:val="none" w:sz="0" w:space="0" w:color="auto"/>
        <w:bottom w:val="none" w:sz="0" w:space="0" w:color="auto"/>
        <w:right w:val="none" w:sz="0" w:space="0" w:color="auto"/>
      </w:divBdr>
      <w:divsChild>
        <w:div w:id="683167492">
          <w:marLeft w:val="0"/>
          <w:marRight w:val="0"/>
          <w:marTop w:val="0"/>
          <w:marBottom w:val="0"/>
          <w:divBdr>
            <w:top w:val="none" w:sz="0" w:space="0" w:color="auto"/>
            <w:left w:val="none" w:sz="0" w:space="0" w:color="auto"/>
            <w:bottom w:val="none" w:sz="0" w:space="0" w:color="auto"/>
            <w:right w:val="none" w:sz="0" w:space="0" w:color="auto"/>
          </w:divBdr>
          <w:divsChild>
            <w:div w:id="1081413467">
              <w:marLeft w:val="0"/>
              <w:marRight w:val="0"/>
              <w:marTop w:val="0"/>
              <w:marBottom w:val="0"/>
              <w:divBdr>
                <w:top w:val="none" w:sz="0" w:space="0" w:color="auto"/>
                <w:left w:val="none" w:sz="0" w:space="0" w:color="auto"/>
                <w:bottom w:val="none" w:sz="0" w:space="0" w:color="auto"/>
                <w:right w:val="none" w:sz="0" w:space="0" w:color="auto"/>
              </w:divBdr>
              <w:divsChild>
                <w:div w:id="631209497">
                  <w:marLeft w:val="0"/>
                  <w:marRight w:val="0"/>
                  <w:marTop w:val="0"/>
                  <w:marBottom w:val="0"/>
                  <w:divBdr>
                    <w:top w:val="none" w:sz="0" w:space="0" w:color="auto"/>
                    <w:left w:val="none" w:sz="0" w:space="0" w:color="auto"/>
                    <w:bottom w:val="none" w:sz="0" w:space="0" w:color="auto"/>
                    <w:right w:val="none" w:sz="0" w:space="0" w:color="auto"/>
                  </w:divBdr>
                  <w:divsChild>
                    <w:div w:id="546720951">
                      <w:marLeft w:val="0"/>
                      <w:marRight w:val="0"/>
                      <w:marTop w:val="0"/>
                      <w:marBottom w:val="0"/>
                      <w:divBdr>
                        <w:top w:val="none" w:sz="0" w:space="0" w:color="auto"/>
                        <w:left w:val="none" w:sz="0" w:space="0" w:color="auto"/>
                        <w:bottom w:val="none" w:sz="0" w:space="0" w:color="auto"/>
                        <w:right w:val="none" w:sz="0" w:space="0" w:color="auto"/>
                      </w:divBdr>
                      <w:divsChild>
                        <w:div w:id="836848953">
                          <w:marLeft w:val="0"/>
                          <w:marRight w:val="0"/>
                          <w:marTop w:val="0"/>
                          <w:marBottom w:val="0"/>
                          <w:divBdr>
                            <w:top w:val="none" w:sz="0" w:space="0" w:color="auto"/>
                            <w:left w:val="none" w:sz="0" w:space="0" w:color="auto"/>
                            <w:bottom w:val="none" w:sz="0" w:space="0" w:color="auto"/>
                            <w:right w:val="none" w:sz="0" w:space="0" w:color="auto"/>
                          </w:divBdr>
                          <w:divsChild>
                            <w:div w:id="2817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616106">
      <w:bodyDiv w:val="1"/>
      <w:marLeft w:val="0"/>
      <w:marRight w:val="0"/>
      <w:marTop w:val="0"/>
      <w:marBottom w:val="0"/>
      <w:divBdr>
        <w:top w:val="none" w:sz="0" w:space="0" w:color="auto"/>
        <w:left w:val="none" w:sz="0" w:space="0" w:color="auto"/>
        <w:bottom w:val="none" w:sz="0" w:space="0" w:color="auto"/>
        <w:right w:val="none" w:sz="0" w:space="0" w:color="auto"/>
      </w:divBdr>
    </w:div>
    <w:div w:id="1610963108">
      <w:bodyDiv w:val="1"/>
      <w:marLeft w:val="0"/>
      <w:marRight w:val="0"/>
      <w:marTop w:val="0"/>
      <w:marBottom w:val="0"/>
      <w:divBdr>
        <w:top w:val="none" w:sz="0" w:space="0" w:color="auto"/>
        <w:left w:val="none" w:sz="0" w:space="0" w:color="auto"/>
        <w:bottom w:val="none" w:sz="0" w:space="0" w:color="auto"/>
        <w:right w:val="none" w:sz="0" w:space="0" w:color="auto"/>
      </w:divBdr>
    </w:div>
    <w:div w:id="1615408145">
      <w:bodyDiv w:val="1"/>
      <w:marLeft w:val="0"/>
      <w:marRight w:val="0"/>
      <w:marTop w:val="0"/>
      <w:marBottom w:val="0"/>
      <w:divBdr>
        <w:top w:val="none" w:sz="0" w:space="0" w:color="auto"/>
        <w:left w:val="none" w:sz="0" w:space="0" w:color="auto"/>
        <w:bottom w:val="none" w:sz="0" w:space="0" w:color="auto"/>
        <w:right w:val="none" w:sz="0" w:space="0" w:color="auto"/>
      </w:divBdr>
      <w:divsChild>
        <w:div w:id="13895309">
          <w:marLeft w:val="0"/>
          <w:marRight w:val="0"/>
          <w:marTop w:val="0"/>
          <w:marBottom w:val="0"/>
          <w:divBdr>
            <w:top w:val="none" w:sz="0" w:space="0" w:color="auto"/>
            <w:left w:val="none" w:sz="0" w:space="0" w:color="auto"/>
            <w:bottom w:val="none" w:sz="0" w:space="0" w:color="auto"/>
            <w:right w:val="none" w:sz="0" w:space="0" w:color="auto"/>
          </w:divBdr>
          <w:divsChild>
            <w:div w:id="6178561">
              <w:marLeft w:val="0"/>
              <w:marRight w:val="0"/>
              <w:marTop w:val="0"/>
              <w:marBottom w:val="0"/>
              <w:divBdr>
                <w:top w:val="none" w:sz="0" w:space="0" w:color="auto"/>
                <w:left w:val="none" w:sz="0" w:space="0" w:color="auto"/>
                <w:bottom w:val="none" w:sz="0" w:space="0" w:color="auto"/>
                <w:right w:val="none" w:sz="0" w:space="0" w:color="auto"/>
              </w:divBdr>
              <w:divsChild>
                <w:div w:id="510223210">
                  <w:marLeft w:val="0"/>
                  <w:marRight w:val="0"/>
                  <w:marTop w:val="0"/>
                  <w:marBottom w:val="0"/>
                  <w:divBdr>
                    <w:top w:val="none" w:sz="0" w:space="0" w:color="auto"/>
                    <w:left w:val="none" w:sz="0" w:space="0" w:color="auto"/>
                    <w:bottom w:val="none" w:sz="0" w:space="0" w:color="auto"/>
                    <w:right w:val="none" w:sz="0" w:space="0" w:color="auto"/>
                  </w:divBdr>
                  <w:divsChild>
                    <w:div w:id="1238125053">
                      <w:marLeft w:val="0"/>
                      <w:marRight w:val="0"/>
                      <w:marTop w:val="0"/>
                      <w:marBottom w:val="0"/>
                      <w:divBdr>
                        <w:top w:val="none" w:sz="0" w:space="0" w:color="auto"/>
                        <w:left w:val="none" w:sz="0" w:space="0" w:color="auto"/>
                        <w:bottom w:val="none" w:sz="0" w:space="0" w:color="auto"/>
                        <w:right w:val="none" w:sz="0" w:space="0" w:color="auto"/>
                      </w:divBdr>
                      <w:divsChild>
                        <w:div w:id="461460961">
                          <w:marLeft w:val="0"/>
                          <w:marRight w:val="0"/>
                          <w:marTop w:val="0"/>
                          <w:marBottom w:val="0"/>
                          <w:divBdr>
                            <w:top w:val="none" w:sz="0" w:space="0" w:color="auto"/>
                            <w:left w:val="none" w:sz="0" w:space="0" w:color="auto"/>
                            <w:bottom w:val="none" w:sz="0" w:space="0" w:color="auto"/>
                            <w:right w:val="none" w:sz="0" w:space="0" w:color="auto"/>
                          </w:divBdr>
                          <w:divsChild>
                            <w:div w:id="10186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291208">
      <w:bodyDiv w:val="1"/>
      <w:marLeft w:val="0"/>
      <w:marRight w:val="0"/>
      <w:marTop w:val="0"/>
      <w:marBottom w:val="0"/>
      <w:divBdr>
        <w:top w:val="none" w:sz="0" w:space="0" w:color="auto"/>
        <w:left w:val="none" w:sz="0" w:space="0" w:color="auto"/>
        <w:bottom w:val="none" w:sz="0" w:space="0" w:color="auto"/>
        <w:right w:val="none" w:sz="0" w:space="0" w:color="auto"/>
      </w:divBdr>
    </w:div>
    <w:div w:id="1620527410">
      <w:bodyDiv w:val="1"/>
      <w:marLeft w:val="0"/>
      <w:marRight w:val="0"/>
      <w:marTop w:val="0"/>
      <w:marBottom w:val="0"/>
      <w:divBdr>
        <w:top w:val="none" w:sz="0" w:space="0" w:color="auto"/>
        <w:left w:val="none" w:sz="0" w:space="0" w:color="auto"/>
        <w:bottom w:val="none" w:sz="0" w:space="0" w:color="auto"/>
        <w:right w:val="none" w:sz="0" w:space="0" w:color="auto"/>
      </w:divBdr>
    </w:div>
    <w:div w:id="1623422767">
      <w:bodyDiv w:val="1"/>
      <w:marLeft w:val="0"/>
      <w:marRight w:val="0"/>
      <w:marTop w:val="0"/>
      <w:marBottom w:val="0"/>
      <w:divBdr>
        <w:top w:val="none" w:sz="0" w:space="0" w:color="auto"/>
        <w:left w:val="none" w:sz="0" w:space="0" w:color="auto"/>
        <w:bottom w:val="none" w:sz="0" w:space="0" w:color="auto"/>
        <w:right w:val="none" w:sz="0" w:space="0" w:color="auto"/>
      </w:divBdr>
    </w:div>
    <w:div w:id="1624530251">
      <w:bodyDiv w:val="1"/>
      <w:marLeft w:val="0"/>
      <w:marRight w:val="0"/>
      <w:marTop w:val="0"/>
      <w:marBottom w:val="0"/>
      <w:divBdr>
        <w:top w:val="none" w:sz="0" w:space="0" w:color="auto"/>
        <w:left w:val="none" w:sz="0" w:space="0" w:color="auto"/>
        <w:bottom w:val="none" w:sz="0" w:space="0" w:color="auto"/>
        <w:right w:val="none" w:sz="0" w:space="0" w:color="auto"/>
      </w:divBdr>
    </w:div>
    <w:div w:id="1625384112">
      <w:bodyDiv w:val="1"/>
      <w:marLeft w:val="0"/>
      <w:marRight w:val="0"/>
      <w:marTop w:val="0"/>
      <w:marBottom w:val="0"/>
      <w:divBdr>
        <w:top w:val="none" w:sz="0" w:space="0" w:color="auto"/>
        <w:left w:val="none" w:sz="0" w:space="0" w:color="auto"/>
        <w:bottom w:val="none" w:sz="0" w:space="0" w:color="auto"/>
        <w:right w:val="none" w:sz="0" w:space="0" w:color="auto"/>
      </w:divBdr>
      <w:divsChild>
        <w:div w:id="857279908">
          <w:marLeft w:val="0"/>
          <w:marRight w:val="0"/>
          <w:marTop w:val="0"/>
          <w:marBottom w:val="0"/>
          <w:divBdr>
            <w:top w:val="none" w:sz="0" w:space="0" w:color="auto"/>
            <w:left w:val="none" w:sz="0" w:space="0" w:color="auto"/>
            <w:bottom w:val="none" w:sz="0" w:space="0" w:color="auto"/>
            <w:right w:val="none" w:sz="0" w:space="0" w:color="auto"/>
          </w:divBdr>
          <w:divsChild>
            <w:div w:id="1643465738">
              <w:marLeft w:val="0"/>
              <w:marRight w:val="0"/>
              <w:marTop w:val="0"/>
              <w:marBottom w:val="0"/>
              <w:divBdr>
                <w:top w:val="none" w:sz="0" w:space="0" w:color="auto"/>
                <w:left w:val="none" w:sz="0" w:space="0" w:color="auto"/>
                <w:bottom w:val="none" w:sz="0" w:space="0" w:color="auto"/>
                <w:right w:val="none" w:sz="0" w:space="0" w:color="auto"/>
              </w:divBdr>
              <w:divsChild>
                <w:div w:id="2042432635">
                  <w:marLeft w:val="0"/>
                  <w:marRight w:val="0"/>
                  <w:marTop w:val="0"/>
                  <w:marBottom w:val="0"/>
                  <w:divBdr>
                    <w:top w:val="none" w:sz="0" w:space="0" w:color="auto"/>
                    <w:left w:val="none" w:sz="0" w:space="0" w:color="auto"/>
                    <w:bottom w:val="none" w:sz="0" w:space="0" w:color="auto"/>
                    <w:right w:val="none" w:sz="0" w:space="0" w:color="auto"/>
                  </w:divBdr>
                  <w:divsChild>
                    <w:div w:id="1292446019">
                      <w:marLeft w:val="0"/>
                      <w:marRight w:val="0"/>
                      <w:marTop w:val="0"/>
                      <w:marBottom w:val="0"/>
                      <w:divBdr>
                        <w:top w:val="none" w:sz="0" w:space="0" w:color="auto"/>
                        <w:left w:val="none" w:sz="0" w:space="0" w:color="auto"/>
                        <w:bottom w:val="none" w:sz="0" w:space="0" w:color="auto"/>
                        <w:right w:val="none" w:sz="0" w:space="0" w:color="auto"/>
                      </w:divBdr>
                      <w:divsChild>
                        <w:div w:id="658268819">
                          <w:marLeft w:val="0"/>
                          <w:marRight w:val="0"/>
                          <w:marTop w:val="0"/>
                          <w:marBottom w:val="0"/>
                          <w:divBdr>
                            <w:top w:val="none" w:sz="0" w:space="0" w:color="auto"/>
                            <w:left w:val="none" w:sz="0" w:space="0" w:color="auto"/>
                            <w:bottom w:val="none" w:sz="0" w:space="0" w:color="auto"/>
                            <w:right w:val="none" w:sz="0" w:space="0" w:color="auto"/>
                          </w:divBdr>
                          <w:divsChild>
                            <w:div w:id="5632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3612">
      <w:bodyDiv w:val="1"/>
      <w:marLeft w:val="0"/>
      <w:marRight w:val="0"/>
      <w:marTop w:val="0"/>
      <w:marBottom w:val="0"/>
      <w:divBdr>
        <w:top w:val="none" w:sz="0" w:space="0" w:color="auto"/>
        <w:left w:val="none" w:sz="0" w:space="0" w:color="auto"/>
        <w:bottom w:val="none" w:sz="0" w:space="0" w:color="auto"/>
        <w:right w:val="none" w:sz="0" w:space="0" w:color="auto"/>
      </w:divBdr>
    </w:div>
    <w:div w:id="1632980060">
      <w:bodyDiv w:val="1"/>
      <w:marLeft w:val="0"/>
      <w:marRight w:val="0"/>
      <w:marTop w:val="0"/>
      <w:marBottom w:val="0"/>
      <w:divBdr>
        <w:top w:val="none" w:sz="0" w:space="0" w:color="auto"/>
        <w:left w:val="none" w:sz="0" w:space="0" w:color="auto"/>
        <w:bottom w:val="none" w:sz="0" w:space="0" w:color="auto"/>
        <w:right w:val="none" w:sz="0" w:space="0" w:color="auto"/>
      </w:divBdr>
    </w:div>
    <w:div w:id="1639148783">
      <w:bodyDiv w:val="1"/>
      <w:marLeft w:val="0"/>
      <w:marRight w:val="0"/>
      <w:marTop w:val="0"/>
      <w:marBottom w:val="0"/>
      <w:divBdr>
        <w:top w:val="none" w:sz="0" w:space="0" w:color="auto"/>
        <w:left w:val="none" w:sz="0" w:space="0" w:color="auto"/>
        <w:bottom w:val="none" w:sz="0" w:space="0" w:color="auto"/>
        <w:right w:val="none" w:sz="0" w:space="0" w:color="auto"/>
      </w:divBdr>
      <w:divsChild>
        <w:div w:id="2145463412">
          <w:marLeft w:val="0"/>
          <w:marRight w:val="0"/>
          <w:marTop w:val="0"/>
          <w:marBottom w:val="0"/>
          <w:divBdr>
            <w:top w:val="none" w:sz="0" w:space="0" w:color="auto"/>
            <w:left w:val="none" w:sz="0" w:space="0" w:color="auto"/>
            <w:bottom w:val="none" w:sz="0" w:space="0" w:color="auto"/>
            <w:right w:val="none" w:sz="0" w:space="0" w:color="auto"/>
          </w:divBdr>
          <w:divsChild>
            <w:div w:id="1413039249">
              <w:marLeft w:val="0"/>
              <w:marRight w:val="0"/>
              <w:marTop w:val="0"/>
              <w:marBottom w:val="0"/>
              <w:divBdr>
                <w:top w:val="none" w:sz="0" w:space="0" w:color="auto"/>
                <w:left w:val="none" w:sz="0" w:space="0" w:color="auto"/>
                <w:bottom w:val="none" w:sz="0" w:space="0" w:color="auto"/>
                <w:right w:val="none" w:sz="0" w:space="0" w:color="auto"/>
              </w:divBdr>
              <w:divsChild>
                <w:div w:id="583997651">
                  <w:marLeft w:val="0"/>
                  <w:marRight w:val="0"/>
                  <w:marTop w:val="0"/>
                  <w:marBottom w:val="0"/>
                  <w:divBdr>
                    <w:top w:val="none" w:sz="0" w:space="0" w:color="auto"/>
                    <w:left w:val="none" w:sz="0" w:space="0" w:color="auto"/>
                    <w:bottom w:val="none" w:sz="0" w:space="0" w:color="auto"/>
                    <w:right w:val="none" w:sz="0" w:space="0" w:color="auto"/>
                  </w:divBdr>
                  <w:divsChild>
                    <w:div w:id="1593124707">
                      <w:marLeft w:val="0"/>
                      <w:marRight w:val="0"/>
                      <w:marTop w:val="0"/>
                      <w:marBottom w:val="0"/>
                      <w:divBdr>
                        <w:top w:val="none" w:sz="0" w:space="0" w:color="auto"/>
                        <w:left w:val="none" w:sz="0" w:space="0" w:color="auto"/>
                        <w:bottom w:val="none" w:sz="0" w:space="0" w:color="auto"/>
                        <w:right w:val="none" w:sz="0" w:space="0" w:color="auto"/>
                      </w:divBdr>
                      <w:divsChild>
                        <w:div w:id="2083988171">
                          <w:marLeft w:val="0"/>
                          <w:marRight w:val="0"/>
                          <w:marTop w:val="0"/>
                          <w:marBottom w:val="0"/>
                          <w:divBdr>
                            <w:top w:val="none" w:sz="0" w:space="0" w:color="auto"/>
                            <w:left w:val="none" w:sz="0" w:space="0" w:color="auto"/>
                            <w:bottom w:val="none" w:sz="0" w:space="0" w:color="auto"/>
                            <w:right w:val="none" w:sz="0" w:space="0" w:color="auto"/>
                          </w:divBdr>
                          <w:divsChild>
                            <w:div w:id="1320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12792">
      <w:bodyDiv w:val="1"/>
      <w:marLeft w:val="0"/>
      <w:marRight w:val="0"/>
      <w:marTop w:val="0"/>
      <w:marBottom w:val="0"/>
      <w:divBdr>
        <w:top w:val="none" w:sz="0" w:space="0" w:color="auto"/>
        <w:left w:val="none" w:sz="0" w:space="0" w:color="auto"/>
        <w:bottom w:val="none" w:sz="0" w:space="0" w:color="auto"/>
        <w:right w:val="none" w:sz="0" w:space="0" w:color="auto"/>
      </w:divBdr>
    </w:div>
    <w:div w:id="1645423606">
      <w:bodyDiv w:val="1"/>
      <w:marLeft w:val="0"/>
      <w:marRight w:val="0"/>
      <w:marTop w:val="0"/>
      <w:marBottom w:val="0"/>
      <w:divBdr>
        <w:top w:val="none" w:sz="0" w:space="0" w:color="auto"/>
        <w:left w:val="none" w:sz="0" w:space="0" w:color="auto"/>
        <w:bottom w:val="none" w:sz="0" w:space="0" w:color="auto"/>
        <w:right w:val="none" w:sz="0" w:space="0" w:color="auto"/>
      </w:divBdr>
    </w:div>
    <w:div w:id="1650938878">
      <w:bodyDiv w:val="1"/>
      <w:marLeft w:val="0"/>
      <w:marRight w:val="0"/>
      <w:marTop w:val="0"/>
      <w:marBottom w:val="0"/>
      <w:divBdr>
        <w:top w:val="none" w:sz="0" w:space="0" w:color="auto"/>
        <w:left w:val="none" w:sz="0" w:space="0" w:color="auto"/>
        <w:bottom w:val="none" w:sz="0" w:space="0" w:color="auto"/>
        <w:right w:val="none" w:sz="0" w:space="0" w:color="auto"/>
      </w:divBdr>
    </w:div>
    <w:div w:id="1653563195">
      <w:bodyDiv w:val="1"/>
      <w:marLeft w:val="0"/>
      <w:marRight w:val="0"/>
      <w:marTop w:val="0"/>
      <w:marBottom w:val="0"/>
      <w:divBdr>
        <w:top w:val="none" w:sz="0" w:space="0" w:color="auto"/>
        <w:left w:val="none" w:sz="0" w:space="0" w:color="auto"/>
        <w:bottom w:val="none" w:sz="0" w:space="0" w:color="auto"/>
        <w:right w:val="none" w:sz="0" w:space="0" w:color="auto"/>
      </w:divBdr>
      <w:divsChild>
        <w:div w:id="1499416807">
          <w:marLeft w:val="0"/>
          <w:marRight w:val="0"/>
          <w:marTop w:val="0"/>
          <w:marBottom w:val="0"/>
          <w:divBdr>
            <w:top w:val="none" w:sz="0" w:space="0" w:color="auto"/>
            <w:left w:val="none" w:sz="0" w:space="0" w:color="auto"/>
            <w:bottom w:val="none" w:sz="0" w:space="0" w:color="auto"/>
            <w:right w:val="none" w:sz="0" w:space="0" w:color="auto"/>
          </w:divBdr>
          <w:divsChild>
            <w:div w:id="807095113">
              <w:marLeft w:val="0"/>
              <w:marRight w:val="0"/>
              <w:marTop w:val="0"/>
              <w:marBottom w:val="0"/>
              <w:divBdr>
                <w:top w:val="none" w:sz="0" w:space="0" w:color="auto"/>
                <w:left w:val="none" w:sz="0" w:space="0" w:color="auto"/>
                <w:bottom w:val="none" w:sz="0" w:space="0" w:color="auto"/>
                <w:right w:val="none" w:sz="0" w:space="0" w:color="auto"/>
              </w:divBdr>
              <w:divsChild>
                <w:div w:id="402264497">
                  <w:marLeft w:val="0"/>
                  <w:marRight w:val="0"/>
                  <w:marTop w:val="0"/>
                  <w:marBottom w:val="0"/>
                  <w:divBdr>
                    <w:top w:val="none" w:sz="0" w:space="0" w:color="auto"/>
                    <w:left w:val="none" w:sz="0" w:space="0" w:color="auto"/>
                    <w:bottom w:val="none" w:sz="0" w:space="0" w:color="auto"/>
                    <w:right w:val="none" w:sz="0" w:space="0" w:color="auto"/>
                  </w:divBdr>
                  <w:divsChild>
                    <w:div w:id="1987316354">
                      <w:marLeft w:val="0"/>
                      <w:marRight w:val="0"/>
                      <w:marTop w:val="0"/>
                      <w:marBottom w:val="0"/>
                      <w:divBdr>
                        <w:top w:val="none" w:sz="0" w:space="0" w:color="auto"/>
                        <w:left w:val="none" w:sz="0" w:space="0" w:color="auto"/>
                        <w:bottom w:val="none" w:sz="0" w:space="0" w:color="auto"/>
                        <w:right w:val="none" w:sz="0" w:space="0" w:color="auto"/>
                      </w:divBdr>
                      <w:divsChild>
                        <w:div w:id="2126927087">
                          <w:marLeft w:val="0"/>
                          <w:marRight w:val="0"/>
                          <w:marTop w:val="0"/>
                          <w:marBottom w:val="0"/>
                          <w:divBdr>
                            <w:top w:val="none" w:sz="0" w:space="0" w:color="auto"/>
                            <w:left w:val="none" w:sz="0" w:space="0" w:color="auto"/>
                            <w:bottom w:val="none" w:sz="0" w:space="0" w:color="auto"/>
                            <w:right w:val="none" w:sz="0" w:space="0" w:color="auto"/>
                          </w:divBdr>
                          <w:divsChild>
                            <w:div w:id="2070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84962">
      <w:bodyDiv w:val="1"/>
      <w:marLeft w:val="0"/>
      <w:marRight w:val="0"/>
      <w:marTop w:val="0"/>
      <w:marBottom w:val="0"/>
      <w:divBdr>
        <w:top w:val="none" w:sz="0" w:space="0" w:color="auto"/>
        <w:left w:val="none" w:sz="0" w:space="0" w:color="auto"/>
        <w:bottom w:val="none" w:sz="0" w:space="0" w:color="auto"/>
        <w:right w:val="none" w:sz="0" w:space="0" w:color="auto"/>
      </w:divBdr>
      <w:divsChild>
        <w:div w:id="1004017731">
          <w:marLeft w:val="0"/>
          <w:marRight w:val="0"/>
          <w:marTop w:val="0"/>
          <w:marBottom w:val="0"/>
          <w:divBdr>
            <w:top w:val="none" w:sz="0" w:space="0" w:color="auto"/>
            <w:left w:val="none" w:sz="0" w:space="0" w:color="auto"/>
            <w:bottom w:val="none" w:sz="0" w:space="0" w:color="auto"/>
            <w:right w:val="none" w:sz="0" w:space="0" w:color="auto"/>
          </w:divBdr>
          <w:divsChild>
            <w:div w:id="1483155557">
              <w:marLeft w:val="0"/>
              <w:marRight w:val="0"/>
              <w:marTop w:val="0"/>
              <w:marBottom w:val="0"/>
              <w:divBdr>
                <w:top w:val="none" w:sz="0" w:space="0" w:color="auto"/>
                <w:left w:val="none" w:sz="0" w:space="0" w:color="auto"/>
                <w:bottom w:val="none" w:sz="0" w:space="0" w:color="auto"/>
                <w:right w:val="none" w:sz="0" w:space="0" w:color="auto"/>
              </w:divBdr>
              <w:divsChild>
                <w:div w:id="1932005403">
                  <w:marLeft w:val="0"/>
                  <w:marRight w:val="0"/>
                  <w:marTop w:val="0"/>
                  <w:marBottom w:val="0"/>
                  <w:divBdr>
                    <w:top w:val="none" w:sz="0" w:space="0" w:color="auto"/>
                    <w:left w:val="none" w:sz="0" w:space="0" w:color="auto"/>
                    <w:bottom w:val="none" w:sz="0" w:space="0" w:color="auto"/>
                    <w:right w:val="none" w:sz="0" w:space="0" w:color="auto"/>
                  </w:divBdr>
                  <w:divsChild>
                    <w:div w:id="1231422177">
                      <w:marLeft w:val="0"/>
                      <w:marRight w:val="0"/>
                      <w:marTop w:val="0"/>
                      <w:marBottom w:val="0"/>
                      <w:divBdr>
                        <w:top w:val="none" w:sz="0" w:space="0" w:color="auto"/>
                        <w:left w:val="none" w:sz="0" w:space="0" w:color="auto"/>
                        <w:bottom w:val="none" w:sz="0" w:space="0" w:color="auto"/>
                        <w:right w:val="none" w:sz="0" w:space="0" w:color="auto"/>
                      </w:divBdr>
                      <w:divsChild>
                        <w:div w:id="221643434">
                          <w:marLeft w:val="0"/>
                          <w:marRight w:val="0"/>
                          <w:marTop w:val="0"/>
                          <w:marBottom w:val="0"/>
                          <w:divBdr>
                            <w:top w:val="none" w:sz="0" w:space="0" w:color="auto"/>
                            <w:left w:val="none" w:sz="0" w:space="0" w:color="auto"/>
                            <w:bottom w:val="none" w:sz="0" w:space="0" w:color="auto"/>
                            <w:right w:val="none" w:sz="0" w:space="0" w:color="auto"/>
                          </w:divBdr>
                          <w:divsChild>
                            <w:div w:id="9639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033593">
      <w:bodyDiv w:val="1"/>
      <w:marLeft w:val="0"/>
      <w:marRight w:val="0"/>
      <w:marTop w:val="0"/>
      <w:marBottom w:val="0"/>
      <w:divBdr>
        <w:top w:val="none" w:sz="0" w:space="0" w:color="auto"/>
        <w:left w:val="none" w:sz="0" w:space="0" w:color="auto"/>
        <w:bottom w:val="none" w:sz="0" w:space="0" w:color="auto"/>
        <w:right w:val="none" w:sz="0" w:space="0" w:color="auto"/>
      </w:divBdr>
    </w:div>
    <w:div w:id="1660183705">
      <w:bodyDiv w:val="1"/>
      <w:marLeft w:val="0"/>
      <w:marRight w:val="0"/>
      <w:marTop w:val="0"/>
      <w:marBottom w:val="0"/>
      <w:divBdr>
        <w:top w:val="none" w:sz="0" w:space="0" w:color="auto"/>
        <w:left w:val="none" w:sz="0" w:space="0" w:color="auto"/>
        <w:bottom w:val="none" w:sz="0" w:space="0" w:color="auto"/>
        <w:right w:val="none" w:sz="0" w:space="0" w:color="auto"/>
      </w:divBdr>
    </w:div>
    <w:div w:id="1662387094">
      <w:bodyDiv w:val="1"/>
      <w:marLeft w:val="0"/>
      <w:marRight w:val="0"/>
      <w:marTop w:val="0"/>
      <w:marBottom w:val="0"/>
      <w:divBdr>
        <w:top w:val="none" w:sz="0" w:space="0" w:color="auto"/>
        <w:left w:val="none" w:sz="0" w:space="0" w:color="auto"/>
        <w:bottom w:val="none" w:sz="0" w:space="0" w:color="auto"/>
        <w:right w:val="none" w:sz="0" w:space="0" w:color="auto"/>
      </w:divBdr>
      <w:divsChild>
        <w:div w:id="1302543170">
          <w:marLeft w:val="0"/>
          <w:marRight w:val="0"/>
          <w:marTop w:val="0"/>
          <w:marBottom w:val="0"/>
          <w:divBdr>
            <w:top w:val="none" w:sz="0" w:space="0" w:color="auto"/>
            <w:left w:val="none" w:sz="0" w:space="0" w:color="auto"/>
            <w:bottom w:val="none" w:sz="0" w:space="0" w:color="auto"/>
            <w:right w:val="none" w:sz="0" w:space="0" w:color="auto"/>
          </w:divBdr>
          <w:divsChild>
            <w:div w:id="518619033">
              <w:marLeft w:val="0"/>
              <w:marRight w:val="0"/>
              <w:marTop w:val="0"/>
              <w:marBottom w:val="0"/>
              <w:divBdr>
                <w:top w:val="none" w:sz="0" w:space="0" w:color="auto"/>
                <w:left w:val="none" w:sz="0" w:space="0" w:color="auto"/>
                <w:bottom w:val="none" w:sz="0" w:space="0" w:color="auto"/>
                <w:right w:val="none" w:sz="0" w:space="0" w:color="auto"/>
              </w:divBdr>
              <w:divsChild>
                <w:div w:id="1447120936">
                  <w:marLeft w:val="0"/>
                  <w:marRight w:val="0"/>
                  <w:marTop w:val="0"/>
                  <w:marBottom w:val="0"/>
                  <w:divBdr>
                    <w:top w:val="none" w:sz="0" w:space="0" w:color="auto"/>
                    <w:left w:val="none" w:sz="0" w:space="0" w:color="auto"/>
                    <w:bottom w:val="none" w:sz="0" w:space="0" w:color="auto"/>
                    <w:right w:val="none" w:sz="0" w:space="0" w:color="auto"/>
                  </w:divBdr>
                  <w:divsChild>
                    <w:div w:id="831335633">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19645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862916">
      <w:bodyDiv w:val="1"/>
      <w:marLeft w:val="0"/>
      <w:marRight w:val="0"/>
      <w:marTop w:val="0"/>
      <w:marBottom w:val="0"/>
      <w:divBdr>
        <w:top w:val="none" w:sz="0" w:space="0" w:color="auto"/>
        <w:left w:val="none" w:sz="0" w:space="0" w:color="auto"/>
        <w:bottom w:val="none" w:sz="0" w:space="0" w:color="auto"/>
        <w:right w:val="none" w:sz="0" w:space="0" w:color="auto"/>
      </w:divBdr>
      <w:divsChild>
        <w:div w:id="1038237149">
          <w:marLeft w:val="0"/>
          <w:marRight w:val="0"/>
          <w:marTop w:val="0"/>
          <w:marBottom w:val="0"/>
          <w:divBdr>
            <w:top w:val="none" w:sz="0" w:space="0" w:color="auto"/>
            <w:left w:val="none" w:sz="0" w:space="0" w:color="auto"/>
            <w:bottom w:val="none" w:sz="0" w:space="0" w:color="auto"/>
            <w:right w:val="none" w:sz="0" w:space="0" w:color="auto"/>
          </w:divBdr>
          <w:divsChild>
            <w:div w:id="827985816">
              <w:marLeft w:val="0"/>
              <w:marRight w:val="0"/>
              <w:marTop w:val="0"/>
              <w:marBottom w:val="0"/>
              <w:divBdr>
                <w:top w:val="none" w:sz="0" w:space="0" w:color="auto"/>
                <w:left w:val="none" w:sz="0" w:space="0" w:color="auto"/>
                <w:bottom w:val="none" w:sz="0" w:space="0" w:color="auto"/>
                <w:right w:val="none" w:sz="0" w:space="0" w:color="auto"/>
              </w:divBdr>
              <w:divsChild>
                <w:div w:id="1663582591">
                  <w:marLeft w:val="0"/>
                  <w:marRight w:val="0"/>
                  <w:marTop w:val="0"/>
                  <w:marBottom w:val="0"/>
                  <w:divBdr>
                    <w:top w:val="none" w:sz="0" w:space="0" w:color="auto"/>
                    <w:left w:val="none" w:sz="0" w:space="0" w:color="auto"/>
                    <w:bottom w:val="none" w:sz="0" w:space="0" w:color="auto"/>
                    <w:right w:val="none" w:sz="0" w:space="0" w:color="auto"/>
                  </w:divBdr>
                  <w:divsChild>
                    <w:div w:id="485821697">
                      <w:marLeft w:val="0"/>
                      <w:marRight w:val="0"/>
                      <w:marTop w:val="0"/>
                      <w:marBottom w:val="0"/>
                      <w:divBdr>
                        <w:top w:val="none" w:sz="0" w:space="0" w:color="auto"/>
                        <w:left w:val="none" w:sz="0" w:space="0" w:color="auto"/>
                        <w:bottom w:val="none" w:sz="0" w:space="0" w:color="auto"/>
                        <w:right w:val="none" w:sz="0" w:space="0" w:color="auto"/>
                      </w:divBdr>
                      <w:divsChild>
                        <w:div w:id="1091007563">
                          <w:marLeft w:val="0"/>
                          <w:marRight w:val="0"/>
                          <w:marTop w:val="0"/>
                          <w:marBottom w:val="0"/>
                          <w:divBdr>
                            <w:top w:val="none" w:sz="0" w:space="0" w:color="auto"/>
                            <w:left w:val="none" w:sz="0" w:space="0" w:color="auto"/>
                            <w:bottom w:val="none" w:sz="0" w:space="0" w:color="auto"/>
                            <w:right w:val="none" w:sz="0" w:space="0" w:color="auto"/>
                          </w:divBdr>
                          <w:divsChild>
                            <w:div w:id="14096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021429">
      <w:bodyDiv w:val="1"/>
      <w:marLeft w:val="0"/>
      <w:marRight w:val="0"/>
      <w:marTop w:val="0"/>
      <w:marBottom w:val="0"/>
      <w:divBdr>
        <w:top w:val="none" w:sz="0" w:space="0" w:color="auto"/>
        <w:left w:val="none" w:sz="0" w:space="0" w:color="auto"/>
        <w:bottom w:val="none" w:sz="0" w:space="0" w:color="auto"/>
        <w:right w:val="none" w:sz="0" w:space="0" w:color="auto"/>
      </w:divBdr>
    </w:div>
    <w:div w:id="1673530958">
      <w:bodyDiv w:val="1"/>
      <w:marLeft w:val="0"/>
      <w:marRight w:val="0"/>
      <w:marTop w:val="0"/>
      <w:marBottom w:val="0"/>
      <w:divBdr>
        <w:top w:val="none" w:sz="0" w:space="0" w:color="auto"/>
        <w:left w:val="none" w:sz="0" w:space="0" w:color="auto"/>
        <w:bottom w:val="none" w:sz="0" w:space="0" w:color="auto"/>
        <w:right w:val="none" w:sz="0" w:space="0" w:color="auto"/>
      </w:divBdr>
      <w:divsChild>
        <w:div w:id="1197697951">
          <w:marLeft w:val="0"/>
          <w:marRight w:val="0"/>
          <w:marTop w:val="0"/>
          <w:marBottom w:val="0"/>
          <w:divBdr>
            <w:top w:val="none" w:sz="0" w:space="0" w:color="auto"/>
            <w:left w:val="none" w:sz="0" w:space="0" w:color="auto"/>
            <w:bottom w:val="none" w:sz="0" w:space="0" w:color="auto"/>
            <w:right w:val="none" w:sz="0" w:space="0" w:color="auto"/>
          </w:divBdr>
          <w:divsChild>
            <w:div w:id="614748828">
              <w:marLeft w:val="0"/>
              <w:marRight w:val="0"/>
              <w:marTop w:val="0"/>
              <w:marBottom w:val="0"/>
              <w:divBdr>
                <w:top w:val="none" w:sz="0" w:space="0" w:color="auto"/>
                <w:left w:val="none" w:sz="0" w:space="0" w:color="auto"/>
                <w:bottom w:val="none" w:sz="0" w:space="0" w:color="auto"/>
                <w:right w:val="none" w:sz="0" w:space="0" w:color="auto"/>
              </w:divBdr>
              <w:divsChild>
                <w:div w:id="1187056822">
                  <w:marLeft w:val="0"/>
                  <w:marRight w:val="0"/>
                  <w:marTop w:val="0"/>
                  <w:marBottom w:val="0"/>
                  <w:divBdr>
                    <w:top w:val="none" w:sz="0" w:space="0" w:color="auto"/>
                    <w:left w:val="none" w:sz="0" w:space="0" w:color="auto"/>
                    <w:bottom w:val="none" w:sz="0" w:space="0" w:color="auto"/>
                    <w:right w:val="none" w:sz="0" w:space="0" w:color="auto"/>
                  </w:divBdr>
                  <w:divsChild>
                    <w:div w:id="322205920">
                      <w:marLeft w:val="0"/>
                      <w:marRight w:val="0"/>
                      <w:marTop w:val="0"/>
                      <w:marBottom w:val="0"/>
                      <w:divBdr>
                        <w:top w:val="none" w:sz="0" w:space="0" w:color="auto"/>
                        <w:left w:val="none" w:sz="0" w:space="0" w:color="auto"/>
                        <w:bottom w:val="none" w:sz="0" w:space="0" w:color="auto"/>
                        <w:right w:val="none" w:sz="0" w:space="0" w:color="auto"/>
                      </w:divBdr>
                      <w:divsChild>
                        <w:div w:id="1060439544">
                          <w:marLeft w:val="0"/>
                          <w:marRight w:val="0"/>
                          <w:marTop w:val="0"/>
                          <w:marBottom w:val="0"/>
                          <w:divBdr>
                            <w:top w:val="none" w:sz="0" w:space="0" w:color="auto"/>
                            <w:left w:val="none" w:sz="0" w:space="0" w:color="auto"/>
                            <w:bottom w:val="none" w:sz="0" w:space="0" w:color="auto"/>
                            <w:right w:val="none" w:sz="0" w:space="0" w:color="auto"/>
                          </w:divBdr>
                          <w:divsChild>
                            <w:div w:id="10239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50829">
      <w:bodyDiv w:val="1"/>
      <w:marLeft w:val="0"/>
      <w:marRight w:val="0"/>
      <w:marTop w:val="0"/>
      <w:marBottom w:val="0"/>
      <w:divBdr>
        <w:top w:val="none" w:sz="0" w:space="0" w:color="auto"/>
        <w:left w:val="none" w:sz="0" w:space="0" w:color="auto"/>
        <w:bottom w:val="none" w:sz="0" w:space="0" w:color="auto"/>
        <w:right w:val="none" w:sz="0" w:space="0" w:color="auto"/>
      </w:divBdr>
      <w:divsChild>
        <w:div w:id="1583443515">
          <w:marLeft w:val="0"/>
          <w:marRight w:val="0"/>
          <w:marTop w:val="0"/>
          <w:marBottom w:val="0"/>
          <w:divBdr>
            <w:top w:val="none" w:sz="0" w:space="0" w:color="auto"/>
            <w:left w:val="none" w:sz="0" w:space="0" w:color="auto"/>
            <w:bottom w:val="none" w:sz="0" w:space="0" w:color="auto"/>
            <w:right w:val="none" w:sz="0" w:space="0" w:color="auto"/>
          </w:divBdr>
          <w:divsChild>
            <w:div w:id="258754671">
              <w:marLeft w:val="0"/>
              <w:marRight w:val="0"/>
              <w:marTop w:val="0"/>
              <w:marBottom w:val="0"/>
              <w:divBdr>
                <w:top w:val="none" w:sz="0" w:space="0" w:color="auto"/>
                <w:left w:val="none" w:sz="0" w:space="0" w:color="auto"/>
                <w:bottom w:val="none" w:sz="0" w:space="0" w:color="auto"/>
                <w:right w:val="none" w:sz="0" w:space="0" w:color="auto"/>
              </w:divBdr>
              <w:divsChild>
                <w:div w:id="1036387926">
                  <w:marLeft w:val="0"/>
                  <w:marRight w:val="0"/>
                  <w:marTop w:val="0"/>
                  <w:marBottom w:val="0"/>
                  <w:divBdr>
                    <w:top w:val="none" w:sz="0" w:space="0" w:color="auto"/>
                    <w:left w:val="none" w:sz="0" w:space="0" w:color="auto"/>
                    <w:bottom w:val="none" w:sz="0" w:space="0" w:color="auto"/>
                    <w:right w:val="none" w:sz="0" w:space="0" w:color="auto"/>
                  </w:divBdr>
                  <w:divsChild>
                    <w:div w:id="1339308935">
                      <w:marLeft w:val="0"/>
                      <w:marRight w:val="0"/>
                      <w:marTop w:val="0"/>
                      <w:marBottom w:val="0"/>
                      <w:divBdr>
                        <w:top w:val="none" w:sz="0" w:space="0" w:color="auto"/>
                        <w:left w:val="none" w:sz="0" w:space="0" w:color="auto"/>
                        <w:bottom w:val="none" w:sz="0" w:space="0" w:color="auto"/>
                        <w:right w:val="none" w:sz="0" w:space="0" w:color="auto"/>
                      </w:divBdr>
                      <w:divsChild>
                        <w:div w:id="2055695853">
                          <w:marLeft w:val="0"/>
                          <w:marRight w:val="0"/>
                          <w:marTop w:val="0"/>
                          <w:marBottom w:val="0"/>
                          <w:divBdr>
                            <w:top w:val="none" w:sz="0" w:space="0" w:color="auto"/>
                            <w:left w:val="none" w:sz="0" w:space="0" w:color="auto"/>
                            <w:bottom w:val="none" w:sz="0" w:space="0" w:color="auto"/>
                            <w:right w:val="none" w:sz="0" w:space="0" w:color="auto"/>
                          </w:divBdr>
                          <w:divsChild>
                            <w:div w:id="4711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049813">
      <w:bodyDiv w:val="1"/>
      <w:marLeft w:val="0"/>
      <w:marRight w:val="0"/>
      <w:marTop w:val="0"/>
      <w:marBottom w:val="0"/>
      <w:divBdr>
        <w:top w:val="none" w:sz="0" w:space="0" w:color="auto"/>
        <w:left w:val="none" w:sz="0" w:space="0" w:color="auto"/>
        <w:bottom w:val="none" w:sz="0" w:space="0" w:color="auto"/>
        <w:right w:val="none" w:sz="0" w:space="0" w:color="auto"/>
      </w:divBdr>
    </w:div>
    <w:div w:id="1683240390">
      <w:bodyDiv w:val="1"/>
      <w:marLeft w:val="0"/>
      <w:marRight w:val="0"/>
      <w:marTop w:val="0"/>
      <w:marBottom w:val="0"/>
      <w:divBdr>
        <w:top w:val="none" w:sz="0" w:space="0" w:color="auto"/>
        <w:left w:val="none" w:sz="0" w:space="0" w:color="auto"/>
        <w:bottom w:val="none" w:sz="0" w:space="0" w:color="auto"/>
        <w:right w:val="none" w:sz="0" w:space="0" w:color="auto"/>
      </w:divBdr>
    </w:div>
    <w:div w:id="1687713474">
      <w:bodyDiv w:val="1"/>
      <w:marLeft w:val="0"/>
      <w:marRight w:val="0"/>
      <w:marTop w:val="0"/>
      <w:marBottom w:val="0"/>
      <w:divBdr>
        <w:top w:val="none" w:sz="0" w:space="0" w:color="auto"/>
        <w:left w:val="none" w:sz="0" w:space="0" w:color="auto"/>
        <w:bottom w:val="none" w:sz="0" w:space="0" w:color="auto"/>
        <w:right w:val="none" w:sz="0" w:space="0" w:color="auto"/>
      </w:divBdr>
      <w:divsChild>
        <w:div w:id="1082482744">
          <w:marLeft w:val="0"/>
          <w:marRight w:val="0"/>
          <w:marTop w:val="0"/>
          <w:marBottom w:val="0"/>
          <w:divBdr>
            <w:top w:val="none" w:sz="0" w:space="0" w:color="auto"/>
            <w:left w:val="none" w:sz="0" w:space="0" w:color="auto"/>
            <w:bottom w:val="none" w:sz="0" w:space="0" w:color="auto"/>
            <w:right w:val="none" w:sz="0" w:space="0" w:color="auto"/>
          </w:divBdr>
          <w:divsChild>
            <w:div w:id="562184041">
              <w:marLeft w:val="0"/>
              <w:marRight w:val="0"/>
              <w:marTop w:val="0"/>
              <w:marBottom w:val="0"/>
              <w:divBdr>
                <w:top w:val="none" w:sz="0" w:space="0" w:color="auto"/>
                <w:left w:val="none" w:sz="0" w:space="0" w:color="auto"/>
                <w:bottom w:val="none" w:sz="0" w:space="0" w:color="auto"/>
                <w:right w:val="none" w:sz="0" w:space="0" w:color="auto"/>
              </w:divBdr>
              <w:divsChild>
                <w:div w:id="22291469">
                  <w:marLeft w:val="0"/>
                  <w:marRight w:val="0"/>
                  <w:marTop w:val="0"/>
                  <w:marBottom w:val="0"/>
                  <w:divBdr>
                    <w:top w:val="none" w:sz="0" w:space="0" w:color="auto"/>
                    <w:left w:val="none" w:sz="0" w:space="0" w:color="auto"/>
                    <w:bottom w:val="none" w:sz="0" w:space="0" w:color="auto"/>
                    <w:right w:val="none" w:sz="0" w:space="0" w:color="auto"/>
                  </w:divBdr>
                  <w:divsChild>
                    <w:div w:id="913052540">
                      <w:marLeft w:val="0"/>
                      <w:marRight w:val="0"/>
                      <w:marTop w:val="0"/>
                      <w:marBottom w:val="0"/>
                      <w:divBdr>
                        <w:top w:val="none" w:sz="0" w:space="0" w:color="auto"/>
                        <w:left w:val="none" w:sz="0" w:space="0" w:color="auto"/>
                        <w:bottom w:val="none" w:sz="0" w:space="0" w:color="auto"/>
                        <w:right w:val="none" w:sz="0" w:space="0" w:color="auto"/>
                      </w:divBdr>
                      <w:divsChild>
                        <w:div w:id="1108961499">
                          <w:marLeft w:val="0"/>
                          <w:marRight w:val="0"/>
                          <w:marTop w:val="0"/>
                          <w:marBottom w:val="0"/>
                          <w:divBdr>
                            <w:top w:val="none" w:sz="0" w:space="0" w:color="auto"/>
                            <w:left w:val="none" w:sz="0" w:space="0" w:color="auto"/>
                            <w:bottom w:val="none" w:sz="0" w:space="0" w:color="auto"/>
                            <w:right w:val="none" w:sz="0" w:space="0" w:color="auto"/>
                          </w:divBdr>
                          <w:divsChild>
                            <w:div w:id="11438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120">
      <w:bodyDiv w:val="1"/>
      <w:marLeft w:val="0"/>
      <w:marRight w:val="0"/>
      <w:marTop w:val="0"/>
      <w:marBottom w:val="0"/>
      <w:divBdr>
        <w:top w:val="none" w:sz="0" w:space="0" w:color="auto"/>
        <w:left w:val="none" w:sz="0" w:space="0" w:color="auto"/>
        <w:bottom w:val="none" w:sz="0" w:space="0" w:color="auto"/>
        <w:right w:val="none" w:sz="0" w:space="0" w:color="auto"/>
      </w:divBdr>
      <w:divsChild>
        <w:div w:id="2040349783">
          <w:marLeft w:val="0"/>
          <w:marRight w:val="0"/>
          <w:marTop w:val="0"/>
          <w:marBottom w:val="0"/>
          <w:divBdr>
            <w:top w:val="none" w:sz="0" w:space="0" w:color="auto"/>
            <w:left w:val="none" w:sz="0" w:space="0" w:color="auto"/>
            <w:bottom w:val="none" w:sz="0" w:space="0" w:color="auto"/>
            <w:right w:val="none" w:sz="0" w:space="0" w:color="auto"/>
          </w:divBdr>
          <w:divsChild>
            <w:div w:id="145098722">
              <w:marLeft w:val="0"/>
              <w:marRight w:val="0"/>
              <w:marTop w:val="0"/>
              <w:marBottom w:val="0"/>
              <w:divBdr>
                <w:top w:val="none" w:sz="0" w:space="0" w:color="auto"/>
                <w:left w:val="none" w:sz="0" w:space="0" w:color="auto"/>
                <w:bottom w:val="none" w:sz="0" w:space="0" w:color="auto"/>
                <w:right w:val="none" w:sz="0" w:space="0" w:color="auto"/>
              </w:divBdr>
              <w:divsChild>
                <w:div w:id="50152463">
                  <w:marLeft w:val="0"/>
                  <w:marRight w:val="0"/>
                  <w:marTop w:val="0"/>
                  <w:marBottom w:val="0"/>
                  <w:divBdr>
                    <w:top w:val="none" w:sz="0" w:space="0" w:color="auto"/>
                    <w:left w:val="none" w:sz="0" w:space="0" w:color="auto"/>
                    <w:bottom w:val="none" w:sz="0" w:space="0" w:color="auto"/>
                    <w:right w:val="none" w:sz="0" w:space="0" w:color="auto"/>
                  </w:divBdr>
                  <w:divsChild>
                    <w:div w:id="577520294">
                      <w:marLeft w:val="0"/>
                      <w:marRight w:val="0"/>
                      <w:marTop w:val="0"/>
                      <w:marBottom w:val="0"/>
                      <w:divBdr>
                        <w:top w:val="none" w:sz="0" w:space="0" w:color="auto"/>
                        <w:left w:val="none" w:sz="0" w:space="0" w:color="auto"/>
                        <w:bottom w:val="none" w:sz="0" w:space="0" w:color="auto"/>
                        <w:right w:val="none" w:sz="0" w:space="0" w:color="auto"/>
                      </w:divBdr>
                      <w:divsChild>
                        <w:div w:id="1724055843">
                          <w:marLeft w:val="0"/>
                          <w:marRight w:val="0"/>
                          <w:marTop w:val="0"/>
                          <w:marBottom w:val="0"/>
                          <w:divBdr>
                            <w:top w:val="none" w:sz="0" w:space="0" w:color="auto"/>
                            <w:left w:val="none" w:sz="0" w:space="0" w:color="auto"/>
                            <w:bottom w:val="none" w:sz="0" w:space="0" w:color="auto"/>
                            <w:right w:val="none" w:sz="0" w:space="0" w:color="auto"/>
                          </w:divBdr>
                          <w:divsChild>
                            <w:div w:id="20423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561333">
      <w:bodyDiv w:val="1"/>
      <w:marLeft w:val="0"/>
      <w:marRight w:val="0"/>
      <w:marTop w:val="0"/>
      <w:marBottom w:val="0"/>
      <w:divBdr>
        <w:top w:val="none" w:sz="0" w:space="0" w:color="auto"/>
        <w:left w:val="none" w:sz="0" w:space="0" w:color="auto"/>
        <w:bottom w:val="none" w:sz="0" w:space="0" w:color="auto"/>
        <w:right w:val="none" w:sz="0" w:space="0" w:color="auto"/>
      </w:divBdr>
      <w:divsChild>
        <w:div w:id="665018107">
          <w:marLeft w:val="0"/>
          <w:marRight w:val="0"/>
          <w:marTop w:val="0"/>
          <w:marBottom w:val="0"/>
          <w:divBdr>
            <w:top w:val="none" w:sz="0" w:space="0" w:color="auto"/>
            <w:left w:val="none" w:sz="0" w:space="0" w:color="auto"/>
            <w:bottom w:val="none" w:sz="0" w:space="0" w:color="auto"/>
            <w:right w:val="none" w:sz="0" w:space="0" w:color="auto"/>
          </w:divBdr>
          <w:divsChild>
            <w:div w:id="462307677">
              <w:marLeft w:val="0"/>
              <w:marRight w:val="0"/>
              <w:marTop w:val="0"/>
              <w:marBottom w:val="0"/>
              <w:divBdr>
                <w:top w:val="none" w:sz="0" w:space="0" w:color="auto"/>
                <w:left w:val="none" w:sz="0" w:space="0" w:color="auto"/>
                <w:bottom w:val="none" w:sz="0" w:space="0" w:color="auto"/>
                <w:right w:val="none" w:sz="0" w:space="0" w:color="auto"/>
              </w:divBdr>
              <w:divsChild>
                <w:div w:id="559092398">
                  <w:marLeft w:val="0"/>
                  <w:marRight w:val="0"/>
                  <w:marTop w:val="0"/>
                  <w:marBottom w:val="0"/>
                  <w:divBdr>
                    <w:top w:val="none" w:sz="0" w:space="0" w:color="auto"/>
                    <w:left w:val="none" w:sz="0" w:space="0" w:color="auto"/>
                    <w:bottom w:val="none" w:sz="0" w:space="0" w:color="auto"/>
                    <w:right w:val="none" w:sz="0" w:space="0" w:color="auto"/>
                  </w:divBdr>
                  <w:divsChild>
                    <w:div w:id="1862623873">
                      <w:marLeft w:val="0"/>
                      <w:marRight w:val="0"/>
                      <w:marTop w:val="0"/>
                      <w:marBottom w:val="0"/>
                      <w:divBdr>
                        <w:top w:val="none" w:sz="0" w:space="0" w:color="auto"/>
                        <w:left w:val="none" w:sz="0" w:space="0" w:color="auto"/>
                        <w:bottom w:val="none" w:sz="0" w:space="0" w:color="auto"/>
                        <w:right w:val="none" w:sz="0" w:space="0" w:color="auto"/>
                      </w:divBdr>
                      <w:divsChild>
                        <w:div w:id="1629898433">
                          <w:marLeft w:val="0"/>
                          <w:marRight w:val="0"/>
                          <w:marTop w:val="0"/>
                          <w:marBottom w:val="0"/>
                          <w:divBdr>
                            <w:top w:val="none" w:sz="0" w:space="0" w:color="auto"/>
                            <w:left w:val="none" w:sz="0" w:space="0" w:color="auto"/>
                            <w:bottom w:val="none" w:sz="0" w:space="0" w:color="auto"/>
                            <w:right w:val="none" w:sz="0" w:space="0" w:color="auto"/>
                          </w:divBdr>
                          <w:divsChild>
                            <w:div w:id="4149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536507">
      <w:bodyDiv w:val="1"/>
      <w:marLeft w:val="0"/>
      <w:marRight w:val="0"/>
      <w:marTop w:val="0"/>
      <w:marBottom w:val="0"/>
      <w:divBdr>
        <w:top w:val="none" w:sz="0" w:space="0" w:color="auto"/>
        <w:left w:val="none" w:sz="0" w:space="0" w:color="auto"/>
        <w:bottom w:val="none" w:sz="0" w:space="0" w:color="auto"/>
        <w:right w:val="none" w:sz="0" w:space="0" w:color="auto"/>
      </w:divBdr>
    </w:div>
    <w:div w:id="1700008568">
      <w:bodyDiv w:val="1"/>
      <w:marLeft w:val="0"/>
      <w:marRight w:val="0"/>
      <w:marTop w:val="0"/>
      <w:marBottom w:val="0"/>
      <w:divBdr>
        <w:top w:val="none" w:sz="0" w:space="0" w:color="auto"/>
        <w:left w:val="none" w:sz="0" w:space="0" w:color="auto"/>
        <w:bottom w:val="none" w:sz="0" w:space="0" w:color="auto"/>
        <w:right w:val="none" w:sz="0" w:space="0" w:color="auto"/>
      </w:divBdr>
    </w:div>
    <w:div w:id="1706059039">
      <w:bodyDiv w:val="1"/>
      <w:marLeft w:val="0"/>
      <w:marRight w:val="0"/>
      <w:marTop w:val="0"/>
      <w:marBottom w:val="0"/>
      <w:divBdr>
        <w:top w:val="none" w:sz="0" w:space="0" w:color="auto"/>
        <w:left w:val="none" w:sz="0" w:space="0" w:color="auto"/>
        <w:bottom w:val="none" w:sz="0" w:space="0" w:color="auto"/>
        <w:right w:val="none" w:sz="0" w:space="0" w:color="auto"/>
      </w:divBdr>
    </w:div>
    <w:div w:id="1706638539">
      <w:bodyDiv w:val="1"/>
      <w:marLeft w:val="0"/>
      <w:marRight w:val="0"/>
      <w:marTop w:val="0"/>
      <w:marBottom w:val="0"/>
      <w:divBdr>
        <w:top w:val="none" w:sz="0" w:space="0" w:color="auto"/>
        <w:left w:val="none" w:sz="0" w:space="0" w:color="auto"/>
        <w:bottom w:val="none" w:sz="0" w:space="0" w:color="auto"/>
        <w:right w:val="none" w:sz="0" w:space="0" w:color="auto"/>
      </w:divBdr>
    </w:div>
    <w:div w:id="1710761554">
      <w:bodyDiv w:val="1"/>
      <w:marLeft w:val="0"/>
      <w:marRight w:val="0"/>
      <w:marTop w:val="0"/>
      <w:marBottom w:val="0"/>
      <w:divBdr>
        <w:top w:val="none" w:sz="0" w:space="0" w:color="auto"/>
        <w:left w:val="none" w:sz="0" w:space="0" w:color="auto"/>
        <w:bottom w:val="none" w:sz="0" w:space="0" w:color="auto"/>
        <w:right w:val="none" w:sz="0" w:space="0" w:color="auto"/>
      </w:divBdr>
    </w:div>
    <w:div w:id="1711997066">
      <w:bodyDiv w:val="1"/>
      <w:marLeft w:val="0"/>
      <w:marRight w:val="0"/>
      <w:marTop w:val="0"/>
      <w:marBottom w:val="0"/>
      <w:divBdr>
        <w:top w:val="none" w:sz="0" w:space="0" w:color="auto"/>
        <w:left w:val="none" w:sz="0" w:space="0" w:color="auto"/>
        <w:bottom w:val="none" w:sz="0" w:space="0" w:color="auto"/>
        <w:right w:val="none" w:sz="0" w:space="0" w:color="auto"/>
      </w:divBdr>
    </w:div>
    <w:div w:id="1717925714">
      <w:bodyDiv w:val="1"/>
      <w:marLeft w:val="0"/>
      <w:marRight w:val="0"/>
      <w:marTop w:val="0"/>
      <w:marBottom w:val="0"/>
      <w:divBdr>
        <w:top w:val="none" w:sz="0" w:space="0" w:color="auto"/>
        <w:left w:val="none" w:sz="0" w:space="0" w:color="auto"/>
        <w:bottom w:val="none" w:sz="0" w:space="0" w:color="auto"/>
        <w:right w:val="none" w:sz="0" w:space="0" w:color="auto"/>
      </w:divBdr>
    </w:div>
    <w:div w:id="1721440112">
      <w:bodyDiv w:val="1"/>
      <w:marLeft w:val="0"/>
      <w:marRight w:val="0"/>
      <w:marTop w:val="0"/>
      <w:marBottom w:val="0"/>
      <w:divBdr>
        <w:top w:val="none" w:sz="0" w:space="0" w:color="auto"/>
        <w:left w:val="none" w:sz="0" w:space="0" w:color="auto"/>
        <w:bottom w:val="none" w:sz="0" w:space="0" w:color="auto"/>
        <w:right w:val="none" w:sz="0" w:space="0" w:color="auto"/>
      </w:divBdr>
    </w:div>
    <w:div w:id="1722704537">
      <w:bodyDiv w:val="1"/>
      <w:marLeft w:val="0"/>
      <w:marRight w:val="0"/>
      <w:marTop w:val="0"/>
      <w:marBottom w:val="0"/>
      <w:divBdr>
        <w:top w:val="none" w:sz="0" w:space="0" w:color="auto"/>
        <w:left w:val="none" w:sz="0" w:space="0" w:color="auto"/>
        <w:bottom w:val="none" w:sz="0" w:space="0" w:color="auto"/>
        <w:right w:val="none" w:sz="0" w:space="0" w:color="auto"/>
      </w:divBdr>
    </w:div>
    <w:div w:id="1730030730">
      <w:bodyDiv w:val="1"/>
      <w:marLeft w:val="0"/>
      <w:marRight w:val="0"/>
      <w:marTop w:val="0"/>
      <w:marBottom w:val="0"/>
      <w:divBdr>
        <w:top w:val="none" w:sz="0" w:space="0" w:color="auto"/>
        <w:left w:val="none" w:sz="0" w:space="0" w:color="auto"/>
        <w:bottom w:val="none" w:sz="0" w:space="0" w:color="auto"/>
        <w:right w:val="none" w:sz="0" w:space="0" w:color="auto"/>
      </w:divBdr>
      <w:divsChild>
        <w:div w:id="1796291878">
          <w:marLeft w:val="0"/>
          <w:marRight w:val="0"/>
          <w:marTop w:val="0"/>
          <w:marBottom w:val="0"/>
          <w:divBdr>
            <w:top w:val="none" w:sz="0" w:space="0" w:color="auto"/>
            <w:left w:val="none" w:sz="0" w:space="0" w:color="auto"/>
            <w:bottom w:val="none" w:sz="0" w:space="0" w:color="auto"/>
            <w:right w:val="none" w:sz="0" w:space="0" w:color="auto"/>
          </w:divBdr>
          <w:divsChild>
            <w:div w:id="649821839">
              <w:marLeft w:val="0"/>
              <w:marRight w:val="0"/>
              <w:marTop w:val="0"/>
              <w:marBottom w:val="0"/>
              <w:divBdr>
                <w:top w:val="none" w:sz="0" w:space="0" w:color="auto"/>
                <w:left w:val="none" w:sz="0" w:space="0" w:color="auto"/>
                <w:bottom w:val="none" w:sz="0" w:space="0" w:color="auto"/>
                <w:right w:val="none" w:sz="0" w:space="0" w:color="auto"/>
              </w:divBdr>
              <w:divsChild>
                <w:div w:id="1604990440">
                  <w:marLeft w:val="0"/>
                  <w:marRight w:val="0"/>
                  <w:marTop w:val="0"/>
                  <w:marBottom w:val="0"/>
                  <w:divBdr>
                    <w:top w:val="none" w:sz="0" w:space="0" w:color="auto"/>
                    <w:left w:val="none" w:sz="0" w:space="0" w:color="auto"/>
                    <w:bottom w:val="none" w:sz="0" w:space="0" w:color="auto"/>
                    <w:right w:val="none" w:sz="0" w:space="0" w:color="auto"/>
                  </w:divBdr>
                  <w:divsChild>
                    <w:div w:id="1663583206">
                      <w:marLeft w:val="0"/>
                      <w:marRight w:val="0"/>
                      <w:marTop w:val="0"/>
                      <w:marBottom w:val="0"/>
                      <w:divBdr>
                        <w:top w:val="none" w:sz="0" w:space="0" w:color="auto"/>
                        <w:left w:val="none" w:sz="0" w:space="0" w:color="auto"/>
                        <w:bottom w:val="none" w:sz="0" w:space="0" w:color="auto"/>
                        <w:right w:val="none" w:sz="0" w:space="0" w:color="auto"/>
                      </w:divBdr>
                      <w:divsChild>
                        <w:div w:id="1458983417">
                          <w:marLeft w:val="0"/>
                          <w:marRight w:val="0"/>
                          <w:marTop w:val="0"/>
                          <w:marBottom w:val="0"/>
                          <w:divBdr>
                            <w:top w:val="none" w:sz="0" w:space="0" w:color="auto"/>
                            <w:left w:val="none" w:sz="0" w:space="0" w:color="auto"/>
                            <w:bottom w:val="none" w:sz="0" w:space="0" w:color="auto"/>
                            <w:right w:val="none" w:sz="0" w:space="0" w:color="auto"/>
                          </w:divBdr>
                          <w:divsChild>
                            <w:div w:id="551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958275">
      <w:bodyDiv w:val="1"/>
      <w:marLeft w:val="0"/>
      <w:marRight w:val="0"/>
      <w:marTop w:val="0"/>
      <w:marBottom w:val="0"/>
      <w:divBdr>
        <w:top w:val="none" w:sz="0" w:space="0" w:color="auto"/>
        <w:left w:val="none" w:sz="0" w:space="0" w:color="auto"/>
        <w:bottom w:val="none" w:sz="0" w:space="0" w:color="auto"/>
        <w:right w:val="none" w:sz="0" w:space="0" w:color="auto"/>
      </w:divBdr>
    </w:div>
    <w:div w:id="1735424526">
      <w:bodyDiv w:val="1"/>
      <w:marLeft w:val="0"/>
      <w:marRight w:val="0"/>
      <w:marTop w:val="0"/>
      <w:marBottom w:val="0"/>
      <w:divBdr>
        <w:top w:val="none" w:sz="0" w:space="0" w:color="auto"/>
        <w:left w:val="none" w:sz="0" w:space="0" w:color="auto"/>
        <w:bottom w:val="none" w:sz="0" w:space="0" w:color="auto"/>
        <w:right w:val="none" w:sz="0" w:space="0" w:color="auto"/>
      </w:divBdr>
    </w:div>
    <w:div w:id="1736319477">
      <w:bodyDiv w:val="1"/>
      <w:marLeft w:val="0"/>
      <w:marRight w:val="0"/>
      <w:marTop w:val="0"/>
      <w:marBottom w:val="0"/>
      <w:divBdr>
        <w:top w:val="none" w:sz="0" w:space="0" w:color="auto"/>
        <w:left w:val="none" w:sz="0" w:space="0" w:color="auto"/>
        <w:bottom w:val="none" w:sz="0" w:space="0" w:color="auto"/>
        <w:right w:val="none" w:sz="0" w:space="0" w:color="auto"/>
      </w:divBdr>
    </w:div>
    <w:div w:id="1742290359">
      <w:bodyDiv w:val="1"/>
      <w:marLeft w:val="0"/>
      <w:marRight w:val="0"/>
      <w:marTop w:val="0"/>
      <w:marBottom w:val="0"/>
      <w:divBdr>
        <w:top w:val="none" w:sz="0" w:space="0" w:color="auto"/>
        <w:left w:val="none" w:sz="0" w:space="0" w:color="auto"/>
        <w:bottom w:val="none" w:sz="0" w:space="0" w:color="auto"/>
        <w:right w:val="none" w:sz="0" w:space="0" w:color="auto"/>
      </w:divBdr>
      <w:divsChild>
        <w:div w:id="989097237">
          <w:marLeft w:val="0"/>
          <w:marRight w:val="0"/>
          <w:marTop w:val="0"/>
          <w:marBottom w:val="0"/>
          <w:divBdr>
            <w:top w:val="none" w:sz="0" w:space="0" w:color="auto"/>
            <w:left w:val="none" w:sz="0" w:space="0" w:color="auto"/>
            <w:bottom w:val="none" w:sz="0" w:space="0" w:color="auto"/>
            <w:right w:val="none" w:sz="0" w:space="0" w:color="auto"/>
          </w:divBdr>
          <w:divsChild>
            <w:div w:id="939069115">
              <w:marLeft w:val="0"/>
              <w:marRight w:val="0"/>
              <w:marTop w:val="0"/>
              <w:marBottom w:val="0"/>
              <w:divBdr>
                <w:top w:val="none" w:sz="0" w:space="0" w:color="auto"/>
                <w:left w:val="none" w:sz="0" w:space="0" w:color="auto"/>
                <w:bottom w:val="none" w:sz="0" w:space="0" w:color="auto"/>
                <w:right w:val="none" w:sz="0" w:space="0" w:color="auto"/>
              </w:divBdr>
              <w:divsChild>
                <w:div w:id="920454266">
                  <w:marLeft w:val="0"/>
                  <w:marRight w:val="0"/>
                  <w:marTop w:val="0"/>
                  <w:marBottom w:val="0"/>
                  <w:divBdr>
                    <w:top w:val="none" w:sz="0" w:space="0" w:color="auto"/>
                    <w:left w:val="none" w:sz="0" w:space="0" w:color="auto"/>
                    <w:bottom w:val="none" w:sz="0" w:space="0" w:color="auto"/>
                    <w:right w:val="none" w:sz="0" w:space="0" w:color="auto"/>
                  </w:divBdr>
                  <w:divsChild>
                    <w:div w:id="2015765645">
                      <w:marLeft w:val="0"/>
                      <w:marRight w:val="0"/>
                      <w:marTop w:val="0"/>
                      <w:marBottom w:val="0"/>
                      <w:divBdr>
                        <w:top w:val="none" w:sz="0" w:space="0" w:color="auto"/>
                        <w:left w:val="none" w:sz="0" w:space="0" w:color="auto"/>
                        <w:bottom w:val="none" w:sz="0" w:space="0" w:color="auto"/>
                        <w:right w:val="none" w:sz="0" w:space="0" w:color="auto"/>
                      </w:divBdr>
                      <w:divsChild>
                        <w:div w:id="1644508624">
                          <w:marLeft w:val="0"/>
                          <w:marRight w:val="0"/>
                          <w:marTop w:val="0"/>
                          <w:marBottom w:val="0"/>
                          <w:divBdr>
                            <w:top w:val="none" w:sz="0" w:space="0" w:color="auto"/>
                            <w:left w:val="none" w:sz="0" w:space="0" w:color="auto"/>
                            <w:bottom w:val="none" w:sz="0" w:space="0" w:color="auto"/>
                            <w:right w:val="none" w:sz="0" w:space="0" w:color="auto"/>
                          </w:divBdr>
                          <w:divsChild>
                            <w:div w:id="16668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141944">
      <w:bodyDiv w:val="1"/>
      <w:marLeft w:val="0"/>
      <w:marRight w:val="0"/>
      <w:marTop w:val="0"/>
      <w:marBottom w:val="0"/>
      <w:divBdr>
        <w:top w:val="none" w:sz="0" w:space="0" w:color="auto"/>
        <w:left w:val="none" w:sz="0" w:space="0" w:color="auto"/>
        <w:bottom w:val="none" w:sz="0" w:space="0" w:color="auto"/>
        <w:right w:val="none" w:sz="0" w:space="0" w:color="auto"/>
      </w:divBdr>
    </w:div>
    <w:div w:id="1746610424">
      <w:bodyDiv w:val="1"/>
      <w:marLeft w:val="0"/>
      <w:marRight w:val="0"/>
      <w:marTop w:val="0"/>
      <w:marBottom w:val="0"/>
      <w:divBdr>
        <w:top w:val="none" w:sz="0" w:space="0" w:color="auto"/>
        <w:left w:val="none" w:sz="0" w:space="0" w:color="auto"/>
        <w:bottom w:val="none" w:sz="0" w:space="0" w:color="auto"/>
        <w:right w:val="none" w:sz="0" w:space="0" w:color="auto"/>
      </w:divBdr>
      <w:divsChild>
        <w:div w:id="1994137578">
          <w:marLeft w:val="0"/>
          <w:marRight w:val="0"/>
          <w:marTop w:val="0"/>
          <w:marBottom w:val="0"/>
          <w:divBdr>
            <w:top w:val="none" w:sz="0" w:space="0" w:color="auto"/>
            <w:left w:val="none" w:sz="0" w:space="0" w:color="auto"/>
            <w:bottom w:val="none" w:sz="0" w:space="0" w:color="auto"/>
            <w:right w:val="none" w:sz="0" w:space="0" w:color="auto"/>
          </w:divBdr>
          <w:divsChild>
            <w:div w:id="600068682">
              <w:marLeft w:val="0"/>
              <w:marRight w:val="0"/>
              <w:marTop w:val="0"/>
              <w:marBottom w:val="0"/>
              <w:divBdr>
                <w:top w:val="none" w:sz="0" w:space="0" w:color="auto"/>
                <w:left w:val="none" w:sz="0" w:space="0" w:color="auto"/>
                <w:bottom w:val="none" w:sz="0" w:space="0" w:color="auto"/>
                <w:right w:val="none" w:sz="0" w:space="0" w:color="auto"/>
              </w:divBdr>
              <w:divsChild>
                <w:div w:id="1848906197">
                  <w:marLeft w:val="0"/>
                  <w:marRight w:val="0"/>
                  <w:marTop w:val="0"/>
                  <w:marBottom w:val="0"/>
                  <w:divBdr>
                    <w:top w:val="none" w:sz="0" w:space="0" w:color="auto"/>
                    <w:left w:val="none" w:sz="0" w:space="0" w:color="auto"/>
                    <w:bottom w:val="none" w:sz="0" w:space="0" w:color="auto"/>
                    <w:right w:val="none" w:sz="0" w:space="0" w:color="auto"/>
                  </w:divBdr>
                  <w:divsChild>
                    <w:div w:id="504519312">
                      <w:marLeft w:val="0"/>
                      <w:marRight w:val="0"/>
                      <w:marTop w:val="0"/>
                      <w:marBottom w:val="0"/>
                      <w:divBdr>
                        <w:top w:val="none" w:sz="0" w:space="0" w:color="auto"/>
                        <w:left w:val="none" w:sz="0" w:space="0" w:color="auto"/>
                        <w:bottom w:val="none" w:sz="0" w:space="0" w:color="auto"/>
                        <w:right w:val="none" w:sz="0" w:space="0" w:color="auto"/>
                      </w:divBdr>
                      <w:divsChild>
                        <w:div w:id="2075157165">
                          <w:marLeft w:val="0"/>
                          <w:marRight w:val="0"/>
                          <w:marTop w:val="0"/>
                          <w:marBottom w:val="0"/>
                          <w:divBdr>
                            <w:top w:val="none" w:sz="0" w:space="0" w:color="auto"/>
                            <w:left w:val="none" w:sz="0" w:space="0" w:color="auto"/>
                            <w:bottom w:val="none" w:sz="0" w:space="0" w:color="auto"/>
                            <w:right w:val="none" w:sz="0" w:space="0" w:color="auto"/>
                          </w:divBdr>
                          <w:divsChild>
                            <w:div w:id="16842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633316">
      <w:bodyDiv w:val="1"/>
      <w:marLeft w:val="0"/>
      <w:marRight w:val="0"/>
      <w:marTop w:val="0"/>
      <w:marBottom w:val="0"/>
      <w:divBdr>
        <w:top w:val="none" w:sz="0" w:space="0" w:color="auto"/>
        <w:left w:val="none" w:sz="0" w:space="0" w:color="auto"/>
        <w:bottom w:val="none" w:sz="0" w:space="0" w:color="auto"/>
        <w:right w:val="none" w:sz="0" w:space="0" w:color="auto"/>
      </w:divBdr>
    </w:div>
    <w:div w:id="1757436610">
      <w:bodyDiv w:val="1"/>
      <w:marLeft w:val="0"/>
      <w:marRight w:val="0"/>
      <w:marTop w:val="0"/>
      <w:marBottom w:val="0"/>
      <w:divBdr>
        <w:top w:val="none" w:sz="0" w:space="0" w:color="auto"/>
        <w:left w:val="none" w:sz="0" w:space="0" w:color="auto"/>
        <w:bottom w:val="none" w:sz="0" w:space="0" w:color="auto"/>
        <w:right w:val="none" w:sz="0" w:space="0" w:color="auto"/>
      </w:divBdr>
    </w:div>
    <w:div w:id="1769421091">
      <w:bodyDiv w:val="1"/>
      <w:marLeft w:val="0"/>
      <w:marRight w:val="0"/>
      <w:marTop w:val="0"/>
      <w:marBottom w:val="0"/>
      <w:divBdr>
        <w:top w:val="none" w:sz="0" w:space="0" w:color="auto"/>
        <w:left w:val="none" w:sz="0" w:space="0" w:color="auto"/>
        <w:bottom w:val="none" w:sz="0" w:space="0" w:color="auto"/>
        <w:right w:val="none" w:sz="0" w:space="0" w:color="auto"/>
      </w:divBdr>
      <w:divsChild>
        <w:div w:id="753280389">
          <w:marLeft w:val="0"/>
          <w:marRight w:val="0"/>
          <w:marTop w:val="0"/>
          <w:marBottom w:val="0"/>
          <w:divBdr>
            <w:top w:val="none" w:sz="0" w:space="0" w:color="auto"/>
            <w:left w:val="none" w:sz="0" w:space="0" w:color="auto"/>
            <w:bottom w:val="none" w:sz="0" w:space="0" w:color="auto"/>
            <w:right w:val="none" w:sz="0" w:space="0" w:color="auto"/>
          </w:divBdr>
          <w:divsChild>
            <w:div w:id="1607731238">
              <w:marLeft w:val="0"/>
              <w:marRight w:val="0"/>
              <w:marTop w:val="0"/>
              <w:marBottom w:val="0"/>
              <w:divBdr>
                <w:top w:val="none" w:sz="0" w:space="0" w:color="auto"/>
                <w:left w:val="none" w:sz="0" w:space="0" w:color="auto"/>
                <w:bottom w:val="none" w:sz="0" w:space="0" w:color="auto"/>
                <w:right w:val="none" w:sz="0" w:space="0" w:color="auto"/>
              </w:divBdr>
              <w:divsChild>
                <w:div w:id="991442840">
                  <w:marLeft w:val="0"/>
                  <w:marRight w:val="0"/>
                  <w:marTop w:val="0"/>
                  <w:marBottom w:val="0"/>
                  <w:divBdr>
                    <w:top w:val="none" w:sz="0" w:space="0" w:color="auto"/>
                    <w:left w:val="none" w:sz="0" w:space="0" w:color="auto"/>
                    <w:bottom w:val="none" w:sz="0" w:space="0" w:color="auto"/>
                    <w:right w:val="none" w:sz="0" w:space="0" w:color="auto"/>
                  </w:divBdr>
                  <w:divsChild>
                    <w:div w:id="1241214315">
                      <w:marLeft w:val="0"/>
                      <w:marRight w:val="0"/>
                      <w:marTop w:val="0"/>
                      <w:marBottom w:val="0"/>
                      <w:divBdr>
                        <w:top w:val="none" w:sz="0" w:space="0" w:color="auto"/>
                        <w:left w:val="none" w:sz="0" w:space="0" w:color="auto"/>
                        <w:bottom w:val="none" w:sz="0" w:space="0" w:color="auto"/>
                        <w:right w:val="none" w:sz="0" w:space="0" w:color="auto"/>
                      </w:divBdr>
                      <w:divsChild>
                        <w:div w:id="1170219609">
                          <w:marLeft w:val="0"/>
                          <w:marRight w:val="0"/>
                          <w:marTop w:val="0"/>
                          <w:marBottom w:val="0"/>
                          <w:divBdr>
                            <w:top w:val="none" w:sz="0" w:space="0" w:color="auto"/>
                            <w:left w:val="none" w:sz="0" w:space="0" w:color="auto"/>
                            <w:bottom w:val="none" w:sz="0" w:space="0" w:color="auto"/>
                            <w:right w:val="none" w:sz="0" w:space="0" w:color="auto"/>
                          </w:divBdr>
                          <w:divsChild>
                            <w:div w:id="16793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28697">
      <w:bodyDiv w:val="1"/>
      <w:marLeft w:val="0"/>
      <w:marRight w:val="0"/>
      <w:marTop w:val="0"/>
      <w:marBottom w:val="0"/>
      <w:divBdr>
        <w:top w:val="none" w:sz="0" w:space="0" w:color="auto"/>
        <w:left w:val="none" w:sz="0" w:space="0" w:color="auto"/>
        <w:bottom w:val="none" w:sz="0" w:space="0" w:color="auto"/>
        <w:right w:val="none" w:sz="0" w:space="0" w:color="auto"/>
      </w:divBdr>
    </w:div>
    <w:div w:id="1778132673">
      <w:bodyDiv w:val="1"/>
      <w:marLeft w:val="0"/>
      <w:marRight w:val="0"/>
      <w:marTop w:val="0"/>
      <w:marBottom w:val="0"/>
      <w:divBdr>
        <w:top w:val="none" w:sz="0" w:space="0" w:color="auto"/>
        <w:left w:val="none" w:sz="0" w:space="0" w:color="auto"/>
        <w:bottom w:val="none" w:sz="0" w:space="0" w:color="auto"/>
        <w:right w:val="none" w:sz="0" w:space="0" w:color="auto"/>
      </w:divBdr>
    </w:div>
    <w:div w:id="1785073067">
      <w:bodyDiv w:val="1"/>
      <w:marLeft w:val="0"/>
      <w:marRight w:val="0"/>
      <w:marTop w:val="0"/>
      <w:marBottom w:val="0"/>
      <w:divBdr>
        <w:top w:val="none" w:sz="0" w:space="0" w:color="auto"/>
        <w:left w:val="none" w:sz="0" w:space="0" w:color="auto"/>
        <w:bottom w:val="none" w:sz="0" w:space="0" w:color="auto"/>
        <w:right w:val="none" w:sz="0" w:space="0" w:color="auto"/>
      </w:divBdr>
    </w:div>
    <w:div w:id="1788768477">
      <w:bodyDiv w:val="1"/>
      <w:marLeft w:val="0"/>
      <w:marRight w:val="0"/>
      <w:marTop w:val="0"/>
      <w:marBottom w:val="0"/>
      <w:divBdr>
        <w:top w:val="none" w:sz="0" w:space="0" w:color="auto"/>
        <w:left w:val="none" w:sz="0" w:space="0" w:color="auto"/>
        <w:bottom w:val="none" w:sz="0" w:space="0" w:color="auto"/>
        <w:right w:val="none" w:sz="0" w:space="0" w:color="auto"/>
      </w:divBdr>
    </w:div>
    <w:div w:id="1790391913">
      <w:bodyDiv w:val="1"/>
      <w:marLeft w:val="0"/>
      <w:marRight w:val="0"/>
      <w:marTop w:val="0"/>
      <w:marBottom w:val="0"/>
      <w:divBdr>
        <w:top w:val="none" w:sz="0" w:space="0" w:color="auto"/>
        <w:left w:val="none" w:sz="0" w:space="0" w:color="auto"/>
        <w:bottom w:val="none" w:sz="0" w:space="0" w:color="auto"/>
        <w:right w:val="none" w:sz="0" w:space="0" w:color="auto"/>
      </w:divBdr>
      <w:divsChild>
        <w:div w:id="1708337778">
          <w:marLeft w:val="0"/>
          <w:marRight w:val="0"/>
          <w:marTop w:val="0"/>
          <w:marBottom w:val="0"/>
          <w:divBdr>
            <w:top w:val="none" w:sz="0" w:space="0" w:color="auto"/>
            <w:left w:val="none" w:sz="0" w:space="0" w:color="auto"/>
            <w:bottom w:val="none" w:sz="0" w:space="0" w:color="auto"/>
            <w:right w:val="none" w:sz="0" w:space="0" w:color="auto"/>
          </w:divBdr>
          <w:divsChild>
            <w:div w:id="1422338063">
              <w:marLeft w:val="0"/>
              <w:marRight w:val="0"/>
              <w:marTop w:val="0"/>
              <w:marBottom w:val="0"/>
              <w:divBdr>
                <w:top w:val="none" w:sz="0" w:space="0" w:color="auto"/>
                <w:left w:val="none" w:sz="0" w:space="0" w:color="auto"/>
                <w:bottom w:val="none" w:sz="0" w:space="0" w:color="auto"/>
                <w:right w:val="none" w:sz="0" w:space="0" w:color="auto"/>
              </w:divBdr>
              <w:divsChild>
                <w:div w:id="1252393653">
                  <w:marLeft w:val="0"/>
                  <w:marRight w:val="0"/>
                  <w:marTop w:val="0"/>
                  <w:marBottom w:val="0"/>
                  <w:divBdr>
                    <w:top w:val="none" w:sz="0" w:space="0" w:color="auto"/>
                    <w:left w:val="none" w:sz="0" w:space="0" w:color="auto"/>
                    <w:bottom w:val="none" w:sz="0" w:space="0" w:color="auto"/>
                    <w:right w:val="none" w:sz="0" w:space="0" w:color="auto"/>
                  </w:divBdr>
                  <w:divsChild>
                    <w:div w:id="1524367922">
                      <w:marLeft w:val="0"/>
                      <w:marRight w:val="0"/>
                      <w:marTop w:val="0"/>
                      <w:marBottom w:val="0"/>
                      <w:divBdr>
                        <w:top w:val="none" w:sz="0" w:space="0" w:color="auto"/>
                        <w:left w:val="none" w:sz="0" w:space="0" w:color="auto"/>
                        <w:bottom w:val="none" w:sz="0" w:space="0" w:color="auto"/>
                        <w:right w:val="none" w:sz="0" w:space="0" w:color="auto"/>
                      </w:divBdr>
                      <w:divsChild>
                        <w:div w:id="358090665">
                          <w:marLeft w:val="0"/>
                          <w:marRight w:val="0"/>
                          <w:marTop w:val="0"/>
                          <w:marBottom w:val="0"/>
                          <w:divBdr>
                            <w:top w:val="none" w:sz="0" w:space="0" w:color="auto"/>
                            <w:left w:val="none" w:sz="0" w:space="0" w:color="auto"/>
                            <w:bottom w:val="none" w:sz="0" w:space="0" w:color="auto"/>
                            <w:right w:val="none" w:sz="0" w:space="0" w:color="auto"/>
                          </w:divBdr>
                          <w:divsChild>
                            <w:div w:id="18993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31616">
      <w:bodyDiv w:val="1"/>
      <w:marLeft w:val="0"/>
      <w:marRight w:val="0"/>
      <w:marTop w:val="0"/>
      <w:marBottom w:val="0"/>
      <w:divBdr>
        <w:top w:val="none" w:sz="0" w:space="0" w:color="auto"/>
        <w:left w:val="none" w:sz="0" w:space="0" w:color="auto"/>
        <w:bottom w:val="none" w:sz="0" w:space="0" w:color="auto"/>
        <w:right w:val="none" w:sz="0" w:space="0" w:color="auto"/>
      </w:divBdr>
    </w:div>
    <w:div w:id="1797722254">
      <w:bodyDiv w:val="1"/>
      <w:marLeft w:val="0"/>
      <w:marRight w:val="0"/>
      <w:marTop w:val="0"/>
      <w:marBottom w:val="0"/>
      <w:divBdr>
        <w:top w:val="none" w:sz="0" w:space="0" w:color="auto"/>
        <w:left w:val="none" w:sz="0" w:space="0" w:color="auto"/>
        <w:bottom w:val="none" w:sz="0" w:space="0" w:color="auto"/>
        <w:right w:val="none" w:sz="0" w:space="0" w:color="auto"/>
      </w:divBdr>
      <w:divsChild>
        <w:div w:id="2080327034">
          <w:marLeft w:val="0"/>
          <w:marRight w:val="0"/>
          <w:marTop w:val="0"/>
          <w:marBottom w:val="0"/>
          <w:divBdr>
            <w:top w:val="none" w:sz="0" w:space="0" w:color="auto"/>
            <w:left w:val="none" w:sz="0" w:space="0" w:color="auto"/>
            <w:bottom w:val="none" w:sz="0" w:space="0" w:color="auto"/>
            <w:right w:val="none" w:sz="0" w:space="0" w:color="auto"/>
          </w:divBdr>
          <w:divsChild>
            <w:div w:id="1219974003">
              <w:marLeft w:val="0"/>
              <w:marRight w:val="0"/>
              <w:marTop w:val="0"/>
              <w:marBottom w:val="0"/>
              <w:divBdr>
                <w:top w:val="none" w:sz="0" w:space="0" w:color="auto"/>
                <w:left w:val="none" w:sz="0" w:space="0" w:color="auto"/>
                <w:bottom w:val="none" w:sz="0" w:space="0" w:color="auto"/>
                <w:right w:val="none" w:sz="0" w:space="0" w:color="auto"/>
              </w:divBdr>
              <w:divsChild>
                <w:div w:id="813183135">
                  <w:marLeft w:val="0"/>
                  <w:marRight w:val="0"/>
                  <w:marTop w:val="0"/>
                  <w:marBottom w:val="0"/>
                  <w:divBdr>
                    <w:top w:val="none" w:sz="0" w:space="0" w:color="auto"/>
                    <w:left w:val="none" w:sz="0" w:space="0" w:color="auto"/>
                    <w:bottom w:val="none" w:sz="0" w:space="0" w:color="auto"/>
                    <w:right w:val="none" w:sz="0" w:space="0" w:color="auto"/>
                  </w:divBdr>
                  <w:divsChild>
                    <w:div w:id="1722628264">
                      <w:marLeft w:val="0"/>
                      <w:marRight w:val="0"/>
                      <w:marTop w:val="0"/>
                      <w:marBottom w:val="0"/>
                      <w:divBdr>
                        <w:top w:val="none" w:sz="0" w:space="0" w:color="auto"/>
                        <w:left w:val="none" w:sz="0" w:space="0" w:color="auto"/>
                        <w:bottom w:val="none" w:sz="0" w:space="0" w:color="auto"/>
                        <w:right w:val="none" w:sz="0" w:space="0" w:color="auto"/>
                      </w:divBdr>
                      <w:divsChild>
                        <w:div w:id="6562681">
                          <w:marLeft w:val="0"/>
                          <w:marRight w:val="0"/>
                          <w:marTop w:val="0"/>
                          <w:marBottom w:val="0"/>
                          <w:divBdr>
                            <w:top w:val="none" w:sz="0" w:space="0" w:color="auto"/>
                            <w:left w:val="none" w:sz="0" w:space="0" w:color="auto"/>
                            <w:bottom w:val="none" w:sz="0" w:space="0" w:color="auto"/>
                            <w:right w:val="none" w:sz="0" w:space="0" w:color="auto"/>
                          </w:divBdr>
                          <w:divsChild>
                            <w:div w:id="2417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47530">
      <w:bodyDiv w:val="1"/>
      <w:marLeft w:val="0"/>
      <w:marRight w:val="0"/>
      <w:marTop w:val="0"/>
      <w:marBottom w:val="0"/>
      <w:divBdr>
        <w:top w:val="none" w:sz="0" w:space="0" w:color="auto"/>
        <w:left w:val="none" w:sz="0" w:space="0" w:color="auto"/>
        <w:bottom w:val="none" w:sz="0" w:space="0" w:color="auto"/>
        <w:right w:val="none" w:sz="0" w:space="0" w:color="auto"/>
      </w:divBdr>
      <w:divsChild>
        <w:div w:id="1060985515">
          <w:marLeft w:val="0"/>
          <w:marRight w:val="0"/>
          <w:marTop w:val="0"/>
          <w:marBottom w:val="0"/>
          <w:divBdr>
            <w:top w:val="none" w:sz="0" w:space="0" w:color="auto"/>
            <w:left w:val="none" w:sz="0" w:space="0" w:color="auto"/>
            <w:bottom w:val="none" w:sz="0" w:space="0" w:color="auto"/>
            <w:right w:val="none" w:sz="0" w:space="0" w:color="auto"/>
          </w:divBdr>
          <w:divsChild>
            <w:div w:id="124741761">
              <w:marLeft w:val="0"/>
              <w:marRight w:val="0"/>
              <w:marTop w:val="0"/>
              <w:marBottom w:val="0"/>
              <w:divBdr>
                <w:top w:val="none" w:sz="0" w:space="0" w:color="auto"/>
                <w:left w:val="none" w:sz="0" w:space="0" w:color="auto"/>
                <w:bottom w:val="none" w:sz="0" w:space="0" w:color="auto"/>
                <w:right w:val="none" w:sz="0" w:space="0" w:color="auto"/>
              </w:divBdr>
              <w:divsChild>
                <w:div w:id="1063334215">
                  <w:marLeft w:val="0"/>
                  <w:marRight w:val="0"/>
                  <w:marTop w:val="0"/>
                  <w:marBottom w:val="0"/>
                  <w:divBdr>
                    <w:top w:val="none" w:sz="0" w:space="0" w:color="auto"/>
                    <w:left w:val="none" w:sz="0" w:space="0" w:color="auto"/>
                    <w:bottom w:val="none" w:sz="0" w:space="0" w:color="auto"/>
                    <w:right w:val="none" w:sz="0" w:space="0" w:color="auto"/>
                  </w:divBdr>
                  <w:divsChild>
                    <w:div w:id="1296525047">
                      <w:marLeft w:val="0"/>
                      <w:marRight w:val="0"/>
                      <w:marTop w:val="0"/>
                      <w:marBottom w:val="0"/>
                      <w:divBdr>
                        <w:top w:val="none" w:sz="0" w:space="0" w:color="auto"/>
                        <w:left w:val="none" w:sz="0" w:space="0" w:color="auto"/>
                        <w:bottom w:val="none" w:sz="0" w:space="0" w:color="auto"/>
                        <w:right w:val="none" w:sz="0" w:space="0" w:color="auto"/>
                      </w:divBdr>
                      <w:divsChild>
                        <w:div w:id="982268927">
                          <w:marLeft w:val="0"/>
                          <w:marRight w:val="0"/>
                          <w:marTop w:val="0"/>
                          <w:marBottom w:val="0"/>
                          <w:divBdr>
                            <w:top w:val="none" w:sz="0" w:space="0" w:color="auto"/>
                            <w:left w:val="none" w:sz="0" w:space="0" w:color="auto"/>
                            <w:bottom w:val="none" w:sz="0" w:space="0" w:color="auto"/>
                            <w:right w:val="none" w:sz="0" w:space="0" w:color="auto"/>
                          </w:divBdr>
                          <w:divsChild>
                            <w:div w:id="8600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288323">
      <w:bodyDiv w:val="1"/>
      <w:marLeft w:val="0"/>
      <w:marRight w:val="0"/>
      <w:marTop w:val="0"/>
      <w:marBottom w:val="0"/>
      <w:divBdr>
        <w:top w:val="none" w:sz="0" w:space="0" w:color="auto"/>
        <w:left w:val="none" w:sz="0" w:space="0" w:color="auto"/>
        <w:bottom w:val="none" w:sz="0" w:space="0" w:color="auto"/>
        <w:right w:val="none" w:sz="0" w:space="0" w:color="auto"/>
      </w:divBdr>
      <w:divsChild>
        <w:div w:id="1940332639">
          <w:marLeft w:val="0"/>
          <w:marRight w:val="0"/>
          <w:marTop w:val="0"/>
          <w:marBottom w:val="0"/>
          <w:divBdr>
            <w:top w:val="none" w:sz="0" w:space="0" w:color="auto"/>
            <w:left w:val="none" w:sz="0" w:space="0" w:color="auto"/>
            <w:bottom w:val="none" w:sz="0" w:space="0" w:color="auto"/>
            <w:right w:val="none" w:sz="0" w:space="0" w:color="auto"/>
          </w:divBdr>
          <w:divsChild>
            <w:div w:id="71657656">
              <w:marLeft w:val="0"/>
              <w:marRight w:val="0"/>
              <w:marTop w:val="0"/>
              <w:marBottom w:val="0"/>
              <w:divBdr>
                <w:top w:val="none" w:sz="0" w:space="0" w:color="auto"/>
                <w:left w:val="none" w:sz="0" w:space="0" w:color="auto"/>
                <w:bottom w:val="none" w:sz="0" w:space="0" w:color="auto"/>
                <w:right w:val="none" w:sz="0" w:space="0" w:color="auto"/>
              </w:divBdr>
              <w:divsChild>
                <w:div w:id="75712574">
                  <w:marLeft w:val="0"/>
                  <w:marRight w:val="0"/>
                  <w:marTop w:val="0"/>
                  <w:marBottom w:val="0"/>
                  <w:divBdr>
                    <w:top w:val="none" w:sz="0" w:space="0" w:color="auto"/>
                    <w:left w:val="none" w:sz="0" w:space="0" w:color="auto"/>
                    <w:bottom w:val="none" w:sz="0" w:space="0" w:color="auto"/>
                    <w:right w:val="none" w:sz="0" w:space="0" w:color="auto"/>
                  </w:divBdr>
                  <w:divsChild>
                    <w:div w:id="872379427">
                      <w:marLeft w:val="0"/>
                      <w:marRight w:val="0"/>
                      <w:marTop w:val="0"/>
                      <w:marBottom w:val="0"/>
                      <w:divBdr>
                        <w:top w:val="none" w:sz="0" w:space="0" w:color="auto"/>
                        <w:left w:val="none" w:sz="0" w:space="0" w:color="auto"/>
                        <w:bottom w:val="none" w:sz="0" w:space="0" w:color="auto"/>
                        <w:right w:val="none" w:sz="0" w:space="0" w:color="auto"/>
                      </w:divBdr>
                      <w:divsChild>
                        <w:div w:id="1869369464">
                          <w:marLeft w:val="0"/>
                          <w:marRight w:val="0"/>
                          <w:marTop w:val="0"/>
                          <w:marBottom w:val="0"/>
                          <w:divBdr>
                            <w:top w:val="none" w:sz="0" w:space="0" w:color="auto"/>
                            <w:left w:val="none" w:sz="0" w:space="0" w:color="auto"/>
                            <w:bottom w:val="none" w:sz="0" w:space="0" w:color="auto"/>
                            <w:right w:val="none" w:sz="0" w:space="0" w:color="auto"/>
                          </w:divBdr>
                          <w:divsChild>
                            <w:div w:id="20082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3582">
      <w:bodyDiv w:val="1"/>
      <w:marLeft w:val="0"/>
      <w:marRight w:val="0"/>
      <w:marTop w:val="0"/>
      <w:marBottom w:val="0"/>
      <w:divBdr>
        <w:top w:val="none" w:sz="0" w:space="0" w:color="auto"/>
        <w:left w:val="none" w:sz="0" w:space="0" w:color="auto"/>
        <w:bottom w:val="none" w:sz="0" w:space="0" w:color="auto"/>
        <w:right w:val="none" w:sz="0" w:space="0" w:color="auto"/>
      </w:divBdr>
    </w:div>
    <w:div w:id="1837380495">
      <w:bodyDiv w:val="1"/>
      <w:marLeft w:val="0"/>
      <w:marRight w:val="0"/>
      <w:marTop w:val="0"/>
      <w:marBottom w:val="0"/>
      <w:divBdr>
        <w:top w:val="none" w:sz="0" w:space="0" w:color="auto"/>
        <w:left w:val="none" w:sz="0" w:space="0" w:color="auto"/>
        <w:bottom w:val="none" w:sz="0" w:space="0" w:color="auto"/>
        <w:right w:val="none" w:sz="0" w:space="0" w:color="auto"/>
      </w:divBdr>
    </w:div>
    <w:div w:id="1840654520">
      <w:bodyDiv w:val="1"/>
      <w:marLeft w:val="0"/>
      <w:marRight w:val="0"/>
      <w:marTop w:val="0"/>
      <w:marBottom w:val="0"/>
      <w:divBdr>
        <w:top w:val="none" w:sz="0" w:space="0" w:color="auto"/>
        <w:left w:val="none" w:sz="0" w:space="0" w:color="auto"/>
        <w:bottom w:val="none" w:sz="0" w:space="0" w:color="auto"/>
        <w:right w:val="none" w:sz="0" w:space="0" w:color="auto"/>
      </w:divBdr>
      <w:divsChild>
        <w:div w:id="1369909354">
          <w:marLeft w:val="0"/>
          <w:marRight w:val="0"/>
          <w:marTop w:val="0"/>
          <w:marBottom w:val="0"/>
          <w:divBdr>
            <w:top w:val="none" w:sz="0" w:space="0" w:color="auto"/>
            <w:left w:val="none" w:sz="0" w:space="0" w:color="auto"/>
            <w:bottom w:val="none" w:sz="0" w:space="0" w:color="auto"/>
            <w:right w:val="none" w:sz="0" w:space="0" w:color="auto"/>
          </w:divBdr>
          <w:divsChild>
            <w:div w:id="1976983017">
              <w:marLeft w:val="0"/>
              <w:marRight w:val="0"/>
              <w:marTop w:val="0"/>
              <w:marBottom w:val="0"/>
              <w:divBdr>
                <w:top w:val="none" w:sz="0" w:space="0" w:color="auto"/>
                <w:left w:val="none" w:sz="0" w:space="0" w:color="auto"/>
                <w:bottom w:val="none" w:sz="0" w:space="0" w:color="auto"/>
                <w:right w:val="none" w:sz="0" w:space="0" w:color="auto"/>
              </w:divBdr>
              <w:divsChild>
                <w:div w:id="1992521943">
                  <w:marLeft w:val="0"/>
                  <w:marRight w:val="0"/>
                  <w:marTop w:val="0"/>
                  <w:marBottom w:val="0"/>
                  <w:divBdr>
                    <w:top w:val="none" w:sz="0" w:space="0" w:color="auto"/>
                    <w:left w:val="none" w:sz="0" w:space="0" w:color="auto"/>
                    <w:bottom w:val="none" w:sz="0" w:space="0" w:color="auto"/>
                    <w:right w:val="none" w:sz="0" w:space="0" w:color="auto"/>
                  </w:divBdr>
                  <w:divsChild>
                    <w:div w:id="34083351">
                      <w:marLeft w:val="0"/>
                      <w:marRight w:val="0"/>
                      <w:marTop w:val="0"/>
                      <w:marBottom w:val="0"/>
                      <w:divBdr>
                        <w:top w:val="none" w:sz="0" w:space="0" w:color="auto"/>
                        <w:left w:val="none" w:sz="0" w:space="0" w:color="auto"/>
                        <w:bottom w:val="none" w:sz="0" w:space="0" w:color="auto"/>
                        <w:right w:val="none" w:sz="0" w:space="0" w:color="auto"/>
                      </w:divBdr>
                      <w:divsChild>
                        <w:div w:id="1788767740">
                          <w:marLeft w:val="0"/>
                          <w:marRight w:val="0"/>
                          <w:marTop w:val="0"/>
                          <w:marBottom w:val="0"/>
                          <w:divBdr>
                            <w:top w:val="none" w:sz="0" w:space="0" w:color="auto"/>
                            <w:left w:val="none" w:sz="0" w:space="0" w:color="auto"/>
                            <w:bottom w:val="none" w:sz="0" w:space="0" w:color="auto"/>
                            <w:right w:val="none" w:sz="0" w:space="0" w:color="auto"/>
                          </w:divBdr>
                          <w:divsChild>
                            <w:div w:id="1831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082249">
      <w:bodyDiv w:val="1"/>
      <w:marLeft w:val="0"/>
      <w:marRight w:val="0"/>
      <w:marTop w:val="0"/>
      <w:marBottom w:val="0"/>
      <w:divBdr>
        <w:top w:val="none" w:sz="0" w:space="0" w:color="auto"/>
        <w:left w:val="none" w:sz="0" w:space="0" w:color="auto"/>
        <w:bottom w:val="none" w:sz="0" w:space="0" w:color="auto"/>
        <w:right w:val="none" w:sz="0" w:space="0" w:color="auto"/>
      </w:divBdr>
    </w:div>
    <w:div w:id="1848014879">
      <w:bodyDiv w:val="1"/>
      <w:marLeft w:val="0"/>
      <w:marRight w:val="0"/>
      <w:marTop w:val="0"/>
      <w:marBottom w:val="0"/>
      <w:divBdr>
        <w:top w:val="none" w:sz="0" w:space="0" w:color="auto"/>
        <w:left w:val="none" w:sz="0" w:space="0" w:color="auto"/>
        <w:bottom w:val="none" w:sz="0" w:space="0" w:color="auto"/>
        <w:right w:val="none" w:sz="0" w:space="0" w:color="auto"/>
      </w:divBdr>
      <w:divsChild>
        <w:div w:id="1447314720">
          <w:marLeft w:val="0"/>
          <w:marRight w:val="0"/>
          <w:marTop w:val="0"/>
          <w:marBottom w:val="0"/>
          <w:divBdr>
            <w:top w:val="none" w:sz="0" w:space="0" w:color="auto"/>
            <w:left w:val="none" w:sz="0" w:space="0" w:color="auto"/>
            <w:bottom w:val="none" w:sz="0" w:space="0" w:color="auto"/>
            <w:right w:val="none" w:sz="0" w:space="0" w:color="auto"/>
          </w:divBdr>
          <w:divsChild>
            <w:div w:id="1773931633">
              <w:marLeft w:val="0"/>
              <w:marRight w:val="0"/>
              <w:marTop w:val="0"/>
              <w:marBottom w:val="0"/>
              <w:divBdr>
                <w:top w:val="none" w:sz="0" w:space="0" w:color="auto"/>
                <w:left w:val="none" w:sz="0" w:space="0" w:color="auto"/>
                <w:bottom w:val="none" w:sz="0" w:space="0" w:color="auto"/>
                <w:right w:val="none" w:sz="0" w:space="0" w:color="auto"/>
              </w:divBdr>
              <w:divsChild>
                <w:div w:id="971979339">
                  <w:marLeft w:val="0"/>
                  <w:marRight w:val="0"/>
                  <w:marTop w:val="0"/>
                  <w:marBottom w:val="0"/>
                  <w:divBdr>
                    <w:top w:val="none" w:sz="0" w:space="0" w:color="auto"/>
                    <w:left w:val="none" w:sz="0" w:space="0" w:color="auto"/>
                    <w:bottom w:val="none" w:sz="0" w:space="0" w:color="auto"/>
                    <w:right w:val="none" w:sz="0" w:space="0" w:color="auto"/>
                  </w:divBdr>
                  <w:divsChild>
                    <w:div w:id="337272129">
                      <w:marLeft w:val="0"/>
                      <w:marRight w:val="0"/>
                      <w:marTop w:val="0"/>
                      <w:marBottom w:val="0"/>
                      <w:divBdr>
                        <w:top w:val="none" w:sz="0" w:space="0" w:color="auto"/>
                        <w:left w:val="none" w:sz="0" w:space="0" w:color="auto"/>
                        <w:bottom w:val="none" w:sz="0" w:space="0" w:color="auto"/>
                        <w:right w:val="none" w:sz="0" w:space="0" w:color="auto"/>
                      </w:divBdr>
                      <w:divsChild>
                        <w:div w:id="646667745">
                          <w:marLeft w:val="0"/>
                          <w:marRight w:val="0"/>
                          <w:marTop w:val="0"/>
                          <w:marBottom w:val="0"/>
                          <w:divBdr>
                            <w:top w:val="none" w:sz="0" w:space="0" w:color="auto"/>
                            <w:left w:val="none" w:sz="0" w:space="0" w:color="auto"/>
                            <w:bottom w:val="none" w:sz="0" w:space="0" w:color="auto"/>
                            <w:right w:val="none" w:sz="0" w:space="0" w:color="auto"/>
                          </w:divBdr>
                          <w:divsChild>
                            <w:div w:id="2076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95395">
      <w:bodyDiv w:val="1"/>
      <w:marLeft w:val="0"/>
      <w:marRight w:val="0"/>
      <w:marTop w:val="0"/>
      <w:marBottom w:val="0"/>
      <w:divBdr>
        <w:top w:val="none" w:sz="0" w:space="0" w:color="auto"/>
        <w:left w:val="none" w:sz="0" w:space="0" w:color="auto"/>
        <w:bottom w:val="none" w:sz="0" w:space="0" w:color="auto"/>
        <w:right w:val="none" w:sz="0" w:space="0" w:color="auto"/>
      </w:divBdr>
    </w:div>
    <w:div w:id="1851605799">
      <w:bodyDiv w:val="1"/>
      <w:marLeft w:val="0"/>
      <w:marRight w:val="0"/>
      <w:marTop w:val="0"/>
      <w:marBottom w:val="0"/>
      <w:divBdr>
        <w:top w:val="none" w:sz="0" w:space="0" w:color="auto"/>
        <w:left w:val="none" w:sz="0" w:space="0" w:color="auto"/>
        <w:bottom w:val="none" w:sz="0" w:space="0" w:color="auto"/>
        <w:right w:val="none" w:sz="0" w:space="0" w:color="auto"/>
      </w:divBdr>
    </w:div>
    <w:div w:id="1852910324">
      <w:bodyDiv w:val="1"/>
      <w:marLeft w:val="0"/>
      <w:marRight w:val="0"/>
      <w:marTop w:val="0"/>
      <w:marBottom w:val="0"/>
      <w:divBdr>
        <w:top w:val="none" w:sz="0" w:space="0" w:color="auto"/>
        <w:left w:val="none" w:sz="0" w:space="0" w:color="auto"/>
        <w:bottom w:val="none" w:sz="0" w:space="0" w:color="auto"/>
        <w:right w:val="none" w:sz="0" w:space="0" w:color="auto"/>
      </w:divBdr>
      <w:divsChild>
        <w:div w:id="983578847">
          <w:marLeft w:val="0"/>
          <w:marRight w:val="0"/>
          <w:marTop w:val="0"/>
          <w:marBottom w:val="0"/>
          <w:divBdr>
            <w:top w:val="none" w:sz="0" w:space="0" w:color="auto"/>
            <w:left w:val="none" w:sz="0" w:space="0" w:color="auto"/>
            <w:bottom w:val="none" w:sz="0" w:space="0" w:color="auto"/>
            <w:right w:val="none" w:sz="0" w:space="0" w:color="auto"/>
          </w:divBdr>
          <w:divsChild>
            <w:div w:id="816530959">
              <w:marLeft w:val="0"/>
              <w:marRight w:val="0"/>
              <w:marTop w:val="0"/>
              <w:marBottom w:val="0"/>
              <w:divBdr>
                <w:top w:val="none" w:sz="0" w:space="0" w:color="auto"/>
                <w:left w:val="none" w:sz="0" w:space="0" w:color="auto"/>
                <w:bottom w:val="none" w:sz="0" w:space="0" w:color="auto"/>
                <w:right w:val="none" w:sz="0" w:space="0" w:color="auto"/>
              </w:divBdr>
              <w:divsChild>
                <w:div w:id="634989342">
                  <w:marLeft w:val="0"/>
                  <w:marRight w:val="0"/>
                  <w:marTop w:val="0"/>
                  <w:marBottom w:val="0"/>
                  <w:divBdr>
                    <w:top w:val="none" w:sz="0" w:space="0" w:color="auto"/>
                    <w:left w:val="none" w:sz="0" w:space="0" w:color="auto"/>
                    <w:bottom w:val="none" w:sz="0" w:space="0" w:color="auto"/>
                    <w:right w:val="none" w:sz="0" w:space="0" w:color="auto"/>
                  </w:divBdr>
                  <w:divsChild>
                    <w:div w:id="130245486">
                      <w:marLeft w:val="0"/>
                      <w:marRight w:val="0"/>
                      <w:marTop w:val="0"/>
                      <w:marBottom w:val="0"/>
                      <w:divBdr>
                        <w:top w:val="none" w:sz="0" w:space="0" w:color="auto"/>
                        <w:left w:val="none" w:sz="0" w:space="0" w:color="auto"/>
                        <w:bottom w:val="none" w:sz="0" w:space="0" w:color="auto"/>
                        <w:right w:val="none" w:sz="0" w:space="0" w:color="auto"/>
                      </w:divBdr>
                      <w:divsChild>
                        <w:div w:id="2066249570">
                          <w:marLeft w:val="0"/>
                          <w:marRight w:val="0"/>
                          <w:marTop w:val="0"/>
                          <w:marBottom w:val="0"/>
                          <w:divBdr>
                            <w:top w:val="none" w:sz="0" w:space="0" w:color="auto"/>
                            <w:left w:val="none" w:sz="0" w:space="0" w:color="auto"/>
                            <w:bottom w:val="none" w:sz="0" w:space="0" w:color="auto"/>
                            <w:right w:val="none" w:sz="0" w:space="0" w:color="auto"/>
                          </w:divBdr>
                          <w:divsChild>
                            <w:div w:id="5860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046008">
      <w:bodyDiv w:val="1"/>
      <w:marLeft w:val="0"/>
      <w:marRight w:val="0"/>
      <w:marTop w:val="0"/>
      <w:marBottom w:val="0"/>
      <w:divBdr>
        <w:top w:val="none" w:sz="0" w:space="0" w:color="auto"/>
        <w:left w:val="none" w:sz="0" w:space="0" w:color="auto"/>
        <w:bottom w:val="none" w:sz="0" w:space="0" w:color="auto"/>
        <w:right w:val="none" w:sz="0" w:space="0" w:color="auto"/>
      </w:divBdr>
      <w:divsChild>
        <w:div w:id="2074311855">
          <w:marLeft w:val="0"/>
          <w:marRight w:val="0"/>
          <w:marTop w:val="0"/>
          <w:marBottom w:val="0"/>
          <w:divBdr>
            <w:top w:val="none" w:sz="0" w:space="0" w:color="auto"/>
            <w:left w:val="none" w:sz="0" w:space="0" w:color="auto"/>
            <w:bottom w:val="none" w:sz="0" w:space="0" w:color="auto"/>
            <w:right w:val="none" w:sz="0" w:space="0" w:color="auto"/>
          </w:divBdr>
          <w:divsChild>
            <w:div w:id="1082020746">
              <w:marLeft w:val="0"/>
              <w:marRight w:val="0"/>
              <w:marTop w:val="0"/>
              <w:marBottom w:val="0"/>
              <w:divBdr>
                <w:top w:val="none" w:sz="0" w:space="0" w:color="auto"/>
                <w:left w:val="none" w:sz="0" w:space="0" w:color="auto"/>
                <w:bottom w:val="none" w:sz="0" w:space="0" w:color="auto"/>
                <w:right w:val="none" w:sz="0" w:space="0" w:color="auto"/>
              </w:divBdr>
              <w:divsChild>
                <w:div w:id="273096734">
                  <w:marLeft w:val="0"/>
                  <w:marRight w:val="0"/>
                  <w:marTop w:val="0"/>
                  <w:marBottom w:val="0"/>
                  <w:divBdr>
                    <w:top w:val="none" w:sz="0" w:space="0" w:color="auto"/>
                    <w:left w:val="none" w:sz="0" w:space="0" w:color="auto"/>
                    <w:bottom w:val="none" w:sz="0" w:space="0" w:color="auto"/>
                    <w:right w:val="none" w:sz="0" w:space="0" w:color="auto"/>
                  </w:divBdr>
                  <w:divsChild>
                    <w:div w:id="1808281160">
                      <w:marLeft w:val="0"/>
                      <w:marRight w:val="0"/>
                      <w:marTop w:val="0"/>
                      <w:marBottom w:val="0"/>
                      <w:divBdr>
                        <w:top w:val="none" w:sz="0" w:space="0" w:color="auto"/>
                        <w:left w:val="none" w:sz="0" w:space="0" w:color="auto"/>
                        <w:bottom w:val="none" w:sz="0" w:space="0" w:color="auto"/>
                        <w:right w:val="none" w:sz="0" w:space="0" w:color="auto"/>
                      </w:divBdr>
                      <w:divsChild>
                        <w:div w:id="631209031">
                          <w:marLeft w:val="0"/>
                          <w:marRight w:val="0"/>
                          <w:marTop w:val="0"/>
                          <w:marBottom w:val="0"/>
                          <w:divBdr>
                            <w:top w:val="none" w:sz="0" w:space="0" w:color="auto"/>
                            <w:left w:val="none" w:sz="0" w:space="0" w:color="auto"/>
                            <w:bottom w:val="none" w:sz="0" w:space="0" w:color="auto"/>
                            <w:right w:val="none" w:sz="0" w:space="0" w:color="auto"/>
                          </w:divBdr>
                          <w:divsChild>
                            <w:div w:id="429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022764">
      <w:bodyDiv w:val="1"/>
      <w:marLeft w:val="0"/>
      <w:marRight w:val="0"/>
      <w:marTop w:val="0"/>
      <w:marBottom w:val="0"/>
      <w:divBdr>
        <w:top w:val="none" w:sz="0" w:space="0" w:color="auto"/>
        <w:left w:val="none" w:sz="0" w:space="0" w:color="auto"/>
        <w:bottom w:val="none" w:sz="0" w:space="0" w:color="auto"/>
        <w:right w:val="none" w:sz="0" w:space="0" w:color="auto"/>
      </w:divBdr>
    </w:div>
    <w:div w:id="1874809704">
      <w:bodyDiv w:val="1"/>
      <w:marLeft w:val="0"/>
      <w:marRight w:val="0"/>
      <w:marTop w:val="0"/>
      <w:marBottom w:val="0"/>
      <w:divBdr>
        <w:top w:val="none" w:sz="0" w:space="0" w:color="auto"/>
        <w:left w:val="none" w:sz="0" w:space="0" w:color="auto"/>
        <w:bottom w:val="none" w:sz="0" w:space="0" w:color="auto"/>
        <w:right w:val="none" w:sz="0" w:space="0" w:color="auto"/>
      </w:divBdr>
    </w:div>
    <w:div w:id="1878009040">
      <w:bodyDiv w:val="1"/>
      <w:marLeft w:val="0"/>
      <w:marRight w:val="0"/>
      <w:marTop w:val="0"/>
      <w:marBottom w:val="0"/>
      <w:divBdr>
        <w:top w:val="none" w:sz="0" w:space="0" w:color="auto"/>
        <w:left w:val="none" w:sz="0" w:space="0" w:color="auto"/>
        <w:bottom w:val="none" w:sz="0" w:space="0" w:color="auto"/>
        <w:right w:val="none" w:sz="0" w:space="0" w:color="auto"/>
      </w:divBdr>
      <w:divsChild>
        <w:div w:id="1029987888">
          <w:marLeft w:val="0"/>
          <w:marRight w:val="0"/>
          <w:marTop w:val="0"/>
          <w:marBottom w:val="0"/>
          <w:divBdr>
            <w:top w:val="none" w:sz="0" w:space="0" w:color="auto"/>
            <w:left w:val="none" w:sz="0" w:space="0" w:color="auto"/>
            <w:bottom w:val="none" w:sz="0" w:space="0" w:color="auto"/>
            <w:right w:val="none" w:sz="0" w:space="0" w:color="auto"/>
          </w:divBdr>
          <w:divsChild>
            <w:div w:id="185757148">
              <w:marLeft w:val="0"/>
              <w:marRight w:val="0"/>
              <w:marTop w:val="0"/>
              <w:marBottom w:val="0"/>
              <w:divBdr>
                <w:top w:val="none" w:sz="0" w:space="0" w:color="auto"/>
                <w:left w:val="none" w:sz="0" w:space="0" w:color="auto"/>
                <w:bottom w:val="none" w:sz="0" w:space="0" w:color="auto"/>
                <w:right w:val="none" w:sz="0" w:space="0" w:color="auto"/>
              </w:divBdr>
              <w:divsChild>
                <w:div w:id="1128817578">
                  <w:marLeft w:val="0"/>
                  <w:marRight w:val="0"/>
                  <w:marTop w:val="0"/>
                  <w:marBottom w:val="0"/>
                  <w:divBdr>
                    <w:top w:val="none" w:sz="0" w:space="0" w:color="auto"/>
                    <w:left w:val="none" w:sz="0" w:space="0" w:color="auto"/>
                    <w:bottom w:val="none" w:sz="0" w:space="0" w:color="auto"/>
                    <w:right w:val="none" w:sz="0" w:space="0" w:color="auto"/>
                  </w:divBdr>
                  <w:divsChild>
                    <w:div w:id="722021190">
                      <w:marLeft w:val="0"/>
                      <w:marRight w:val="0"/>
                      <w:marTop w:val="0"/>
                      <w:marBottom w:val="0"/>
                      <w:divBdr>
                        <w:top w:val="none" w:sz="0" w:space="0" w:color="auto"/>
                        <w:left w:val="none" w:sz="0" w:space="0" w:color="auto"/>
                        <w:bottom w:val="none" w:sz="0" w:space="0" w:color="auto"/>
                        <w:right w:val="none" w:sz="0" w:space="0" w:color="auto"/>
                      </w:divBdr>
                      <w:divsChild>
                        <w:div w:id="1312709399">
                          <w:marLeft w:val="0"/>
                          <w:marRight w:val="0"/>
                          <w:marTop w:val="0"/>
                          <w:marBottom w:val="0"/>
                          <w:divBdr>
                            <w:top w:val="none" w:sz="0" w:space="0" w:color="auto"/>
                            <w:left w:val="none" w:sz="0" w:space="0" w:color="auto"/>
                            <w:bottom w:val="none" w:sz="0" w:space="0" w:color="auto"/>
                            <w:right w:val="none" w:sz="0" w:space="0" w:color="auto"/>
                          </w:divBdr>
                          <w:divsChild>
                            <w:div w:id="12119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471383">
      <w:bodyDiv w:val="1"/>
      <w:marLeft w:val="0"/>
      <w:marRight w:val="0"/>
      <w:marTop w:val="0"/>
      <w:marBottom w:val="0"/>
      <w:divBdr>
        <w:top w:val="none" w:sz="0" w:space="0" w:color="auto"/>
        <w:left w:val="none" w:sz="0" w:space="0" w:color="auto"/>
        <w:bottom w:val="none" w:sz="0" w:space="0" w:color="auto"/>
        <w:right w:val="none" w:sz="0" w:space="0" w:color="auto"/>
      </w:divBdr>
      <w:divsChild>
        <w:div w:id="286929896">
          <w:marLeft w:val="0"/>
          <w:marRight w:val="0"/>
          <w:marTop w:val="0"/>
          <w:marBottom w:val="0"/>
          <w:divBdr>
            <w:top w:val="none" w:sz="0" w:space="0" w:color="auto"/>
            <w:left w:val="none" w:sz="0" w:space="0" w:color="auto"/>
            <w:bottom w:val="none" w:sz="0" w:space="0" w:color="auto"/>
            <w:right w:val="none" w:sz="0" w:space="0" w:color="auto"/>
          </w:divBdr>
          <w:divsChild>
            <w:div w:id="315495459">
              <w:marLeft w:val="0"/>
              <w:marRight w:val="0"/>
              <w:marTop w:val="0"/>
              <w:marBottom w:val="0"/>
              <w:divBdr>
                <w:top w:val="none" w:sz="0" w:space="0" w:color="auto"/>
                <w:left w:val="none" w:sz="0" w:space="0" w:color="auto"/>
                <w:bottom w:val="none" w:sz="0" w:space="0" w:color="auto"/>
                <w:right w:val="none" w:sz="0" w:space="0" w:color="auto"/>
              </w:divBdr>
              <w:divsChild>
                <w:div w:id="877009298">
                  <w:marLeft w:val="0"/>
                  <w:marRight w:val="0"/>
                  <w:marTop w:val="0"/>
                  <w:marBottom w:val="0"/>
                  <w:divBdr>
                    <w:top w:val="none" w:sz="0" w:space="0" w:color="auto"/>
                    <w:left w:val="none" w:sz="0" w:space="0" w:color="auto"/>
                    <w:bottom w:val="none" w:sz="0" w:space="0" w:color="auto"/>
                    <w:right w:val="none" w:sz="0" w:space="0" w:color="auto"/>
                  </w:divBdr>
                  <w:divsChild>
                    <w:div w:id="1778598201">
                      <w:marLeft w:val="0"/>
                      <w:marRight w:val="0"/>
                      <w:marTop w:val="0"/>
                      <w:marBottom w:val="0"/>
                      <w:divBdr>
                        <w:top w:val="none" w:sz="0" w:space="0" w:color="auto"/>
                        <w:left w:val="none" w:sz="0" w:space="0" w:color="auto"/>
                        <w:bottom w:val="none" w:sz="0" w:space="0" w:color="auto"/>
                        <w:right w:val="none" w:sz="0" w:space="0" w:color="auto"/>
                      </w:divBdr>
                      <w:divsChild>
                        <w:div w:id="235559161">
                          <w:marLeft w:val="0"/>
                          <w:marRight w:val="0"/>
                          <w:marTop w:val="0"/>
                          <w:marBottom w:val="0"/>
                          <w:divBdr>
                            <w:top w:val="none" w:sz="0" w:space="0" w:color="auto"/>
                            <w:left w:val="none" w:sz="0" w:space="0" w:color="auto"/>
                            <w:bottom w:val="none" w:sz="0" w:space="0" w:color="auto"/>
                            <w:right w:val="none" w:sz="0" w:space="0" w:color="auto"/>
                          </w:divBdr>
                          <w:divsChild>
                            <w:div w:id="6313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4912">
      <w:bodyDiv w:val="1"/>
      <w:marLeft w:val="0"/>
      <w:marRight w:val="0"/>
      <w:marTop w:val="0"/>
      <w:marBottom w:val="0"/>
      <w:divBdr>
        <w:top w:val="none" w:sz="0" w:space="0" w:color="auto"/>
        <w:left w:val="none" w:sz="0" w:space="0" w:color="auto"/>
        <w:bottom w:val="none" w:sz="0" w:space="0" w:color="auto"/>
        <w:right w:val="none" w:sz="0" w:space="0" w:color="auto"/>
      </w:divBdr>
      <w:divsChild>
        <w:div w:id="1842507353">
          <w:marLeft w:val="0"/>
          <w:marRight w:val="0"/>
          <w:marTop w:val="0"/>
          <w:marBottom w:val="0"/>
          <w:divBdr>
            <w:top w:val="none" w:sz="0" w:space="0" w:color="auto"/>
            <w:left w:val="none" w:sz="0" w:space="0" w:color="auto"/>
            <w:bottom w:val="none" w:sz="0" w:space="0" w:color="auto"/>
            <w:right w:val="none" w:sz="0" w:space="0" w:color="auto"/>
          </w:divBdr>
          <w:divsChild>
            <w:div w:id="860975111">
              <w:marLeft w:val="0"/>
              <w:marRight w:val="0"/>
              <w:marTop w:val="0"/>
              <w:marBottom w:val="0"/>
              <w:divBdr>
                <w:top w:val="none" w:sz="0" w:space="0" w:color="auto"/>
                <w:left w:val="none" w:sz="0" w:space="0" w:color="auto"/>
                <w:bottom w:val="none" w:sz="0" w:space="0" w:color="auto"/>
                <w:right w:val="none" w:sz="0" w:space="0" w:color="auto"/>
              </w:divBdr>
              <w:divsChild>
                <w:div w:id="1480727919">
                  <w:marLeft w:val="0"/>
                  <w:marRight w:val="0"/>
                  <w:marTop w:val="0"/>
                  <w:marBottom w:val="0"/>
                  <w:divBdr>
                    <w:top w:val="none" w:sz="0" w:space="0" w:color="auto"/>
                    <w:left w:val="none" w:sz="0" w:space="0" w:color="auto"/>
                    <w:bottom w:val="none" w:sz="0" w:space="0" w:color="auto"/>
                    <w:right w:val="none" w:sz="0" w:space="0" w:color="auto"/>
                  </w:divBdr>
                  <w:divsChild>
                    <w:div w:id="2078428504">
                      <w:marLeft w:val="0"/>
                      <w:marRight w:val="0"/>
                      <w:marTop w:val="0"/>
                      <w:marBottom w:val="0"/>
                      <w:divBdr>
                        <w:top w:val="none" w:sz="0" w:space="0" w:color="auto"/>
                        <w:left w:val="none" w:sz="0" w:space="0" w:color="auto"/>
                        <w:bottom w:val="none" w:sz="0" w:space="0" w:color="auto"/>
                        <w:right w:val="none" w:sz="0" w:space="0" w:color="auto"/>
                      </w:divBdr>
                      <w:divsChild>
                        <w:div w:id="136412012">
                          <w:marLeft w:val="0"/>
                          <w:marRight w:val="0"/>
                          <w:marTop w:val="0"/>
                          <w:marBottom w:val="0"/>
                          <w:divBdr>
                            <w:top w:val="none" w:sz="0" w:space="0" w:color="auto"/>
                            <w:left w:val="none" w:sz="0" w:space="0" w:color="auto"/>
                            <w:bottom w:val="none" w:sz="0" w:space="0" w:color="auto"/>
                            <w:right w:val="none" w:sz="0" w:space="0" w:color="auto"/>
                          </w:divBdr>
                          <w:divsChild>
                            <w:div w:id="18657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131039">
      <w:bodyDiv w:val="1"/>
      <w:marLeft w:val="0"/>
      <w:marRight w:val="0"/>
      <w:marTop w:val="0"/>
      <w:marBottom w:val="0"/>
      <w:divBdr>
        <w:top w:val="none" w:sz="0" w:space="0" w:color="auto"/>
        <w:left w:val="none" w:sz="0" w:space="0" w:color="auto"/>
        <w:bottom w:val="none" w:sz="0" w:space="0" w:color="auto"/>
        <w:right w:val="none" w:sz="0" w:space="0" w:color="auto"/>
      </w:divBdr>
      <w:divsChild>
        <w:div w:id="655762848">
          <w:marLeft w:val="0"/>
          <w:marRight w:val="0"/>
          <w:marTop w:val="0"/>
          <w:marBottom w:val="0"/>
          <w:divBdr>
            <w:top w:val="none" w:sz="0" w:space="0" w:color="auto"/>
            <w:left w:val="none" w:sz="0" w:space="0" w:color="auto"/>
            <w:bottom w:val="none" w:sz="0" w:space="0" w:color="auto"/>
            <w:right w:val="none" w:sz="0" w:space="0" w:color="auto"/>
          </w:divBdr>
          <w:divsChild>
            <w:div w:id="1642273665">
              <w:marLeft w:val="0"/>
              <w:marRight w:val="0"/>
              <w:marTop w:val="0"/>
              <w:marBottom w:val="0"/>
              <w:divBdr>
                <w:top w:val="none" w:sz="0" w:space="0" w:color="auto"/>
                <w:left w:val="none" w:sz="0" w:space="0" w:color="auto"/>
                <w:bottom w:val="none" w:sz="0" w:space="0" w:color="auto"/>
                <w:right w:val="none" w:sz="0" w:space="0" w:color="auto"/>
              </w:divBdr>
              <w:divsChild>
                <w:div w:id="1878620601">
                  <w:marLeft w:val="0"/>
                  <w:marRight w:val="0"/>
                  <w:marTop w:val="0"/>
                  <w:marBottom w:val="0"/>
                  <w:divBdr>
                    <w:top w:val="none" w:sz="0" w:space="0" w:color="auto"/>
                    <w:left w:val="none" w:sz="0" w:space="0" w:color="auto"/>
                    <w:bottom w:val="none" w:sz="0" w:space="0" w:color="auto"/>
                    <w:right w:val="none" w:sz="0" w:space="0" w:color="auto"/>
                  </w:divBdr>
                  <w:divsChild>
                    <w:div w:id="821197745">
                      <w:marLeft w:val="0"/>
                      <w:marRight w:val="0"/>
                      <w:marTop w:val="0"/>
                      <w:marBottom w:val="0"/>
                      <w:divBdr>
                        <w:top w:val="none" w:sz="0" w:space="0" w:color="auto"/>
                        <w:left w:val="none" w:sz="0" w:space="0" w:color="auto"/>
                        <w:bottom w:val="none" w:sz="0" w:space="0" w:color="auto"/>
                        <w:right w:val="none" w:sz="0" w:space="0" w:color="auto"/>
                      </w:divBdr>
                      <w:divsChild>
                        <w:div w:id="359628363">
                          <w:marLeft w:val="0"/>
                          <w:marRight w:val="0"/>
                          <w:marTop w:val="0"/>
                          <w:marBottom w:val="0"/>
                          <w:divBdr>
                            <w:top w:val="none" w:sz="0" w:space="0" w:color="auto"/>
                            <w:left w:val="none" w:sz="0" w:space="0" w:color="auto"/>
                            <w:bottom w:val="none" w:sz="0" w:space="0" w:color="auto"/>
                            <w:right w:val="none" w:sz="0" w:space="0" w:color="auto"/>
                          </w:divBdr>
                          <w:divsChild>
                            <w:div w:id="6441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7190">
      <w:bodyDiv w:val="1"/>
      <w:marLeft w:val="0"/>
      <w:marRight w:val="0"/>
      <w:marTop w:val="0"/>
      <w:marBottom w:val="0"/>
      <w:divBdr>
        <w:top w:val="none" w:sz="0" w:space="0" w:color="auto"/>
        <w:left w:val="none" w:sz="0" w:space="0" w:color="auto"/>
        <w:bottom w:val="none" w:sz="0" w:space="0" w:color="auto"/>
        <w:right w:val="none" w:sz="0" w:space="0" w:color="auto"/>
      </w:divBdr>
    </w:div>
    <w:div w:id="1885825590">
      <w:bodyDiv w:val="1"/>
      <w:marLeft w:val="0"/>
      <w:marRight w:val="0"/>
      <w:marTop w:val="0"/>
      <w:marBottom w:val="0"/>
      <w:divBdr>
        <w:top w:val="none" w:sz="0" w:space="0" w:color="auto"/>
        <w:left w:val="none" w:sz="0" w:space="0" w:color="auto"/>
        <w:bottom w:val="none" w:sz="0" w:space="0" w:color="auto"/>
        <w:right w:val="none" w:sz="0" w:space="0" w:color="auto"/>
      </w:divBdr>
    </w:div>
    <w:div w:id="1887520367">
      <w:bodyDiv w:val="1"/>
      <w:marLeft w:val="0"/>
      <w:marRight w:val="0"/>
      <w:marTop w:val="0"/>
      <w:marBottom w:val="0"/>
      <w:divBdr>
        <w:top w:val="none" w:sz="0" w:space="0" w:color="auto"/>
        <w:left w:val="none" w:sz="0" w:space="0" w:color="auto"/>
        <w:bottom w:val="none" w:sz="0" w:space="0" w:color="auto"/>
        <w:right w:val="none" w:sz="0" w:space="0" w:color="auto"/>
      </w:divBdr>
    </w:div>
    <w:div w:id="1890527913">
      <w:bodyDiv w:val="1"/>
      <w:marLeft w:val="0"/>
      <w:marRight w:val="0"/>
      <w:marTop w:val="0"/>
      <w:marBottom w:val="0"/>
      <w:divBdr>
        <w:top w:val="none" w:sz="0" w:space="0" w:color="auto"/>
        <w:left w:val="none" w:sz="0" w:space="0" w:color="auto"/>
        <w:bottom w:val="none" w:sz="0" w:space="0" w:color="auto"/>
        <w:right w:val="none" w:sz="0" w:space="0" w:color="auto"/>
      </w:divBdr>
      <w:divsChild>
        <w:div w:id="1499616498">
          <w:marLeft w:val="0"/>
          <w:marRight w:val="0"/>
          <w:marTop w:val="0"/>
          <w:marBottom w:val="0"/>
          <w:divBdr>
            <w:top w:val="none" w:sz="0" w:space="0" w:color="auto"/>
            <w:left w:val="none" w:sz="0" w:space="0" w:color="auto"/>
            <w:bottom w:val="none" w:sz="0" w:space="0" w:color="auto"/>
            <w:right w:val="none" w:sz="0" w:space="0" w:color="auto"/>
          </w:divBdr>
          <w:divsChild>
            <w:div w:id="248198523">
              <w:marLeft w:val="0"/>
              <w:marRight w:val="0"/>
              <w:marTop w:val="0"/>
              <w:marBottom w:val="0"/>
              <w:divBdr>
                <w:top w:val="none" w:sz="0" w:space="0" w:color="auto"/>
                <w:left w:val="none" w:sz="0" w:space="0" w:color="auto"/>
                <w:bottom w:val="none" w:sz="0" w:space="0" w:color="auto"/>
                <w:right w:val="none" w:sz="0" w:space="0" w:color="auto"/>
              </w:divBdr>
              <w:divsChild>
                <w:div w:id="1190607533">
                  <w:marLeft w:val="0"/>
                  <w:marRight w:val="0"/>
                  <w:marTop w:val="0"/>
                  <w:marBottom w:val="0"/>
                  <w:divBdr>
                    <w:top w:val="none" w:sz="0" w:space="0" w:color="auto"/>
                    <w:left w:val="none" w:sz="0" w:space="0" w:color="auto"/>
                    <w:bottom w:val="none" w:sz="0" w:space="0" w:color="auto"/>
                    <w:right w:val="none" w:sz="0" w:space="0" w:color="auto"/>
                  </w:divBdr>
                  <w:divsChild>
                    <w:div w:id="562763866">
                      <w:marLeft w:val="0"/>
                      <w:marRight w:val="0"/>
                      <w:marTop w:val="0"/>
                      <w:marBottom w:val="0"/>
                      <w:divBdr>
                        <w:top w:val="none" w:sz="0" w:space="0" w:color="auto"/>
                        <w:left w:val="none" w:sz="0" w:space="0" w:color="auto"/>
                        <w:bottom w:val="none" w:sz="0" w:space="0" w:color="auto"/>
                        <w:right w:val="none" w:sz="0" w:space="0" w:color="auto"/>
                      </w:divBdr>
                      <w:divsChild>
                        <w:div w:id="70545980">
                          <w:marLeft w:val="0"/>
                          <w:marRight w:val="0"/>
                          <w:marTop w:val="0"/>
                          <w:marBottom w:val="0"/>
                          <w:divBdr>
                            <w:top w:val="none" w:sz="0" w:space="0" w:color="auto"/>
                            <w:left w:val="none" w:sz="0" w:space="0" w:color="auto"/>
                            <w:bottom w:val="none" w:sz="0" w:space="0" w:color="auto"/>
                            <w:right w:val="none" w:sz="0" w:space="0" w:color="auto"/>
                          </w:divBdr>
                          <w:divsChild>
                            <w:div w:id="10538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552136">
      <w:bodyDiv w:val="1"/>
      <w:marLeft w:val="0"/>
      <w:marRight w:val="0"/>
      <w:marTop w:val="0"/>
      <w:marBottom w:val="0"/>
      <w:divBdr>
        <w:top w:val="none" w:sz="0" w:space="0" w:color="auto"/>
        <w:left w:val="none" w:sz="0" w:space="0" w:color="auto"/>
        <w:bottom w:val="none" w:sz="0" w:space="0" w:color="auto"/>
        <w:right w:val="none" w:sz="0" w:space="0" w:color="auto"/>
      </w:divBdr>
    </w:div>
    <w:div w:id="1901211062">
      <w:bodyDiv w:val="1"/>
      <w:marLeft w:val="0"/>
      <w:marRight w:val="0"/>
      <w:marTop w:val="0"/>
      <w:marBottom w:val="0"/>
      <w:divBdr>
        <w:top w:val="none" w:sz="0" w:space="0" w:color="auto"/>
        <w:left w:val="none" w:sz="0" w:space="0" w:color="auto"/>
        <w:bottom w:val="none" w:sz="0" w:space="0" w:color="auto"/>
        <w:right w:val="none" w:sz="0" w:space="0" w:color="auto"/>
      </w:divBdr>
    </w:div>
    <w:div w:id="1901747769">
      <w:bodyDiv w:val="1"/>
      <w:marLeft w:val="0"/>
      <w:marRight w:val="0"/>
      <w:marTop w:val="0"/>
      <w:marBottom w:val="0"/>
      <w:divBdr>
        <w:top w:val="none" w:sz="0" w:space="0" w:color="auto"/>
        <w:left w:val="none" w:sz="0" w:space="0" w:color="auto"/>
        <w:bottom w:val="none" w:sz="0" w:space="0" w:color="auto"/>
        <w:right w:val="none" w:sz="0" w:space="0" w:color="auto"/>
      </w:divBdr>
      <w:divsChild>
        <w:div w:id="1113985428">
          <w:marLeft w:val="0"/>
          <w:marRight w:val="0"/>
          <w:marTop w:val="0"/>
          <w:marBottom w:val="0"/>
          <w:divBdr>
            <w:top w:val="none" w:sz="0" w:space="0" w:color="auto"/>
            <w:left w:val="none" w:sz="0" w:space="0" w:color="auto"/>
            <w:bottom w:val="none" w:sz="0" w:space="0" w:color="auto"/>
            <w:right w:val="none" w:sz="0" w:space="0" w:color="auto"/>
          </w:divBdr>
          <w:divsChild>
            <w:div w:id="1519387720">
              <w:marLeft w:val="0"/>
              <w:marRight w:val="0"/>
              <w:marTop w:val="0"/>
              <w:marBottom w:val="0"/>
              <w:divBdr>
                <w:top w:val="none" w:sz="0" w:space="0" w:color="auto"/>
                <w:left w:val="none" w:sz="0" w:space="0" w:color="auto"/>
                <w:bottom w:val="none" w:sz="0" w:space="0" w:color="auto"/>
                <w:right w:val="none" w:sz="0" w:space="0" w:color="auto"/>
              </w:divBdr>
              <w:divsChild>
                <w:div w:id="2129540626">
                  <w:marLeft w:val="0"/>
                  <w:marRight w:val="0"/>
                  <w:marTop w:val="0"/>
                  <w:marBottom w:val="0"/>
                  <w:divBdr>
                    <w:top w:val="none" w:sz="0" w:space="0" w:color="auto"/>
                    <w:left w:val="none" w:sz="0" w:space="0" w:color="auto"/>
                    <w:bottom w:val="none" w:sz="0" w:space="0" w:color="auto"/>
                    <w:right w:val="none" w:sz="0" w:space="0" w:color="auto"/>
                  </w:divBdr>
                  <w:divsChild>
                    <w:div w:id="992371045">
                      <w:marLeft w:val="0"/>
                      <w:marRight w:val="0"/>
                      <w:marTop w:val="0"/>
                      <w:marBottom w:val="0"/>
                      <w:divBdr>
                        <w:top w:val="none" w:sz="0" w:space="0" w:color="auto"/>
                        <w:left w:val="none" w:sz="0" w:space="0" w:color="auto"/>
                        <w:bottom w:val="none" w:sz="0" w:space="0" w:color="auto"/>
                        <w:right w:val="none" w:sz="0" w:space="0" w:color="auto"/>
                      </w:divBdr>
                      <w:divsChild>
                        <w:div w:id="473109277">
                          <w:marLeft w:val="0"/>
                          <w:marRight w:val="0"/>
                          <w:marTop w:val="0"/>
                          <w:marBottom w:val="0"/>
                          <w:divBdr>
                            <w:top w:val="none" w:sz="0" w:space="0" w:color="auto"/>
                            <w:left w:val="none" w:sz="0" w:space="0" w:color="auto"/>
                            <w:bottom w:val="none" w:sz="0" w:space="0" w:color="auto"/>
                            <w:right w:val="none" w:sz="0" w:space="0" w:color="auto"/>
                          </w:divBdr>
                          <w:divsChild>
                            <w:div w:id="20243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7263">
      <w:bodyDiv w:val="1"/>
      <w:marLeft w:val="0"/>
      <w:marRight w:val="0"/>
      <w:marTop w:val="0"/>
      <w:marBottom w:val="0"/>
      <w:divBdr>
        <w:top w:val="none" w:sz="0" w:space="0" w:color="auto"/>
        <w:left w:val="none" w:sz="0" w:space="0" w:color="auto"/>
        <w:bottom w:val="none" w:sz="0" w:space="0" w:color="auto"/>
        <w:right w:val="none" w:sz="0" w:space="0" w:color="auto"/>
      </w:divBdr>
    </w:div>
    <w:div w:id="1922984507">
      <w:bodyDiv w:val="1"/>
      <w:marLeft w:val="0"/>
      <w:marRight w:val="0"/>
      <w:marTop w:val="0"/>
      <w:marBottom w:val="0"/>
      <w:divBdr>
        <w:top w:val="none" w:sz="0" w:space="0" w:color="auto"/>
        <w:left w:val="none" w:sz="0" w:space="0" w:color="auto"/>
        <w:bottom w:val="none" w:sz="0" w:space="0" w:color="auto"/>
        <w:right w:val="none" w:sz="0" w:space="0" w:color="auto"/>
      </w:divBdr>
    </w:div>
    <w:div w:id="1931111905">
      <w:bodyDiv w:val="1"/>
      <w:marLeft w:val="0"/>
      <w:marRight w:val="0"/>
      <w:marTop w:val="0"/>
      <w:marBottom w:val="0"/>
      <w:divBdr>
        <w:top w:val="none" w:sz="0" w:space="0" w:color="auto"/>
        <w:left w:val="none" w:sz="0" w:space="0" w:color="auto"/>
        <w:bottom w:val="none" w:sz="0" w:space="0" w:color="auto"/>
        <w:right w:val="none" w:sz="0" w:space="0" w:color="auto"/>
      </w:divBdr>
      <w:divsChild>
        <w:div w:id="143931819">
          <w:marLeft w:val="0"/>
          <w:marRight w:val="0"/>
          <w:marTop w:val="0"/>
          <w:marBottom w:val="0"/>
          <w:divBdr>
            <w:top w:val="none" w:sz="0" w:space="0" w:color="auto"/>
            <w:left w:val="none" w:sz="0" w:space="0" w:color="auto"/>
            <w:bottom w:val="none" w:sz="0" w:space="0" w:color="auto"/>
            <w:right w:val="none" w:sz="0" w:space="0" w:color="auto"/>
          </w:divBdr>
          <w:divsChild>
            <w:div w:id="1243880994">
              <w:marLeft w:val="0"/>
              <w:marRight w:val="0"/>
              <w:marTop w:val="0"/>
              <w:marBottom w:val="0"/>
              <w:divBdr>
                <w:top w:val="none" w:sz="0" w:space="0" w:color="auto"/>
                <w:left w:val="none" w:sz="0" w:space="0" w:color="auto"/>
                <w:bottom w:val="none" w:sz="0" w:space="0" w:color="auto"/>
                <w:right w:val="none" w:sz="0" w:space="0" w:color="auto"/>
              </w:divBdr>
              <w:divsChild>
                <w:div w:id="2113475550">
                  <w:marLeft w:val="0"/>
                  <w:marRight w:val="0"/>
                  <w:marTop w:val="0"/>
                  <w:marBottom w:val="0"/>
                  <w:divBdr>
                    <w:top w:val="none" w:sz="0" w:space="0" w:color="auto"/>
                    <w:left w:val="none" w:sz="0" w:space="0" w:color="auto"/>
                    <w:bottom w:val="none" w:sz="0" w:space="0" w:color="auto"/>
                    <w:right w:val="none" w:sz="0" w:space="0" w:color="auto"/>
                  </w:divBdr>
                  <w:divsChild>
                    <w:div w:id="1193417776">
                      <w:marLeft w:val="0"/>
                      <w:marRight w:val="0"/>
                      <w:marTop w:val="0"/>
                      <w:marBottom w:val="0"/>
                      <w:divBdr>
                        <w:top w:val="none" w:sz="0" w:space="0" w:color="auto"/>
                        <w:left w:val="none" w:sz="0" w:space="0" w:color="auto"/>
                        <w:bottom w:val="none" w:sz="0" w:space="0" w:color="auto"/>
                        <w:right w:val="none" w:sz="0" w:space="0" w:color="auto"/>
                      </w:divBdr>
                      <w:divsChild>
                        <w:div w:id="1334607642">
                          <w:marLeft w:val="0"/>
                          <w:marRight w:val="0"/>
                          <w:marTop w:val="0"/>
                          <w:marBottom w:val="0"/>
                          <w:divBdr>
                            <w:top w:val="none" w:sz="0" w:space="0" w:color="auto"/>
                            <w:left w:val="none" w:sz="0" w:space="0" w:color="auto"/>
                            <w:bottom w:val="none" w:sz="0" w:space="0" w:color="auto"/>
                            <w:right w:val="none" w:sz="0" w:space="0" w:color="auto"/>
                          </w:divBdr>
                          <w:divsChild>
                            <w:div w:id="1829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219808">
      <w:bodyDiv w:val="1"/>
      <w:marLeft w:val="0"/>
      <w:marRight w:val="0"/>
      <w:marTop w:val="0"/>
      <w:marBottom w:val="0"/>
      <w:divBdr>
        <w:top w:val="none" w:sz="0" w:space="0" w:color="auto"/>
        <w:left w:val="none" w:sz="0" w:space="0" w:color="auto"/>
        <w:bottom w:val="none" w:sz="0" w:space="0" w:color="auto"/>
        <w:right w:val="none" w:sz="0" w:space="0" w:color="auto"/>
      </w:divBdr>
      <w:divsChild>
        <w:div w:id="1698893701">
          <w:marLeft w:val="0"/>
          <w:marRight w:val="0"/>
          <w:marTop w:val="0"/>
          <w:marBottom w:val="0"/>
          <w:divBdr>
            <w:top w:val="none" w:sz="0" w:space="0" w:color="auto"/>
            <w:left w:val="none" w:sz="0" w:space="0" w:color="auto"/>
            <w:bottom w:val="none" w:sz="0" w:space="0" w:color="auto"/>
            <w:right w:val="none" w:sz="0" w:space="0" w:color="auto"/>
          </w:divBdr>
          <w:divsChild>
            <w:div w:id="773743218">
              <w:marLeft w:val="0"/>
              <w:marRight w:val="0"/>
              <w:marTop w:val="0"/>
              <w:marBottom w:val="0"/>
              <w:divBdr>
                <w:top w:val="none" w:sz="0" w:space="0" w:color="auto"/>
                <w:left w:val="none" w:sz="0" w:space="0" w:color="auto"/>
                <w:bottom w:val="none" w:sz="0" w:space="0" w:color="auto"/>
                <w:right w:val="none" w:sz="0" w:space="0" w:color="auto"/>
              </w:divBdr>
              <w:divsChild>
                <w:div w:id="1874919815">
                  <w:marLeft w:val="0"/>
                  <w:marRight w:val="0"/>
                  <w:marTop w:val="0"/>
                  <w:marBottom w:val="0"/>
                  <w:divBdr>
                    <w:top w:val="none" w:sz="0" w:space="0" w:color="auto"/>
                    <w:left w:val="none" w:sz="0" w:space="0" w:color="auto"/>
                    <w:bottom w:val="none" w:sz="0" w:space="0" w:color="auto"/>
                    <w:right w:val="none" w:sz="0" w:space="0" w:color="auto"/>
                  </w:divBdr>
                  <w:divsChild>
                    <w:div w:id="1511137332">
                      <w:marLeft w:val="0"/>
                      <w:marRight w:val="0"/>
                      <w:marTop w:val="0"/>
                      <w:marBottom w:val="0"/>
                      <w:divBdr>
                        <w:top w:val="none" w:sz="0" w:space="0" w:color="auto"/>
                        <w:left w:val="none" w:sz="0" w:space="0" w:color="auto"/>
                        <w:bottom w:val="none" w:sz="0" w:space="0" w:color="auto"/>
                        <w:right w:val="none" w:sz="0" w:space="0" w:color="auto"/>
                      </w:divBdr>
                      <w:divsChild>
                        <w:div w:id="2011135884">
                          <w:marLeft w:val="0"/>
                          <w:marRight w:val="0"/>
                          <w:marTop w:val="0"/>
                          <w:marBottom w:val="0"/>
                          <w:divBdr>
                            <w:top w:val="none" w:sz="0" w:space="0" w:color="auto"/>
                            <w:left w:val="none" w:sz="0" w:space="0" w:color="auto"/>
                            <w:bottom w:val="none" w:sz="0" w:space="0" w:color="auto"/>
                            <w:right w:val="none" w:sz="0" w:space="0" w:color="auto"/>
                          </w:divBdr>
                          <w:divsChild>
                            <w:div w:id="14310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sChild>
                            <w:div w:id="3699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06023">
      <w:bodyDiv w:val="1"/>
      <w:marLeft w:val="0"/>
      <w:marRight w:val="0"/>
      <w:marTop w:val="0"/>
      <w:marBottom w:val="0"/>
      <w:divBdr>
        <w:top w:val="none" w:sz="0" w:space="0" w:color="auto"/>
        <w:left w:val="none" w:sz="0" w:space="0" w:color="auto"/>
        <w:bottom w:val="none" w:sz="0" w:space="0" w:color="auto"/>
        <w:right w:val="none" w:sz="0" w:space="0" w:color="auto"/>
      </w:divBdr>
      <w:divsChild>
        <w:div w:id="773790088">
          <w:marLeft w:val="0"/>
          <w:marRight w:val="0"/>
          <w:marTop w:val="0"/>
          <w:marBottom w:val="0"/>
          <w:divBdr>
            <w:top w:val="none" w:sz="0" w:space="0" w:color="auto"/>
            <w:left w:val="none" w:sz="0" w:space="0" w:color="auto"/>
            <w:bottom w:val="none" w:sz="0" w:space="0" w:color="auto"/>
            <w:right w:val="none" w:sz="0" w:space="0" w:color="auto"/>
          </w:divBdr>
          <w:divsChild>
            <w:div w:id="865411269">
              <w:marLeft w:val="0"/>
              <w:marRight w:val="0"/>
              <w:marTop w:val="0"/>
              <w:marBottom w:val="0"/>
              <w:divBdr>
                <w:top w:val="none" w:sz="0" w:space="0" w:color="auto"/>
                <w:left w:val="none" w:sz="0" w:space="0" w:color="auto"/>
                <w:bottom w:val="none" w:sz="0" w:space="0" w:color="auto"/>
                <w:right w:val="none" w:sz="0" w:space="0" w:color="auto"/>
              </w:divBdr>
              <w:divsChild>
                <w:div w:id="13851322">
                  <w:marLeft w:val="0"/>
                  <w:marRight w:val="0"/>
                  <w:marTop w:val="0"/>
                  <w:marBottom w:val="0"/>
                  <w:divBdr>
                    <w:top w:val="none" w:sz="0" w:space="0" w:color="auto"/>
                    <w:left w:val="none" w:sz="0" w:space="0" w:color="auto"/>
                    <w:bottom w:val="none" w:sz="0" w:space="0" w:color="auto"/>
                    <w:right w:val="none" w:sz="0" w:space="0" w:color="auto"/>
                  </w:divBdr>
                  <w:divsChild>
                    <w:div w:id="1563321991">
                      <w:marLeft w:val="0"/>
                      <w:marRight w:val="0"/>
                      <w:marTop w:val="0"/>
                      <w:marBottom w:val="0"/>
                      <w:divBdr>
                        <w:top w:val="none" w:sz="0" w:space="0" w:color="auto"/>
                        <w:left w:val="none" w:sz="0" w:space="0" w:color="auto"/>
                        <w:bottom w:val="none" w:sz="0" w:space="0" w:color="auto"/>
                        <w:right w:val="none" w:sz="0" w:space="0" w:color="auto"/>
                      </w:divBdr>
                      <w:divsChild>
                        <w:div w:id="1869877325">
                          <w:marLeft w:val="0"/>
                          <w:marRight w:val="0"/>
                          <w:marTop w:val="0"/>
                          <w:marBottom w:val="0"/>
                          <w:divBdr>
                            <w:top w:val="none" w:sz="0" w:space="0" w:color="auto"/>
                            <w:left w:val="none" w:sz="0" w:space="0" w:color="auto"/>
                            <w:bottom w:val="none" w:sz="0" w:space="0" w:color="auto"/>
                            <w:right w:val="none" w:sz="0" w:space="0" w:color="auto"/>
                          </w:divBdr>
                          <w:divsChild>
                            <w:div w:id="19140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631640">
      <w:bodyDiv w:val="1"/>
      <w:marLeft w:val="0"/>
      <w:marRight w:val="0"/>
      <w:marTop w:val="0"/>
      <w:marBottom w:val="0"/>
      <w:divBdr>
        <w:top w:val="none" w:sz="0" w:space="0" w:color="auto"/>
        <w:left w:val="none" w:sz="0" w:space="0" w:color="auto"/>
        <w:bottom w:val="none" w:sz="0" w:space="0" w:color="auto"/>
        <w:right w:val="none" w:sz="0" w:space="0" w:color="auto"/>
      </w:divBdr>
    </w:div>
    <w:div w:id="1961572990">
      <w:bodyDiv w:val="1"/>
      <w:marLeft w:val="0"/>
      <w:marRight w:val="0"/>
      <w:marTop w:val="0"/>
      <w:marBottom w:val="0"/>
      <w:divBdr>
        <w:top w:val="none" w:sz="0" w:space="0" w:color="auto"/>
        <w:left w:val="none" w:sz="0" w:space="0" w:color="auto"/>
        <w:bottom w:val="none" w:sz="0" w:space="0" w:color="auto"/>
        <w:right w:val="none" w:sz="0" w:space="0" w:color="auto"/>
      </w:divBdr>
    </w:div>
    <w:div w:id="1964728840">
      <w:bodyDiv w:val="1"/>
      <w:marLeft w:val="0"/>
      <w:marRight w:val="0"/>
      <w:marTop w:val="0"/>
      <w:marBottom w:val="0"/>
      <w:divBdr>
        <w:top w:val="none" w:sz="0" w:space="0" w:color="auto"/>
        <w:left w:val="none" w:sz="0" w:space="0" w:color="auto"/>
        <w:bottom w:val="none" w:sz="0" w:space="0" w:color="auto"/>
        <w:right w:val="none" w:sz="0" w:space="0" w:color="auto"/>
      </w:divBdr>
    </w:div>
    <w:div w:id="1964921626">
      <w:bodyDiv w:val="1"/>
      <w:marLeft w:val="0"/>
      <w:marRight w:val="0"/>
      <w:marTop w:val="0"/>
      <w:marBottom w:val="0"/>
      <w:divBdr>
        <w:top w:val="none" w:sz="0" w:space="0" w:color="auto"/>
        <w:left w:val="none" w:sz="0" w:space="0" w:color="auto"/>
        <w:bottom w:val="none" w:sz="0" w:space="0" w:color="auto"/>
        <w:right w:val="none" w:sz="0" w:space="0" w:color="auto"/>
      </w:divBdr>
    </w:div>
    <w:div w:id="1967158605">
      <w:bodyDiv w:val="1"/>
      <w:marLeft w:val="0"/>
      <w:marRight w:val="0"/>
      <w:marTop w:val="0"/>
      <w:marBottom w:val="0"/>
      <w:divBdr>
        <w:top w:val="none" w:sz="0" w:space="0" w:color="auto"/>
        <w:left w:val="none" w:sz="0" w:space="0" w:color="auto"/>
        <w:bottom w:val="none" w:sz="0" w:space="0" w:color="auto"/>
        <w:right w:val="none" w:sz="0" w:space="0" w:color="auto"/>
      </w:divBdr>
    </w:div>
    <w:div w:id="1967463678">
      <w:bodyDiv w:val="1"/>
      <w:marLeft w:val="0"/>
      <w:marRight w:val="0"/>
      <w:marTop w:val="0"/>
      <w:marBottom w:val="0"/>
      <w:divBdr>
        <w:top w:val="none" w:sz="0" w:space="0" w:color="auto"/>
        <w:left w:val="none" w:sz="0" w:space="0" w:color="auto"/>
        <w:bottom w:val="none" w:sz="0" w:space="0" w:color="auto"/>
        <w:right w:val="none" w:sz="0" w:space="0" w:color="auto"/>
      </w:divBdr>
    </w:div>
    <w:div w:id="1970432498">
      <w:bodyDiv w:val="1"/>
      <w:marLeft w:val="0"/>
      <w:marRight w:val="0"/>
      <w:marTop w:val="0"/>
      <w:marBottom w:val="0"/>
      <w:divBdr>
        <w:top w:val="none" w:sz="0" w:space="0" w:color="auto"/>
        <w:left w:val="none" w:sz="0" w:space="0" w:color="auto"/>
        <w:bottom w:val="none" w:sz="0" w:space="0" w:color="auto"/>
        <w:right w:val="none" w:sz="0" w:space="0" w:color="auto"/>
      </w:divBdr>
      <w:divsChild>
        <w:div w:id="1656493351">
          <w:marLeft w:val="0"/>
          <w:marRight w:val="0"/>
          <w:marTop w:val="0"/>
          <w:marBottom w:val="0"/>
          <w:divBdr>
            <w:top w:val="none" w:sz="0" w:space="0" w:color="auto"/>
            <w:left w:val="none" w:sz="0" w:space="0" w:color="auto"/>
            <w:bottom w:val="none" w:sz="0" w:space="0" w:color="auto"/>
            <w:right w:val="none" w:sz="0" w:space="0" w:color="auto"/>
          </w:divBdr>
          <w:divsChild>
            <w:div w:id="1649433475">
              <w:marLeft w:val="0"/>
              <w:marRight w:val="0"/>
              <w:marTop w:val="0"/>
              <w:marBottom w:val="0"/>
              <w:divBdr>
                <w:top w:val="none" w:sz="0" w:space="0" w:color="auto"/>
                <w:left w:val="none" w:sz="0" w:space="0" w:color="auto"/>
                <w:bottom w:val="none" w:sz="0" w:space="0" w:color="auto"/>
                <w:right w:val="none" w:sz="0" w:space="0" w:color="auto"/>
              </w:divBdr>
              <w:divsChild>
                <w:div w:id="343628979">
                  <w:marLeft w:val="0"/>
                  <w:marRight w:val="0"/>
                  <w:marTop w:val="0"/>
                  <w:marBottom w:val="0"/>
                  <w:divBdr>
                    <w:top w:val="none" w:sz="0" w:space="0" w:color="auto"/>
                    <w:left w:val="none" w:sz="0" w:space="0" w:color="auto"/>
                    <w:bottom w:val="none" w:sz="0" w:space="0" w:color="auto"/>
                    <w:right w:val="none" w:sz="0" w:space="0" w:color="auto"/>
                  </w:divBdr>
                  <w:divsChild>
                    <w:div w:id="1638340657">
                      <w:marLeft w:val="0"/>
                      <w:marRight w:val="0"/>
                      <w:marTop w:val="0"/>
                      <w:marBottom w:val="0"/>
                      <w:divBdr>
                        <w:top w:val="none" w:sz="0" w:space="0" w:color="auto"/>
                        <w:left w:val="none" w:sz="0" w:space="0" w:color="auto"/>
                        <w:bottom w:val="none" w:sz="0" w:space="0" w:color="auto"/>
                        <w:right w:val="none" w:sz="0" w:space="0" w:color="auto"/>
                      </w:divBdr>
                      <w:divsChild>
                        <w:div w:id="1549533944">
                          <w:marLeft w:val="0"/>
                          <w:marRight w:val="0"/>
                          <w:marTop w:val="0"/>
                          <w:marBottom w:val="0"/>
                          <w:divBdr>
                            <w:top w:val="none" w:sz="0" w:space="0" w:color="auto"/>
                            <w:left w:val="none" w:sz="0" w:space="0" w:color="auto"/>
                            <w:bottom w:val="none" w:sz="0" w:space="0" w:color="auto"/>
                            <w:right w:val="none" w:sz="0" w:space="0" w:color="auto"/>
                          </w:divBdr>
                          <w:divsChild>
                            <w:div w:id="14858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580640">
      <w:bodyDiv w:val="1"/>
      <w:marLeft w:val="0"/>
      <w:marRight w:val="0"/>
      <w:marTop w:val="0"/>
      <w:marBottom w:val="0"/>
      <w:divBdr>
        <w:top w:val="none" w:sz="0" w:space="0" w:color="auto"/>
        <w:left w:val="none" w:sz="0" w:space="0" w:color="auto"/>
        <w:bottom w:val="none" w:sz="0" w:space="0" w:color="auto"/>
        <w:right w:val="none" w:sz="0" w:space="0" w:color="auto"/>
      </w:divBdr>
      <w:divsChild>
        <w:div w:id="248345418">
          <w:marLeft w:val="0"/>
          <w:marRight w:val="0"/>
          <w:marTop w:val="0"/>
          <w:marBottom w:val="0"/>
          <w:divBdr>
            <w:top w:val="none" w:sz="0" w:space="0" w:color="auto"/>
            <w:left w:val="none" w:sz="0" w:space="0" w:color="auto"/>
            <w:bottom w:val="none" w:sz="0" w:space="0" w:color="auto"/>
            <w:right w:val="none" w:sz="0" w:space="0" w:color="auto"/>
          </w:divBdr>
          <w:divsChild>
            <w:div w:id="560795686">
              <w:marLeft w:val="0"/>
              <w:marRight w:val="0"/>
              <w:marTop w:val="0"/>
              <w:marBottom w:val="0"/>
              <w:divBdr>
                <w:top w:val="none" w:sz="0" w:space="0" w:color="auto"/>
                <w:left w:val="none" w:sz="0" w:space="0" w:color="auto"/>
                <w:bottom w:val="none" w:sz="0" w:space="0" w:color="auto"/>
                <w:right w:val="none" w:sz="0" w:space="0" w:color="auto"/>
              </w:divBdr>
              <w:divsChild>
                <w:div w:id="1317109146">
                  <w:marLeft w:val="0"/>
                  <w:marRight w:val="0"/>
                  <w:marTop w:val="0"/>
                  <w:marBottom w:val="0"/>
                  <w:divBdr>
                    <w:top w:val="none" w:sz="0" w:space="0" w:color="auto"/>
                    <w:left w:val="none" w:sz="0" w:space="0" w:color="auto"/>
                    <w:bottom w:val="none" w:sz="0" w:space="0" w:color="auto"/>
                    <w:right w:val="none" w:sz="0" w:space="0" w:color="auto"/>
                  </w:divBdr>
                  <w:divsChild>
                    <w:div w:id="1361470883">
                      <w:marLeft w:val="0"/>
                      <w:marRight w:val="0"/>
                      <w:marTop w:val="0"/>
                      <w:marBottom w:val="0"/>
                      <w:divBdr>
                        <w:top w:val="none" w:sz="0" w:space="0" w:color="auto"/>
                        <w:left w:val="none" w:sz="0" w:space="0" w:color="auto"/>
                        <w:bottom w:val="none" w:sz="0" w:space="0" w:color="auto"/>
                        <w:right w:val="none" w:sz="0" w:space="0" w:color="auto"/>
                      </w:divBdr>
                      <w:divsChild>
                        <w:div w:id="1018848579">
                          <w:marLeft w:val="0"/>
                          <w:marRight w:val="0"/>
                          <w:marTop w:val="0"/>
                          <w:marBottom w:val="0"/>
                          <w:divBdr>
                            <w:top w:val="none" w:sz="0" w:space="0" w:color="auto"/>
                            <w:left w:val="none" w:sz="0" w:space="0" w:color="auto"/>
                            <w:bottom w:val="none" w:sz="0" w:space="0" w:color="auto"/>
                            <w:right w:val="none" w:sz="0" w:space="0" w:color="auto"/>
                          </w:divBdr>
                          <w:divsChild>
                            <w:div w:id="10822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967535">
      <w:bodyDiv w:val="1"/>
      <w:marLeft w:val="0"/>
      <w:marRight w:val="0"/>
      <w:marTop w:val="0"/>
      <w:marBottom w:val="0"/>
      <w:divBdr>
        <w:top w:val="none" w:sz="0" w:space="0" w:color="auto"/>
        <w:left w:val="none" w:sz="0" w:space="0" w:color="auto"/>
        <w:bottom w:val="none" w:sz="0" w:space="0" w:color="auto"/>
        <w:right w:val="none" w:sz="0" w:space="0" w:color="auto"/>
      </w:divBdr>
    </w:div>
    <w:div w:id="1993365363">
      <w:bodyDiv w:val="1"/>
      <w:marLeft w:val="0"/>
      <w:marRight w:val="0"/>
      <w:marTop w:val="0"/>
      <w:marBottom w:val="0"/>
      <w:divBdr>
        <w:top w:val="none" w:sz="0" w:space="0" w:color="auto"/>
        <w:left w:val="none" w:sz="0" w:space="0" w:color="auto"/>
        <w:bottom w:val="none" w:sz="0" w:space="0" w:color="auto"/>
        <w:right w:val="none" w:sz="0" w:space="0" w:color="auto"/>
      </w:divBdr>
      <w:divsChild>
        <w:div w:id="1418746456">
          <w:marLeft w:val="0"/>
          <w:marRight w:val="0"/>
          <w:marTop w:val="0"/>
          <w:marBottom w:val="0"/>
          <w:divBdr>
            <w:top w:val="none" w:sz="0" w:space="0" w:color="auto"/>
            <w:left w:val="none" w:sz="0" w:space="0" w:color="auto"/>
            <w:bottom w:val="none" w:sz="0" w:space="0" w:color="auto"/>
            <w:right w:val="none" w:sz="0" w:space="0" w:color="auto"/>
          </w:divBdr>
          <w:divsChild>
            <w:div w:id="4131946">
              <w:marLeft w:val="0"/>
              <w:marRight w:val="0"/>
              <w:marTop w:val="0"/>
              <w:marBottom w:val="0"/>
              <w:divBdr>
                <w:top w:val="none" w:sz="0" w:space="0" w:color="auto"/>
                <w:left w:val="none" w:sz="0" w:space="0" w:color="auto"/>
                <w:bottom w:val="none" w:sz="0" w:space="0" w:color="auto"/>
                <w:right w:val="none" w:sz="0" w:space="0" w:color="auto"/>
              </w:divBdr>
              <w:divsChild>
                <w:div w:id="990211073">
                  <w:marLeft w:val="0"/>
                  <w:marRight w:val="0"/>
                  <w:marTop w:val="0"/>
                  <w:marBottom w:val="0"/>
                  <w:divBdr>
                    <w:top w:val="none" w:sz="0" w:space="0" w:color="auto"/>
                    <w:left w:val="none" w:sz="0" w:space="0" w:color="auto"/>
                    <w:bottom w:val="none" w:sz="0" w:space="0" w:color="auto"/>
                    <w:right w:val="none" w:sz="0" w:space="0" w:color="auto"/>
                  </w:divBdr>
                  <w:divsChild>
                    <w:div w:id="1435707386">
                      <w:marLeft w:val="0"/>
                      <w:marRight w:val="0"/>
                      <w:marTop w:val="0"/>
                      <w:marBottom w:val="0"/>
                      <w:divBdr>
                        <w:top w:val="none" w:sz="0" w:space="0" w:color="auto"/>
                        <w:left w:val="none" w:sz="0" w:space="0" w:color="auto"/>
                        <w:bottom w:val="none" w:sz="0" w:space="0" w:color="auto"/>
                        <w:right w:val="none" w:sz="0" w:space="0" w:color="auto"/>
                      </w:divBdr>
                      <w:divsChild>
                        <w:div w:id="909343231">
                          <w:marLeft w:val="0"/>
                          <w:marRight w:val="0"/>
                          <w:marTop w:val="0"/>
                          <w:marBottom w:val="0"/>
                          <w:divBdr>
                            <w:top w:val="none" w:sz="0" w:space="0" w:color="auto"/>
                            <w:left w:val="none" w:sz="0" w:space="0" w:color="auto"/>
                            <w:bottom w:val="none" w:sz="0" w:space="0" w:color="auto"/>
                            <w:right w:val="none" w:sz="0" w:space="0" w:color="auto"/>
                          </w:divBdr>
                          <w:divsChild>
                            <w:div w:id="7128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410387">
      <w:bodyDiv w:val="1"/>
      <w:marLeft w:val="0"/>
      <w:marRight w:val="0"/>
      <w:marTop w:val="0"/>
      <w:marBottom w:val="0"/>
      <w:divBdr>
        <w:top w:val="none" w:sz="0" w:space="0" w:color="auto"/>
        <w:left w:val="none" w:sz="0" w:space="0" w:color="auto"/>
        <w:bottom w:val="none" w:sz="0" w:space="0" w:color="auto"/>
        <w:right w:val="none" w:sz="0" w:space="0" w:color="auto"/>
      </w:divBdr>
    </w:div>
    <w:div w:id="1993677385">
      <w:bodyDiv w:val="1"/>
      <w:marLeft w:val="0"/>
      <w:marRight w:val="0"/>
      <w:marTop w:val="0"/>
      <w:marBottom w:val="0"/>
      <w:divBdr>
        <w:top w:val="none" w:sz="0" w:space="0" w:color="auto"/>
        <w:left w:val="none" w:sz="0" w:space="0" w:color="auto"/>
        <w:bottom w:val="none" w:sz="0" w:space="0" w:color="auto"/>
        <w:right w:val="none" w:sz="0" w:space="0" w:color="auto"/>
      </w:divBdr>
      <w:divsChild>
        <w:div w:id="524903017">
          <w:marLeft w:val="0"/>
          <w:marRight w:val="0"/>
          <w:marTop w:val="0"/>
          <w:marBottom w:val="0"/>
          <w:divBdr>
            <w:top w:val="none" w:sz="0" w:space="0" w:color="auto"/>
            <w:left w:val="none" w:sz="0" w:space="0" w:color="auto"/>
            <w:bottom w:val="none" w:sz="0" w:space="0" w:color="auto"/>
            <w:right w:val="none" w:sz="0" w:space="0" w:color="auto"/>
          </w:divBdr>
          <w:divsChild>
            <w:div w:id="427969459">
              <w:marLeft w:val="0"/>
              <w:marRight w:val="0"/>
              <w:marTop w:val="0"/>
              <w:marBottom w:val="0"/>
              <w:divBdr>
                <w:top w:val="none" w:sz="0" w:space="0" w:color="auto"/>
                <w:left w:val="none" w:sz="0" w:space="0" w:color="auto"/>
                <w:bottom w:val="none" w:sz="0" w:space="0" w:color="auto"/>
                <w:right w:val="none" w:sz="0" w:space="0" w:color="auto"/>
              </w:divBdr>
              <w:divsChild>
                <w:div w:id="1391198612">
                  <w:marLeft w:val="0"/>
                  <w:marRight w:val="0"/>
                  <w:marTop w:val="0"/>
                  <w:marBottom w:val="0"/>
                  <w:divBdr>
                    <w:top w:val="none" w:sz="0" w:space="0" w:color="auto"/>
                    <w:left w:val="none" w:sz="0" w:space="0" w:color="auto"/>
                    <w:bottom w:val="none" w:sz="0" w:space="0" w:color="auto"/>
                    <w:right w:val="none" w:sz="0" w:space="0" w:color="auto"/>
                  </w:divBdr>
                  <w:divsChild>
                    <w:div w:id="1406992403">
                      <w:marLeft w:val="0"/>
                      <w:marRight w:val="0"/>
                      <w:marTop w:val="0"/>
                      <w:marBottom w:val="0"/>
                      <w:divBdr>
                        <w:top w:val="none" w:sz="0" w:space="0" w:color="auto"/>
                        <w:left w:val="none" w:sz="0" w:space="0" w:color="auto"/>
                        <w:bottom w:val="none" w:sz="0" w:space="0" w:color="auto"/>
                        <w:right w:val="none" w:sz="0" w:space="0" w:color="auto"/>
                      </w:divBdr>
                      <w:divsChild>
                        <w:div w:id="42826596">
                          <w:marLeft w:val="0"/>
                          <w:marRight w:val="0"/>
                          <w:marTop w:val="0"/>
                          <w:marBottom w:val="0"/>
                          <w:divBdr>
                            <w:top w:val="none" w:sz="0" w:space="0" w:color="auto"/>
                            <w:left w:val="none" w:sz="0" w:space="0" w:color="auto"/>
                            <w:bottom w:val="none" w:sz="0" w:space="0" w:color="auto"/>
                            <w:right w:val="none" w:sz="0" w:space="0" w:color="auto"/>
                          </w:divBdr>
                          <w:divsChild>
                            <w:div w:id="5859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0311">
      <w:bodyDiv w:val="1"/>
      <w:marLeft w:val="0"/>
      <w:marRight w:val="0"/>
      <w:marTop w:val="0"/>
      <w:marBottom w:val="0"/>
      <w:divBdr>
        <w:top w:val="none" w:sz="0" w:space="0" w:color="auto"/>
        <w:left w:val="none" w:sz="0" w:space="0" w:color="auto"/>
        <w:bottom w:val="none" w:sz="0" w:space="0" w:color="auto"/>
        <w:right w:val="none" w:sz="0" w:space="0" w:color="auto"/>
      </w:divBdr>
    </w:div>
    <w:div w:id="2011831003">
      <w:bodyDiv w:val="1"/>
      <w:marLeft w:val="0"/>
      <w:marRight w:val="0"/>
      <w:marTop w:val="0"/>
      <w:marBottom w:val="0"/>
      <w:divBdr>
        <w:top w:val="none" w:sz="0" w:space="0" w:color="auto"/>
        <w:left w:val="none" w:sz="0" w:space="0" w:color="auto"/>
        <w:bottom w:val="none" w:sz="0" w:space="0" w:color="auto"/>
        <w:right w:val="none" w:sz="0" w:space="0" w:color="auto"/>
      </w:divBdr>
      <w:divsChild>
        <w:div w:id="1984700925">
          <w:marLeft w:val="0"/>
          <w:marRight w:val="0"/>
          <w:marTop w:val="0"/>
          <w:marBottom w:val="0"/>
          <w:divBdr>
            <w:top w:val="none" w:sz="0" w:space="0" w:color="auto"/>
            <w:left w:val="none" w:sz="0" w:space="0" w:color="auto"/>
            <w:bottom w:val="none" w:sz="0" w:space="0" w:color="auto"/>
            <w:right w:val="none" w:sz="0" w:space="0" w:color="auto"/>
          </w:divBdr>
          <w:divsChild>
            <w:div w:id="108663966">
              <w:marLeft w:val="0"/>
              <w:marRight w:val="0"/>
              <w:marTop w:val="0"/>
              <w:marBottom w:val="0"/>
              <w:divBdr>
                <w:top w:val="none" w:sz="0" w:space="0" w:color="auto"/>
                <w:left w:val="none" w:sz="0" w:space="0" w:color="auto"/>
                <w:bottom w:val="none" w:sz="0" w:space="0" w:color="auto"/>
                <w:right w:val="none" w:sz="0" w:space="0" w:color="auto"/>
              </w:divBdr>
              <w:divsChild>
                <w:div w:id="1667241041">
                  <w:marLeft w:val="0"/>
                  <w:marRight w:val="0"/>
                  <w:marTop w:val="0"/>
                  <w:marBottom w:val="0"/>
                  <w:divBdr>
                    <w:top w:val="none" w:sz="0" w:space="0" w:color="auto"/>
                    <w:left w:val="none" w:sz="0" w:space="0" w:color="auto"/>
                    <w:bottom w:val="none" w:sz="0" w:space="0" w:color="auto"/>
                    <w:right w:val="none" w:sz="0" w:space="0" w:color="auto"/>
                  </w:divBdr>
                  <w:divsChild>
                    <w:div w:id="1415009405">
                      <w:marLeft w:val="0"/>
                      <w:marRight w:val="0"/>
                      <w:marTop w:val="0"/>
                      <w:marBottom w:val="0"/>
                      <w:divBdr>
                        <w:top w:val="none" w:sz="0" w:space="0" w:color="auto"/>
                        <w:left w:val="none" w:sz="0" w:space="0" w:color="auto"/>
                        <w:bottom w:val="none" w:sz="0" w:space="0" w:color="auto"/>
                        <w:right w:val="none" w:sz="0" w:space="0" w:color="auto"/>
                      </w:divBdr>
                      <w:divsChild>
                        <w:div w:id="1212570382">
                          <w:marLeft w:val="0"/>
                          <w:marRight w:val="0"/>
                          <w:marTop w:val="0"/>
                          <w:marBottom w:val="0"/>
                          <w:divBdr>
                            <w:top w:val="none" w:sz="0" w:space="0" w:color="auto"/>
                            <w:left w:val="none" w:sz="0" w:space="0" w:color="auto"/>
                            <w:bottom w:val="none" w:sz="0" w:space="0" w:color="auto"/>
                            <w:right w:val="none" w:sz="0" w:space="0" w:color="auto"/>
                          </w:divBdr>
                          <w:divsChild>
                            <w:div w:id="2122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069337">
      <w:bodyDiv w:val="1"/>
      <w:marLeft w:val="0"/>
      <w:marRight w:val="0"/>
      <w:marTop w:val="0"/>
      <w:marBottom w:val="0"/>
      <w:divBdr>
        <w:top w:val="none" w:sz="0" w:space="0" w:color="auto"/>
        <w:left w:val="none" w:sz="0" w:space="0" w:color="auto"/>
        <w:bottom w:val="none" w:sz="0" w:space="0" w:color="auto"/>
        <w:right w:val="none" w:sz="0" w:space="0" w:color="auto"/>
      </w:divBdr>
      <w:divsChild>
        <w:div w:id="62215120">
          <w:marLeft w:val="0"/>
          <w:marRight w:val="0"/>
          <w:marTop w:val="0"/>
          <w:marBottom w:val="0"/>
          <w:divBdr>
            <w:top w:val="none" w:sz="0" w:space="0" w:color="auto"/>
            <w:left w:val="none" w:sz="0" w:space="0" w:color="auto"/>
            <w:bottom w:val="none" w:sz="0" w:space="0" w:color="auto"/>
            <w:right w:val="none" w:sz="0" w:space="0" w:color="auto"/>
          </w:divBdr>
          <w:divsChild>
            <w:div w:id="12460111">
              <w:marLeft w:val="0"/>
              <w:marRight w:val="0"/>
              <w:marTop w:val="0"/>
              <w:marBottom w:val="0"/>
              <w:divBdr>
                <w:top w:val="none" w:sz="0" w:space="0" w:color="auto"/>
                <w:left w:val="none" w:sz="0" w:space="0" w:color="auto"/>
                <w:bottom w:val="none" w:sz="0" w:space="0" w:color="auto"/>
                <w:right w:val="none" w:sz="0" w:space="0" w:color="auto"/>
              </w:divBdr>
              <w:divsChild>
                <w:div w:id="181166230">
                  <w:marLeft w:val="0"/>
                  <w:marRight w:val="0"/>
                  <w:marTop w:val="0"/>
                  <w:marBottom w:val="0"/>
                  <w:divBdr>
                    <w:top w:val="none" w:sz="0" w:space="0" w:color="auto"/>
                    <w:left w:val="none" w:sz="0" w:space="0" w:color="auto"/>
                    <w:bottom w:val="none" w:sz="0" w:space="0" w:color="auto"/>
                    <w:right w:val="none" w:sz="0" w:space="0" w:color="auto"/>
                  </w:divBdr>
                  <w:divsChild>
                    <w:div w:id="1844274370">
                      <w:marLeft w:val="0"/>
                      <w:marRight w:val="0"/>
                      <w:marTop w:val="0"/>
                      <w:marBottom w:val="0"/>
                      <w:divBdr>
                        <w:top w:val="none" w:sz="0" w:space="0" w:color="auto"/>
                        <w:left w:val="none" w:sz="0" w:space="0" w:color="auto"/>
                        <w:bottom w:val="none" w:sz="0" w:space="0" w:color="auto"/>
                        <w:right w:val="none" w:sz="0" w:space="0" w:color="auto"/>
                      </w:divBdr>
                      <w:divsChild>
                        <w:div w:id="1802720802">
                          <w:marLeft w:val="0"/>
                          <w:marRight w:val="0"/>
                          <w:marTop w:val="0"/>
                          <w:marBottom w:val="0"/>
                          <w:divBdr>
                            <w:top w:val="none" w:sz="0" w:space="0" w:color="auto"/>
                            <w:left w:val="none" w:sz="0" w:space="0" w:color="auto"/>
                            <w:bottom w:val="none" w:sz="0" w:space="0" w:color="auto"/>
                            <w:right w:val="none" w:sz="0" w:space="0" w:color="auto"/>
                          </w:divBdr>
                          <w:divsChild>
                            <w:div w:id="11095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9212">
      <w:bodyDiv w:val="1"/>
      <w:marLeft w:val="0"/>
      <w:marRight w:val="0"/>
      <w:marTop w:val="0"/>
      <w:marBottom w:val="0"/>
      <w:divBdr>
        <w:top w:val="none" w:sz="0" w:space="0" w:color="auto"/>
        <w:left w:val="none" w:sz="0" w:space="0" w:color="auto"/>
        <w:bottom w:val="none" w:sz="0" w:space="0" w:color="auto"/>
        <w:right w:val="none" w:sz="0" w:space="0" w:color="auto"/>
      </w:divBdr>
      <w:divsChild>
        <w:div w:id="395398833">
          <w:marLeft w:val="0"/>
          <w:marRight w:val="0"/>
          <w:marTop w:val="0"/>
          <w:marBottom w:val="0"/>
          <w:divBdr>
            <w:top w:val="none" w:sz="0" w:space="0" w:color="auto"/>
            <w:left w:val="none" w:sz="0" w:space="0" w:color="auto"/>
            <w:bottom w:val="none" w:sz="0" w:space="0" w:color="auto"/>
            <w:right w:val="none" w:sz="0" w:space="0" w:color="auto"/>
          </w:divBdr>
          <w:divsChild>
            <w:div w:id="1058364109">
              <w:marLeft w:val="0"/>
              <w:marRight w:val="0"/>
              <w:marTop w:val="0"/>
              <w:marBottom w:val="0"/>
              <w:divBdr>
                <w:top w:val="none" w:sz="0" w:space="0" w:color="auto"/>
                <w:left w:val="none" w:sz="0" w:space="0" w:color="auto"/>
                <w:bottom w:val="none" w:sz="0" w:space="0" w:color="auto"/>
                <w:right w:val="none" w:sz="0" w:space="0" w:color="auto"/>
              </w:divBdr>
              <w:divsChild>
                <w:div w:id="349718815">
                  <w:marLeft w:val="0"/>
                  <w:marRight w:val="0"/>
                  <w:marTop w:val="0"/>
                  <w:marBottom w:val="0"/>
                  <w:divBdr>
                    <w:top w:val="none" w:sz="0" w:space="0" w:color="auto"/>
                    <w:left w:val="none" w:sz="0" w:space="0" w:color="auto"/>
                    <w:bottom w:val="none" w:sz="0" w:space="0" w:color="auto"/>
                    <w:right w:val="none" w:sz="0" w:space="0" w:color="auto"/>
                  </w:divBdr>
                  <w:divsChild>
                    <w:div w:id="1510833098">
                      <w:marLeft w:val="0"/>
                      <w:marRight w:val="0"/>
                      <w:marTop w:val="0"/>
                      <w:marBottom w:val="0"/>
                      <w:divBdr>
                        <w:top w:val="none" w:sz="0" w:space="0" w:color="auto"/>
                        <w:left w:val="none" w:sz="0" w:space="0" w:color="auto"/>
                        <w:bottom w:val="none" w:sz="0" w:space="0" w:color="auto"/>
                        <w:right w:val="none" w:sz="0" w:space="0" w:color="auto"/>
                      </w:divBdr>
                      <w:divsChild>
                        <w:div w:id="1930582151">
                          <w:marLeft w:val="0"/>
                          <w:marRight w:val="0"/>
                          <w:marTop w:val="0"/>
                          <w:marBottom w:val="0"/>
                          <w:divBdr>
                            <w:top w:val="none" w:sz="0" w:space="0" w:color="auto"/>
                            <w:left w:val="none" w:sz="0" w:space="0" w:color="auto"/>
                            <w:bottom w:val="none" w:sz="0" w:space="0" w:color="auto"/>
                            <w:right w:val="none" w:sz="0" w:space="0" w:color="auto"/>
                          </w:divBdr>
                          <w:divsChild>
                            <w:div w:id="15018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189196">
      <w:bodyDiv w:val="1"/>
      <w:marLeft w:val="0"/>
      <w:marRight w:val="0"/>
      <w:marTop w:val="0"/>
      <w:marBottom w:val="0"/>
      <w:divBdr>
        <w:top w:val="none" w:sz="0" w:space="0" w:color="auto"/>
        <w:left w:val="none" w:sz="0" w:space="0" w:color="auto"/>
        <w:bottom w:val="none" w:sz="0" w:space="0" w:color="auto"/>
        <w:right w:val="none" w:sz="0" w:space="0" w:color="auto"/>
      </w:divBdr>
      <w:divsChild>
        <w:div w:id="468864575">
          <w:marLeft w:val="0"/>
          <w:marRight w:val="0"/>
          <w:marTop w:val="0"/>
          <w:marBottom w:val="0"/>
          <w:divBdr>
            <w:top w:val="none" w:sz="0" w:space="0" w:color="auto"/>
            <w:left w:val="none" w:sz="0" w:space="0" w:color="auto"/>
            <w:bottom w:val="none" w:sz="0" w:space="0" w:color="auto"/>
            <w:right w:val="none" w:sz="0" w:space="0" w:color="auto"/>
          </w:divBdr>
          <w:divsChild>
            <w:div w:id="381516089">
              <w:marLeft w:val="0"/>
              <w:marRight w:val="0"/>
              <w:marTop w:val="0"/>
              <w:marBottom w:val="0"/>
              <w:divBdr>
                <w:top w:val="none" w:sz="0" w:space="0" w:color="auto"/>
                <w:left w:val="none" w:sz="0" w:space="0" w:color="auto"/>
                <w:bottom w:val="none" w:sz="0" w:space="0" w:color="auto"/>
                <w:right w:val="none" w:sz="0" w:space="0" w:color="auto"/>
              </w:divBdr>
              <w:divsChild>
                <w:div w:id="211843154">
                  <w:marLeft w:val="0"/>
                  <w:marRight w:val="0"/>
                  <w:marTop w:val="0"/>
                  <w:marBottom w:val="0"/>
                  <w:divBdr>
                    <w:top w:val="none" w:sz="0" w:space="0" w:color="auto"/>
                    <w:left w:val="none" w:sz="0" w:space="0" w:color="auto"/>
                    <w:bottom w:val="none" w:sz="0" w:space="0" w:color="auto"/>
                    <w:right w:val="none" w:sz="0" w:space="0" w:color="auto"/>
                  </w:divBdr>
                  <w:divsChild>
                    <w:div w:id="1078477499">
                      <w:marLeft w:val="0"/>
                      <w:marRight w:val="0"/>
                      <w:marTop w:val="0"/>
                      <w:marBottom w:val="0"/>
                      <w:divBdr>
                        <w:top w:val="none" w:sz="0" w:space="0" w:color="auto"/>
                        <w:left w:val="none" w:sz="0" w:space="0" w:color="auto"/>
                        <w:bottom w:val="none" w:sz="0" w:space="0" w:color="auto"/>
                        <w:right w:val="none" w:sz="0" w:space="0" w:color="auto"/>
                      </w:divBdr>
                      <w:divsChild>
                        <w:div w:id="554900453">
                          <w:marLeft w:val="0"/>
                          <w:marRight w:val="0"/>
                          <w:marTop w:val="0"/>
                          <w:marBottom w:val="0"/>
                          <w:divBdr>
                            <w:top w:val="none" w:sz="0" w:space="0" w:color="auto"/>
                            <w:left w:val="none" w:sz="0" w:space="0" w:color="auto"/>
                            <w:bottom w:val="none" w:sz="0" w:space="0" w:color="auto"/>
                            <w:right w:val="none" w:sz="0" w:space="0" w:color="auto"/>
                          </w:divBdr>
                          <w:divsChild>
                            <w:div w:id="9234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960909">
      <w:bodyDiv w:val="1"/>
      <w:marLeft w:val="0"/>
      <w:marRight w:val="0"/>
      <w:marTop w:val="0"/>
      <w:marBottom w:val="0"/>
      <w:divBdr>
        <w:top w:val="none" w:sz="0" w:space="0" w:color="auto"/>
        <w:left w:val="none" w:sz="0" w:space="0" w:color="auto"/>
        <w:bottom w:val="none" w:sz="0" w:space="0" w:color="auto"/>
        <w:right w:val="none" w:sz="0" w:space="0" w:color="auto"/>
      </w:divBdr>
    </w:div>
    <w:div w:id="2021275569">
      <w:bodyDiv w:val="1"/>
      <w:marLeft w:val="0"/>
      <w:marRight w:val="0"/>
      <w:marTop w:val="0"/>
      <w:marBottom w:val="0"/>
      <w:divBdr>
        <w:top w:val="none" w:sz="0" w:space="0" w:color="auto"/>
        <w:left w:val="none" w:sz="0" w:space="0" w:color="auto"/>
        <w:bottom w:val="none" w:sz="0" w:space="0" w:color="auto"/>
        <w:right w:val="none" w:sz="0" w:space="0" w:color="auto"/>
      </w:divBdr>
    </w:div>
    <w:div w:id="2023429299">
      <w:bodyDiv w:val="1"/>
      <w:marLeft w:val="0"/>
      <w:marRight w:val="0"/>
      <w:marTop w:val="0"/>
      <w:marBottom w:val="0"/>
      <w:divBdr>
        <w:top w:val="none" w:sz="0" w:space="0" w:color="auto"/>
        <w:left w:val="none" w:sz="0" w:space="0" w:color="auto"/>
        <w:bottom w:val="none" w:sz="0" w:space="0" w:color="auto"/>
        <w:right w:val="none" w:sz="0" w:space="0" w:color="auto"/>
      </w:divBdr>
    </w:div>
    <w:div w:id="2034375718">
      <w:bodyDiv w:val="1"/>
      <w:marLeft w:val="0"/>
      <w:marRight w:val="0"/>
      <w:marTop w:val="0"/>
      <w:marBottom w:val="0"/>
      <w:divBdr>
        <w:top w:val="none" w:sz="0" w:space="0" w:color="auto"/>
        <w:left w:val="none" w:sz="0" w:space="0" w:color="auto"/>
        <w:bottom w:val="none" w:sz="0" w:space="0" w:color="auto"/>
        <w:right w:val="none" w:sz="0" w:space="0" w:color="auto"/>
      </w:divBdr>
    </w:div>
    <w:div w:id="2034769788">
      <w:bodyDiv w:val="1"/>
      <w:marLeft w:val="0"/>
      <w:marRight w:val="0"/>
      <w:marTop w:val="0"/>
      <w:marBottom w:val="0"/>
      <w:divBdr>
        <w:top w:val="none" w:sz="0" w:space="0" w:color="auto"/>
        <w:left w:val="none" w:sz="0" w:space="0" w:color="auto"/>
        <w:bottom w:val="none" w:sz="0" w:space="0" w:color="auto"/>
        <w:right w:val="none" w:sz="0" w:space="0" w:color="auto"/>
      </w:divBdr>
    </w:div>
    <w:div w:id="2035035975">
      <w:bodyDiv w:val="1"/>
      <w:marLeft w:val="0"/>
      <w:marRight w:val="0"/>
      <w:marTop w:val="0"/>
      <w:marBottom w:val="0"/>
      <w:divBdr>
        <w:top w:val="none" w:sz="0" w:space="0" w:color="auto"/>
        <w:left w:val="none" w:sz="0" w:space="0" w:color="auto"/>
        <w:bottom w:val="none" w:sz="0" w:space="0" w:color="auto"/>
        <w:right w:val="none" w:sz="0" w:space="0" w:color="auto"/>
      </w:divBdr>
      <w:divsChild>
        <w:div w:id="779185543">
          <w:marLeft w:val="0"/>
          <w:marRight w:val="0"/>
          <w:marTop w:val="0"/>
          <w:marBottom w:val="0"/>
          <w:divBdr>
            <w:top w:val="none" w:sz="0" w:space="0" w:color="auto"/>
            <w:left w:val="none" w:sz="0" w:space="0" w:color="auto"/>
            <w:bottom w:val="none" w:sz="0" w:space="0" w:color="auto"/>
            <w:right w:val="none" w:sz="0" w:space="0" w:color="auto"/>
          </w:divBdr>
          <w:divsChild>
            <w:div w:id="1203252482">
              <w:marLeft w:val="0"/>
              <w:marRight w:val="0"/>
              <w:marTop w:val="0"/>
              <w:marBottom w:val="0"/>
              <w:divBdr>
                <w:top w:val="none" w:sz="0" w:space="0" w:color="auto"/>
                <w:left w:val="none" w:sz="0" w:space="0" w:color="auto"/>
                <w:bottom w:val="none" w:sz="0" w:space="0" w:color="auto"/>
                <w:right w:val="none" w:sz="0" w:space="0" w:color="auto"/>
              </w:divBdr>
              <w:divsChild>
                <w:div w:id="646864751">
                  <w:marLeft w:val="0"/>
                  <w:marRight w:val="0"/>
                  <w:marTop w:val="0"/>
                  <w:marBottom w:val="0"/>
                  <w:divBdr>
                    <w:top w:val="none" w:sz="0" w:space="0" w:color="auto"/>
                    <w:left w:val="none" w:sz="0" w:space="0" w:color="auto"/>
                    <w:bottom w:val="none" w:sz="0" w:space="0" w:color="auto"/>
                    <w:right w:val="none" w:sz="0" w:space="0" w:color="auto"/>
                  </w:divBdr>
                  <w:divsChild>
                    <w:div w:id="912813175">
                      <w:marLeft w:val="0"/>
                      <w:marRight w:val="0"/>
                      <w:marTop w:val="0"/>
                      <w:marBottom w:val="0"/>
                      <w:divBdr>
                        <w:top w:val="none" w:sz="0" w:space="0" w:color="auto"/>
                        <w:left w:val="none" w:sz="0" w:space="0" w:color="auto"/>
                        <w:bottom w:val="none" w:sz="0" w:space="0" w:color="auto"/>
                        <w:right w:val="none" w:sz="0" w:space="0" w:color="auto"/>
                      </w:divBdr>
                      <w:divsChild>
                        <w:div w:id="590435725">
                          <w:marLeft w:val="0"/>
                          <w:marRight w:val="0"/>
                          <w:marTop w:val="0"/>
                          <w:marBottom w:val="0"/>
                          <w:divBdr>
                            <w:top w:val="none" w:sz="0" w:space="0" w:color="auto"/>
                            <w:left w:val="none" w:sz="0" w:space="0" w:color="auto"/>
                            <w:bottom w:val="none" w:sz="0" w:space="0" w:color="auto"/>
                            <w:right w:val="none" w:sz="0" w:space="0" w:color="auto"/>
                          </w:divBdr>
                          <w:divsChild>
                            <w:div w:id="15366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307776">
      <w:bodyDiv w:val="1"/>
      <w:marLeft w:val="0"/>
      <w:marRight w:val="0"/>
      <w:marTop w:val="0"/>
      <w:marBottom w:val="0"/>
      <w:divBdr>
        <w:top w:val="none" w:sz="0" w:space="0" w:color="auto"/>
        <w:left w:val="none" w:sz="0" w:space="0" w:color="auto"/>
        <w:bottom w:val="none" w:sz="0" w:space="0" w:color="auto"/>
        <w:right w:val="none" w:sz="0" w:space="0" w:color="auto"/>
      </w:divBdr>
    </w:div>
    <w:div w:id="2037610549">
      <w:bodyDiv w:val="1"/>
      <w:marLeft w:val="0"/>
      <w:marRight w:val="0"/>
      <w:marTop w:val="0"/>
      <w:marBottom w:val="0"/>
      <w:divBdr>
        <w:top w:val="none" w:sz="0" w:space="0" w:color="auto"/>
        <w:left w:val="none" w:sz="0" w:space="0" w:color="auto"/>
        <w:bottom w:val="none" w:sz="0" w:space="0" w:color="auto"/>
        <w:right w:val="none" w:sz="0" w:space="0" w:color="auto"/>
      </w:divBdr>
    </w:div>
    <w:div w:id="2039117414">
      <w:bodyDiv w:val="1"/>
      <w:marLeft w:val="0"/>
      <w:marRight w:val="0"/>
      <w:marTop w:val="0"/>
      <w:marBottom w:val="0"/>
      <w:divBdr>
        <w:top w:val="none" w:sz="0" w:space="0" w:color="auto"/>
        <w:left w:val="none" w:sz="0" w:space="0" w:color="auto"/>
        <w:bottom w:val="none" w:sz="0" w:space="0" w:color="auto"/>
        <w:right w:val="none" w:sz="0" w:space="0" w:color="auto"/>
      </w:divBdr>
      <w:divsChild>
        <w:div w:id="690491216">
          <w:marLeft w:val="0"/>
          <w:marRight w:val="0"/>
          <w:marTop w:val="0"/>
          <w:marBottom w:val="0"/>
          <w:divBdr>
            <w:top w:val="none" w:sz="0" w:space="0" w:color="auto"/>
            <w:left w:val="none" w:sz="0" w:space="0" w:color="auto"/>
            <w:bottom w:val="none" w:sz="0" w:space="0" w:color="auto"/>
            <w:right w:val="none" w:sz="0" w:space="0" w:color="auto"/>
          </w:divBdr>
          <w:divsChild>
            <w:div w:id="695275635">
              <w:marLeft w:val="0"/>
              <w:marRight w:val="0"/>
              <w:marTop w:val="0"/>
              <w:marBottom w:val="0"/>
              <w:divBdr>
                <w:top w:val="none" w:sz="0" w:space="0" w:color="auto"/>
                <w:left w:val="none" w:sz="0" w:space="0" w:color="auto"/>
                <w:bottom w:val="none" w:sz="0" w:space="0" w:color="auto"/>
                <w:right w:val="none" w:sz="0" w:space="0" w:color="auto"/>
              </w:divBdr>
              <w:divsChild>
                <w:div w:id="340548198">
                  <w:marLeft w:val="0"/>
                  <w:marRight w:val="0"/>
                  <w:marTop w:val="0"/>
                  <w:marBottom w:val="0"/>
                  <w:divBdr>
                    <w:top w:val="none" w:sz="0" w:space="0" w:color="auto"/>
                    <w:left w:val="none" w:sz="0" w:space="0" w:color="auto"/>
                    <w:bottom w:val="none" w:sz="0" w:space="0" w:color="auto"/>
                    <w:right w:val="none" w:sz="0" w:space="0" w:color="auto"/>
                  </w:divBdr>
                  <w:divsChild>
                    <w:div w:id="1549564340">
                      <w:marLeft w:val="0"/>
                      <w:marRight w:val="0"/>
                      <w:marTop w:val="0"/>
                      <w:marBottom w:val="0"/>
                      <w:divBdr>
                        <w:top w:val="none" w:sz="0" w:space="0" w:color="auto"/>
                        <w:left w:val="none" w:sz="0" w:space="0" w:color="auto"/>
                        <w:bottom w:val="none" w:sz="0" w:space="0" w:color="auto"/>
                        <w:right w:val="none" w:sz="0" w:space="0" w:color="auto"/>
                      </w:divBdr>
                      <w:divsChild>
                        <w:div w:id="549610061">
                          <w:marLeft w:val="0"/>
                          <w:marRight w:val="0"/>
                          <w:marTop w:val="0"/>
                          <w:marBottom w:val="0"/>
                          <w:divBdr>
                            <w:top w:val="none" w:sz="0" w:space="0" w:color="auto"/>
                            <w:left w:val="none" w:sz="0" w:space="0" w:color="auto"/>
                            <w:bottom w:val="none" w:sz="0" w:space="0" w:color="auto"/>
                            <w:right w:val="none" w:sz="0" w:space="0" w:color="auto"/>
                          </w:divBdr>
                          <w:divsChild>
                            <w:div w:id="1290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04939">
      <w:bodyDiv w:val="1"/>
      <w:marLeft w:val="0"/>
      <w:marRight w:val="0"/>
      <w:marTop w:val="0"/>
      <w:marBottom w:val="0"/>
      <w:divBdr>
        <w:top w:val="none" w:sz="0" w:space="0" w:color="auto"/>
        <w:left w:val="none" w:sz="0" w:space="0" w:color="auto"/>
        <w:bottom w:val="none" w:sz="0" w:space="0" w:color="auto"/>
        <w:right w:val="none" w:sz="0" w:space="0" w:color="auto"/>
      </w:divBdr>
      <w:divsChild>
        <w:div w:id="403383585">
          <w:marLeft w:val="0"/>
          <w:marRight w:val="0"/>
          <w:marTop w:val="0"/>
          <w:marBottom w:val="0"/>
          <w:divBdr>
            <w:top w:val="none" w:sz="0" w:space="0" w:color="auto"/>
            <w:left w:val="none" w:sz="0" w:space="0" w:color="auto"/>
            <w:bottom w:val="none" w:sz="0" w:space="0" w:color="auto"/>
            <w:right w:val="none" w:sz="0" w:space="0" w:color="auto"/>
          </w:divBdr>
          <w:divsChild>
            <w:div w:id="1127702552">
              <w:marLeft w:val="0"/>
              <w:marRight w:val="0"/>
              <w:marTop w:val="0"/>
              <w:marBottom w:val="0"/>
              <w:divBdr>
                <w:top w:val="none" w:sz="0" w:space="0" w:color="auto"/>
                <w:left w:val="none" w:sz="0" w:space="0" w:color="auto"/>
                <w:bottom w:val="none" w:sz="0" w:space="0" w:color="auto"/>
                <w:right w:val="none" w:sz="0" w:space="0" w:color="auto"/>
              </w:divBdr>
              <w:divsChild>
                <w:div w:id="1253659792">
                  <w:marLeft w:val="0"/>
                  <w:marRight w:val="0"/>
                  <w:marTop w:val="0"/>
                  <w:marBottom w:val="0"/>
                  <w:divBdr>
                    <w:top w:val="none" w:sz="0" w:space="0" w:color="auto"/>
                    <w:left w:val="none" w:sz="0" w:space="0" w:color="auto"/>
                    <w:bottom w:val="none" w:sz="0" w:space="0" w:color="auto"/>
                    <w:right w:val="none" w:sz="0" w:space="0" w:color="auto"/>
                  </w:divBdr>
                  <w:divsChild>
                    <w:div w:id="1519730434">
                      <w:marLeft w:val="0"/>
                      <w:marRight w:val="0"/>
                      <w:marTop w:val="0"/>
                      <w:marBottom w:val="0"/>
                      <w:divBdr>
                        <w:top w:val="none" w:sz="0" w:space="0" w:color="auto"/>
                        <w:left w:val="none" w:sz="0" w:space="0" w:color="auto"/>
                        <w:bottom w:val="none" w:sz="0" w:space="0" w:color="auto"/>
                        <w:right w:val="none" w:sz="0" w:space="0" w:color="auto"/>
                      </w:divBdr>
                      <w:divsChild>
                        <w:div w:id="616638689">
                          <w:marLeft w:val="0"/>
                          <w:marRight w:val="0"/>
                          <w:marTop w:val="0"/>
                          <w:marBottom w:val="0"/>
                          <w:divBdr>
                            <w:top w:val="none" w:sz="0" w:space="0" w:color="auto"/>
                            <w:left w:val="none" w:sz="0" w:space="0" w:color="auto"/>
                            <w:bottom w:val="none" w:sz="0" w:space="0" w:color="auto"/>
                            <w:right w:val="none" w:sz="0" w:space="0" w:color="auto"/>
                          </w:divBdr>
                          <w:divsChild>
                            <w:div w:id="4665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85356">
      <w:bodyDiv w:val="1"/>
      <w:marLeft w:val="0"/>
      <w:marRight w:val="0"/>
      <w:marTop w:val="0"/>
      <w:marBottom w:val="0"/>
      <w:divBdr>
        <w:top w:val="none" w:sz="0" w:space="0" w:color="auto"/>
        <w:left w:val="none" w:sz="0" w:space="0" w:color="auto"/>
        <w:bottom w:val="none" w:sz="0" w:space="0" w:color="auto"/>
        <w:right w:val="none" w:sz="0" w:space="0" w:color="auto"/>
      </w:divBdr>
      <w:divsChild>
        <w:div w:id="750200307">
          <w:marLeft w:val="0"/>
          <w:marRight w:val="0"/>
          <w:marTop w:val="0"/>
          <w:marBottom w:val="0"/>
          <w:divBdr>
            <w:top w:val="none" w:sz="0" w:space="0" w:color="auto"/>
            <w:left w:val="none" w:sz="0" w:space="0" w:color="auto"/>
            <w:bottom w:val="none" w:sz="0" w:space="0" w:color="auto"/>
            <w:right w:val="none" w:sz="0" w:space="0" w:color="auto"/>
          </w:divBdr>
          <w:divsChild>
            <w:div w:id="1219441789">
              <w:marLeft w:val="0"/>
              <w:marRight w:val="0"/>
              <w:marTop w:val="0"/>
              <w:marBottom w:val="0"/>
              <w:divBdr>
                <w:top w:val="none" w:sz="0" w:space="0" w:color="auto"/>
                <w:left w:val="none" w:sz="0" w:space="0" w:color="auto"/>
                <w:bottom w:val="none" w:sz="0" w:space="0" w:color="auto"/>
                <w:right w:val="none" w:sz="0" w:space="0" w:color="auto"/>
              </w:divBdr>
              <w:divsChild>
                <w:div w:id="720831817">
                  <w:marLeft w:val="0"/>
                  <w:marRight w:val="0"/>
                  <w:marTop w:val="0"/>
                  <w:marBottom w:val="0"/>
                  <w:divBdr>
                    <w:top w:val="none" w:sz="0" w:space="0" w:color="auto"/>
                    <w:left w:val="none" w:sz="0" w:space="0" w:color="auto"/>
                    <w:bottom w:val="none" w:sz="0" w:space="0" w:color="auto"/>
                    <w:right w:val="none" w:sz="0" w:space="0" w:color="auto"/>
                  </w:divBdr>
                  <w:divsChild>
                    <w:div w:id="1595937024">
                      <w:marLeft w:val="0"/>
                      <w:marRight w:val="0"/>
                      <w:marTop w:val="0"/>
                      <w:marBottom w:val="0"/>
                      <w:divBdr>
                        <w:top w:val="none" w:sz="0" w:space="0" w:color="auto"/>
                        <w:left w:val="none" w:sz="0" w:space="0" w:color="auto"/>
                        <w:bottom w:val="none" w:sz="0" w:space="0" w:color="auto"/>
                        <w:right w:val="none" w:sz="0" w:space="0" w:color="auto"/>
                      </w:divBdr>
                      <w:divsChild>
                        <w:div w:id="1837256925">
                          <w:marLeft w:val="0"/>
                          <w:marRight w:val="0"/>
                          <w:marTop w:val="0"/>
                          <w:marBottom w:val="0"/>
                          <w:divBdr>
                            <w:top w:val="none" w:sz="0" w:space="0" w:color="auto"/>
                            <w:left w:val="none" w:sz="0" w:space="0" w:color="auto"/>
                            <w:bottom w:val="none" w:sz="0" w:space="0" w:color="auto"/>
                            <w:right w:val="none" w:sz="0" w:space="0" w:color="auto"/>
                          </w:divBdr>
                          <w:divsChild>
                            <w:div w:id="16328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789633">
      <w:bodyDiv w:val="1"/>
      <w:marLeft w:val="0"/>
      <w:marRight w:val="0"/>
      <w:marTop w:val="0"/>
      <w:marBottom w:val="0"/>
      <w:divBdr>
        <w:top w:val="none" w:sz="0" w:space="0" w:color="auto"/>
        <w:left w:val="none" w:sz="0" w:space="0" w:color="auto"/>
        <w:bottom w:val="none" w:sz="0" w:space="0" w:color="auto"/>
        <w:right w:val="none" w:sz="0" w:space="0" w:color="auto"/>
      </w:divBdr>
      <w:divsChild>
        <w:div w:id="1903373171">
          <w:marLeft w:val="0"/>
          <w:marRight w:val="0"/>
          <w:marTop w:val="0"/>
          <w:marBottom w:val="0"/>
          <w:divBdr>
            <w:top w:val="none" w:sz="0" w:space="0" w:color="auto"/>
            <w:left w:val="none" w:sz="0" w:space="0" w:color="auto"/>
            <w:bottom w:val="none" w:sz="0" w:space="0" w:color="auto"/>
            <w:right w:val="none" w:sz="0" w:space="0" w:color="auto"/>
          </w:divBdr>
          <w:divsChild>
            <w:div w:id="108360715">
              <w:marLeft w:val="0"/>
              <w:marRight w:val="0"/>
              <w:marTop w:val="0"/>
              <w:marBottom w:val="0"/>
              <w:divBdr>
                <w:top w:val="none" w:sz="0" w:space="0" w:color="auto"/>
                <w:left w:val="none" w:sz="0" w:space="0" w:color="auto"/>
                <w:bottom w:val="none" w:sz="0" w:space="0" w:color="auto"/>
                <w:right w:val="none" w:sz="0" w:space="0" w:color="auto"/>
              </w:divBdr>
              <w:divsChild>
                <w:div w:id="715665525">
                  <w:marLeft w:val="0"/>
                  <w:marRight w:val="0"/>
                  <w:marTop w:val="0"/>
                  <w:marBottom w:val="0"/>
                  <w:divBdr>
                    <w:top w:val="none" w:sz="0" w:space="0" w:color="auto"/>
                    <w:left w:val="none" w:sz="0" w:space="0" w:color="auto"/>
                    <w:bottom w:val="none" w:sz="0" w:space="0" w:color="auto"/>
                    <w:right w:val="none" w:sz="0" w:space="0" w:color="auto"/>
                  </w:divBdr>
                  <w:divsChild>
                    <w:div w:id="848443884">
                      <w:marLeft w:val="0"/>
                      <w:marRight w:val="0"/>
                      <w:marTop w:val="0"/>
                      <w:marBottom w:val="0"/>
                      <w:divBdr>
                        <w:top w:val="none" w:sz="0" w:space="0" w:color="auto"/>
                        <w:left w:val="none" w:sz="0" w:space="0" w:color="auto"/>
                        <w:bottom w:val="none" w:sz="0" w:space="0" w:color="auto"/>
                        <w:right w:val="none" w:sz="0" w:space="0" w:color="auto"/>
                      </w:divBdr>
                      <w:divsChild>
                        <w:div w:id="1804425871">
                          <w:marLeft w:val="0"/>
                          <w:marRight w:val="0"/>
                          <w:marTop w:val="0"/>
                          <w:marBottom w:val="0"/>
                          <w:divBdr>
                            <w:top w:val="none" w:sz="0" w:space="0" w:color="auto"/>
                            <w:left w:val="none" w:sz="0" w:space="0" w:color="auto"/>
                            <w:bottom w:val="none" w:sz="0" w:space="0" w:color="auto"/>
                            <w:right w:val="none" w:sz="0" w:space="0" w:color="auto"/>
                          </w:divBdr>
                          <w:divsChild>
                            <w:div w:id="947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94292">
      <w:bodyDiv w:val="1"/>
      <w:marLeft w:val="0"/>
      <w:marRight w:val="0"/>
      <w:marTop w:val="0"/>
      <w:marBottom w:val="0"/>
      <w:divBdr>
        <w:top w:val="none" w:sz="0" w:space="0" w:color="auto"/>
        <w:left w:val="none" w:sz="0" w:space="0" w:color="auto"/>
        <w:bottom w:val="none" w:sz="0" w:space="0" w:color="auto"/>
        <w:right w:val="none" w:sz="0" w:space="0" w:color="auto"/>
      </w:divBdr>
    </w:div>
    <w:div w:id="2051102559">
      <w:bodyDiv w:val="1"/>
      <w:marLeft w:val="0"/>
      <w:marRight w:val="0"/>
      <w:marTop w:val="0"/>
      <w:marBottom w:val="0"/>
      <w:divBdr>
        <w:top w:val="none" w:sz="0" w:space="0" w:color="auto"/>
        <w:left w:val="none" w:sz="0" w:space="0" w:color="auto"/>
        <w:bottom w:val="none" w:sz="0" w:space="0" w:color="auto"/>
        <w:right w:val="none" w:sz="0" w:space="0" w:color="auto"/>
      </w:divBdr>
    </w:div>
    <w:div w:id="2052995983">
      <w:bodyDiv w:val="1"/>
      <w:marLeft w:val="0"/>
      <w:marRight w:val="0"/>
      <w:marTop w:val="0"/>
      <w:marBottom w:val="0"/>
      <w:divBdr>
        <w:top w:val="none" w:sz="0" w:space="0" w:color="auto"/>
        <w:left w:val="none" w:sz="0" w:space="0" w:color="auto"/>
        <w:bottom w:val="none" w:sz="0" w:space="0" w:color="auto"/>
        <w:right w:val="none" w:sz="0" w:space="0" w:color="auto"/>
      </w:divBdr>
    </w:div>
    <w:div w:id="2060277237">
      <w:bodyDiv w:val="1"/>
      <w:marLeft w:val="0"/>
      <w:marRight w:val="0"/>
      <w:marTop w:val="0"/>
      <w:marBottom w:val="0"/>
      <w:divBdr>
        <w:top w:val="none" w:sz="0" w:space="0" w:color="auto"/>
        <w:left w:val="none" w:sz="0" w:space="0" w:color="auto"/>
        <w:bottom w:val="none" w:sz="0" w:space="0" w:color="auto"/>
        <w:right w:val="none" w:sz="0" w:space="0" w:color="auto"/>
      </w:divBdr>
      <w:divsChild>
        <w:div w:id="1411344985">
          <w:marLeft w:val="0"/>
          <w:marRight w:val="0"/>
          <w:marTop w:val="0"/>
          <w:marBottom w:val="0"/>
          <w:divBdr>
            <w:top w:val="none" w:sz="0" w:space="0" w:color="auto"/>
            <w:left w:val="none" w:sz="0" w:space="0" w:color="auto"/>
            <w:bottom w:val="none" w:sz="0" w:space="0" w:color="auto"/>
            <w:right w:val="none" w:sz="0" w:space="0" w:color="auto"/>
          </w:divBdr>
          <w:divsChild>
            <w:div w:id="139620539">
              <w:marLeft w:val="0"/>
              <w:marRight w:val="0"/>
              <w:marTop w:val="0"/>
              <w:marBottom w:val="0"/>
              <w:divBdr>
                <w:top w:val="none" w:sz="0" w:space="0" w:color="auto"/>
                <w:left w:val="none" w:sz="0" w:space="0" w:color="auto"/>
                <w:bottom w:val="none" w:sz="0" w:space="0" w:color="auto"/>
                <w:right w:val="none" w:sz="0" w:space="0" w:color="auto"/>
              </w:divBdr>
              <w:divsChild>
                <w:div w:id="1278870311">
                  <w:marLeft w:val="0"/>
                  <w:marRight w:val="0"/>
                  <w:marTop w:val="0"/>
                  <w:marBottom w:val="0"/>
                  <w:divBdr>
                    <w:top w:val="none" w:sz="0" w:space="0" w:color="auto"/>
                    <w:left w:val="none" w:sz="0" w:space="0" w:color="auto"/>
                    <w:bottom w:val="none" w:sz="0" w:space="0" w:color="auto"/>
                    <w:right w:val="none" w:sz="0" w:space="0" w:color="auto"/>
                  </w:divBdr>
                  <w:divsChild>
                    <w:div w:id="2129010308">
                      <w:marLeft w:val="0"/>
                      <w:marRight w:val="0"/>
                      <w:marTop w:val="0"/>
                      <w:marBottom w:val="0"/>
                      <w:divBdr>
                        <w:top w:val="none" w:sz="0" w:space="0" w:color="auto"/>
                        <w:left w:val="none" w:sz="0" w:space="0" w:color="auto"/>
                        <w:bottom w:val="none" w:sz="0" w:space="0" w:color="auto"/>
                        <w:right w:val="none" w:sz="0" w:space="0" w:color="auto"/>
                      </w:divBdr>
                      <w:divsChild>
                        <w:div w:id="299383655">
                          <w:marLeft w:val="0"/>
                          <w:marRight w:val="0"/>
                          <w:marTop w:val="0"/>
                          <w:marBottom w:val="0"/>
                          <w:divBdr>
                            <w:top w:val="none" w:sz="0" w:space="0" w:color="auto"/>
                            <w:left w:val="none" w:sz="0" w:space="0" w:color="auto"/>
                            <w:bottom w:val="none" w:sz="0" w:space="0" w:color="auto"/>
                            <w:right w:val="none" w:sz="0" w:space="0" w:color="auto"/>
                          </w:divBdr>
                          <w:divsChild>
                            <w:div w:id="3373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47897">
      <w:bodyDiv w:val="1"/>
      <w:marLeft w:val="0"/>
      <w:marRight w:val="0"/>
      <w:marTop w:val="0"/>
      <w:marBottom w:val="0"/>
      <w:divBdr>
        <w:top w:val="none" w:sz="0" w:space="0" w:color="auto"/>
        <w:left w:val="none" w:sz="0" w:space="0" w:color="auto"/>
        <w:bottom w:val="none" w:sz="0" w:space="0" w:color="auto"/>
        <w:right w:val="none" w:sz="0" w:space="0" w:color="auto"/>
      </w:divBdr>
      <w:divsChild>
        <w:div w:id="1779132583">
          <w:marLeft w:val="0"/>
          <w:marRight w:val="0"/>
          <w:marTop w:val="0"/>
          <w:marBottom w:val="0"/>
          <w:divBdr>
            <w:top w:val="none" w:sz="0" w:space="0" w:color="auto"/>
            <w:left w:val="none" w:sz="0" w:space="0" w:color="auto"/>
            <w:bottom w:val="none" w:sz="0" w:space="0" w:color="auto"/>
            <w:right w:val="none" w:sz="0" w:space="0" w:color="auto"/>
          </w:divBdr>
          <w:divsChild>
            <w:div w:id="221410235">
              <w:marLeft w:val="0"/>
              <w:marRight w:val="0"/>
              <w:marTop w:val="0"/>
              <w:marBottom w:val="0"/>
              <w:divBdr>
                <w:top w:val="none" w:sz="0" w:space="0" w:color="auto"/>
                <w:left w:val="none" w:sz="0" w:space="0" w:color="auto"/>
                <w:bottom w:val="none" w:sz="0" w:space="0" w:color="auto"/>
                <w:right w:val="none" w:sz="0" w:space="0" w:color="auto"/>
              </w:divBdr>
              <w:divsChild>
                <w:div w:id="951324283">
                  <w:marLeft w:val="0"/>
                  <w:marRight w:val="0"/>
                  <w:marTop w:val="0"/>
                  <w:marBottom w:val="0"/>
                  <w:divBdr>
                    <w:top w:val="none" w:sz="0" w:space="0" w:color="auto"/>
                    <w:left w:val="none" w:sz="0" w:space="0" w:color="auto"/>
                    <w:bottom w:val="none" w:sz="0" w:space="0" w:color="auto"/>
                    <w:right w:val="none" w:sz="0" w:space="0" w:color="auto"/>
                  </w:divBdr>
                  <w:divsChild>
                    <w:div w:id="1565335532">
                      <w:marLeft w:val="0"/>
                      <w:marRight w:val="0"/>
                      <w:marTop w:val="0"/>
                      <w:marBottom w:val="0"/>
                      <w:divBdr>
                        <w:top w:val="none" w:sz="0" w:space="0" w:color="auto"/>
                        <w:left w:val="none" w:sz="0" w:space="0" w:color="auto"/>
                        <w:bottom w:val="none" w:sz="0" w:space="0" w:color="auto"/>
                        <w:right w:val="none" w:sz="0" w:space="0" w:color="auto"/>
                      </w:divBdr>
                      <w:divsChild>
                        <w:div w:id="193885108">
                          <w:marLeft w:val="0"/>
                          <w:marRight w:val="0"/>
                          <w:marTop w:val="0"/>
                          <w:marBottom w:val="0"/>
                          <w:divBdr>
                            <w:top w:val="none" w:sz="0" w:space="0" w:color="auto"/>
                            <w:left w:val="none" w:sz="0" w:space="0" w:color="auto"/>
                            <w:bottom w:val="none" w:sz="0" w:space="0" w:color="auto"/>
                            <w:right w:val="none" w:sz="0" w:space="0" w:color="auto"/>
                          </w:divBdr>
                          <w:divsChild>
                            <w:div w:id="16275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45086">
      <w:bodyDiv w:val="1"/>
      <w:marLeft w:val="0"/>
      <w:marRight w:val="0"/>
      <w:marTop w:val="0"/>
      <w:marBottom w:val="0"/>
      <w:divBdr>
        <w:top w:val="none" w:sz="0" w:space="0" w:color="auto"/>
        <w:left w:val="none" w:sz="0" w:space="0" w:color="auto"/>
        <w:bottom w:val="none" w:sz="0" w:space="0" w:color="auto"/>
        <w:right w:val="none" w:sz="0" w:space="0" w:color="auto"/>
      </w:divBdr>
      <w:divsChild>
        <w:div w:id="229927446">
          <w:marLeft w:val="0"/>
          <w:marRight w:val="0"/>
          <w:marTop w:val="0"/>
          <w:marBottom w:val="0"/>
          <w:divBdr>
            <w:top w:val="none" w:sz="0" w:space="0" w:color="auto"/>
            <w:left w:val="none" w:sz="0" w:space="0" w:color="auto"/>
            <w:bottom w:val="none" w:sz="0" w:space="0" w:color="auto"/>
            <w:right w:val="none" w:sz="0" w:space="0" w:color="auto"/>
          </w:divBdr>
          <w:divsChild>
            <w:div w:id="1763602450">
              <w:marLeft w:val="0"/>
              <w:marRight w:val="0"/>
              <w:marTop w:val="0"/>
              <w:marBottom w:val="0"/>
              <w:divBdr>
                <w:top w:val="none" w:sz="0" w:space="0" w:color="auto"/>
                <w:left w:val="none" w:sz="0" w:space="0" w:color="auto"/>
                <w:bottom w:val="none" w:sz="0" w:space="0" w:color="auto"/>
                <w:right w:val="none" w:sz="0" w:space="0" w:color="auto"/>
              </w:divBdr>
              <w:divsChild>
                <w:div w:id="2138797721">
                  <w:marLeft w:val="0"/>
                  <w:marRight w:val="0"/>
                  <w:marTop w:val="0"/>
                  <w:marBottom w:val="0"/>
                  <w:divBdr>
                    <w:top w:val="none" w:sz="0" w:space="0" w:color="auto"/>
                    <w:left w:val="none" w:sz="0" w:space="0" w:color="auto"/>
                    <w:bottom w:val="none" w:sz="0" w:space="0" w:color="auto"/>
                    <w:right w:val="none" w:sz="0" w:space="0" w:color="auto"/>
                  </w:divBdr>
                  <w:divsChild>
                    <w:div w:id="817192396">
                      <w:marLeft w:val="0"/>
                      <w:marRight w:val="0"/>
                      <w:marTop w:val="0"/>
                      <w:marBottom w:val="0"/>
                      <w:divBdr>
                        <w:top w:val="none" w:sz="0" w:space="0" w:color="auto"/>
                        <w:left w:val="none" w:sz="0" w:space="0" w:color="auto"/>
                        <w:bottom w:val="none" w:sz="0" w:space="0" w:color="auto"/>
                        <w:right w:val="none" w:sz="0" w:space="0" w:color="auto"/>
                      </w:divBdr>
                      <w:divsChild>
                        <w:div w:id="1088425659">
                          <w:marLeft w:val="0"/>
                          <w:marRight w:val="0"/>
                          <w:marTop w:val="0"/>
                          <w:marBottom w:val="0"/>
                          <w:divBdr>
                            <w:top w:val="none" w:sz="0" w:space="0" w:color="auto"/>
                            <w:left w:val="none" w:sz="0" w:space="0" w:color="auto"/>
                            <w:bottom w:val="none" w:sz="0" w:space="0" w:color="auto"/>
                            <w:right w:val="none" w:sz="0" w:space="0" w:color="auto"/>
                          </w:divBdr>
                          <w:divsChild>
                            <w:div w:id="2020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638873">
      <w:bodyDiv w:val="1"/>
      <w:marLeft w:val="0"/>
      <w:marRight w:val="0"/>
      <w:marTop w:val="0"/>
      <w:marBottom w:val="0"/>
      <w:divBdr>
        <w:top w:val="none" w:sz="0" w:space="0" w:color="auto"/>
        <w:left w:val="none" w:sz="0" w:space="0" w:color="auto"/>
        <w:bottom w:val="none" w:sz="0" w:space="0" w:color="auto"/>
        <w:right w:val="none" w:sz="0" w:space="0" w:color="auto"/>
      </w:divBdr>
      <w:divsChild>
        <w:div w:id="1580090162">
          <w:marLeft w:val="0"/>
          <w:marRight w:val="0"/>
          <w:marTop w:val="0"/>
          <w:marBottom w:val="0"/>
          <w:divBdr>
            <w:top w:val="none" w:sz="0" w:space="0" w:color="auto"/>
            <w:left w:val="none" w:sz="0" w:space="0" w:color="auto"/>
            <w:bottom w:val="none" w:sz="0" w:space="0" w:color="auto"/>
            <w:right w:val="none" w:sz="0" w:space="0" w:color="auto"/>
          </w:divBdr>
          <w:divsChild>
            <w:div w:id="1230388307">
              <w:marLeft w:val="0"/>
              <w:marRight w:val="0"/>
              <w:marTop w:val="0"/>
              <w:marBottom w:val="0"/>
              <w:divBdr>
                <w:top w:val="none" w:sz="0" w:space="0" w:color="auto"/>
                <w:left w:val="none" w:sz="0" w:space="0" w:color="auto"/>
                <w:bottom w:val="none" w:sz="0" w:space="0" w:color="auto"/>
                <w:right w:val="none" w:sz="0" w:space="0" w:color="auto"/>
              </w:divBdr>
              <w:divsChild>
                <w:div w:id="577402590">
                  <w:marLeft w:val="0"/>
                  <w:marRight w:val="0"/>
                  <w:marTop w:val="0"/>
                  <w:marBottom w:val="0"/>
                  <w:divBdr>
                    <w:top w:val="none" w:sz="0" w:space="0" w:color="auto"/>
                    <w:left w:val="none" w:sz="0" w:space="0" w:color="auto"/>
                    <w:bottom w:val="none" w:sz="0" w:space="0" w:color="auto"/>
                    <w:right w:val="none" w:sz="0" w:space="0" w:color="auto"/>
                  </w:divBdr>
                  <w:divsChild>
                    <w:div w:id="1129741261">
                      <w:marLeft w:val="0"/>
                      <w:marRight w:val="0"/>
                      <w:marTop w:val="0"/>
                      <w:marBottom w:val="0"/>
                      <w:divBdr>
                        <w:top w:val="none" w:sz="0" w:space="0" w:color="auto"/>
                        <w:left w:val="none" w:sz="0" w:space="0" w:color="auto"/>
                        <w:bottom w:val="none" w:sz="0" w:space="0" w:color="auto"/>
                        <w:right w:val="none" w:sz="0" w:space="0" w:color="auto"/>
                      </w:divBdr>
                      <w:divsChild>
                        <w:div w:id="1077048373">
                          <w:marLeft w:val="0"/>
                          <w:marRight w:val="0"/>
                          <w:marTop w:val="0"/>
                          <w:marBottom w:val="0"/>
                          <w:divBdr>
                            <w:top w:val="none" w:sz="0" w:space="0" w:color="auto"/>
                            <w:left w:val="none" w:sz="0" w:space="0" w:color="auto"/>
                            <w:bottom w:val="none" w:sz="0" w:space="0" w:color="auto"/>
                            <w:right w:val="none" w:sz="0" w:space="0" w:color="auto"/>
                          </w:divBdr>
                          <w:divsChild>
                            <w:div w:id="6043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12739">
      <w:bodyDiv w:val="1"/>
      <w:marLeft w:val="0"/>
      <w:marRight w:val="0"/>
      <w:marTop w:val="0"/>
      <w:marBottom w:val="0"/>
      <w:divBdr>
        <w:top w:val="none" w:sz="0" w:space="0" w:color="auto"/>
        <w:left w:val="none" w:sz="0" w:space="0" w:color="auto"/>
        <w:bottom w:val="none" w:sz="0" w:space="0" w:color="auto"/>
        <w:right w:val="none" w:sz="0" w:space="0" w:color="auto"/>
      </w:divBdr>
      <w:divsChild>
        <w:div w:id="966164098">
          <w:marLeft w:val="0"/>
          <w:marRight w:val="0"/>
          <w:marTop w:val="0"/>
          <w:marBottom w:val="0"/>
          <w:divBdr>
            <w:top w:val="none" w:sz="0" w:space="0" w:color="auto"/>
            <w:left w:val="none" w:sz="0" w:space="0" w:color="auto"/>
            <w:bottom w:val="none" w:sz="0" w:space="0" w:color="auto"/>
            <w:right w:val="none" w:sz="0" w:space="0" w:color="auto"/>
          </w:divBdr>
          <w:divsChild>
            <w:div w:id="1975937973">
              <w:marLeft w:val="0"/>
              <w:marRight w:val="0"/>
              <w:marTop w:val="0"/>
              <w:marBottom w:val="0"/>
              <w:divBdr>
                <w:top w:val="none" w:sz="0" w:space="0" w:color="auto"/>
                <w:left w:val="none" w:sz="0" w:space="0" w:color="auto"/>
                <w:bottom w:val="none" w:sz="0" w:space="0" w:color="auto"/>
                <w:right w:val="none" w:sz="0" w:space="0" w:color="auto"/>
              </w:divBdr>
              <w:divsChild>
                <w:div w:id="760954270">
                  <w:marLeft w:val="0"/>
                  <w:marRight w:val="0"/>
                  <w:marTop w:val="0"/>
                  <w:marBottom w:val="0"/>
                  <w:divBdr>
                    <w:top w:val="none" w:sz="0" w:space="0" w:color="auto"/>
                    <w:left w:val="none" w:sz="0" w:space="0" w:color="auto"/>
                    <w:bottom w:val="none" w:sz="0" w:space="0" w:color="auto"/>
                    <w:right w:val="none" w:sz="0" w:space="0" w:color="auto"/>
                  </w:divBdr>
                  <w:divsChild>
                    <w:div w:id="776022003">
                      <w:marLeft w:val="0"/>
                      <w:marRight w:val="0"/>
                      <w:marTop w:val="0"/>
                      <w:marBottom w:val="0"/>
                      <w:divBdr>
                        <w:top w:val="none" w:sz="0" w:space="0" w:color="auto"/>
                        <w:left w:val="none" w:sz="0" w:space="0" w:color="auto"/>
                        <w:bottom w:val="none" w:sz="0" w:space="0" w:color="auto"/>
                        <w:right w:val="none" w:sz="0" w:space="0" w:color="auto"/>
                      </w:divBdr>
                      <w:divsChild>
                        <w:div w:id="1437945359">
                          <w:marLeft w:val="0"/>
                          <w:marRight w:val="0"/>
                          <w:marTop w:val="0"/>
                          <w:marBottom w:val="0"/>
                          <w:divBdr>
                            <w:top w:val="none" w:sz="0" w:space="0" w:color="auto"/>
                            <w:left w:val="none" w:sz="0" w:space="0" w:color="auto"/>
                            <w:bottom w:val="none" w:sz="0" w:space="0" w:color="auto"/>
                            <w:right w:val="none" w:sz="0" w:space="0" w:color="auto"/>
                          </w:divBdr>
                          <w:divsChild>
                            <w:div w:id="9284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173642">
      <w:bodyDiv w:val="1"/>
      <w:marLeft w:val="0"/>
      <w:marRight w:val="0"/>
      <w:marTop w:val="0"/>
      <w:marBottom w:val="0"/>
      <w:divBdr>
        <w:top w:val="none" w:sz="0" w:space="0" w:color="auto"/>
        <w:left w:val="none" w:sz="0" w:space="0" w:color="auto"/>
        <w:bottom w:val="none" w:sz="0" w:space="0" w:color="auto"/>
        <w:right w:val="none" w:sz="0" w:space="0" w:color="auto"/>
      </w:divBdr>
      <w:divsChild>
        <w:div w:id="784930477">
          <w:marLeft w:val="0"/>
          <w:marRight w:val="0"/>
          <w:marTop w:val="0"/>
          <w:marBottom w:val="0"/>
          <w:divBdr>
            <w:top w:val="none" w:sz="0" w:space="0" w:color="auto"/>
            <w:left w:val="none" w:sz="0" w:space="0" w:color="auto"/>
            <w:bottom w:val="none" w:sz="0" w:space="0" w:color="auto"/>
            <w:right w:val="none" w:sz="0" w:space="0" w:color="auto"/>
          </w:divBdr>
          <w:divsChild>
            <w:div w:id="1784762892">
              <w:marLeft w:val="0"/>
              <w:marRight w:val="0"/>
              <w:marTop w:val="0"/>
              <w:marBottom w:val="0"/>
              <w:divBdr>
                <w:top w:val="none" w:sz="0" w:space="0" w:color="auto"/>
                <w:left w:val="none" w:sz="0" w:space="0" w:color="auto"/>
                <w:bottom w:val="none" w:sz="0" w:space="0" w:color="auto"/>
                <w:right w:val="none" w:sz="0" w:space="0" w:color="auto"/>
              </w:divBdr>
              <w:divsChild>
                <w:div w:id="1947810819">
                  <w:marLeft w:val="0"/>
                  <w:marRight w:val="0"/>
                  <w:marTop w:val="0"/>
                  <w:marBottom w:val="0"/>
                  <w:divBdr>
                    <w:top w:val="none" w:sz="0" w:space="0" w:color="auto"/>
                    <w:left w:val="none" w:sz="0" w:space="0" w:color="auto"/>
                    <w:bottom w:val="none" w:sz="0" w:space="0" w:color="auto"/>
                    <w:right w:val="none" w:sz="0" w:space="0" w:color="auto"/>
                  </w:divBdr>
                  <w:divsChild>
                    <w:div w:id="360589838">
                      <w:marLeft w:val="0"/>
                      <w:marRight w:val="0"/>
                      <w:marTop w:val="0"/>
                      <w:marBottom w:val="0"/>
                      <w:divBdr>
                        <w:top w:val="none" w:sz="0" w:space="0" w:color="auto"/>
                        <w:left w:val="none" w:sz="0" w:space="0" w:color="auto"/>
                        <w:bottom w:val="none" w:sz="0" w:space="0" w:color="auto"/>
                        <w:right w:val="none" w:sz="0" w:space="0" w:color="auto"/>
                      </w:divBdr>
                      <w:divsChild>
                        <w:div w:id="1088035539">
                          <w:marLeft w:val="0"/>
                          <w:marRight w:val="0"/>
                          <w:marTop w:val="0"/>
                          <w:marBottom w:val="0"/>
                          <w:divBdr>
                            <w:top w:val="none" w:sz="0" w:space="0" w:color="auto"/>
                            <w:left w:val="none" w:sz="0" w:space="0" w:color="auto"/>
                            <w:bottom w:val="none" w:sz="0" w:space="0" w:color="auto"/>
                            <w:right w:val="none" w:sz="0" w:space="0" w:color="auto"/>
                          </w:divBdr>
                          <w:divsChild>
                            <w:div w:id="17981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65448">
      <w:bodyDiv w:val="1"/>
      <w:marLeft w:val="0"/>
      <w:marRight w:val="0"/>
      <w:marTop w:val="0"/>
      <w:marBottom w:val="0"/>
      <w:divBdr>
        <w:top w:val="none" w:sz="0" w:space="0" w:color="auto"/>
        <w:left w:val="none" w:sz="0" w:space="0" w:color="auto"/>
        <w:bottom w:val="none" w:sz="0" w:space="0" w:color="auto"/>
        <w:right w:val="none" w:sz="0" w:space="0" w:color="auto"/>
      </w:divBdr>
      <w:divsChild>
        <w:div w:id="1375692333">
          <w:marLeft w:val="0"/>
          <w:marRight w:val="0"/>
          <w:marTop w:val="0"/>
          <w:marBottom w:val="0"/>
          <w:divBdr>
            <w:top w:val="none" w:sz="0" w:space="0" w:color="auto"/>
            <w:left w:val="none" w:sz="0" w:space="0" w:color="auto"/>
            <w:bottom w:val="none" w:sz="0" w:space="0" w:color="auto"/>
            <w:right w:val="none" w:sz="0" w:space="0" w:color="auto"/>
          </w:divBdr>
          <w:divsChild>
            <w:div w:id="34015204">
              <w:marLeft w:val="0"/>
              <w:marRight w:val="0"/>
              <w:marTop w:val="0"/>
              <w:marBottom w:val="0"/>
              <w:divBdr>
                <w:top w:val="none" w:sz="0" w:space="0" w:color="auto"/>
                <w:left w:val="none" w:sz="0" w:space="0" w:color="auto"/>
                <w:bottom w:val="none" w:sz="0" w:space="0" w:color="auto"/>
                <w:right w:val="none" w:sz="0" w:space="0" w:color="auto"/>
              </w:divBdr>
              <w:divsChild>
                <w:div w:id="2075279678">
                  <w:marLeft w:val="0"/>
                  <w:marRight w:val="0"/>
                  <w:marTop w:val="0"/>
                  <w:marBottom w:val="0"/>
                  <w:divBdr>
                    <w:top w:val="none" w:sz="0" w:space="0" w:color="auto"/>
                    <w:left w:val="none" w:sz="0" w:space="0" w:color="auto"/>
                    <w:bottom w:val="none" w:sz="0" w:space="0" w:color="auto"/>
                    <w:right w:val="none" w:sz="0" w:space="0" w:color="auto"/>
                  </w:divBdr>
                  <w:divsChild>
                    <w:div w:id="2010979016">
                      <w:marLeft w:val="0"/>
                      <w:marRight w:val="0"/>
                      <w:marTop w:val="0"/>
                      <w:marBottom w:val="0"/>
                      <w:divBdr>
                        <w:top w:val="none" w:sz="0" w:space="0" w:color="auto"/>
                        <w:left w:val="none" w:sz="0" w:space="0" w:color="auto"/>
                        <w:bottom w:val="none" w:sz="0" w:space="0" w:color="auto"/>
                        <w:right w:val="none" w:sz="0" w:space="0" w:color="auto"/>
                      </w:divBdr>
                      <w:divsChild>
                        <w:div w:id="1825313086">
                          <w:marLeft w:val="0"/>
                          <w:marRight w:val="0"/>
                          <w:marTop w:val="0"/>
                          <w:marBottom w:val="0"/>
                          <w:divBdr>
                            <w:top w:val="none" w:sz="0" w:space="0" w:color="auto"/>
                            <w:left w:val="none" w:sz="0" w:space="0" w:color="auto"/>
                            <w:bottom w:val="none" w:sz="0" w:space="0" w:color="auto"/>
                            <w:right w:val="none" w:sz="0" w:space="0" w:color="auto"/>
                          </w:divBdr>
                          <w:divsChild>
                            <w:div w:id="1814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91752">
      <w:bodyDiv w:val="1"/>
      <w:marLeft w:val="0"/>
      <w:marRight w:val="0"/>
      <w:marTop w:val="0"/>
      <w:marBottom w:val="0"/>
      <w:divBdr>
        <w:top w:val="none" w:sz="0" w:space="0" w:color="auto"/>
        <w:left w:val="none" w:sz="0" w:space="0" w:color="auto"/>
        <w:bottom w:val="none" w:sz="0" w:space="0" w:color="auto"/>
        <w:right w:val="none" w:sz="0" w:space="0" w:color="auto"/>
      </w:divBdr>
      <w:divsChild>
        <w:div w:id="211695483">
          <w:marLeft w:val="0"/>
          <w:marRight w:val="0"/>
          <w:marTop w:val="0"/>
          <w:marBottom w:val="0"/>
          <w:divBdr>
            <w:top w:val="none" w:sz="0" w:space="0" w:color="auto"/>
            <w:left w:val="none" w:sz="0" w:space="0" w:color="auto"/>
            <w:bottom w:val="none" w:sz="0" w:space="0" w:color="auto"/>
            <w:right w:val="none" w:sz="0" w:space="0" w:color="auto"/>
          </w:divBdr>
          <w:divsChild>
            <w:div w:id="466440124">
              <w:marLeft w:val="0"/>
              <w:marRight w:val="0"/>
              <w:marTop w:val="0"/>
              <w:marBottom w:val="0"/>
              <w:divBdr>
                <w:top w:val="none" w:sz="0" w:space="0" w:color="auto"/>
                <w:left w:val="none" w:sz="0" w:space="0" w:color="auto"/>
                <w:bottom w:val="none" w:sz="0" w:space="0" w:color="auto"/>
                <w:right w:val="none" w:sz="0" w:space="0" w:color="auto"/>
              </w:divBdr>
              <w:divsChild>
                <w:div w:id="1683121256">
                  <w:marLeft w:val="0"/>
                  <w:marRight w:val="0"/>
                  <w:marTop w:val="0"/>
                  <w:marBottom w:val="0"/>
                  <w:divBdr>
                    <w:top w:val="none" w:sz="0" w:space="0" w:color="auto"/>
                    <w:left w:val="none" w:sz="0" w:space="0" w:color="auto"/>
                    <w:bottom w:val="none" w:sz="0" w:space="0" w:color="auto"/>
                    <w:right w:val="none" w:sz="0" w:space="0" w:color="auto"/>
                  </w:divBdr>
                  <w:divsChild>
                    <w:div w:id="1996252243">
                      <w:marLeft w:val="0"/>
                      <w:marRight w:val="0"/>
                      <w:marTop w:val="0"/>
                      <w:marBottom w:val="0"/>
                      <w:divBdr>
                        <w:top w:val="none" w:sz="0" w:space="0" w:color="auto"/>
                        <w:left w:val="none" w:sz="0" w:space="0" w:color="auto"/>
                        <w:bottom w:val="none" w:sz="0" w:space="0" w:color="auto"/>
                        <w:right w:val="none" w:sz="0" w:space="0" w:color="auto"/>
                      </w:divBdr>
                      <w:divsChild>
                        <w:div w:id="2046517191">
                          <w:marLeft w:val="0"/>
                          <w:marRight w:val="0"/>
                          <w:marTop w:val="0"/>
                          <w:marBottom w:val="0"/>
                          <w:divBdr>
                            <w:top w:val="none" w:sz="0" w:space="0" w:color="auto"/>
                            <w:left w:val="none" w:sz="0" w:space="0" w:color="auto"/>
                            <w:bottom w:val="none" w:sz="0" w:space="0" w:color="auto"/>
                            <w:right w:val="none" w:sz="0" w:space="0" w:color="auto"/>
                          </w:divBdr>
                          <w:divsChild>
                            <w:div w:id="1120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150045">
      <w:bodyDiv w:val="1"/>
      <w:marLeft w:val="0"/>
      <w:marRight w:val="0"/>
      <w:marTop w:val="0"/>
      <w:marBottom w:val="0"/>
      <w:divBdr>
        <w:top w:val="none" w:sz="0" w:space="0" w:color="auto"/>
        <w:left w:val="none" w:sz="0" w:space="0" w:color="auto"/>
        <w:bottom w:val="none" w:sz="0" w:space="0" w:color="auto"/>
        <w:right w:val="none" w:sz="0" w:space="0" w:color="auto"/>
      </w:divBdr>
    </w:div>
    <w:div w:id="2096245492">
      <w:bodyDiv w:val="1"/>
      <w:marLeft w:val="0"/>
      <w:marRight w:val="0"/>
      <w:marTop w:val="0"/>
      <w:marBottom w:val="0"/>
      <w:divBdr>
        <w:top w:val="none" w:sz="0" w:space="0" w:color="auto"/>
        <w:left w:val="none" w:sz="0" w:space="0" w:color="auto"/>
        <w:bottom w:val="none" w:sz="0" w:space="0" w:color="auto"/>
        <w:right w:val="none" w:sz="0" w:space="0" w:color="auto"/>
      </w:divBdr>
      <w:divsChild>
        <w:div w:id="2136557206">
          <w:marLeft w:val="0"/>
          <w:marRight w:val="0"/>
          <w:marTop w:val="0"/>
          <w:marBottom w:val="0"/>
          <w:divBdr>
            <w:top w:val="none" w:sz="0" w:space="0" w:color="auto"/>
            <w:left w:val="none" w:sz="0" w:space="0" w:color="auto"/>
            <w:bottom w:val="none" w:sz="0" w:space="0" w:color="auto"/>
            <w:right w:val="none" w:sz="0" w:space="0" w:color="auto"/>
          </w:divBdr>
          <w:divsChild>
            <w:div w:id="868184996">
              <w:marLeft w:val="0"/>
              <w:marRight w:val="0"/>
              <w:marTop w:val="0"/>
              <w:marBottom w:val="0"/>
              <w:divBdr>
                <w:top w:val="none" w:sz="0" w:space="0" w:color="auto"/>
                <w:left w:val="none" w:sz="0" w:space="0" w:color="auto"/>
                <w:bottom w:val="none" w:sz="0" w:space="0" w:color="auto"/>
                <w:right w:val="none" w:sz="0" w:space="0" w:color="auto"/>
              </w:divBdr>
              <w:divsChild>
                <w:div w:id="90398584">
                  <w:marLeft w:val="0"/>
                  <w:marRight w:val="0"/>
                  <w:marTop w:val="0"/>
                  <w:marBottom w:val="0"/>
                  <w:divBdr>
                    <w:top w:val="none" w:sz="0" w:space="0" w:color="auto"/>
                    <w:left w:val="none" w:sz="0" w:space="0" w:color="auto"/>
                    <w:bottom w:val="none" w:sz="0" w:space="0" w:color="auto"/>
                    <w:right w:val="none" w:sz="0" w:space="0" w:color="auto"/>
                  </w:divBdr>
                  <w:divsChild>
                    <w:div w:id="1906256806">
                      <w:marLeft w:val="0"/>
                      <w:marRight w:val="0"/>
                      <w:marTop w:val="0"/>
                      <w:marBottom w:val="0"/>
                      <w:divBdr>
                        <w:top w:val="none" w:sz="0" w:space="0" w:color="auto"/>
                        <w:left w:val="none" w:sz="0" w:space="0" w:color="auto"/>
                        <w:bottom w:val="none" w:sz="0" w:space="0" w:color="auto"/>
                        <w:right w:val="none" w:sz="0" w:space="0" w:color="auto"/>
                      </w:divBdr>
                      <w:divsChild>
                        <w:div w:id="580408125">
                          <w:marLeft w:val="0"/>
                          <w:marRight w:val="0"/>
                          <w:marTop w:val="0"/>
                          <w:marBottom w:val="0"/>
                          <w:divBdr>
                            <w:top w:val="none" w:sz="0" w:space="0" w:color="auto"/>
                            <w:left w:val="none" w:sz="0" w:space="0" w:color="auto"/>
                            <w:bottom w:val="none" w:sz="0" w:space="0" w:color="auto"/>
                            <w:right w:val="none" w:sz="0" w:space="0" w:color="auto"/>
                          </w:divBdr>
                          <w:divsChild>
                            <w:div w:id="5349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18172">
      <w:bodyDiv w:val="1"/>
      <w:marLeft w:val="0"/>
      <w:marRight w:val="0"/>
      <w:marTop w:val="0"/>
      <w:marBottom w:val="0"/>
      <w:divBdr>
        <w:top w:val="none" w:sz="0" w:space="0" w:color="auto"/>
        <w:left w:val="none" w:sz="0" w:space="0" w:color="auto"/>
        <w:bottom w:val="none" w:sz="0" w:space="0" w:color="auto"/>
        <w:right w:val="none" w:sz="0" w:space="0" w:color="auto"/>
      </w:divBdr>
      <w:divsChild>
        <w:div w:id="214782898">
          <w:marLeft w:val="0"/>
          <w:marRight w:val="0"/>
          <w:marTop w:val="0"/>
          <w:marBottom w:val="0"/>
          <w:divBdr>
            <w:top w:val="none" w:sz="0" w:space="0" w:color="auto"/>
            <w:left w:val="none" w:sz="0" w:space="0" w:color="auto"/>
            <w:bottom w:val="none" w:sz="0" w:space="0" w:color="auto"/>
            <w:right w:val="none" w:sz="0" w:space="0" w:color="auto"/>
          </w:divBdr>
          <w:divsChild>
            <w:div w:id="1432512896">
              <w:marLeft w:val="0"/>
              <w:marRight w:val="0"/>
              <w:marTop w:val="0"/>
              <w:marBottom w:val="0"/>
              <w:divBdr>
                <w:top w:val="none" w:sz="0" w:space="0" w:color="auto"/>
                <w:left w:val="none" w:sz="0" w:space="0" w:color="auto"/>
                <w:bottom w:val="none" w:sz="0" w:space="0" w:color="auto"/>
                <w:right w:val="none" w:sz="0" w:space="0" w:color="auto"/>
              </w:divBdr>
              <w:divsChild>
                <w:div w:id="1159809368">
                  <w:marLeft w:val="0"/>
                  <w:marRight w:val="0"/>
                  <w:marTop w:val="0"/>
                  <w:marBottom w:val="0"/>
                  <w:divBdr>
                    <w:top w:val="none" w:sz="0" w:space="0" w:color="auto"/>
                    <w:left w:val="none" w:sz="0" w:space="0" w:color="auto"/>
                    <w:bottom w:val="none" w:sz="0" w:space="0" w:color="auto"/>
                    <w:right w:val="none" w:sz="0" w:space="0" w:color="auto"/>
                  </w:divBdr>
                  <w:divsChild>
                    <w:div w:id="917982539">
                      <w:marLeft w:val="0"/>
                      <w:marRight w:val="0"/>
                      <w:marTop w:val="0"/>
                      <w:marBottom w:val="0"/>
                      <w:divBdr>
                        <w:top w:val="none" w:sz="0" w:space="0" w:color="auto"/>
                        <w:left w:val="none" w:sz="0" w:space="0" w:color="auto"/>
                        <w:bottom w:val="none" w:sz="0" w:space="0" w:color="auto"/>
                        <w:right w:val="none" w:sz="0" w:space="0" w:color="auto"/>
                      </w:divBdr>
                      <w:divsChild>
                        <w:div w:id="1283001419">
                          <w:marLeft w:val="0"/>
                          <w:marRight w:val="0"/>
                          <w:marTop w:val="0"/>
                          <w:marBottom w:val="0"/>
                          <w:divBdr>
                            <w:top w:val="none" w:sz="0" w:space="0" w:color="auto"/>
                            <w:left w:val="none" w:sz="0" w:space="0" w:color="auto"/>
                            <w:bottom w:val="none" w:sz="0" w:space="0" w:color="auto"/>
                            <w:right w:val="none" w:sz="0" w:space="0" w:color="auto"/>
                          </w:divBdr>
                          <w:divsChild>
                            <w:div w:id="13628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500797">
      <w:bodyDiv w:val="1"/>
      <w:marLeft w:val="0"/>
      <w:marRight w:val="0"/>
      <w:marTop w:val="0"/>
      <w:marBottom w:val="0"/>
      <w:divBdr>
        <w:top w:val="none" w:sz="0" w:space="0" w:color="auto"/>
        <w:left w:val="none" w:sz="0" w:space="0" w:color="auto"/>
        <w:bottom w:val="none" w:sz="0" w:space="0" w:color="auto"/>
        <w:right w:val="none" w:sz="0" w:space="0" w:color="auto"/>
      </w:divBdr>
    </w:div>
    <w:div w:id="2112582763">
      <w:bodyDiv w:val="1"/>
      <w:marLeft w:val="0"/>
      <w:marRight w:val="0"/>
      <w:marTop w:val="0"/>
      <w:marBottom w:val="0"/>
      <w:divBdr>
        <w:top w:val="none" w:sz="0" w:space="0" w:color="auto"/>
        <w:left w:val="none" w:sz="0" w:space="0" w:color="auto"/>
        <w:bottom w:val="none" w:sz="0" w:space="0" w:color="auto"/>
        <w:right w:val="none" w:sz="0" w:space="0" w:color="auto"/>
      </w:divBdr>
    </w:div>
    <w:div w:id="2126189888">
      <w:bodyDiv w:val="1"/>
      <w:marLeft w:val="0"/>
      <w:marRight w:val="0"/>
      <w:marTop w:val="0"/>
      <w:marBottom w:val="0"/>
      <w:divBdr>
        <w:top w:val="none" w:sz="0" w:space="0" w:color="auto"/>
        <w:left w:val="none" w:sz="0" w:space="0" w:color="auto"/>
        <w:bottom w:val="none" w:sz="0" w:space="0" w:color="auto"/>
        <w:right w:val="none" w:sz="0" w:space="0" w:color="auto"/>
      </w:divBdr>
    </w:div>
    <w:div w:id="21376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umanitoba.ca/graduate-studies/forms" TargetMode="External"/><Relationship Id="rId21" Type="http://schemas.openxmlformats.org/officeDocument/2006/relationships/hyperlink" Target="http://wcdgs.ca/" TargetMode="External"/><Relationship Id="rId42" Type="http://schemas.openxmlformats.org/officeDocument/2006/relationships/hyperlink" Target="http://crscalprod.ad.umanitoba.ca/Catalog/ViewCatalog.aspx?pageid=viewcatalog&amp;topicgroupid=26458&amp;entitytype=CID&amp;entitycode=GRAD+7090" TargetMode="External"/><Relationship Id="rId63" Type="http://schemas.openxmlformats.org/officeDocument/2006/relationships/hyperlink" Target="https://catalog.umanitoba.ca/graduate-studies/academic-guide/doctor-philosophy-general-regulations/" TargetMode="External"/><Relationship Id="rId84" Type="http://schemas.openxmlformats.org/officeDocument/2006/relationships/hyperlink" Target="https://catalog.umanitoba.ca/graduate-studies/academic-guide/masters-degrees-general-regulations/" TargetMode="External"/><Relationship Id="rId138" Type="http://schemas.openxmlformats.org/officeDocument/2006/relationships/hyperlink" Target="https://umanitoba.ca/graduate-studies/forms" TargetMode="External"/><Relationship Id="rId159" Type="http://schemas.openxmlformats.org/officeDocument/2006/relationships/hyperlink" Target="https://umanitoba.ca/graduate-studies/forms" TargetMode="External"/><Relationship Id="rId170" Type="http://schemas.openxmlformats.org/officeDocument/2006/relationships/hyperlink" Target="https://umanitoba.ca/governance/governing-documents-students" TargetMode="External"/><Relationship Id="rId107" Type="http://schemas.openxmlformats.org/officeDocument/2006/relationships/hyperlink" Target="https://umanitoba.ca/graduate-studies/forms" TargetMode="External"/><Relationship Id="rId11" Type="http://schemas.openxmlformats.org/officeDocument/2006/relationships/hyperlink" Target="https://umanitoba.ca/explore/programs-of-study/mathematics-msc" TargetMode="External"/><Relationship Id="rId32" Type="http://schemas.openxmlformats.org/officeDocument/2006/relationships/hyperlink" Target="https://umanitoba.ca/graduate-studies/programs-study/courses-taken-elsewhere" TargetMode="External"/><Relationship Id="rId53" Type="http://schemas.openxmlformats.org/officeDocument/2006/relationships/hyperlink" Target="http://crscalprod.ad.umanitoba.ca/Catalog/ViewCatalog.aspx?pageid=viewcatalog&amp;topicgroupid=26458&amp;entitytype=CID&amp;entitycode=GRAD+8010" TargetMode="External"/><Relationship Id="rId74" Type="http://schemas.openxmlformats.org/officeDocument/2006/relationships/hyperlink" Target="https://umanitoba.ca/centre-on-aging/research/affiliates" TargetMode="External"/><Relationship Id="rId128" Type="http://schemas.openxmlformats.org/officeDocument/2006/relationships/hyperlink" Target="https://umanitoba.ca/graduate-studies/forms" TargetMode="External"/><Relationship Id="rId149" Type="http://schemas.openxmlformats.org/officeDocument/2006/relationships/hyperlink" Target="https://umanitoba.ca/graduate-studies/student-experience/thesis-and-practicum/phd-oral-examination" TargetMode="External"/><Relationship Id="rId5" Type="http://schemas.openxmlformats.org/officeDocument/2006/relationships/webSettings" Target="webSettings.xml"/><Relationship Id="rId95" Type="http://schemas.openxmlformats.org/officeDocument/2006/relationships/hyperlink" Target="https://catalog.umanitoba.ca/graduate-studies/academic-guide/general-regulations-pre-masters/" TargetMode="External"/><Relationship Id="rId160" Type="http://schemas.openxmlformats.org/officeDocument/2006/relationships/hyperlink" Target="https://umanitoba.ca/graduate-studies/forms" TargetMode="External"/><Relationship Id="rId181" Type="http://schemas.openxmlformats.org/officeDocument/2006/relationships/hyperlink" Target="http://umanitoba.ca/copyright" TargetMode="External"/><Relationship Id="rId22" Type="http://schemas.openxmlformats.org/officeDocument/2006/relationships/hyperlink" Target="https://umanitoba.ca/registrar/letter-permission" TargetMode="External"/><Relationship Id="rId43" Type="http://schemas.openxmlformats.org/officeDocument/2006/relationships/hyperlink" Target="http://crscalprod.ad.umanitoba.ca/Catalog/ViewCatalog.aspx?pageid=viewcatalog&amp;topicgroupid=26458&amp;entitytype=CID&amp;entitycode=GRAD+7200" TargetMode="External"/><Relationship Id="rId64" Type="http://schemas.openxmlformats.org/officeDocument/2006/relationships/hyperlink" Target="http://crscalprod.ad.umanitoba.ca/Catalog/ViewCatalog.aspx?pageid=viewcatalog&amp;topicgroupid=26458&amp;entitytype=CID&amp;entitycode=GRAD+7500" TargetMode="External"/><Relationship Id="rId118" Type="http://schemas.openxmlformats.org/officeDocument/2006/relationships/hyperlink" Target="https://umanitoba.ca/graduate-studies/student-experience/thesis-and-practicum/submit-your-thesis-or-practicum" TargetMode="External"/><Relationship Id="rId139" Type="http://schemas.openxmlformats.org/officeDocument/2006/relationships/hyperlink" Target="https://umanitoba.ca/graduate-studies/sites/graduate-studies/files/2020-07/interactive-progress-report.pdf" TargetMode="External"/><Relationship Id="rId85" Type="http://schemas.openxmlformats.org/officeDocument/2006/relationships/hyperlink" Target="https://catalog.umanitoba.ca/graduate-studies/academic-guide/doctor-philosophy-general-regulations/" TargetMode="External"/><Relationship Id="rId150" Type="http://schemas.openxmlformats.org/officeDocument/2006/relationships/hyperlink" Target="https://umanitoba.ca/graduate-studies/forms" TargetMode="External"/><Relationship Id="rId171" Type="http://schemas.openxmlformats.org/officeDocument/2006/relationships/hyperlink" Target="https://umanitoba.ca/registrar/tuition-fees/adjustments-refunds" TargetMode="External"/><Relationship Id="rId12" Type="http://schemas.openxmlformats.org/officeDocument/2006/relationships/hyperlink" Target="https://umanitoba.ca/explore/programs-of-study/mathematics-phd" TargetMode="External"/><Relationship Id="rId33" Type="http://schemas.openxmlformats.org/officeDocument/2006/relationships/hyperlink" Target="https://catalog.umanitoba.ca/graduate-studies/university-policies-procedures/accessibility-policy/" TargetMode="External"/><Relationship Id="rId108" Type="http://schemas.openxmlformats.org/officeDocument/2006/relationships/hyperlink" Target="https://umanitoba.ca/graduate-studies/forms" TargetMode="External"/><Relationship Id="rId129" Type="http://schemas.openxmlformats.org/officeDocument/2006/relationships/hyperlink" Target="https://umanitoba.ca/graduate-studies/forms" TargetMode="External"/><Relationship Id="rId54" Type="http://schemas.openxmlformats.org/officeDocument/2006/relationships/hyperlink" Target="http://crscalprod.ad.umanitoba.ca/Catalog/ViewCatalog.aspx?pageid=viewcatalog&amp;topicgroupid=26458&amp;entitytype=CID&amp;entitycode=GRAD+7500" TargetMode="External"/><Relationship Id="rId75" Type="http://schemas.openxmlformats.org/officeDocument/2006/relationships/hyperlink" Target="https://umanitoba.ca/graduate-studies/forms" TargetMode="External"/><Relationship Id="rId96" Type="http://schemas.openxmlformats.org/officeDocument/2006/relationships/hyperlink" Target="https://umanitoba.ca/graduate-studies/forms" TargetMode="External"/><Relationship Id="rId140" Type="http://schemas.openxmlformats.org/officeDocument/2006/relationships/hyperlink" Target="https://catalog.umanitoba.ca/search/?P=GRAD%207500" TargetMode="External"/><Relationship Id="rId161" Type="http://schemas.openxmlformats.org/officeDocument/2006/relationships/hyperlink" Target="https://umanitoba.ca/graduate-studies/forms" TargetMode="External"/><Relationship Id="rId182" Type="http://schemas.openxmlformats.org/officeDocument/2006/relationships/header" Target="header1.xml"/><Relationship Id="rId6" Type="http://schemas.openxmlformats.org/officeDocument/2006/relationships/footnotes" Target="footnotes.xml"/><Relationship Id="rId23" Type="http://schemas.openxmlformats.org/officeDocument/2006/relationships/hyperlink" Target="http://wcdgs.ca/content/dam/ex/wcdgs/Western-Deans-Agreement.pdf" TargetMode="External"/><Relationship Id="rId119" Type="http://schemas.openxmlformats.org/officeDocument/2006/relationships/hyperlink" Target="https://umanitoba.ca/graduate-studies/forms" TargetMode="External"/><Relationship Id="rId44" Type="http://schemas.openxmlformats.org/officeDocument/2006/relationships/hyperlink" Target="http://crscalprod.ad.umanitoba.ca/Catalog/ViewCatalog.aspx?pageid=viewcatalog&amp;topicgroupid=26458&amp;entitytype=CID&amp;entitycode=GRAD+7000" TargetMode="External"/><Relationship Id="rId65" Type="http://schemas.openxmlformats.org/officeDocument/2006/relationships/hyperlink" Target="https://catalog.umanitoba.ca/search/?P=GRAD%207500" TargetMode="External"/><Relationship Id="rId86" Type="http://schemas.openxmlformats.org/officeDocument/2006/relationships/hyperlink" Target="https://umanitoba.ca/graduate-studies/programs-study" TargetMode="External"/><Relationship Id="rId130" Type="http://schemas.openxmlformats.org/officeDocument/2006/relationships/hyperlink" Target="https://catalog.umanitoba.ca/graduate-studies/academic-guide/doctor-philosophy-general-regulations/" TargetMode="External"/><Relationship Id="rId151" Type="http://schemas.openxmlformats.org/officeDocument/2006/relationships/hyperlink" Target="https://umanitoba.ca/graduate-studies/student-experience/thesis-and-practicum/submit-your-thesis-or-practicum" TargetMode="External"/><Relationship Id="rId172" Type="http://schemas.openxmlformats.org/officeDocument/2006/relationships/hyperlink" Target="https://umanitoba.ca/registrar/grades/appeal-grade" TargetMode="External"/><Relationship Id="rId13" Type="http://schemas.openxmlformats.org/officeDocument/2006/relationships/hyperlink" Target="https://umanitoba.ca/graduate-studies/graduate-student-admissions/requirements" TargetMode="External"/><Relationship Id="rId18" Type="http://schemas.openxmlformats.org/officeDocument/2006/relationships/hyperlink" Target="https://umanitoba.ca/graduate-studies/forms" TargetMode="External"/><Relationship Id="rId39" Type="http://schemas.openxmlformats.org/officeDocument/2006/relationships/hyperlink" Target="http://crscalprod.ad.umanitoba.ca/Catalog/ViewCatalog.aspx?pageid=viewcatalog&amp;topicgroupid=26458&amp;entitytype=CID&amp;entitycode=GRAD+7200" TargetMode="External"/><Relationship Id="rId109" Type="http://schemas.openxmlformats.org/officeDocument/2006/relationships/hyperlink" Target="https://umanitoba.ca/graduate-studies/forms" TargetMode="External"/><Relationship Id="rId34" Type="http://schemas.openxmlformats.org/officeDocument/2006/relationships/hyperlink" Target="http://crscalprod.ad.umanitoba.ca/Catalog/ViewCatalog.aspx?pageid=viewcatalog&amp;topicgroupid=26458&amp;entitytype=CID&amp;entitycode=GRAD+7030" TargetMode="External"/><Relationship Id="rId50" Type="http://schemas.openxmlformats.org/officeDocument/2006/relationships/hyperlink" Target="http://crscalprod.ad.umanitoba.ca/Catalog/ViewCatalog.aspx?pageid=viewcatalog&amp;topicgroupid=26458&amp;entitytype=CID&amp;entitycode=GRAD+7000" TargetMode="External"/><Relationship Id="rId55" Type="http://schemas.openxmlformats.org/officeDocument/2006/relationships/hyperlink" Target="http://crscalprod.ad.umanitoba.ca/Catalog/ViewCatalog.aspx?pageid=viewcatalog&amp;topicgroupid=26458&amp;entitytype=CID&amp;entitycode=GRAD+7500" TargetMode="External"/><Relationship Id="rId76" Type="http://schemas.openxmlformats.org/officeDocument/2006/relationships/hyperlink" Target="https://umanitoba.ca/graduate-studies/forms" TargetMode="External"/><Relationship Id="rId97" Type="http://schemas.openxmlformats.org/officeDocument/2006/relationships/hyperlink" Target="https://catalog.umanitoba.ca/graduate-studies/academic-guide/masters-degrees-general-regulations/" TargetMode="External"/><Relationship Id="rId104" Type="http://schemas.openxmlformats.org/officeDocument/2006/relationships/hyperlink" Target="https://umanitoba.ca/admin/governance/governing_documents/community/962.html" TargetMode="External"/><Relationship Id="rId120" Type="http://schemas.openxmlformats.org/officeDocument/2006/relationships/hyperlink" Target="https://umanitoba.ca/graduate-studies/graduate-studies-administration" TargetMode="External"/><Relationship Id="rId125" Type="http://schemas.openxmlformats.org/officeDocument/2006/relationships/hyperlink" Target="https://umanitoba.ca/admin/governance/governing_documents/community/248.html" TargetMode="External"/><Relationship Id="rId141" Type="http://schemas.openxmlformats.org/officeDocument/2006/relationships/hyperlink" Target="https://catalog.umanitoba.ca/search/?P=GRAD%207300" TargetMode="External"/><Relationship Id="rId146" Type="http://schemas.openxmlformats.org/officeDocument/2006/relationships/hyperlink" Target="https://umanitoba.ca/graduate-studies/student-experience/thesis-and-practicum/submit-your-thesis-or-practicum" TargetMode="External"/><Relationship Id="rId167" Type="http://schemas.openxmlformats.org/officeDocument/2006/relationships/hyperlink" Target="https://umanitoba.ca/governance/governing-documents-students" TargetMode="External"/><Relationship Id="rId7" Type="http://schemas.openxmlformats.org/officeDocument/2006/relationships/endnotes" Target="endnotes.xml"/><Relationship Id="rId71" Type="http://schemas.openxmlformats.org/officeDocument/2006/relationships/hyperlink" Target="https://catalog.umanitoba.ca/search/?P=GRAD%207300" TargetMode="External"/><Relationship Id="rId92" Type="http://schemas.openxmlformats.org/officeDocument/2006/relationships/hyperlink" Target="https://catalog.umanitoba.ca/graduate-studies/academic-guide/application-admission-registration-policies/" TargetMode="External"/><Relationship Id="rId162" Type="http://schemas.openxmlformats.org/officeDocument/2006/relationships/hyperlink" Target="https://umanitoba.ca/governance/governing-documents" TargetMode="External"/><Relationship Id="rId183"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s://umanitoba.ca/registrar/grades" TargetMode="External"/><Relationship Id="rId24" Type="http://schemas.openxmlformats.org/officeDocument/2006/relationships/hyperlink" Target="http://wcdgs.ca/" TargetMode="External"/><Relationship Id="rId40" Type="http://schemas.openxmlformats.org/officeDocument/2006/relationships/hyperlink" Target="http://crscalprod.ad.umanitoba.ca/Catalog/ViewCatalog.aspx?pageid=viewcatalog&amp;topicgroupid=26458&amp;entitytype=CID&amp;entitycode=GRAD+7010" TargetMode="External"/><Relationship Id="rId45" Type="http://schemas.openxmlformats.org/officeDocument/2006/relationships/hyperlink" Target="http://crscalprod.ad.umanitoba.ca/Catalog/ViewCatalog.aspx?pageid=viewcatalog&amp;topicgroupid=26458&amp;entitytype=CID&amp;entitycode=GRAD+8000" TargetMode="External"/><Relationship Id="rId66" Type="http://schemas.openxmlformats.org/officeDocument/2006/relationships/hyperlink" Target="https://catalog.umanitoba.ca/search/?P=GRAD%207501" TargetMode="External"/><Relationship Id="rId87" Type="http://schemas.openxmlformats.org/officeDocument/2006/relationships/hyperlink" Target="https://umanitoba.ca/admin/governance/media/Certificate_and_Diploma_Framework_2021_02_03.pdf" TargetMode="External"/><Relationship Id="rId110" Type="http://schemas.openxmlformats.org/officeDocument/2006/relationships/hyperlink" Target="https://catalog.umanitoba.ca/search/?P=GRAD%207500" TargetMode="External"/><Relationship Id="rId115" Type="http://schemas.openxmlformats.org/officeDocument/2006/relationships/hyperlink" Target="https://catalog.umanitoba.ca/graduate-studies/academic-guide/thesis-practicum-types/" TargetMode="External"/><Relationship Id="rId131" Type="http://schemas.openxmlformats.org/officeDocument/2006/relationships/hyperlink" Target="https://umanitoba.ca/registrar/letter-permission" TargetMode="External"/><Relationship Id="rId136" Type="http://schemas.openxmlformats.org/officeDocument/2006/relationships/hyperlink" Target="https://catalog.umanitoba.ca/graduate-studies/academic-guide/extension-time-complete-program-study/" TargetMode="External"/><Relationship Id="rId157" Type="http://schemas.openxmlformats.org/officeDocument/2006/relationships/hyperlink" Target="https://umanitoba.ca/graduate-studies/forms" TargetMode="External"/><Relationship Id="rId178" Type="http://schemas.openxmlformats.org/officeDocument/2006/relationships/hyperlink" Target="https://umanitoba.ca/access_and_privacy/FIPPA.html" TargetMode="External"/><Relationship Id="rId61" Type="http://schemas.openxmlformats.org/officeDocument/2006/relationships/hyperlink" Target="https://umanitoba.ca/graduate-studies/sites/graduate-studies/files/2020-07/failed-grades.pdf" TargetMode="External"/><Relationship Id="rId82" Type="http://schemas.openxmlformats.org/officeDocument/2006/relationships/hyperlink" Target="https://catalog.umanitoba.ca/graduate-studies/academic-guide/general-regulations-pre-masters/" TargetMode="External"/><Relationship Id="rId152" Type="http://schemas.openxmlformats.org/officeDocument/2006/relationships/hyperlink" Target="https://catalog.umanitoba.ca/graduate-studies/academic-guide/policy-withholding-thesis-pending-patent-application-content-manuscript-submission/" TargetMode="External"/><Relationship Id="rId173" Type="http://schemas.openxmlformats.org/officeDocument/2006/relationships/hyperlink" Target="https://umanitoba.ca/registrar/grades/appeal-grade" TargetMode="External"/><Relationship Id="rId19" Type="http://schemas.openxmlformats.org/officeDocument/2006/relationships/hyperlink" Target="https://catalog.umanitoba.ca/graduate-studies/academic-guide/leaves-absence/" TargetMode="External"/><Relationship Id="rId14" Type="http://schemas.openxmlformats.org/officeDocument/2006/relationships/hyperlink" Target="https://umanitoba.ca/admissions/undergraduate/requirements/english-language-proficiency" TargetMode="External"/><Relationship Id="rId30" Type="http://schemas.openxmlformats.org/officeDocument/2006/relationships/hyperlink" Target="https://umanitoba.ca/graduate-studies/forms" TargetMode="External"/><Relationship Id="rId35" Type="http://schemas.openxmlformats.org/officeDocument/2006/relationships/hyperlink" Target="http://crscalprod.ad.umanitoba.ca/Catalog/ViewCatalog.aspx?pageid=viewcatalog&amp;topicgroupid=26458&amp;entitytype=CID&amp;entitycode=GRAD+7030" TargetMode="External"/><Relationship Id="rId56" Type="http://schemas.openxmlformats.org/officeDocument/2006/relationships/hyperlink" Target="http://crscalprod.ad.umanitoba.ca/Catalog/ViewCatalog.aspx?pageid=viewcatalog&amp;topicgroupid=26458&amp;entitytype=CID&amp;entitycode=GRAD+7300" TargetMode="External"/><Relationship Id="rId77" Type="http://schemas.openxmlformats.org/officeDocument/2006/relationships/hyperlink" Target="https://umanitoba.ca/graduate-studies/forms" TargetMode="External"/><Relationship Id="rId100" Type="http://schemas.openxmlformats.org/officeDocument/2006/relationships/hyperlink" Target="https://umanitoba.ca/graduate-studies/student-experience/thesis-and-practicum/submit-your-thesis-or-practicum" TargetMode="External"/><Relationship Id="rId105" Type="http://schemas.openxmlformats.org/officeDocument/2006/relationships/hyperlink" Target="https://umanitoba.ca/admin/governance/governing_documents/students/277.html" TargetMode="External"/><Relationship Id="rId126" Type="http://schemas.openxmlformats.org/officeDocument/2006/relationships/hyperlink" Target="https://umanitoba.ca/admin/governance/governing_documents/community/962.html" TargetMode="External"/><Relationship Id="rId147" Type="http://schemas.openxmlformats.org/officeDocument/2006/relationships/hyperlink" Target="https://umanitoba.ca/admin/governance/governing_documents/research/responsible_conduct_of_research.html" TargetMode="External"/><Relationship Id="rId168" Type="http://schemas.openxmlformats.org/officeDocument/2006/relationships/hyperlink" Target="https://umanitoba.ca/governance/governing-documents-students" TargetMode="External"/><Relationship Id="rId8" Type="http://schemas.openxmlformats.org/officeDocument/2006/relationships/hyperlink" Target="https://umanitoba.ca/explore/programs-of-study/graduate" TargetMode="External"/><Relationship Id="rId51" Type="http://schemas.openxmlformats.org/officeDocument/2006/relationships/hyperlink" Target="http://crscalprod.ad.umanitoba.ca/Catalog/ViewCatalog.aspx?pageid=viewcatalog&amp;topicgroupid=26458&amp;entitytype=CID&amp;entitycode=GRAD+8000" TargetMode="External"/><Relationship Id="rId72" Type="http://schemas.openxmlformats.org/officeDocument/2006/relationships/hyperlink" Target="https://umanitoba.ca/graduate-studies/student-experience/core-academic-requirements" TargetMode="External"/><Relationship Id="rId93" Type="http://schemas.openxmlformats.org/officeDocument/2006/relationships/hyperlink" Target="https://umanitoba.ca/graduate-studies/programs-study" TargetMode="External"/><Relationship Id="rId98" Type="http://schemas.openxmlformats.org/officeDocument/2006/relationships/hyperlink" Target="https://umanitoba.ca/registrar/letter-permission" TargetMode="External"/><Relationship Id="rId121" Type="http://schemas.openxmlformats.org/officeDocument/2006/relationships/hyperlink" Target="http://umanitoba.ca/faculties/graduate_studies/governance/academic_membership.html" TargetMode="External"/><Relationship Id="rId142" Type="http://schemas.openxmlformats.org/officeDocument/2006/relationships/hyperlink" Target="https://umanitoba.ca/graduate-studies/forms" TargetMode="External"/><Relationship Id="rId163" Type="http://schemas.openxmlformats.org/officeDocument/2006/relationships/hyperlink" Target="https://umanitoba.ca/graduate-studies/sites/graduate-studies/files/2021-03/jmp-regulations-2017.pdf" TargetMode="External"/><Relationship Id="rId184" Type="http://schemas.openxmlformats.org/officeDocument/2006/relationships/header" Target="header2.xml"/><Relationship Id="rId3" Type="http://schemas.openxmlformats.org/officeDocument/2006/relationships/styles" Target="styles.xml"/><Relationship Id="rId25" Type="http://schemas.openxmlformats.org/officeDocument/2006/relationships/hyperlink" Target="https://umanitoba.ca/graduate-studies/forms" TargetMode="External"/><Relationship Id="rId46" Type="http://schemas.openxmlformats.org/officeDocument/2006/relationships/hyperlink" Target="http://crscalprod.ad.umanitoba.ca/Catalog/ViewCatalog.aspx?pageid=viewcatalog&amp;topicgroupid=26458&amp;entitytype=CID&amp;entitycode=GRAD+7000" TargetMode="External"/><Relationship Id="rId67" Type="http://schemas.openxmlformats.org/officeDocument/2006/relationships/hyperlink" Target="https://catalog.umanitoba.ca/search/?P=GRAD%207500" TargetMode="External"/><Relationship Id="rId116" Type="http://schemas.openxmlformats.org/officeDocument/2006/relationships/hyperlink" Target="https://catalog.umanitoba.ca/graduate-studies/academic-guide/policy-withholding-thesis-pending-patent-application-content-manuscript-submission/" TargetMode="External"/><Relationship Id="rId137" Type="http://schemas.openxmlformats.org/officeDocument/2006/relationships/hyperlink" Target="https://catalog.umanitoba.ca/graduate-studies/academic-guide/leaves-absence/" TargetMode="External"/><Relationship Id="rId158" Type="http://schemas.openxmlformats.org/officeDocument/2006/relationships/hyperlink" Target="https://umanitoba.ca/graduate-studies/forms" TargetMode="External"/><Relationship Id="rId20" Type="http://schemas.openxmlformats.org/officeDocument/2006/relationships/hyperlink" Target="https://catalog.umanitoba.ca/graduate-studies/academic-schedule/" TargetMode="External"/><Relationship Id="rId41" Type="http://schemas.openxmlformats.org/officeDocument/2006/relationships/hyperlink" Target="http://crscalprod.ad.umanitoba.ca/Catalog/ViewCatalog.aspx?pageid=viewcatalog&amp;topicgroupid=26458&amp;entitytype=CID&amp;entitycode=GRAD+7050" TargetMode="External"/><Relationship Id="rId62" Type="http://schemas.openxmlformats.org/officeDocument/2006/relationships/hyperlink" Target="https://catalog.umanitoba.ca/graduate-studies/academic-guide/masters-degrees-general-regulations/" TargetMode="External"/><Relationship Id="rId83" Type="http://schemas.openxmlformats.org/officeDocument/2006/relationships/hyperlink" Target="https://catalog.umanitoba.ca/graduate-studies/university-policies-procedures/accessibility-policy/" TargetMode="External"/><Relationship Id="rId88" Type="http://schemas.openxmlformats.org/officeDocument/2006/relationships/hyperlink" Target="https://catalog.umanitoba.ca/graduate-studies/academic-guide/general-regulations-pre-masters/" TargetMode="External"/><Relationship Id="rId111" Type="http://schemas.openxmlformats.org/officeDocument/2006/relationships/hyperlink" Target="https://catalog.umanitoba.ca/search/?P=GRAD%207300" TargetMode="External"/><Relationship Id="rId132" Type="http://schemas.openxmlformats.org/officeDocument/2006/relationships/hyperlink" Target="https://umanitoba.ca/graduate-studies/forms" TargetMode="External"/><Relationship Id="rId153" Type="http://schemas.openxmlformats.org/officeDocument/2006/relationships/hyperlink" Target="https://umanitoba.ca/governance/governing-documents" TargetMode="External"/><Relationship Id="rId174" Type="http://schemas.openxmlformats.org/officeDocument/2006/relationships/hyperlink" Target="https://umanitoba.ca/student-supports/academic-supports/student-advocacy" TargetMode="External"/><Relationship Id="rId179" Type="http://schemas.openxmlformats.org/officeDocument/2006/relationships/hyperlink" Target="https://umanitoba.ca/admin/vp_admin/ofp/copyright/media/Permission_letter_student.docx" TargetMode="External"/><Relationship Id="rId15" Type="http://schemas.openxmlformats.org/officeDocument/2006/relationships/hyperlink" Target="https://umanitoba.ca/explore/programs-of-study/graduate" TargetMode="External"/><Relationship Id="rId36" Type="http://schemas.openxmlformats.org/officeDocument/2006/relationships/hyperlink" Target="http://crscalprod.ad.umanitoba.ca/Catalog/ViewCatalog.aspx?pageid=viewcatalog&amp;topicgroupid=26458&amp;entitytype=CID&amp;entitycode=GRAD+7010" TargetMode="External"/><Relationship Id="rId57" Type="http://schemas.openxmlformats.org/officeDocument/2006/relationships/hyperlink" Target="http://crscalprod.ad.umanitoba.ca/Catalog/ViewCatalog.aspx?pageid=viewcatalog&amp;topicgroupid=26458&amp;entitytype=CID&amp;entitycode=GRAD+7300" TargetMode="External"/><Relationship Id="rId106" Type="http://schemas.openxmlformats.org/officeDocument/2006/relationships/hyperlink" Target="https://umanitoba.ca/faculties/graduate_studies/governance/academic_membership.html" TargetMode="External"/><Relationship Id="rId127" Type="http://schemas.openxmlformats.org/officeDocument/2006/relationships/hyperlink" Target="https://umanitoba.ca/admin/governance/governing_documents/students/277.html" TargetMode="External"/><Relationship Id="rId10" Type="http://schemas.openxmlformats.org/officeDocument/2006/relationships/hyperlink" Target="https://umanitoba.ca/explore/programs-of-study/graduate" TargetMode="External"/><Relationship Id="rId31" Type="http://schemas.openxmlformats.org/officeDocument/2006/relationships/hyperlink" Target="https://umanitoba.ca/graduate-studies/forms" TargetMode="External"/><Relationship Id="rId52" Type="http://schemas.openxmlformats.org/officeDocument/2006/relationships/hyperlink" Target="http://crscalprod.ad.umanitoba.ca/Catalog/ViewCatalog.aspx?pageid=viewcatalog&amp;topicgroupid=26458&amp;entitytype=CID&amp;entitycode=GRAD+8010" TargetMode="External"/><Relationship Id="rId73" Type="http://schemas.openxmlformats.org/officeDocument/2006/relationships/hyperlink" Target="https://umanitoba.ca/graduate-studies/forms" TargetMode="External"/><Relationship Id="rId78" Type="http://schemas.openxmlformats.org/officeDocument/2006/relationships/hyperlink" Target="https://catalog.umanitoba.ca/search/?P=GRAD%207300" TargetMode="External"/><Relationship Id="rId94" Type="http://schemas.openxmlformats.org/officeDocument/2006/relationships/hyperlink" Target="https://umanitoba.ca/admin/governance/media/Certificate_and_Diploma_Framework_2021_02_03.pdf" TargetMode="External"/><Relationship Id="rId99" Type="http://schemas.openxmlformats.org/officeDocument/2006/relationships/hyperlink" Target="https://umanitoba.ca/graduate-studies/forms" TargetMode="External"/><Relationship Id="rId101" Type="http://schemas.openxmlformats.org/officeDocument/2006/relationships/hyperlink" Target="https://umanitoba.ca/graduate-studies/graduate-studies-administration" TargetMode="External"/><Relationship Id="rId122" Type="http://schemas.openxmlformats.org/officeDocument/2006/relationships/hyperlink" Target="https://umanitoba.ca/graduate-studies/graduate-studies-administration" TargetMode="External"/><Relationship Id="rId143" Type="http://schemas.openxmlformats.org/officeDocument/2006/relationships/hyperlink" Target="https://umanitoba.ca/graduate-studies/student-experience/thesis-and-practicum" TargetMode="External"/><Relationship Id="rId148" Type="http://schemas.openxmlformats.org/officeDocument/2006/relationships/hyperlink" Target="https://umanitoba.ca/graduate-studies/forms" TargetMode="External"/><Relationship Id="rId164" Type="http://schemas.openxmlformats.org/officeDocument/2006/relationships/hyperlink" Target="https://umanitoba.ca/sites/default/files/2020-04/appeal-procedures-for-students.pdf" TargetMode="External"/><Relationship Id="rId169" Type="http://schemas.openxmlformats.org/officeDocument/2006/relationships/hyperlink" Target="https://umanitoba.ca/governance/governing-documents-students" TargetMode="External"/><Relationship Id="rId18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umanitoba.ca/explore/programs-of-study/graduate" TargetMode="External"/><Relationship Id="rId180" Type="http://schemas.openxmlformats.org/officeDocument/2006/relationships/hyperlink" Target="https://umanitoba.ca/copyright/" TargetMode="External"/><Relationship Id="rId26" Type="http://schemas.openxmlformats.org/officeDocument/2006/relationships/hyperlink" Target="https://cags.ca/institutional-members/" TargetMode="External"/><Relationship Id="rId47" Type="http://schemas.openxmlformats.org/officeDocument/2006/relationships/hyperlink" Target="http://crscalprod.ad.umanitoba.ca/Catalog/ViewCatalog.aspx?pageid=viewcatalog&amp;topicgroupid=26458&amp;entitytype=CID&amp;entitycode=GRAD+8000" TargetMode="External"/><Relationship Id="rId68" Type="http://schemas.openxmlformats.org/officeDocument/2006/relationships/hyperlink" Target="https://catalog.umanitoba.ca/search/?P=GRAD%207500" TargetMode="External"/><Relationship Id="rId89" Type="http://schemas.openxmlformats.org/officeDocument/2006/relationships/hyperlink" Target="https://catalog.umanitoba.ca/graduate-studies/university-policies-procedures/accessibility-policy/" TargetMode="External"/><Relationship Id="rId112" Type="http://schemas.openxmlformats.org/officeDocument/2006/relationships/hyperlink" Target="https://umanitoba.ca/graduate-studies/forms" TargetMode="External"/><Relationship Id="rId133" Type="http://schemas.openxmlformats.org/officeDocument/2006/relationships/hyperlink" Target="https://catalog.umanitoba.ca/graduate-studies/academic-guide/application-admission-registration-policies/" TargetMode="External"/><Relationship Id="rId154" Type="http://schemas.openxmlformats.org/officeDocument/2006/relationships/hyperlink" Target="https://umanitoba.ca/graduate-studies/forms" TargetMode="External"/><Relationship Id="rId175" Type="http://schemas.openxmlformats.org/officeDocument/2006/relationships/hyperlink" Target="https://umanitoba.ca/faculties/graduate_studies/media/ThesisSampleTitlePage.pdf" TargetMode="External"/><Relationship Id="rId16" Type="http://schemas.openxmlformats.org/officeDocument/2006/relationships/hyperlink" Target="https://umanitoba.ca/graduate-studies/graduate-student-admissions/requirements" TargetMode="External"/><Relationship Id="rId37" Type="http://schemas.openxmlformats.org/officeDocument/2006/relationships/hyperlink" Target="http://crscalprod.ad.umanitoba.ca/Catalog/ViewCatalog.aspx?pageid=viewcatalog&amp;topicgroupid=26458&amp;entitytype=CID&amp;entitycode=GRAD+7050" TargetMode="External"/><Relationship Id="rId58" Type="http://schemas.openxmlformats.org/officeDocument/2006/relationships/hyperlink" Target="https://umanitoba.ca/graduate-studies/student-experience/core-academic-requirements" TargetMode="External"/><Relationship Id="rId79" Type="http://schemas.openxmlformats.org/officeDocument/2006/relationships/hyperlink" Target="https://catalog.umanitoba.ca/search/?P=GRAD%207500" TargetMode="External"/><Relationship Id="rId102" Type="http://schemas.openxmlformats.org/officeDocument/2006/relationships/hyperlink" Target="http://umanitoba.ca/faculties/graduate_studies/governance/academic_membership.html" TargetMode="External"/><Relationship Id="rId123" Type="http://schemas.openxmlformats.org/officeDocument/2006/relationships/hyperlink" Target="http://umanitoba.ca/faculties/graduate_studies/governance/academic_membership.html" TargetMode="External"/><Relationship Id="rId144" Type="http://schemas.openxmlformats.org/officeDocument/2006/relationships/hyperlink" Target="https://umanitoba.ca/faculties/graduate_studies/governance/academic_membership.html" TargetMode="External"/><Relationship Id="rId90" Type="http://schemas.openxmlformats.org/officeDocument/2006/relationships/hyperlink" Target="https://catalog.umanitoba.ca/graduate-studies/academic-guide/masters-degrees-general-regulations/" TargetMode="External"/><Relationship Id="rId165" Type="http://schemas.openxmlformats.org/officeDocument/2006/relationships/hyperlink" Target="https://umanitoba.ca/governance/governing-documents-students" TargetMode="External"/><Relationship Id="rId186" Type="http://schemas.openxmlformats.org/officeDocument/2006/relationships/fontTable" Target="fontTable.xml"/><Relationship Id="rId27" Type="http://schemas.openxmlformats.org/officeDocument/2006/relationships/hyperlink" Target="http://umanitoba.ca/faculties/graduate_studies/admin/supplemental_regulations.html" TargetMode="External"/><Relationship Id="rId48" Type="http://schemas.openxmlformats.org/officeDocument/2006/relationships/hyperlink" Target="http://crscalprod.ad.umanitoba.ca/Catalog/ViewCatalog.aspx?pageid=viewcatalog&amp;topicgroupid=26458&amp;entitytype=CID&amp;entitycode=GRAD+7000" TargetMode="External"/><Relationship Id="rId69" Type="http://schemas.openxmlformats.org/officeDocument/2006/relationships/hyperlink" Target="https://umanitoba.ca/graduate-studies/student-experience/core-academic-requirements" TargetMode="External"/><Relationship Id="rId113" Type="http://schemas.openxmlformats.org/officeDocument/2006/relationships/hyperlink" Target="https://umanitoba.ca/graduate-studies/sites/graduate-studies/files/2020-07/masters-thesis-practicum-final-report.pdf" TargetMode="External"/><Relationship Id="rId134" Type="http://schemas.openxmlformats.org/officeDocument/2006/relationships/hyperlink" Target="https://umanitoba.ca/graduate-studies/forms" TargetMode="External"/><Relationship Id="rId80" Type="http://schemas.openxmlformats.org/officeDocument/2006/relationships/hyperlink" Target="https://catalog.umanitoba.ca/search/?P=GRAD%207501" TargetMode="External"/><Relationship Id="rId155" Type="http://schemas.openxmlformats.org/officeDocument/2006/relationships/hyperlink" Target="https://umanitoba.ca/graduate-studies/student-experience/thesis-and-practicum/submit-your-thesis-or-practicum" TargetMode="External"/><Relationship Id="rId176" Type="http://schemas.openxmlformats.org/officeDocument/2006/relationships/hyperlink" Target="http://umanitoba.ca/graduate-studies/sites/graduate-studies/files/2020-04/ThesisSampleTOC.pdf" TargetMode="External"/><Relationship Id="rId17" Type="http://schemas.openxmlformats.org/officeDocument/2006/relationships/hyperlink" Target="https://catalog.umanitoba.ca/graduate-studies/academic-guide/masters-degrees-general-regulations/" TargetMode="External"/><Relationship Id="rId38" Type="http://schemas.openxmlformats.org/officeDocument/2006/relationships/hyperlink" Target="http://crscalprod.ad.umanitoba.ca/Catalog/ViewCatalog.aspx?pageid=viewcatalog&amp;topicgroupid=26458&amp;entitytype=CID&amp;entitycode=GRAD+7090" TargetMode="External"/><Relationship Id="rId59" Type="http://schemas.openxmlformats.org/officeDocument/2006/relationships/hyperlink" Target="https://umanitoba.ca/graduate-studies/forms" TargetMode="External"/><Relationship Id="rId103" Type="http://schemas.openxmlformats.org/officeDocument/2006/relationships/hyperlink" Target="https://umanitoba.ca/admin/governance/governing_documents/community/248.html" TargetMode="External"/><Relationship Id="rId124" Type="http://schemas.openxmlformats.org/officeDocument/2006/relationships/hyperlink" Target="https://umanitoba.ca/graduate-studies/forms" TargetMode="External"/><Relationship Id="rId70" Type="http://schemas.openxmlformats.org/officeDocument/2006/relationships/hyperlink" Target="https://catalog.umanitoba.ca/search/?P=GRAD%207300" TargetMode="External"/><Relationship Id="rId91" Type="http://schemas.openxmlformats.org/officeDocument/2006/relationships/hyperlink" Target="https://catalog.umanitoba.ca/graduate-studies/academic-guide/doctor-philosophy-general-regulations/" TargetMode="External"/><Relationship Id="rId145" Type="http://schemas.openxmlformats.org/officeDocument/2006/relationships/hyperlink" Target="https://umanitoba.ca/graduate-studies/student-experience/thesis-and-practicum/submit-your-thesis-or-practicum" TargetMode="External"/><Relationship Id="rId166" Type="http://schemas.openxmlformats.org/officeDocument/2006/relationships/hyperlink" Target="https://umanitoba.ca/governance/governing-documents-students" TargetMode="External"/><Relationship Id="rId187" Type="http://schemas.openxmlformats.org/officeDocument/2006/relationships/theme" Target="theme/theme1.xml"/><Relationship Id="rId1" Type="http://schemas.openxmlformats.org/officeDocument/2006/relationships/customXml" Target="../customXml/item1.xml"/><Relationship Id="rId28" Type="http://schemas.openxmlformats.org/officeDocument/2006/relationships/hyperlink" Target="https://catalog.umanitoba.ca/graduate-studies/academic-guide/application-admission-registration-policies/" TargetMode="External"/><Relationship Id="rId49" Type="http://schemas.openxmlformats.org/officeDocument/2006/relationships/hyperlink" Target="http://crscalprod.ad.umanitoba.ca/Catalog/ViewCatalog.aspx?pageid=viewcatalog&amp;topicgroupid=26458&amp;entitytype=CID&amp;entitycode=GRAD+8000" TargetMode="External"/><Relationship Id="rId114" Type="http://schemas.openxmlformats.org/officeDocument/2006/relationships/hyperlink" Target="https://umanitoba.ca/graduate-studies/sites/graduate-studies/files/2020-07/masters-thesis-practicum-final-report.pdf" TargetMode="External"/><Relationship Id="rId60" Type="http://schemas.openxmlformats.org/officeDocument/2006/relationships/hyperlink" Target="https://catalog.umanitoba.ca/graduate-studies/university-policies-procedures/accessibility-policy/" TargetMode="External"/><Relationship Id="rId81" Type="http://schemas.openxmlformats.org/officeDocument/2006/relationships/hyperlink" Target="https://catalog.umanitoba.ca/graduate-studies/university-policies-procedures/accessibility-policy/" TargetMode="External"/><Relationship Id="rId135" Type="http://schemas.openxmlformats.org/officeDocument/2006/relationships/hyperlink" Target="https://umanitoba.ca/graduate-studies/student-experience/thesis-and-practicum/submit-your-thesis-or-practicum" TargetMode="External"/><Relationship Id="rId156" Type="http://schemas.openxmlformats.org/officeDocument/2006/relationships/hyperlink" Target="https://umanitoba.ca/international" TargetMode="External"/><Relationship Id="rId177" Type="http://schemas.openxmlformats.org/officeDocument/2006/relationships/hyperlink" Target="https://umanitoba.ca/admin/vp_admin/ofp/copyright/media/Copyright_grads_undergra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B478D-5D4E-4175-90EF-EE92EA07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4461</TotalTime>
  <Pages>67</Pages>
  <Words>35225</Words>
  <Characters>200783</Characters>
  <Application>Microsoft Office Word</Application>
  <DocSecurity>0</DocSecurity>
  <Lines>1673</Lines>
  <Paragraphs>471</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235537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Kailer</dc:creator>
  <cp:lastModifiedBy>Andrea Kailer</cp:lastModifiedBy>
  <cp:revision>193</cp:revision>
  <dcterms:created xsi:type="dcterms:W3CDTF">2020-07-02T18:56:00Z</dcterms:created>
  <dcterms:modified xsi:type="dcterms:W3CDTF">2023-08-16T17:09:00Z</dcterms:modified>
</cp:coreProperties>
</file>