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5463C2" w:rsidRPr="003241F7" w14:paraId="27813CB1" w14:textId="77777777" w:rsidTr="005463C2">
        <w:tc>
          <w:tcPr>
            <w:tcW w:w="7086" w:type="dxa"/>
            <w:shd w:val="clear" w:color="auto" w:fill="auto"/>
          </w:tcPr>
          <w:p w14:paraId="0007F05B" w14:textId="50F8682E" w:rsidR="005463C2" w:rsidRPr="003241F7" w:rsidRDefault="005463C2" w:rsidP="005463C2">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5463C2" w:rsidRPr="003241F7" w:rsidRDefault="005463C2" w:rsidP="005463C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5463C2" w:rsidRPr="003241F7" w:rsidRDefault="005463C2" w:rsidP="005463C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5463C2" w:rsidRPr="003241F7" w:rsidRDefault="005463C2" w:rsidP="005463C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5463C2" w:rsidRPr="003241F7" w:rsidRDefault="005463C2" w:rsidP="005463C2">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5463C2" w:rsidRPr="003241F7" w:rsidRDefault="005463C2" w:rsidP="005463C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5463C2" w:rsidRPr="003241F7" w:rsidRDefault="005463C2" w:rsidP="005463C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5463C2" w:rsidRPr="003241F7" w:rsidRDefault="005463C2" w:rsidP="005463C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5463C2" w:rsidRPr="003241F7" w:rsidRDefault="005463C2" w:rsidP="005463C2">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5463C2" w:rsidRPr="003241F7" w:rsidRDefault="005463C2" w:rsidP="005463C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559524C9" w14:textId="1E5EB01A" w:rsidR="005463C2" w:rsidRPr="003241F7" w:rsidRDefault="005463C2" w:rsidP="005463C2">
            <w:pPr>
              <w:spacing w:after="120"/>
              <w:rPr>
                <w:rFonts w:ascii="Helvetica" w:hAnsi="Helvetica" w:cs="Helvetica"/>
                <w:sz w:val="18"/>
                <w:szCs w:val="18"/>
              </w:rPr>
            </w:pPr>
            <w:r w:rsidRPr="00556FEE">
              <w:rPr>
                <w:rFonts w:ascii="Arial" w:hAnsi="Arial" w:cs="Arial"/>
                <w:sz w:val="18"/>
                <w:szCs w:val="18"/>
              </w:rPr>
              <w:lastRenderedPageBreak/>
              <w:t xml:space="preserve"> </w:t>
            </w:r>
          </w:p>
        </w:tc>
      </w:tr>
      <w:tr w:rsidR="005463C2" w:rsidRPr="003241F7" w14:paraId="6D515BD8" w14:textId="77777777" w:rsidTr="005463C2">
        <w:tc>
          <w:tcPr>
            <w:tcW w:w="7086" w:type="dxa"/>
            <w:shd w:val="clear" w:color="auto" w:fill="auto"/>
          </w:tcPr>
          <w:p w14:paraId="4E547001"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5463C2" w:rsidRPr="003241F7" w:rsidRDefault="005463C2" w:rsidP="005463C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5463C2" w:rsidRPr="003241F7" w:rsidRDefault="005463C2" w:rsidP="005463C2">
            <w:pPr>
              <w:pStyle w:val="NormalWeb"/>
              <w:spacing w:before="0" w:beforeAutospacing="0" w:after="120" w:afterAutospacing="0"/>
              <w:rPr>
                <w:rStyle w:val="Strong"/>
                <w:rFonts w:ascii="Helvetica" w:hAnsi="Helvetica" w:cs="Helvetica"/>
                <w:color w:val="000000"/>
                <w:sz w:val="18"/>
                <w:szCs w:val="18"/>
              </w:rPr>
            </w:pPr>
          </w:p>
          <w:p w14:paraId="28092DC5" w14:textId="6EF3802A" w:rsidR="005463C2" w:rsidRPr="003241F7" w:rsidRDefault="005463C2" w:rsidP="005463C2">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5463C2" w:rsidRPr="003241F7" w:rsidRDefault="005463C2" w:rsidP="005463C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5463C2" w:rsidRPr="003241F7" w:rsidRDefault="005463C2" w:rsidP="005463C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5463C2" w:rsidRPr="003241F7" w:rsidRDefault="005463C2" w:rsidP="005463C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5463C2" w:rsidRPr="003241F7" w:rsidRDefault="005463C2" w:rsidP="005463C2">
            <w:pPr>
              <w:spacing w:after="120"/>
              <w:textAlignment w:val="baseline"/>
              <w:rPr>
                <w:rFonts w:ascii="Helvetica" w:hAnsi="Helvetica" w:cs="Helvetica"/>
                <w:color w:val="000000"/>
                <w:sz w:val="18"/>
                <w:szCs w:val="18"/>
              </w:rPr>
            </w:pPr>
          </w:p>
        </w:tc>
        <w:tc>
          <w:tcPr>
            <w:tcW w:w="4254" w:type="dxa"/>
          </w:tcPr>
          <w:p w14:paraId="3196A2B3" w14:textId="77777777" w:rsidR="005463C2" w:rsidRPr="00580F04" w:rsidRDefault="005463C2" w:rsidP="005463C2">
            <w:pPr>
              <w:rPr>
                <w:rFonts w:ascii="Arial" w:hAnsi="Arial" w:cs="Arial"/>
                <w:sz w:val="18"/>
                <w:szCs w:val="18"/>
              </w:rPr>
            </w:pPr>
            <w:r w:rsidRPr="00580F04">
              <w:rPr>
                <w:rFonts w:ascii="Arial" w:hAnsi="Arial" w:cs="Arial"/>
                <w:sz w:val="18"/>
                <w:szCs w:val="18"/>
              </w:rPr>
              <w:t>Graduate Chair</w:t>
            </w:r>
          </w:p>
          <w:p w14:paraId="7AEC6AEA" w14:textId="77777777" w:rsidR="005463C2" w:rsidRPr="00580F04" w:rsidRDefault="005463C2" w:rsidP="005463C2">
            <w:pPr>
              <w:rPr>
                <w:rFonts w:ascii="Arial" w:hAnsi="Arial" w:cs="Arial"/>
                <w:sz w:val="18"/>
                <w:szCs w:val="18"/>
              </w:rPr>
            </w:pPr>
            <w:r w:rsidRPr="00580F04">
              <w:rPr>
                <w:rFonts w:ascii="Arial" w:hAnsi="Arial" w:cs="Arial"/>
                <w:sz w:val="18"/>
                <w:szCs w:val="18"/>
              </w:rPr>
              <w:t>Department of French, Spanish and Italian</w:t>
            </w:r>
          </w:p>
          <w:p w14:paraId="5ACE948F" w14:textId="77777777" w:rsidR="005463C2" w:rsidRPr="00580F04" w:rsidRDefault="005463C2" w:rsidP="005463C2">
            <w:pPr>
              <w:rPr>
                <w:rFonts w:ascii="Arial" w:hAnsi="Arial" w:cs="Arial"/>
                <w:sz w:val="18"/>
                <w:szCs w:val="18"/>
              </w:rPr>
            </w:pPr>
            <w:r w:rsidRPr="00580F04">
              <w:rPr>
                <w:rFonts w:ascii="Arial" w:hAnsi="Arial" w:cs="Arial"/>
                <w:sz w:val="18"/>
                <w:szCs w:val="18"/>
              </w:rPr>
              <w:t>430 Fletcher Argue</w:t>
            </w:r>
          </w:p>
          <w:p w14:paraId="42260E09" w14:textId="77777777" w:rsidR="005463C2" w:rsidRPr="00580F04" w:rsidRDefault="005463C2" w:rsidP="005463C2">
            <w:pPr>
              <w:rPr>
                <w:rFonts w:ascii="Arial" w:hAnsi="Arial" w:cs="Arial"/>
                <w:sz w:val="18"/>
                <w:szCs w:val="18"/>
              </w:rPr>
            </w:pPr>
            <w:r w:rsidRPr="00580F04">
              <w:rPr>
                <w:rFonts w:ascii="Arial" w:hAnsi="Arial" w:cs="Arial"/>
                <w:sz w:val="18"/>
                <w:szCs w:val="18"/>
              </w:rPr>
              <w:t>University of Manitoba</w:t>
            </w:r>
          </w:p>
          <w:p w14:paraId="48F5522D" w14:textId="77777777" w:rsidR="005463C2" w:rsidRPr="00580F04" w:rsidRDefault="005463C2" w:rsidP="005463C2">
            <w:pPr>
              <w:rPr>
                <w:rFonts w:ascii="Arial" w:hAnsi="Arial" w:cs="Arial"/>
                <w:sz w:val="18"/>
                <w:szCs w:val="18"/>
              </w:rPr>
            </w:pPr>
            <w:r w:rsidRPr="00580F04">
              <w:rPr>
                <w:rFonts w:ascii="Arial" w:hAnsi="Arial" w:cs="Arial"/>
                <w:sz w:val="18"/>
                <w:szCs w:val="18"/>
              </w:rPr>
              <w:t xml:space="preserve">Winnipeg, </w:t>
            </w:r>
            <w:proofErr w:type="gramStart"/>
            <w:r w:rsidRPr="00580F04">
              <w:rPr>
                <w:rFonts w:ascii="Arial" w:hAnsi="Arial" w:cs="Arial"/>
                <w:sz w:val="18"/>
                <w:szCs w:val="18"/>
              </w:rPr>
              <w:t>Manitoba  R</w:t>
            </w:r>
            <w:proofErr w:type="gramEnd"/>
            <w:r w:rsidRPr="00580F04">
              <w:rPr>
                <w:rFonts w:ascii="Arial" w:hAnsi="Arial" w:cs="Arial"/>
                <w:sz w:val="18"/>
                <w:szCs w:val="18"/>
              </w:rPr>
              <w:t>3T 5V5</w:t>
            </w:r>
          </w:p>
          <w:p w14:paraId="065E5933" w14:textId="77777777" w:rsidR="005463C2" w:rsidRPr="00580F04" w:rsidRDefault="005463C2" w:rsidP="005463C2">
            <w:pPr>
              <w:rPr>
                <w:rFonts w:ascii="Arial" w:hAnsi="Arial" w:cs="Arial"/>
                <w:sz w:val="18"/>
                <w:szCs w:val="18"/>
              </w:rPr>
            </w:pPr>
          </w:p>
          <w:p w14:paraId="6C90ACA0" w14:textId="77777777" w:rsidR="005463C2" w:rsidRPr="00A303FC" w:rsidRDefault="005463C2" w:rsidP="005463C2">
            <w:pPr>
              <w:rPr>
                <w:rFonts w:ascii="Arial" w:hAnsi="Arial" w:cs="Arial"/>
                <w:sz w:val="18"/>
                <w:szCs w:val="18"/>
              </w:rPr>
            </w:pPr>
            <w:r w:rsidRPr="00A303FC">
              <w:rPr>
                <w:rFonts w:ascii="Arial" w:hAnsi="Arial" w:cs="Arial"/>
                <w:sz w:val="18"/>
                <w:szCs w:val="18"/>
              </w:rPr>
              <w:t>Tel.: (204) 474-9313</w:t>
            </w:r>
          </w:p>
          <w:p w14:paraId="053B71B0" w14:textId="6983357C" w:rsidR="005463C2" w:rsidRPr="00162E61" w:rsidRDefault="005463C2" w:rsidP="005463C2">
            <w:pPr>
              <w:rPr>
                <w:rFonts w:ascii="Arial" w:hAnsi="Arial" w:cs="Arial"/>
                <w:sz w:val="18"/>
                <w:szCs w:val="18"/>
              </w:rPr>
            </w:pPr>
            <w:r w:rsidRPr="00162E61">
              <w:rPr>
                <w:rFonts w:ascii="Arial" w:hAnsi="Arial" w:cs="Arial"/>
                <w:sz w:val="18"/>
                <w:szCs w:val="18"/>
              </w:rPr>
              <w:t>Fax: (204) 474-7578</w:t>
            </w:r>
            <w:r>
              <w:rPr>
                <w:rFonts w:ascii="Arial" w:hAnsi="Arial" w:cs="Arial"/>
                <w:sz w:val="18"/>
                <w:szCs w:val="18"/>
              </w:rPr>
              <w:t>t</w:t>
            </w:r>
          </w:p>
          <w:p w14:paraId="54850E48" w14:textId="682B8B13" w:rsidR="005463C2" w:rsidRPr="00162E61" w:rsidRDefault="005463C2" w:rsidP="005463C2">
            <w:pPr>
              <w:rPr>
                <w:rFonts w:ascii="Arial" w:hAnsi="Arial" w:cs="Arial"/>
                <w:sz w:val="18"/>
                <w:szCs w:val="18"/>
              </w:rPr>
            </w:pPr>
            <w:r>
              <w:t>s</w:t>
            </w:r>
            <w:hyperlink r:id="rId10" w:history="1">
              <w:r w:rsidRPr="00162E61">
                <w:rPr>
                  <w:rStyle w:val="Hyperlink"/>
                  <w:rFonts w:ascii="Arial" w:hAnsi="Arial" w:cs="Arial"/>
                  <w:sz w:val="18"/>
                  <w:szCs w:val="18"/>
                </w:rPr>
                <w:t>www.umanitoba.ca/fsi</w:t>
              </w:r>
            </w:hyperlink>
          </w:p>
          <w:p w14:paraId="0F81B37B" w14:textId="77777777" w:rsidR="005463C2" w:rsidRPr="00A303FC" w:rsidRDefault="00153E97" w:rsidP="005463C2">
            <w:pPr>
              <w:rPr>
                <w:rFonts w:ascii="Arial" w:hAnsi="Arial" w:cs="Arial"/>
                <w:sz w:val="18"/>
                <w:szCs w:val="18"/>
                <w:lang w:val="fr-CA"/>
              </w:rPr>
            </w:pPr>
            <w:hyperlink r:id="rId11" w:history="1">
              <w:r w:rsidR="005463C2" w:rsidRPr="00A303FC">
                <w:rPr>
                  <w:rStyle w:val="Hyperlink"/>
                  <w:rFonts w:ascii="Arial" w:hAnsi="Arial" w:cs="Arial"/>
                  <w:sz w:val="18"/>
                  <w:szCs w:val="18"/>
                  <w:lang w:val="fr-CA"/>
                </w:rPr>
                <w:t>fsi@umanitoba.ca</w:t>
              </w:r>
            </w:hyperlink>
          </w:p>
          <w:p w14:paraId="05697889" w14:textId="77777777" w:rsidR="005463C2" w:rsidRPr="003241F7" w:rsidRDefault="005463C2" w:rsidP="005463C2">
            <w:pPr>
              <w:spacing w:after="120"/>
              <w:rPr>
                <w:rFonts w:ascii="Helvetica" w:hAnsi="Helvetica" w:cs="Helvetica"/>
                <w:sz w:val="18"/>
                <w:szCs w:val="18"/>
              </w:rPr>
            </w:pPr>
          </w:p>
        </w:tc>
      </w:tr>
      <w:tr w:rsidR="005463C2" w:rsidRPr="003241F7" w14:paraId="54179CB8" w14:textId="77777777" w:rsidTr="005463C2">
        <w:tc>
          <w:tcPr>
            <w:tcW w:w="7086" w:type="dxa"/>
            <w:shd w:val="clear" w:color="auto" w:fill="auto"/>
          </w:tcPr>
          <w:p w14:paraId="65D66BC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5463C2" w:rsidRPr="003241F7" w14:paraId="7DF5DCFA" w14:textId="77777777" w:rsidTr="004E3FAB">
              <w:trPr>
                <w:tblCellSpacing w:w="0" w:type="dxa"/>
              </w:trPr>
              <w:tc>
                <w:tcPr>
                  <w:tcW w:w="1302" w:type="dxa"/>
                  <w:shd w:val="clear" w:color="auto" w:fill="auto"/>
                  <w:vAlign w:val="center"/>
                  <w:hideMark/>
                </w:tcPr>
                <w:p w14:paraId="72885DDE"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5463C2" w:rsidRPr="003241F7" w14:paraId="7134F400" w14:textId="77777777" w:rsidTr="004E3FAB">
              <w:trPr>
                <w:tblCellSpacing w:w="0" w:type="dxa"/>
              </w:trPr>
              <w:tc>
                <w:tcPr>
                  <w:tcW w:w="1302" w:type="dxa"/>
                  <w:shd w:val="clear" w:color="auto" w:fill="auto"/>
                  <w:vAlign w:val="center"/>
                  <w:hideMark/>
                </w:tcPr>
                <w:p w14:paraId="5C2B4DBE" w14:textId="675DE6AF"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5463C2" w:rsidRPr="003241F7" w14:paraId="21AD9DAB" w14:textId="77777777" w:rsidTr="004E3FAB">
              <w:trPr>
                <w:tblCellSpacing w:w="0" w:type="dxa"/>
              </w:trPr>
              <w:tc>
                <w:tcPr>
                  <w:tcW w:w="1302" w:type="dxa"/>
                  <w:shd w:val="clear" w:color="auto" w:fill="auto"/>
                  <w:vAlign w:val="center"/>
                  <w:hideMark/>
                </w:tcPr>
                <w:p w14:paraId="1781A780" w14:textId="7E2B5D86"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5463C2" w:rsidRPr="003241F7" w14:paraId="75B0AFB0" w14:textId="77777777" w:rsidTr="004E3FAB">
              <w:trPr>
                <w:tblCellSpacing w:w="0" w:type="dxa"/>
              </w:trPr>
              <w:tc>
                <w:tcPr>
                  <w:tcW w:w="1302" w:type="dxa"/>
                  <w:shd w:val="clear" w:color="auto" w:fill="auto"/>
                  <w:vAlign w:val="center"/>
                  <w:hideMark/>
                </w:tcPr>
                <w:p w14:paraId="1C866045" w14:textId="7F736744"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5463C2" w:rsidRPr="003241F7" w:rsidRDefault="005463C2" w:rsidP="005463C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E6B896B" w14:textId="77777777" w:rsidR="005463C2" w:rsidRPr="005463C2" w:rsidRDefault="005463C2" w:rsidP="005463C2">
            <w:pPr>
              <w:spacing w:after="120"/>
              <w:rPr>
                <w:rFonts w:ascii="Helvetica" w:hAnsi="Helvetica" w:cs="Helvetica"/>
                <w:sz w:val="18"/>
                <w:szCs w:val="18"/>
              </w:rPr>
            </w:pPr>
            <w:r w:rsidRPr="005463C2">
              <w:rPr>
                <w:rFonts w:ascii="Helvetica" w:hAnsi="Helvetica" w:cs="Helvetica"/>
                <w:sz w:val="18"/>
                <w:szCs w:val="18"/>
              </w:rPr>
              <w:lastRenderedPageBreak/>
              <w:t>For upcoming application deadlines, please consult the Graduate Program Page:</w:t>
            </w:r>
          </w:p>
          <w:p w14:paraId="417EE6BF" w14:textId="77777777" w:rsidR="005463C2" w:rsidRPr="005463C2" w:rsidRDefault="005463C2" w:rsidP="005463C2">
            <w:pPr>
              <w:spacing w:after="120"/>
              <w:rPr>
                <w:rFonts w:ascii="Helvetica" w:hAnsi="Helvetica" w:cs="Helvetica"/>
                <w:sz w:val="18"/>
                <w:szCs w:val="18"/>
              </w:rPr>
            </w:pPr>
            <w:r w:rsidRPr="005463C2">
              <w:rPr>
                <w:rFonts w:ascii="Helvetica" w:hAnsi="Helvetica" w:cs="Helvetica"/>
                <w:sz w:val="18"/>
                <w:szCs w:val="18"/>
              </w:rPr>
              <w:t>M.A.:</w:t>
            </w:r>
          </w:p>
          <w:p w14:paraId="4E6802E0" w14:textId="77777777" w:rsidR="005463C2" w:rsidRPr="005463C2" w:rsidRDefault="00153E97" w:rsidP="005463C2">
            <w:pPr>
              <w:spacing w:after="120"/>
              <w:rPr>
                <w:rFonts w:ascii="Helvetica" w:hAnsi="Helvetica" w:cs="Helvetica"/>
                <w:sz w:val="18"/>
                <w:szCs w:val="18"/>
              </w:rPr>
            </w:pPr>
            <w:hyperlink r:id="rId13" w:history="1">
              <w:r w:rsidR="005463C2" w:rsidRPr="005463C2">
                <w:rPr>
                  <w:rStyle w:val="Hyperlink"/>
                  <w:rFonts w:ascii="Helvetica" w:hAnsi="Helvetica" w:cs="Helvetica"/>
                  <w:sz w:val="18"/>
                  <w:szCs w:val="18"/>
                </w:rPr>
                <w:t>French (MA) | Explore UM | University of Manitoba (umanitoba.ca)</w:t>
              </w:r>
            </w:hyperlink>
          </w:p>
          <w:p w14:paraId="5BA6E3E7" w14:textId="77777777" w:rsidR="005463C2" w:rsidRPr="005463C2" w:rsidRDefault="005463C2" w:rsidP="005463C2">
            <w:pPr>
              <w:spacing w:after="120"/>
              <w:rPr>
                <w:rFonts w:ascii="Helvetica" w:hAnsi="Helvetica" w:cs="Helvetica"/>
                <w:sz w:val="18"/>
                <w:szCs w:val="18"/>
              </w:rPr>
            </w:pPr>
            <w:r w:rsidRPr="005463C2">
              <w:rPr>
                <w:rFonts w:ascii="Helvetica" w:hAnsi="Helvetica" w:cs="Helvetica"/>
                <w:sz w:val="18"/>
                <w:szCs w:val="18"/>
              </w:rPr>
              <w:t>Ph.D.:</w:t>
            </w:r>
          </w:p>
          <w:p w14:paraId="0B1E0061" w14:textId="64A74E84" w:rsidR="005463C2" w:rsidRPr="005463C2" w:rsidRDefault="00153E97" w:rsidP="005463C2">
            <w:pPr>
              <w:spacing w:after="120"/>
              <w:rPr>
                <w:rFonts w:ascii="Helvetica" w:hAnsi="Helvetica" w:cs="Helvetica"/>
                <w:sz w:val="18"/>
                <w:szCs w:val="18"/>
              </w:rPr>
            </w:pPr>
            <w:hyperlink r:id="rId14" w:history="1">
              <w:r w:rsidR="005463C2" w:rsidRPr="005463C2">
                <w:rPr>
                  <w:rStyle w:val="Hyperlink"/>
                  <w:rFonts w:ascii="Helvetica" w:hAnsi="Helvetica" w:cs="Helvetica"/>
                  <w:sz w:val="18"/>
                  <w:szCs w:val="18"/>
                </w:rPr>
                <w:t>French (PhD) | Explore UM | University of Manitoba (umanitoba.ca)</w:t>
              </w:r>
            </w:hyperlink>
          </w:p>
        </w:tc>
      </w:tr>
      <w:tr w:rsidR="005463C2" w:rsidRPr="003241F7" w14:paraId="276D50BB" w14:textId="77777777" w:rsidTr="005463C2">
        <w:tc>
          <w:tcPr>
            <w:tcW w:w="7086" w:type="dxa"/>
            <w:shd w:val="clear" w:color="auto" w:fill="auto"/>
          </w:tcPr>
          <w:p w14:paraId="78918CBF"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196D23A" w14:textId="77777777" w:rsidR="005463C2" w:rsidRPr="003241F7" w:rsidRDefault="005463C2" w:rsidP="005463C2">
            <w:pPr>
              <w:spacing w:after="120"/>
              <w:rPr>
                <w:rFonts w:ascii="Helvetica" w:hAnsi="Helvetica" w:cs="Helvetica"/>
                <w:sz w:val="18"/>
                <w:szCs w:val="18"/>
              </w:rPr>
            </w:pPr>
          </w:p>
        </w:tc>
      </w:tr>
      <w:tr w:rsidR="005463C2" w:rsidRPr="003241F7" w14:paraId="580F90B7" w14:textId="77777777" w:rsidTr="005463C2">
        <w:tc>
          <w:tcPr>
            <w:tcW w:w="7086" w:type="dxa"/>
            <w:shd w:val="clear" w:color="auto" w:fill="auto"/>
          </w:tcPr>
          <w:p w14:paraId="264E8CA3"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5463C2" w:rsidRPr="003241F7" w:rsidRDefault="005463C2" w:rsidP="005463C2">
            <w:pPr>
              <w:spacing w:after="120"/>
              <w:rPr>
                <w:rFonts w:ascii="Helvetica" w:hAnsi="Helvetica" w:cs="Helvetica"/>
                <w:color w:val="000000"/>
                <w:sz w:val="18"/>
                <w:szCs w:val="18"/>
              </w:rPr>
            </w:pPr>
          </w:p>
        </w:tc>
        <w:tc>
          <w:tcPr>
            <w:tcW w:w="4254" w:type="dxa"/>
          </w:tcPr>
          <w:p w14:paraId="4B9D58B0" w14:textId="77777777" w:rsidR="005463C2" w:rsidRPr="003241F7" w:rsidRDefault="005463C2" w:rsidP="005463C2">
            <w:pPr>
              <w:spacing w:after="120"/>
              <w:rPr>
                <w:rFonts w:ascii="Helvetica" w:hAnsi="Helvetica" w:cs="Helvetica"/>
                <w:sz w:val="18"/>
                <w:szCs w:val="18"/>
              </w:rPr>
            </w:pPr>
          </w:p>
        </w:tc>
      </w:tr>
      <w:tr w:rsidR="005463C2" w:rsidRPr="003241F7" w14:paraId="5094C4D5" w14:textId="77777777" w:rsidTr="005463C2">
        <w:tc>
          <w:tcPr>
            <w:tcW w:w="7086" w:type="dxa"/>
            <w:shd w:val="clear" w:color="auto" w:fill="auto"/>
          </w:tcPr>
          <w:p w14:paraId="785EFD34"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5463C2" w:rsidRPr="003241F7" w:rsidRDefault="005463C2" w:rsidP="005463C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962C7FB" w14:textId="77777777" w:rsidR="005463C2" w:rsidRPr="003241F7" w:rsidRDefault="005463C2" w:rsidP="005463C2">
            <w:pPr>
              <w:spacing w:after="120"/>
              <w:rPr>
                <w:rFonts w:ascii="Helvetica" w:hAnsi="Helvetica" w:cs="Helvetica"/>
                <w:sz w:val="18"/>
                <w:szCs w:val="18"/>
              </w:rPr>
            </w:pPr>
          </w:p>
        </w:tc>
      </w:tr>
      <w:tr w:rsidR="005463C2" w:rsidRPr="003241F7" w14:paraId="6F777E74" w14:textId="77777777" w:rsidTr="005463C2">
        <w:tc>
          <w:tcPr>
            <w:tcW w:w="7086" w:type="dxa"/>
            <w:shd w:val="clear" w:color="auto" w:fill="auto"/>
          </w:tcPr>
          <w:p w14:paraId="0FC22C40"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34E6E878" w14:textId="77777777" w:rsidR="005463C2" w:rsidRPr="003241F7" w:rsidRDefault="005463C2" w:rsidP="005463C2">
            <w:pPr>
              <w:spacing w:after="120"/>
              <w:rPr>
                <w:rFonts w:ascii="Helvetica" w:hAnsi="Helvetica" w:cs="Helvetica"/>
                <w:sz w:val="18"/>
                <w:szCs w:val="18"/>
              </w:rPr>
            </w:pPr>
          </w:p>
        </w:tc>
      </w:tr>
      <w:tr w:rsidR="005463C2" w:rsidRPr="003241F7" w14:paraId="2A00BC30" w14:textId="77777777" w:rsidTr="005463C2">
        <w:tc>
          <w:tcPr>
            <w:tcW w:w="7086" w:type="dxa"/>
            <w:shd w:val="clear" w:color="auto" w:fill="auto"/>
          </w:tcPr>
          <w:p w14:paraId="23D354B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5463C2" w:rsidRPr="003241F7" w:rsidRDefault="005463C2" w:rsidP="005463C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5463C2" w:rsidRPr="003241F7" w:rsidRDefault="005463C2" w:rsidP="005463C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5463C2" w:rsidRPr="003241F7" w:rsidRDefault="005463C2" w:rsidP="005463C2">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5463C2" w:rsidRPr="003241F7" w:rsidRDefault="005463C2" w:rsidP="005463C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5463C2" w:rsidRPr="003241F7" w:rsidRDefault="005463C2" w:rsidP="005463C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F53DC9B" w14:textId="77777777" w:rsidR="005463C2" w:rsidRPr="00556FEE" w:rsidRDefault="005463C2" w:rsidP="005463C2">
            <w:pPr>
              <w:rPr>
                <w:rFonts w:ascii="Arial" w:hAnsi="Arial" w:cs="Arial"/>
                <w:sz w:val="18"/>
                <w:szCs w:val="18"/>
              </w:rPr>
            </w:pPr>
          </w:p>
          <w:p w14:paraId="246612C8" w14:textId="77777777" w:rsidR="005463C2" w:rsidRPr="003241F7" w:rsidRDefault="005463C2" w:rsidP="005463C2">
            <w:pPr>
              <w:spacing w:after="120"/>
              <w:rPr>
                <w:rFonts w:ascii="Helvetica" w:hAnsi="Helvetica" w:cs="Helvetica"/>
                <w:sz w:val="18"/>
                <w:szCs w:val="18"/>
              </w:rPr>
            </w:pPr>
          </w:p>
        </w:tc>
      </w:tr>
      <w:tr w:rsidR="005463C2" w:rsidRPr="003241F7" w14:paraId="03D5AC3E" w14:textId="77777777" w:rsidTr="005463C2">
        <w:tc>
          <w:tcPr>
            <w:tcW w:w="7086" w:type="dxa"/>
            <w:shd w:val="clear" w:color="auto" w:fill="auto"/>
          </w:tcPr>
          <w:p w14:paraId="79E1EA9A" w14:textId="09EC44F3"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F6B46CA" w14:textId="1F42D418" w:rsidR="005463C2" w:rsidRPr="003241F7" w:rsidRDefault="005463C2" w:rsidP="005463C2">
            <w:pPr>
              <w:spacing w:after="120"/>
              <w:rPr>
                <w:rFonts w:ascii="Helvetica" w:hAnsi="Helvetica" w:cs="Helvetica"/>
                <w:i/>
                <w:sz w:val="18"/>
                <w:szCs w:val="18"/>
              </w:rPr>
            </w:pPr>
            <w:r w:rsidRPr="00580F04">
              <w:rPr>
                <w:rFonts w:ascii="Arial" w:hAnsi="Arial" w:cs="Arial"/>
                <w:sz w:val="18"/>
                <w:szCs w:val="18"/>
              </w:rPr>
              <w:t>In addition t</w:t>
            </w:r>
            <w:r>
              <w:rPr>
                <w:rFonts w:ascii="Arial" w:hAnsi="Arial" w:cs="Arial"/>
                <w:sz w:val="18"/>
                <w:szCs w:val="18"/>
              </w:rPr>
              <w:t>o the recommendation form, the d</w:t>
            </w:r>
            <w:r w:rsidRPr="00580F04">
              <w:rPr>
                <w:rFonts w:ascii="Arial" w:hAnsi="Arial" w:cs="Arial"/>
                <w:sz w:val="18"/>
                <w:szCs w:val="18"/>
              </w:rPr>
              <w:t>epartment strongly recommends that each referee also provide a written reference letter describing in more detail the candidate’s qualifications.</w:t>
            </w:r>
          </w:p>
        </w:tc>
      </w:tr>
      <w:tr w:rsidR="005463C2" w:rsidRPr="003241F7" w14:paraId="69C00CD8" w14:textId="77777777" w:rsidTr="005463C2">
        <w:tc>
          <w:tcPr>
            <w:tcW w:w="7086" w:type="dxa"/>
            <w:shd w:val="clear" w:color="auto" w:fill="auto"/>
          </w:tcPr>
          <w:p w14:paraId="240FC4E4" w14:textId="7A99EDA5"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4B53E40" w14:textId="77777777" w:rsidR="005463C2" w:rsidRPr="003241F7" w:rsidRDefault="005463C2" w:rsidP="005463C2">
            <w:pPr>
              <w:spacing w:after="120"/>
              <w:rPr>
                <w:rFonts w:ascii="Helvetica" w:hAnsi="Helvetica" w:cs="Helvetica"/>
                <w:sz w:val="18"/>
                <w:szCs w:val="18"/>
              </w:rPr>
            </w:pPr>
          </w:p>
        </w:tc>
      </w:tr>
      <w:tr w:rsidR="005463C2" w:rsidRPr="003241F7" w14:paraId="45FEC82C" w14:textId="77777777" w:rsidTr="005463C2">
        <w:tc>
          <w:tcPr>
            <w:tcW w:w="7086" w:type="dxa"/>
            <w:shd w:val="clear" w:color="auto" w:fill="auto"/>
          </w:tcPr>
          <w:p w14:paraId="19A8ED2E" w14:textId="4A3CEF5D"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1CF4F85" w14:textId="77777777" w:rsidR="005463C2" w:rsidRPr="00556FEE" w:rsidRDefault="005463C2" w:rsidP="005463C2">
            <w:pPr>
              <w:rPr>
                <w:rFonts w:ascii="Arial" w:hAnsi="Arial" w:cs="Arial"/>
                <w:sz w:val="18"/>
                <w:szCs w:val="18"/>
              </w:rPr>
            </w:pPr>
          </w:p>
          <w:p w14:paraId="03EF85A5" w14:textId="77777777" w:rsidR="005463C2" w:rsidRPr="003241F7" w:rsidRDefault="005463C2" w:rsidP="005463C2">
            <w:pPr>
              <w:spacing w:after="120"/>
              <w:rPr>
                <w:rFonts w:ascii="Helvetica" w:hAnsi="Helvetica" w:cs="Helvetica"/>
                <w:sz w:val="18"/>
                <w:szCs w:val="18"/>
              </w:rPr>
            </w:pPr>
          </w:p>
        </w:tc>
      </w:tr>
      <w:tr w:rsidR="005463C2" w:rsidRPr="003241F7" w14:paraId="66D43158" w14:textId="77777777" w:rsidTr="005463C2">
        <w:tc>
          <w:tcPr>
            <w:tcW w:w="7086" w:type="dxa"/>
            <w:shd w:val="clear" w:color="auto" w:fill="auto"/>
          </w:tcPr>
          <w:p w14:paraId="2BBE24F5" w14:textId="06EEE18E"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B12F857" w14:textId="77777777" w:rsidR="005463C2" w:rsidRPr="003241F7" w:rsidRDefault="005463C2" w:rsidP="005463C2">
            <w:pPr>
              <w:spacing w:after="120"/>
              <w:rPr>
                <w:rFonts w:ascii="Helvetica" w:hAnsi="Helvetica" w:cs="Helvetica"/>
                <w:sz w:val="18"/>
                <w:szCs w:val="18"/>
              </w:rPr>
            </w:pPr>
          </w:p>
        </w:tc>
      </w:tr>
      <w:tr w:rsidR="005463C2" w:rsidRPr="003241F7" w14:paraId="5CF4FE29" w14:textId="77777777" w:rsidTr="005463C2">
        <w:tc>
          <w:tcPr>
            <w:tcW w:w="7086" w:type="dxa"/>
            <w:shd w:val="clear" w:color="auto" w:fill="auto"/>
          </w:tcPr>
          <w:p w14:paraId="3DC74509"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5463C2" w:rsidRPr="003241F7" w:rsidRDefault="005463C2" w:rsidP="005463C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5463C2" w:rsidRPr="003241F7" w:rsidRDefault="005463C2" w:rsidP="005463C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5463C2" w:rsidRPr="003241F7" w:rsidRDefault="005463C2" w:rsidP="005463C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5463C2" w:rsidRPr="003241F7" w:rsidRDefault="005463C2" w:rsidP="005463C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5463C2" w:rsidRPr="003241F7" w:rsidRDefault="005463C2" w:rsidP="005463C2">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92A80FF" w14:textId="77777777" w:rsidR="005463C2" w:rsidRPr="00556FEE" w:rsidRDefault="005463C2" w:rsidP="005463C2">
            <w:pPr>
              <w:rPr>
                <w:rFonts w:ascii="Arial" w:hAnsi="Arial" w:cs="Arial"/>
                <w:sz w:val="18"/>
                <w:szCs w:val="18"/>
              </w:rPr>
            </w:pPr>
          </w:p>
          <w:p w14:paraId="24C9E662" w14:textId="77777777" w:rsidR="005463C2" w:rsidRPr="003241F7" w:rsidRDefault="005463C2" w:rsidP="005463C2">
            <w:pPr>
              <w:spacing w:after="120"/>
              <w:rPr>
                <w:rFonts w:ascii="Helvetica" w:hAnsi="Helvetica" w:cs="Helvetica"/>
                <w:sz w:val="18"/>
                <w:szCs w:val="18"/>
              </w:rPr>
            </w:pPr>
          </w:p>
        </w:tc>
      </w:tr>
      <w:tr w:rsidR="005463C2" w:rsidRPr="003241F7" w14:paraId="08988F23" w14:textId="77777777" w:rsidTr="005463C2">
        <w:tc>
          <w:tcPr>
            <w:tcW w:w="7086" w:type="dxa"/>
            <w:shd w:val="clear" w:color="auto" w:fill="auto"/>
          </w:tcPr>
          <w:p w14:paraId="144CC5D3" w14:textId="77777777" w:rsidR="005463C2" w:rsidRPr="003241F7" w:rsidRDefault="005463C2" w:rsidP="005463C2">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5463C2" w:rsidRPr="003241F7" w:rsidRDefault="005463C2" w:rsidP="005463C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5463C2" w:rsidRPr="003241F7" w:rsidRDefault="005463C2" w:rsidP="005463C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5463C2" w:rsidRPr="003241F7" w:rsidRDefault="005463C2" w:rsidP="005463C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5463C2" w:rsidRPr="003241F7" w:rsidRDefault="005463C2" w:rsidP="005463C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5463C2" w:rsidRPr="003241F7" w:rsidRDefault="005463C2" w:rsidP="005463C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5463C2"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EA3B51E" w14:textId="77777777" w:rsidR="005463C2" w:rsidRPr="00556FEE" w:rsidRDefault="005463C2" w:rsidP="005463C2">
            <w:pPr>
              <w:rPr>
                <w:rFonts w:ascii="Arial" w:hAnsi="Arial" w:cs="Arial"/>
                <w:sz w:val="18"/>
                <w:szCs w:val="18"/>
              </w:rPr>
            </w:pPr>
          </w:p>
          <w:p w14:paraId="130ABB48" w14:textId="77777777" w:rsidR="005463C2" w:rsidRPr="003241F7" w:rsidRDefault="005463C2" w:rsidP="005463C2">
            <w:pPr>
              <w:spacing w:after="120"/>
              <w:rPr>
                <w:rFonts w:ascii="Helvetica" w:hAnsi="Helvetica" w:cs="Helvetica"/>
                <w:sz w:val="18"/>
                <w:szCs w:val="18"/>
              </w:rPr>
            </w:pPr>
          </w:p>
        </w:tc>
      </w:tr>
      <w:tr w:rsidR="005463C2" w:rsidRPr="003241F7" w14:paraId="5AC0D437" w14:textId="77777777" w:rsidTr="005463C2">
        <w:tc>
          <w:tcPr>
            <w:tcW w:w="7086" w:type="dxa"/>
            <w:shd w:val="clear" w:color="auto" w:fill="auto"/>
          </w:tcPr>
          <w:p w14:paraId="595C077B" w14:textId="121D080F"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5463C2" w:rsidRPr="003241F7" w:rsidRDefault="005463C2" w:rsidP="005463C2">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5463C2" w:rsidRPr="003241F7" w:rsidRDefault="005463C2" w:rsidP="005463C2">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5463C2" w:rsidRPr="003241F7" w:rsidRDefault="005463C2" w:rsidP="005463C2">
            <w:pPr>
              <w:spacing w:after="120"/>
              <w:rPr>
                <w:rFonts w:ascii="Helvetica" w:hAnsi="Helvetica" w:cs="Helvetica"/>
                <w:color w:val="222222"/>
                <w:sz w:val="18"/>
                <w:szCs w:val="18"/>
              </w:rPr>
            </w:pPr>
          </w:p>
        </w:tc>
        <w:tc>
          <w:tcPr>
            <w:tcW w:w="4254" w:type="dxa"/>
          </w:tcPr>
          <w:p w14:paraId="54E24713" w14:textId="77777777" w:rsidR="005463C2" w:rsidRPr="003241F7" w:rsidRDefault="005463C2" w:rsidP="005463C2">
            <w:pPr>
              <w:spacing w:after="120"/>
              <w:rPr>
                <w:rFonts w:ascii="Helvetica" w:hAnsi="Helvetica" w:cs="Helvetica"/>
                <w:sz w:val="18"/>
                <w:szCs w:val="18"/>
              </w:rPr>
            </w:pPr>
          </w:p>
        </w:tc>
      </w:tr>
      <w:tr w:rsidR="005463C2" w:rsidRPr="003241F7" w14:paraId="36964A91" w14:textId="77777777" w:rsidTr="005463C2">
        <w:tc>
          <w:tcPr>
            <w:tcW w:w="7086" w:type="dxa"/>
            <w:shd w:val="clear" w:color="auto" w:fill="auto"/>
          </w:tcPr>
          <w:p w14:paraId="62AFCE3F" w14:textId="48A4EE9B"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04F7FD9" w14:textId="77777777" w:rsidR="005463C2" w:rsidRPr="003241F7" w:rsidRDefault="005463C2" w:rsidP="005463C2">
            <w:pPr>
              <w:spacing w:after="120"/>
              <w:rPr>
                <w:rFonts w:ascii="Helvetica" w:hAnsi="Helvetica" w:cs="Helvetica"/>
                <w:sz w:val="18"/>
                <w:szCs w:val="18"/>
              </w:rPr>
            </w:pPr>
          </w:p>
        </w:tc>
      </w:tr>
      <w:tr w:rsidR="005463C2" w:rsidRPr="003241F7" w14:paraId="24FDA69B" w14:textId="77777777" w:rsidTr="005463C2">
        <w:tc>
          <w:tcPr>
            <w:tcW w:w="7086" w:type="dxa"/>
            <w:shd w:val="clear" w:color="auto" w:fill="auto"/>
          </w:tcPr>
          <w:p w14:paraId="161FE09E" w14:textId="52F8CE9C"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5463C2" w:rsidRPr="003241F7" w:rsidRDefault="005463C2" w:rsidP="005463C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9680AC1" w14:textId="77777777" w:rsidR="005463C2" w:rsidRPr="00556FEE" w:rsidRDefault="005463C2" w:rsidP="005463C2">
            <w:pPr>
              <w:rPr>
                <w:rFonts w:ascii="Arial" w:hAnsi="Arial" w:cs="Arial"/>
                <w:sz w:val="18"/>
                <w:szCs w:val="18"/>
              </w:rPr>
            </w:pPr>
          </w:p>
          <w:p w14:paraId="5D01AD53" w14:textId="77777777" w:rsidR="005463C2" w:rsidRPr="003241F7" w:rsidRDefault="005463C2" w:rsidP="005463C2">
            <w:pPr>
              <w:spacing w:after="120"/>
              <w:rPr>
                <w:rFonts w:ascii="Helvetica" w:hAnsi="Helvetica" w:cs="Helvetica"/>
                <w:sz w:val="18"/>
                <w:szCs w:val="18"/>
              </w:rPr>
            </w:pPr>
          </w:p>
        </w:tc>
      </w:tr>
      <w:tr w:rsidR="005463C2" w:rsidRPr="003241F7" w14:paraId="35F5E30D" w14:textId="77777777" w:rsidTr="005463C2">
        <w:tc>
          <w:tcPr>
            <w:tcW w:w="7086" w:type="dxa"/>
            <w:shd w:val="clear" w:color="auto" w:fill="auto"/>
          </w:tcPr>
          <w:p w14:paraId="34EC7DF5" w14:textId="0584F6DF"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5463C2" w:rsidRPr="003241F7" w:rsidRDefault="005463C2" w:rsidP="005463C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5463C2" w:rsidRPr="003241F7" w:rsidRDefault="005463C2" w:rsidP="005463C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5463C2" w:rsidRPr="003241F7" w:rsidRDefault="005463C2" w:rsidP="005463C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5463C2" w:rsidRPr="003241F7" w:rsidRDefault="005463C2" w:rsidP="005463C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5463C2" w:rsidRPr="003241F7" w:rsidRDefault="005463C2" w:rsidP="005463C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7715332" w14:textId="77777777" w:rsidR="005463C2" w:rsidRPr="00556FEE" w:rsidRDefault="005463C2" w:rsidP="005463C2">
            <w:pPr>
              <w:rPr>
                <w:rFonts w:ascii="Arial" w:hAnsi="Arial" w:cs="Arial"/>
                <w:sz w:val="18"/>
                <w:szCs w:val="18"/>
              </w:rPr>
            </w:pPr>
          </w:p>
          <w:p w14:paraId="0CCEBE97" w14:textId="77777777" w:rsidR="005463C2" w:rsidRPr="003241F7" w:rsidRDefault="005463C2" w:rsidP="005463C2">
            <w:pPr>
              <w:spacing w:after="120"/>
              <w:rPr>
                <w:rFonts w:ascii="Helvetica" w:hAnsi="Helvetica" w:cs="Helvetica"/>
                <w:sz w:val="18"/>
                <w:szCs w:val="18"/>
              </w:rPr>
            </w:pPr>
          </w:p>
        </w:tc>
      </w:tr>
      <w:tr w:rsidR="005463C2" w:rsidRPr="003241F7" w14:paraId="79DCC583" w14:textId="77777777" w:rsidTr="005463C2">
        <w:tc>
          <w:tcPr>
            <w:tcW w:w="7086" w:type="dxa"/>
            <w:shd w:val="clear" w:color="auto" w:fill="auto"/>
          </w:tcPr>
          <w:p w14:paraId="1D937EE8" w14:textId="77777777" w:rsidR="005463C2" w:rsidRPr="003241F7" w:rsidRDefault="005463C2" w:rsidP="005463C2">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46487C03" w14:textId="64E58BEF" w:rsidR="005463C2" w:rsidRPr="003241F7" w:rsidRDefault="005463C2" w:rsidP="005463C2">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5463C2" w:rsidRPr="003241F7" w:rsidRDefault="005463C2" w:rsidP="005463C2">
            <w:pPr>
              <w:pStyle w:val="ListParagraph"/>
              <w:spacing w:before="100" w:beforeAutospacing="1" w:after="100" w:afterAutospacing="1"/>
              <w:ind w:left="0"/>
              <w:rPr>
                <w:rFonts w:ascii="Helvetica" w:hAnsi="Helvetica" w:cs="Helvetica"/>
                <w:color w:val="000000"/>
                <w:sz w:val="18"/>
                <w:szCs w:val="18"/>
              </w:rPr>
            </w:pPr>
          </w:p>
          <w:p w14:paraId="65CA5E66" w14:textId="77777777" w:rsidR="005463C2" w:rsidRPr="003241F7" w:rsidRDefault="005463C2" w:rsidP="005463C2">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5463C2" w:rsidRPr="003241F7" w:rsidRDefault="005463C2" w:rsidP="005463C2">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4D87C70D" w14:textId="264E2629"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6CEC14F0" w14:textId="570A06B7"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37EC2583" w14:textId="6B78A934"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7967E2D6" w14:textId="5C536A73"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21761A30" w14:textId="729C1BAF"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4AD77363" w14:textId="74EBBDEB"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3FE9273E" w14:textId="60E77961"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2F2DBB0E" w14:textId="2994E10F" w:rsidR="005463C2" w:rsidRPr="003241F7" w:rsidRDefault="005463C2" w:rsidP="005463C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5463C2" w:rsidRPr="003241F7" w:rsidRDefault="005463C2" w:rsidP="005463C2">
            <w:pPr>
              <w:pStyle w:val="ListParagraph"/>
              <w:spacing w:before="100" w:beforeAutospacing="1" w:after="100" w:afterAutospacing="1"/>
              <w:ind w:left="0"/>
              <w:rPr>
                <w:rFonts w:ascii="Helvetica" w:hAnsi="Helvetica" w:cs="Helvetica"/>
                <w:sz w:val="18"/>
                <w:szCs w:val="18"/>
              </w:rPr>
            </w:pPr>
          </w:p>
          <w:p w14:paraId="3596C444" w14:textId="4B3CD4B0" w:rsidR="005463C2" w:rsidRPr="003241F7" w:rsidRDefault="005463C2" w:rsidP="005463C2">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51919123" w14:textId="77777777" w:rsidR="005463C2" w:rsidRPr="00556FEE" w:rsidRDefault="005463C2" w:rsidP="005463C2">
            <w:pPr>
              <w:pStyle w:val="Default"/>
              <w:rPr>
                <w:rFonts w:ascii="Arial" w:hAnsi="Arial" w:cs="Arial"/>
                <w:sz w:val="16"/>
                <w:szCs w:val="16"/>
              </w:rPr>
            </w:pPr>
          </w:p>
          <w:p w14:paraId="2B787897" w14:textId="77777777" w:rsidR="005463C2" w:rsidRPr="003241F7" w:rsidRDefault="005463C2" w:rsidP="005463C2">
            <w:pPr>
              <w:spacing w:after="120"/>
              <w:rPr>
                <w:rFonts w:ascii="Helvetica" w:hAnsi="Helvetica" w:cs="Helvetica"/>
                <w:sz w:val="18"/>
                <w:szCs w:val="18"/>
              </w:rPr>
            </w:pPr>
          </w:p>
        </w:tc>
      </w:tr>
      <w:tr w:rsidR="005463C2" w:rsidRPr="003241F7" w14:paraId="4DE672EC" w14:textId="77777777" w:rsidTr="005463C2">
        <w:tc>
          <w:tcPr>
            <w:tcW w:w="7086" w:type="dxa"/>
            <w:shd w:val="clear" w:color="auto" w:fill="auto"/>
          </w:tcPr>
          <w:p w14:paraId="6EA92C38"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5463C2" w:rsidRPr="003241F7" w:rsidRDefault="005463C2" w:rsidP="005463C2">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5463C2" w:rsidRPr="003241F7" w:rsidRDefault="005463C2" w:rsidP="005463C2">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542A15C9" w14:textId="77777777" w:rsidR="005463C2" w:rsidRPr="003241F7" w:rsidRDefault="005463C2" w:rsidP="005463C2">
            <w:pPr>
              <w:spacing w:after="120"/>
              <w:rPr>
                <w:rFonts w:ascii="Helvetica" w:hAnsi="Helvetica" w:cs="Helvetica"/>
                <w:sz w:val="18"/>
                <w:szCs w:val="18"/>
              </w:rPr>
            </w:pPr>
          </w:p>
        </w:tc>
      </w:tr>
      <w:tr w:rsidR="005463C2" w:rsidRPr="003241F7" w14:paraId="5CBF7CE1" w14:textId="77777777" w:rsidTr="005463C2">
        <w:tc>
          <w:tcPr>
            <w:tcW w:w="7086" w:type="dxa"/>
            <w:shd w:val="clear" w:color="auto" w:fill="auto"/>
          </w:tcPr>
          <w:p w14:paraId="00088BD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5463C2" w:rsidRPr="003241F7" w:rsidRDefault="005463C2" w:rsidP="005463C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5463C2" w:rsidRPr="003241F7" w:rsidRDefault="005463C2" w:rsidP="005463C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5463C2" w:rsidRPr="003241F7" w:rsidRDefault="005463C2" w:rsidP="005463C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D1113FE" w14:textId="77777777" w:rsidR="005463C2" w:rsidRPr="003241F7" w:rsidRDefault="005463C2" w:rsidP="005463C2">
            <w:pPr>
              <w:pStyle w:val="Default"/>
              <w:spacing w:after="120"/>
              <w:rPr>
                <w:rFonts w:ascii="Helvetica" w:hAnsi="Helvetica" w:cs="Helvetica"/>
                <w:sz w:val="18"/>
                <w:szCs w:val="18"/>
              </w:rPr>
            </w:pPr>
          </w:p>
        </w:tc>
      </w:tr>
      <w:tr w:rsidR="005463C2" w:rsidRPr="003241F7" w14:paraId="0A8830BE" w14:textId="77777777" w:rsidTr="005463C2">
        <w:tc>
          <w:tcPr>
            <w:tcW w:w="7086" w:type="dxa"/>
            <w:shd w:val="clear" w:color="auto" w:fill="auto"/>
          </w:tcPr>
          <w:p w14:paraId="3E584551"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879BBD0" w14:textId="77777777" w:rsidR="005463C2" w:rsidRPr="00556FEE" w:rsidRDefault="005463C2" w:rsidP="005463C2">
            <w:pPr>
              <w:rPr>
                <w:rFonts w:ascii="Arial" w:hAnsi="Arial" w:cs="Arial"/>
                <w:i/>
                <w:sz w:val="18"/>
                <w:szCs w:val="18"/>
              </w:rPr>
            </w:pPr>
          </w:p>
          <w:p w14:paraId="3103CD86" w14:textId="77777777" w:rsidR="005463C2" w:rsidRPr="003241F7" w:rsidRDefault="005463C2" w:rsidP="005463C2">
            <w:pPr>
              <w:spacing w:after="120"/>
              <w:rPr>
                <w:rFonts w:ascii="Helvetica" w:hAnsi="Helvetica" w:cs="Helvetica"/>
                <w:sz w:val="18"/>
                <w:szCs w:val="18"/>
              </w:rPr>
            </w:pPr>
          </w:p>
        </w:tc>
      </w:tr>
      <w:tr w:rsidR="005463C2" w:rsidRPr="003241F7" w14:paraId="4309616C" w14:textId="77777777" w:rsidTr="005463C2">
        <w:tc>
          <w:tcPr>
            <w:tcW w:w="7086" w:type="dxa"/>
            <w:shd w:val="clear" w:color="auto" w:fill="auto"/>
          </w:tcPr>
          <w:p w14:paraId="55A66287"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5463C2" w:rsidRPr="003241F7" w:rsidRDefault="005463C2" w:rsidP="005463C2">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5463C2" w:rsidRPr="003241F7" w:rsidRDefault="005463C2" w:rsidP="005463C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5463C2" w:rsidRPr="003241F7" w:rsidRDefault="005463C2" w:rsidP="005463C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126FB12" w14:textId="77777777" w:rsidR="005463C2" w:rsidRPr="00556FEE" w:rsidRDefault="005463C2" w:rsidP="005463C2">
            <w:pPr>
              <w:rPr>
                <w:rFonts w:ascii="Arial" w:hAnsi="Arial" w:cs="Arial"/>
                <w:sz w:val="16"/>
                <w:szCs w:val="16"/>
              </w:rPr>
            </w:pPr>
          </w:p>
          <w:p w14:paraId="175B7B03" w14:textId="5F7AB994" w:rsidR="005463C2" w:rsidRPr="003241F7" w:rsidRDefault="005463C2" w:rsidP="005463C2">
            <w:pPr>
              <w:spacing w:after="120"/>
              <w:rPr>
                <w:rFonts w:ascii="Helvetica" w:hAnsi="Helvetica" w:cs="Helvetica"/>
                <w:sz w:val="18"/>
                <w:szCs w:val="18"/>
              </w:rPr>
            </w:pPr>
            <w:r w:rsidRPr="00556FEE">
              <w:rPr>
                <w:rFonts w:ascii="Arial" w:hAnsi="Arial" w:cs="Arial"/>
                <w:sz w:val="16"/>
                <w:szCs w:val="16"/>
              </w:rPr>
              <w:tab/>
            </w:r>
          </w:p>
        </w:tc>
      </w:tr>
      <w:tr w:rsidR="005463C2" w:rsidRPr="003241F7" w14:paraId="086E2914" w14:textId="77777777" w:rsidTr="005463C2">
        <w:tc>
          <w:tcPr>
            <w:tcW w:w="7086" w:type="dxa"/>
            <w:shd w:val="clear" w:color="auto" w:fill="auto"/>
          </w:tcPr>
          <w:p w14:paraId="3EE41E18"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5463C2" w:rsidRPr="003241F7" w:rsidRDefault="005463C2" w:rsidP="005463C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5463C2" w:rsidRPr="003241F7" w:rsidRDefault="005463C2" w:rsidP="005463C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5463C2" w:rsidRPr="003241F7" w:rsidRDefault="005463C2" w:rsidP="005463C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5463C2" w:rsidRPr="003241F7" w:rsidRDefault="005463C2" w:rsidP="005463C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5463C2" w:rsidRPr="003241F7" w:rsidRDefault="005463C2" w:rsidP="005463C2">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07EAF075" w14:textId="77777777" w:rsidR="005463C2" w:rsidRPr="003241F7" w:rsidRDefault="005463C2" w:rsidP="005463C2">
            <w:pPr>
              <w:spacing w:after="120"/>
              <w:rPr>
                <w:rFonts w:ascii="Helvetica" w:hAnsi="Helvetica" w:cs="Helvetica"/>
                <w:i/>
                <w:sz w:val="18"/>
                <w:szCs w:val="18"/>
              </w:rPr>
            </w:pPr>
          </w:p>
        </w:tc>
      </w:tr>
      <w:tr w:rsidR="005463C2" w:rsidRPr="003241F7" w14:paraId="76CF524B" w14:textId="77777777" w:rsidTr="005463C2">
        <w:tc>
          <w:tcPr>
            <w:tcW w:w="7086" w:type="dxa"/>
            <w:shd w:val="clear" w:color="auto" w:fill="auto"/>
          </w:tcPr>
          <w:p w14:paraId="0C6875B1"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2A182A91" w14:textId="77777777" w:rsidR="005463C2" w:rsidRPr="003241F7" w:rsidRDefault="005463C2" w:rsidP="005463C2">
            <w:pPr>
              <w:spacing w:after="120"/>
              <w:rPr>
                <w:rFonts w:ascii="Helvetica" w:hAnsi="Helvetica" w:cs="Helvetica"/>
                <w:sz w:val="18"/>
                <w:szCs w:val="18"/>
              </w:rPr>
            </w:pPr>
          </w:p>
        </w:tc>
      </w:tr>
      <w:tr w:rsidR="005463C2" w:rsidRPr="003241F7" w14:paraId="36065B47" w14:textId="77777777" w:rsidTr="005463C2">
        <w:tc>
          <w:tcPr>
            <w:tcW w:w="7086" w:type="dxa"/>
            <w:shd w:val="clear" w:color="auto" w:fill="auto"/>
          </w:tcPr>
          <w:p w14:paraId="1B09BE0C"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5463C2" w:rsidRPr="003241F7" w:rsidRDefault="005463C2" w:rsidP="005463C2">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5463C2" w:rsidRPr="003241F7" w:rsidRDefault="005463C2" w:rsidP="005463C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5463C2" w:rsidRPr="003241F7" w:rsidRDefault="005463C2" w:rsidP="005463C2">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5463C2" w:rsidRPr="003241F7" w:rsidRDefault="005463C2" w:rsidP="005463C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5463C2" w:rsidRPr="003241F7" w:rsidRDefault="005463C2" w:rsidP="005463C2">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22E4D05" w14:textId="77777777" w:rsidR="005463C2" w:rsidRPr="00556FEE" w:rsidRDefault="005463C2" w:rsidP="005463C2">
            <w:pPr>
              <w:rPr>
                <w:rFonts w:ascii="Arial" w:hAnsi="Arial" w:cs="Arial"/>
                <w:sz w:val="18"/>
                <w:szCs w:val="18"/>
              </w:rPr>
            </w:pPr>
          </w:p>
          <w:p w14:paraId="51B1E27D" w14:textId="77777777" w:rsidR="005463C2" w:rsidRPr="003241F7" w:rsidRDefault="005463C2" w:rsidP="005463C2">
            <w:pPr>
              <w:spacing w:after="120"/>
              <w:rPr>
                <w:rFonts w:ascii="Helvetica" w:hAnsi="Helvetica" w:cs="Helvetica"/>
                <w:sz w:val="18"/>
                <w:szCs w:val="18"/>
              </w:rPr>
            </w:pPr>
          </w:p>
        </w:tc>
      </w:tr>
      <w:tr w:rsidR="005463C2" w:rsidRPr="003241F7" w14:paraId="32C061EB" w14:textId="77777777" w:rsidTr="005463C2">
        <w:tc>
          <w:tcPr>
            <w:tcW w:w="7086" w:type="dxa"/>
            <w:shd w:val="clear" w:color="auto" w:fill="auto"/>
          </w:tcPr>
          <w:p w14:paraId="3F85DC73"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5463C2" w:rsidRPr="003241F7" w:rsidRDefault="005463C2" w:rsidP="005463C2">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C48FAE3" w14:textId="77777777" w:rsidR="005463C2" w:rsidRPr="003241F7" w:rsidRDefault="005463C2" w:rsidP="005463C2">
            <w:pPr>
              <w:spacing w:after="120"/>
              <w:rPr>
                <w:rFonts w:ascii="Helvetica" w:hAnsi="Helvetica" w:cs="Helvetica"/>
                <w:sz w:val="18"/>
                <w:szCs w:val="18"/>
              </w:rPr>
            </w:pPr>
          </w:p>
        </w:tc>
      </w:tr>
      <w:tr w:rsidR="005463C2" w:rsidRPr="003241F7" w14:paraId="698C1B93" w14:textId="77777777" w:rsidTr="005463C2">
        <w:tc>
          <w:tcPr>
            <w:tcW w:w="7086" w:type="dxa"/>
            <w:shd w:val="clear" w:color="auto" w:fill="auto"/>
          </w:tcPr>
          <w:p w14:paraId="1E76A969"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5463C2" w:rsidRPr="003241F7" w:rsidRDefault="005463C2" w:rsidP="005463C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5463C2" w:rsidRPr="003241F7" w:rsidRDefault="005463C2" w:rsidP="005463C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5463C2" w:rsidRPr="003241F7" w:rsidRDefault="005463C2" w:rsidP="005463C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5463C2" w:rsidRPr="003241F7" w:rsidRDefault="005463C2" w:rsidP="005463C2">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54D5BA8" w14:textId="77777777" w:rsidR="005463C2" w:rsidRPr="00556FEE" w:rsidRDefault="005463C2" w:rsidP="005463C2">
            <w:pPr>
              <w:rPr>
                <w:rFonts w:ascii="Arial" w:hAnsi="Arial" w:cs="Arial"/>
                <w:sz w:val="18"/>
                <w:szCs w:val="18"/>
              </w:rPr>
            </w:pPr>
          </w:p>
          <w:p w14:paraId="2CAF2979" w14:textId="77777777" w:rsidR="005463C2" w:rsidRPr="003241F7" w:rsidRDefault="005463C2" w:rsidP="005463C2">
            <w:pPr>
              <w:spacing w:after="120"/>
              <w:rPr>
                <w:rFonts w:ascii="Helvetica" w:hAnsi="Helvetica" w:cs="Helvetica"/>
                <w:sz w:val="18"/>
                <w:szCs w:val="18"/>
              </w:rPr>
            </w:pPr>
          </w:p>
        </w:tc>
      </w:tr>
      <w:tr w:rsidR="005463C2" w:rsidRPr="003241F7" w14:paraId="317C3608" w14:textId="77777777" w:rsidTr="005463C2">
        <w:tc>
          <w:tcPr>
            <w:tcW w:w="7086" w:type="dxa"/>
            <w:shd w:val="clear" w:color="auto" w:fill="auto"/>
          </w:tcPr>
          <w:p w14:paraId="0EB476B6" w14:textId="77777777"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5463C2" w:rsidRPr="003241F7" w:rsidRDefault="005463C2" w:rsidP="005463C2">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BE54A82" w14:textId="77777777" w:rsidR="005463C2" w:rsidRPr="003241F7" w:rsidRDefault="005463C2" w:rsidP="005463C2">
            <w:pPr>
              <w:spacing w:after="120"/>
              <w:rPr>
                <w:rFonts w:ascii="Helvetica" w:hAnsi="Helvetica" w:cs="Helvetica"/>
                <w:sz w:val="18"/>
                <w:szCs w:val="18"/>
              </w:rPr>
            </w:pPr>
          </w:p>
        </w:tc>
      </w:tr>
      <w:tr w:rsidR="005463C2" w:rsidRPr="003241F7" w14:paraId="5549982A" w14:textId="77777777" w:rsidTr="005463C2">
        <w:tc>
          <w:tcPr>
            <w:tcW w:w="7086" w:type="dxa"/>
            <w:shd w:val="clear" w:color="auto" w:fill="auto"/>
          </w:tcPr>
          <w:p w14:paraId="7A2A2E72" w14:textId="2F639C15" w:rsidR="005463C2" w:rsidRPr="003241F7" w:rsidRDefault="005463C2" w:rsidP="005463C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5463C2"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5463C2"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37" w:tooltip="GRAD 7030" w:history="1">
                    <w:r w:rsidR="005463C2" w:rsidRPr="003241F7">
                      <w:rPr>
                        <w:rStyle w:val="Hyperlink"/>
                        <w:rFonts w:ascii="Helvetica" w:hAnsi="Helvetica" w:cs="Helvetica"/>
                        <w:color w:val="005D61"/>
                        <w:sz w:val="18"/>
                        <w:szCs w:val="18"/>
                      </w:rPr>
                      <w:t>GRAD 7030</w:t>
                    </w:r>
                  </w:hyperlink>
                </w:p>
              </w:tc>
            </w:tr>
            <w:tr w:rsidR="005463C2"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38" w:tooltip="GRAD 7010" w:history="1">
                    <w:r w:rsidR="005463C2" w:rsidRPr="003241F7">
                      <w:rPr>
                        <w:rStyle w:val="Hyperlink"/>
                        <w:rFonts w:ascii="Helvetica" w:hAnsi="Helvetica" w:cs="Helvetica"/>
                        <w:color w:val="005D61"/>
                        <w:sz w:val="18"/>
                        <w:szCs w:val="18"/>
                      </w:rPr>
                      <w:t>GRAD 7010</w:t>
                    </w:r>
                  </w:hyperlink>
                  <w:r w:rsidR="005463C2" w:rsidRPr="003241F7">
                    <w:rPr>
                      <w:rFonts w:ascii="Helvetica" w:hAnsi="Helvetica" w:cs="Helvetica"/>
                      <w:color w:val="000000"/>
                      <w:sz w:val="18"/>
                      <w:szCs w:val="18"/>
                    </w:rPr>
                    <w:br/>
                  </w:r>
                  <w:hyperlink r:id="rId39" w:tooltip="GRAD 7050" w:history="1">
                    <w:r w:rsidR="005463C2" w:rsidRPr="003241F7">
                      <w:rPr>
                        <w:rStyle w:val="Hyperlink"/>
                        <w:rFonts w:ascii="Helvetica" w:hAnsi="Helvetica" w:cs="Helvetica"/>
                        <w:color w:val="005D61"/>
                        <w:sz w:val="18"/>
                        <w:szCs w:val="18"/>
                      </w:rPr>
                      <w:t>GRAD 7050</w:t>
                    </w:r>
                  </w:hyperlink>
                  <w:r w:rsidR="005463C2" w:rsidRPr="003241F7">
                    <w:rPr>
                      <w:rFonts w:ascii="Helvetica" w:hAnsi="Helvetica" w:cs="Helvetica"/>
                      <w:color w:val="000000"/>
                      <w:sz w:val="18"/>
                      <w:szCs w:val="18"/>
                    </w:rPr>
                    <w:br/>
                  </w:r>
                  <w:hyperlink r:id="rId40" w:tooltip="GRAD 7090" w:history="1">
                    <w:r w:rsidR="005463C2" w:rsidRPr="003241F7">
                      <w:rPr>
                        <w:rStyle w:val="Hyperlink"/>
                        <w:rFonts w:ascii="Helvetica" w:hAnsi="Helvetica" w:cs="Helvetica"/>
                        <w:color w:val="005D61"/>
                        <w:sz w:val="18"/>
                        <w:szCs w:val="18"/>
                      </w:rPr>
                      <w:t>GRAD 7090</w:t>
                    </w:r>
                  </w:hyperlink>
                  <w:r w:rsidR="005463C2" w:rsidRPr="003241F7">
                    <w:rPr>
                      <w:rFonts w:ascii="Helvetica" w:hAnsi="Helvetica" w:cs="Helvetica"/>
                      <w:color w:val="000000"/>
                      <w:sz w:val="18"/>
                      <w:szCs w:val="18"/>
                    </w:rPr>
                    <w:br/>
                  </w:r>
                  <w:hyperlink r:id="rId41" w:tooltip="GRAD 7200" w:history="1">
                    <w:r w:rsidR="005463C2"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42" w:tooltip="GRAD 7010" w:history="1">
                    <w:r w:rsidR="005463C2" w:rsidRPr="003241F7">
                      <w:rPr>
                        <w:rStyle w:val="Hyperlink"/>
                        <w:rFonts w:ascii="Helvetica" w:hAnsi="Helvetica" w:cs="Helvetica"/>
                        <w:color w:val="005D61"/>
                        <w:sz w:val="18"/>
                        <w:szCs w:val="18"/>
                      </w:rPr>
                      <w:t>GRAD 7010</w:t>
                    </w:r>
                  </w:hyperlink>
                  <w:r w:rsidR="005463C2" w:rsidRPr="003241F7">
                    <w:rPr>
                      <w:rFonts w:ascii="Helvetica" w:hAnsi="Helvetica" w:cs="Helvetica"/>
                      <w:color w:val="000000"/>
                      <w:sz w:val="18"/>
                      <w:szCs w:val="18"/>
                    </w:rPr>
                    <w:br/>
                  </w:r>
                  <w:hyperlink r:id="rId43" w:tooltip="GRAD 7050" w:history="1">
                    <w:r w:rsidR="005463C2" w:rsidRPr="003241F7">
                      <w:rPr>
                        <w:rStyle w:val="Hyperlink"/>
                        <w:rFonts w:ascii="Helvetica" w:hAnsi="Helvetica" w:cs="Helvetica"/>
                        <w:color w:val="005D61"/>
                        <w:sz w:val="18"/>
                        <w:szCs w:val="18"/>
                      </w:rPr>
                      <w:t>GRAD 7050</w:t>
                    </w:r>
                  </w:hyperlink>
                  <w:r w:rsidR="005463C2" w:rsidRPr="003241F7">
                    <w:rPr>
                      <w:rFonts w:ascii="Helvetica" w:hAnsi="Helvetica" w:cs="Helvetica"/>
                      <w:color w:val="000000"/>
                      <w:sz w:val="18"/>
                      <w:szCs w:val="18"/>
                    </w:rPr>
                    <w:br/>
                  </w:r>
                  <w:hyperlink r:id="rId44" w:tooltip="GRAD 7090" w:history="1">
                    <w:r w:rsidR="005463C2" w:rsidRPr="003241F7">
                      <w:rPr>
                        <w:rStyle w:val="Hyperlink"/>
                        <w:rFonts w:ascii="Helvetica" w:hAnsi="Helvetica" w:cs="Helvetica"/>
                        <w:color w:val="005D61"/>
                        <w:sz w:val="18"/>
                        <w:szCs w:val="18"/>
                      </w:rPr>
                      <w:t>GRAD 7090</w:t>
                    </w:r>
                  </w:hyperlink>
                  <w:r w:rsidR="005463C2" w:rsidRPr="003241F7">
                    <w:rPr>
                      <w:rFonts w:ascii="Helvetica" w:hAnsi="Helvetica" w:cs="Helvetica"/>
                      <w:color w:val="000000"/>
                      <w:sz w:val="18"/>
                      <w:szCs w:val="18"/>
                    </w:rPr>
                    <w:br/>
                  </w:r>
                  <w:hyperlink r:id="rId45" w:tooltip="GRAD 7200" w:history="1">
                    <w:r w:rsidR="005463C2" w:rsidRPr="003241F7">
                      <w:rPr>
                        <w:rStyle w:val="Hyperlink"/>
                        <w:rFonts w:ascii="Helvetica" w:hAnsi="Helvetica" w:cs="Helvetica"/>
                        <w:color w:val="005D61"/>
                        <w:sz w:val="18"/>
                        <w:szCs w:val="18"/>
                      </w:rPr>
                      <w:t>GRAD 7200</w:t>
                    </w:r>
                  </w:hyperlink>
                  <w:r w:rsidR="005463C2" w:rsidRPr="003241F7">
                    <w:rPr>
                      <w:rFonts w:ascii="Helvetica" w:hAnsi="Helvetica" w:cs="Helvetica"/>
                      <w:color w:val="000000"/>
                      <w:sz w:val="18"/>
                      <w:szCs w:val="18"/>
                    </w:rPr>
                    <w:br/>
                    <w:t>Examining/Adjudication Committee</w:t>
                  </w:r>
                </w:p>
              </w:tc>
            </w:tr>
            <w:tr w:rsidR="005463C2"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48" w:tooltip="GRAD 7000" w:history="1">
                    <w:r w:rsidR="005463C2" w:rsidRPr="003241F7">
                      <w:rPr>
                        <w:rStyle w:val="Hyperlink"/>
                        <w:rFonts w:ascii="Helvetica" w:hAnsi="Helvetica" w:cs="Helvetica"/>
                        <w:color w:val="005D61"/>
                        <w:sz w:val="18"/>
                        <w:szCs w:val="18"/>
                      </w:rPr>
                      <w:t>GRAD 7000</w:t>
                    </w:r>
                  </w:hyperlink>
                  <w:r w:rsidR="005463C2" w:rsidRPr="003241F7">
                    <w:rPr>
                      <w:rFonts w:ascii="Helvetica" w:hAnsi="Helvetica" w:cs="Helvetica"/>
                      <w:color w:val="000000"/>
                      <w:sz w:val="18"/>
                      <w:szCs w:val="18"/>
                    </w:rPr>
                    <w:br/>
                  </w:r>
                  <w:hyperlink r:id="rId49" w:tooltip="GRAD 8000" w:history="1">
                    <w:r w:rsidR="005463C2" w:rsidRPr="003241F7">
                      <w:rPr>
                        <w:rStyle w:val="Hyperlink"/>
                        <w:rFonts w:ascii="Helvetica" w:hAnsi="Helvetica" w:cs="Helvetica"/>
                        <w:color w:val="005D61"/>
                        <w:sz w:val="18"/>
                        <w:szCs w:val="18"/>
                      </w:rPr>
                      <w:t>GRAD 8000</w:t>
                    </w:r>
                  </w:hyperlink>
                </w:p>
              </w:tc>
            </w:tr>
            <w:tr w:rsidR="005463C2"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52" w:tooltip="GRAD 7000" w:history="1">
                    <w:r w:rsidR="005463C2" w:rsidRPr="003241F7">
                      <w:rPr>
                        <w:rStyle w:val="Hyperlink"/>
                        <w:rFonts w:ascii="Helvetica" w:hAnsi="Helvetica" w:cs="Helvetica"/>
                        <w:color w:val="005D61"/>
                        <w:sz w:val="18"/>
                        <w:szCs w:val="18"/>
                      </w:rPr>
                      <w:t>GRAD 7000</w:t>
                    </w:r>
                  </w:hyperlink>
                  <w:r w:rsidR="005463C2" w:rsidRPr="003241F7">
                    <w:rPr>
                      <w:rFonts w:ascii="Helvetica" w:hAnsi="Helvetica" w:cs="Helvetica"/>
                      <w:color w:val="000000"/>
                      <w:sz w:val="18"/>
                      <w:szCs w:val="18"/>
                    </w:rPr>
                    <w:br/>
                  </w:r>
                  <w:hyperlink r:id="rId53" w:tooltip="GRAD 8000" w:history="1">
                    <w:r w:rsidR="005463C2" w:rsidRPr="003241F7">
                      <w:rPr>
                        <w:rStyle w:val="Hyperlink"/>
                        <w:rFonts w:ascii="Helvetica" w:hAnsi="Helvetica" w:cs="Helvetica"/>
                        <w:color w:val="005D61"/>
                        <w:sz w:val="18"/>
                        <w:szCs w:val="18"/>
                      </w:rPr>
                      <w:t>GRAD 8000</w:t>
                    </w:r>
                  </w:hyperlink>
                </w:p>
              </w:tc>
            </w:tr>
            <w:tr w:rsidR="005463C2"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54" w:tooltip="GRAD 8010" w:history="1">
                    <w:r w:rsidR="005463C2"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55" w:tooltip="GRAD 8010" w:history="1">
                    <w:r w:rsidR="005463C2" w:rsidRPr="003241F7">
                      <w:rPr>
                        <w:rStyle w:val="Hyperlink"/>
                        <w:rFonts w:ascii="Helvetica" w:hAnsi="Helvetica" w:cs="Helvetica"/>
                        <w:color w:val="005D61"/>
                        <w:sz w:val="18"/>
                        <w:szCs w:val="18"/>
                      </w:rPr>
                      <w:t>GRAD 8010</w:t>
                    </w:r>
                  </w:hyperlink>
                </w:p>
              </w:tc>
            </w:tr>
            <w:tr w:rsidR="005463C2"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56" w:tooltip="GRAD 7500" w:history="1">
                    <w:r w:rsidR="005463C2"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57" w:tooltip="GRAD 7500" w:history="1">
                    <w:r w:rsidR="005463C2" w:rsidRPr="003241F7">
                      <w:rPr>
                        <w:rStyle w:val="Hyperlink"/>
                        <w:rFonts w:ascii="Helvetica" w:hAnsi="Helvetica" w:cs="Helvetica"/>
                        <w:color w:val="005D61"/>
                        <w:sz w:val="18"/>
                        <w:szCs w:val="18"/>
                      </w:rPr>
                      <w:t>GRAD 7500</w:t>
                    </w:r>
                  </w:hyperlink>
                </w:p>
              </w:tc>
            </w:tr>
            <w:tr w:rsidR="005463C2"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58" w:tooltip="GRAD 7300" w:history="1">
                    <w:r w:rsidR="005463C2"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5463C2" w:rsidRPr="003241F7" w:rsidRDefault="00153E97" w:rsidP="005463C2">
                  <w:pPr>
                    <w:pStyle w:val="NormalWeb"/>
                    <w:spacing w:before="0" w:beforeAutospacing="0" w:after="120" w:afterAutospacing="0"/>
                    <w:rPr>
                      <w:rFonts w:ascii="Helvetica" w:hAnsi="Helvetica" w:cs="Helvetica"/>
                      <w:color w:val="000000"/>
                      <w:sz w:val="18"/>
                      <w:szCs w:val="18"/>
                    </w:rPr>
                  </w:pPr>
                  <w:hyperlink r:id="rId59" w:tooltip="GRAD 7300" w:history="1">
                    <w:r w:rsidR="005463C2" w:rsidRPr="003241F7">
                      <w:rPr>
                        <w:rStyle w:val="Hyperlink"/>
                        <w:rFonts w:ascii="Helvetica" w:hAnsi="Helvetica" w:cs="Helvetica"/>
                        <w:color w:val="005D61"/>
                        <w:sz w:val="18"/>
                        <w:szCs w:val="18"/>
                      </w:rPr>
                      <w:t>GRAD 7300</w:t>
                    </w:r>
                  </w:hyperlink>
                </w:p>
              </w:tc>
            </w:tr>
            <w:tr w:rsidR="005463C2"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3C227A1" w14:textId="77777777" w:rsidR="005463C2" w:rsidRPr="00556FEE" w:rsidRDefault="005463C2" w:rsidP="005463C2">
            <w:pPr>
              <w:rPr>
                <w:rFonts w:ascii="Arial" w:hAnsi="Arial" w:cs="Arial"/>
                <w:i/>
                <w:sz w:val="18"/>
                <w:szCs w:val="18"/>
              </w:rPr>
            </w:pPr>
          </w:p>
          <w:p w14:paraId="14A2B50B" w14:textId="77777777" w:rsidR="005463C2" w:rsidRPr="003241F7" w:rsidRDefault="005463C2" w:rsidP="005463C2">
            <w:pPr>
              <w:spacing w:after="120"/>
              <w:rPr>
                <w:rFonts w:ascii="Helvetica" w:hAnsi="Helvetica" w:cs="Helvetica"/>
                <w:i/>
                <w:sz w:val="18"/>
                <w:szCs w:val="18"/>
              </w:rPr>
            </w:pPr>
          </w:p>
        </w:tc>
      </w:tr>
      <w:tr w:rsidR="005463C2" w:rsidRPr="003241F7" w14:paraId="7C32BA08" w14:textId="77777777" w:rsidTr="005463C2">
        <w:tc>
          <w:tcPr>
            <w:tcW w:w="7086" w:type="dxa"/>
            <w:shd w:val="clear" w:color="auto" w:fill="auto"/>
          </w:tcPr>
          <w:p w14:paraId="0062060A" w14:textId="710FDF04" w:rsidR="005463C2" w:rsidRPr="003241F7" w:rsidRDefault="005463C2" w:rsidP="005463C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A77360A" w14:textId="77777777" w:rsidR="005463C2" w:rsidRPr="00556FEE" w:rsidRDefault="005463C2" w:rsidP="005463C2">
            <w:pPr>
              <w:rPr>
                <w:rFonts w:ascii="Arial" w:hAnsi="Arial" w:cs="Arial"/>
                <w:i/>
                <w:sz w:val="18"/>
                <w:szCs w:val="18"/>
              </w:rPr>
            </w:pPr>
          </w:p>
          <w:p w14:paraId="1A60DC5A" w14:textId="77777777" w:rsidR="005463C2" w:rsidRPr="00556FEE" w:rsidRDefault="005463C2" w:rsidP="005463C2">
            <w:pPr>
              <w:rPr>
                <w:rFonts w:ascii="Arial" w:hAnsi="Arial" w:cs="Arial"/>
                <w:i/>
                <w:sz w:val="18"/>
                <w:szCs w:val="18"/>
              </w:rPr>
            </w:pPr>
          </w:p>
          <w:p w14:paraId="71424ABA" w14:textId="77777777" w:rsidR="005463C2" w:rsidRPr="003241F7" w:rsidRDefault="005463C2" w:rsidP="005463C2">
            <w:pPr>
              <w:spacing w:after="120"/>
              <w:rPr>
                <w:rFonts w:ascii="Helvetica" w:hAnsi="Helvetica" w:cs="Helvetica"/>
                <w:i/>
                <w:sz w:val="18"/>
                <w:szCs w:val="18"/>
              </w:rPr>
            </w:pPr>
          </w:p>
        </w:tc>
      </w:tr>
      <w:tr w:rsidR="005463C2" w:rsidRPr="003241F7" w14:paraId="5C5FA70A" w14:textId="77777777" w:rsidTr="005463C2">
        <w:tc>
          <w:tcPr>
            <w:tcW w:w="7086" w:type="dxa"/>
            <w:shd w:val="clear" w:color="auto" w:fill="auto"/>
          </w:tcPr>
          <w:p w14:paraId="41E51907" w14:textId="1E6409D0" w:rsidR="005463C2" w:rsidRPr="003241F7" w:rsidRDefault="005463C2" w:rsidP="005463C2">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5463C2" w:rsidRPr="0073707A" w:rsidRDefault="005463C2" w:rsidP="005463C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5463C2"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5463C2"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5463C2" w:rsidRPr="003241F7" w:rsidRDefault="005463C2" w:rsidP="005463C2">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1BC07237" w14:textId="77777777" w:rsidR="005463C2" w:rsidRPr="003241F7" w:rsidRDefault="005463C2" w:rsidP="005463C2">
            <w:pPr>
              <w:spacing w:after="120"/>
              <w:rPr>
                <w:rFonts w:ascii="Helvetica" w:hAnsi="Helvetica" w:cs="Helvetica"/>
                <w:i/>
                <w:sz w:val="18"/>
                <w:szCs w:val="18"/>
              </w:rPr>
            </w:pPr>
          </w:p>
        </w:tc>
      </w:tr>
      <w:tr w:rsidR="005463C2" w:rsidRPr="003241F7" w14:paraId="41875AA8" w14:textId="77777777" w:rsidTr="005463C2">
        <w:tc>
          <w:tcPr>
            <w:tcW w:w="7086" w:type="dxa"/>
            <w:shd w:val="clear" w:color="auto" w:fill="auto"/>
          </w:tcPr>
          <w:p w14:paraId="56DE9D3C" w14:textId="39BAC3EA" w:rsidR="005463C2" w:rsidRPr="003241F7" w:rsidRDefault="005463C2" w:rsidP="005463C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5463C2" w:rsidRPr="0073707A" w:rsidRDefault="005463C2" w:rsidP="005463C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5463C2" w:rsidRPr="003241F7" w:rsidRDefault="005463C2" w:rsidP="005463C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DE81973" w14:textId="77777777" w:rsidR="005463C2" w:rsidRPr="003241F7" w:rsidRDefault="005463C2" w:rsidP="005463C2">
            <w:pPr>
              <w:spacing w:after="120"/>
              <w:rPr>
                <w:rFonts w:ascii="Helvetica" w:hAnsi="Helvetica" w:cs="Helvetica"/>
                <w:sz w:val="18"/>
                <w:szCs w:val="18"/>
              </w:rPr>
            </w:pPr>
          </w:p>
        </w:tc>
      </w:tr>
      <w:tr w:rsidR="005463C2" w:rsidRPr="003241F7" w14:paraId="423B858A" w14:textId="77777777" w:rsidTr="005463C2">
        <w:tc>
          <w:tcPr>
            <w:tcW w:w="7086" w:type="dxa"/>
            <w:shd w:val="clear" w:color="auto" w:fill="auto"/>
          </w:tcPr>
          <w:p w14:paraId="0D8106D0" w14:textId="77777777" w:rsidR="005463C2" w:rsidRPr="003241F7" w:rsidRDefault="005463C2" w:rsidP="005463C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5463C2" w:rsidRPr="003241F7" w:rsidRDefault="005463C2" w:rsidP="005463C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5463C2" w:rsidRPr="003241F7" w:rsidRDefault="005463C2" w:rsidP="005463C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50A307DB" w14:textId="77777777" w:rsidR="005463C2" w:rsidRPr="003241F7" w:rsidRDefault="005463C2" w:rsidP="005463C2">
            <w:pPr>
              <w:spacing w:after="120"/>
              <w:rPr>
                <w:rFonts w:ascii="Helvetica" w:hAnsi="Helvetica" w:cs="Helvetica"/>
                <w:sz w:val="18"/>
                <w:szCs w:val="18"/>
              </w:rPr>
            </w:pPr>
          </w:p>
        </w:tc>
      </w:tr>
      <w:tr w:rsidR="005463C2" w:rsidRPr="003241F7" w14:paraId="29B9672D" w14:textId="77777777" w:rsidTr="005463C2">
        <w:tc>
          <w:tcPr>
            <w:tcW w:w="7086" w:type="dxa"/>
            <w:shd w:val="clear" w:color="auto" w:fill="auto"/>
          </w:tcPr>
          <w:p w14:paraId="595C8B7F" w14:textId="77777777" w:rsidR="005463C2" w:rsidRPr="003241F7" w:rsidRDefault="005463C2" w:rsidP="005463C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5463C2" w:rsidRPr="003241F7" w:rsidRDefault="005463C2" w:rsidP="005463C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5463C2" w:rsidRPr="003241F7" w:rsidRDefault="005463C2" w:rsidP="005463C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5463C2" w:rsidRPr="003241F7" w:rsidRDefault="005463C2" w:rsidP="005463C2">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5463C2" w:rsidRPr="003241F7" w:rsidRDefault="005463C2" w:rsidP="005463C2">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5463C2" w:rsidRPr="003241F7" w:rsidRDefault="005463C2" w:rsidP="005463C2">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7F5D095" w14:textId="77777777" w:rsidR="005463C2" w:rsidRPr="003241F7" w:rsidRDefault="005463C2" w:rsidP="005463C2">
            <w:pPr>
              <w:spacing w:after="120"/>
              <w:rPr>
                <w:rFonts w:ascii="Helvetica" w:hAnsi="Helvetica" w:cs="Helvetica"/>
                <w:sz w:val="18"/>
                <w:szCs w:val="18"/>
              </w:rPr>
            </w:pPr>
          </w:p>
        </w:tc>
      </w:tr>
      <w:tr w:rsidR="005463C2" w:rsidRPr="003241F7" w14:paraId="6261139F" w14:textId="77777777" w:rsidTr="005463C2">
        <w:tc>
          <w:tcPr>
            <w:tcW w:w="7086" w:type="dxa"/>
            <w:shd w:val="clear" w:color="auto" w:fill="auto"/>
          </w:tcPr>
          <w:p w14:paraId="0FCC948A" w14:textId="77777777" w:rsidR="005463C2" w:rsidRPr="00295B89" w:rsidRDefault="005463C2" w:rsidP="005463C2">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5463C2" w:rsidRPr="003241F7" w:rsidRDefault="005463C2" w:rsidP="005463C2">
            <w:pPr>
              <w:rPr>
                <w:rFonts w:ascii="Helvetica" w:hAnsi="Helvetica" w:cs="Helvetica"/>
                <w:sz w:val="18"/>
                <w:szCs w:val="18"/>
              </w:rPr>
            </w:pPr>
          </w:p>
          <w:p w14:paraId="366B254F"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5463C2" w:rsidRDefault="005463C2" w:rsidP="005463C2">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5463C2" w:rsidRPr="003241F7" w:rsidRDefault="005463C2" w:rsidP="005463C2">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5463C2" w:rsidRPr="003241F7" w:rsidRDefault="005463C2" w:rsidP="005463C2">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5BCB85E" w14:textId="620E45CE" w:rsidR="005463C2" w:rsidRPr="003241F7" w:rsidRDefault="005463C2" w:rsidP="005463C2">
            <w:pPr>
              <w:spacing w:after="120"/>
              <w:rPr>
                <w:rFonts w:ascii="Helvetica" w:hAnsi="Helvetica" w:cs="Helvetica"/>
                <w:sz w:val="18"/>
                <w:szCs w:val="18"/>
              </w:rPr>
            </w:pPr>
          </w:p>
        </w:tc>
      </w:tr>
      <w:tr w:rsidR="005463C2" w:rsidRPr="003241F7" w14:paraId="4A3B3875" w14:textId="77777777" w:rsidTr="005463C2">
        <w:tc>
          <w:tcPr>
            <w:tcW w:w="7086" w:type="dxa"/>
            <w:shd w:val="clear" w:color="auto" w:fill="auto"/>
          </w:tcPr>
          <w:p w14:paraId="00ADC53D" w14:textId="77777777"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p>
        </w:tc>
        <w:tc>
          <w:tcPr>
            <w:tcW w:w="4254" w:type="dxa"/>
          </w:tcPr>
          <w:p w14:paraId="5E98A45D" w14:textId="77777777" w:rsidR="005463C2" w:rsidRPr="00D309E5" w:rsidRDefault="005463C2" w:rsidP="005463C2">
            <w:pPr>
              <w:rPr>
                <w:rFonts w:ascii="Arial" w:hAnsi="Arial" w:cs="Arial"/>
                <w:sz w:val="18"/>
                <w:szCs w:val="18"/>
              </w:rPr>
            </w:pPr>
            <w:r w:rsidRPr="00D309E5">
              <w:rPr>
                <w:rFonts w:ascii="Arial" w:hAnsi="Arial" w:cs="Arial"/>
                <w:sz w:val="18"/>
                <w:szCs w:val="18"/>
              </w:rPr>
              <w:t>A three-year B.A. in French (</w:t>
            </w:r>
            <w:proofErr w:type="spellStart"/>
            <w:r w:rsidRPr="00D309E5">
              <w:rPr>
                <w:rFonts w:ascii="Arial" w:hAnsi="Arial" w:cs="Arial"/>
                <w:sz w:val="18"/>
                <w:szCs w:val="18"/>
              </w:rPr>
              <w:t>i</w:t>
            </w:r>
            <w:proofErr w:type="spellEnd"/>
            <w:r w:rsidRPr="00D309E5">
              <w:rPr>
                <w:rFonts w:ascii="Arial" w:hAnsi="Arial" w:cs="Arial"/>
                <w:sz w:val="18"/>
                <w:szCs w:val="18"/>
              </w:rPr>
              <w:t>. e. a general major of 30 credit hours), and a GPA of 3.00 or higher for the last two years are the Pre-</w:t>
            </w:r>
            <w:proofErr w:type="gramStart"/>
            <w:r w:rsidRPr="00D309E5">
              <w:rPr>
                <w:rFonts w:ascii="Arial" w:hAnsi="Arial" w:cs="Arial"/>
                <w:sz w:val="18"/>
                <w:szCs w:val="18"/>
              </w:rPr>
              <w:t>Master's</w:t>
            </w:r>
            <w:proofErr w:type="gramEnd"/>
            <w:r w:rsidRPr="00D309E5">
              <w:rPr>
                <w:rFonts w:ascii="Arial" w:hAnsi="Arial" w:cs="Arial"/>
                <w:sz w:val="18"/>
                <w:szCs w:val="18"/>
              </w:rPr>
              <w:t xml:space="preserve"> admission requirements of the Department.</w:t>
            </w:r>
          </w:p>
          <w:p w14:paraId="20E6741B" w14:textId="77777777" w:rsidR="005463C2" w:rsidRPr="00D309E5" w:rsidRDefault="005463C2" w:rsidP="005463C2">
            <w:pPr>
              <w:rPr>
                <w:rFonts w:ascii="Arial" w:hAnsi="Arial" w:cs="Arial"/>
                <w:sz w:val="18"/>
                <w:szCs w:val="18"/>
              </w:rPr>
            </w:pPr>
          </w:p>
          <w:p w14:paraId="3F9CB08A" w14:textId="4400EE00" w:rsidR="005463C2" w:rsidRPr="003241F7" w:rsidRDefault="005463C2" w:rsidP="005463C2">
            <w:pPr>
              <w:spacing w:after="120"/>
              <w:rPr>
                <w:rFonts w:ascii="Helvetica" w:hAnsi="Helvetica" w:cs="Helvetica"/>
                <w:sz w:val="18"/>
                <w:szCs w:val="18"/>
              </w:rPr>
            </w:pPr>
            <w:r w:rsidRPr="00D309E5">
              <w:rPr>
                <w:rFonts w:ascii="Arial" w:hAnsi="Arial" w:cs="Arial"/>
                <w:sz w:val="18"/>
                <w:szCs w:val="18"/>
              </w:rPr>
              <w:t xml:space="preserve">The </w:t>
            </w:r>
            <w:r w:rsidRPr="00D309E5">
              <w:rPr>
                <w:rFonts w:ascii="Arial" w:hAnsi="Arial" w:cs="Arial"/>
                <w:bCs/>
                <w:sz w:val="18"/>
                <w:szCs w:val="18"/>
              </w:rPr>
              <w:t>Pre-Master's Program in French</w:t>
            </w:r>
            <w:r w:rsidRPr="00D309E5">
              <w:rPr>
                <w:rFonts w:ascii="Arial" w:hAnsi="Arial" w:cs="Arial"/>
                <w:sz w:val="18"/>
                <w:szCs w:val="18"/>
              </w:rPr>
              <w:t xml:space="preserve"> consists of course work at the 3000 and/or 4000 levels from Departmental </w:t>
            </w:r>
            <w:proofErr w:type="spellStart"/>
            <w:proofErr w:type="gramStart"/>
            <w:r w:rsidRPr="00D309E5">
              <w:rPr>
                <w:rFonts w:ascii="Arial" w:hAnsi="Arial" w:cs="Arial"/>
                <w:sz w:val="18"/>
                <w:szCs w:val="18"/>
              </w:rPr>
              <w:t>offerings.Course</w:t>
            </w:r>
            <w:proofErr w:type="spellEnd"/>
            <w:proofErr w:type="gramEnd"/>
            <w:r w:rsidRPr="00D309E5">
              <w:rPr>
                <w:rFonts w:ascii="Arial" w:hAnsi="Arial" w:cs="Arial"/>
                <w:sz w:val="18"/>
                <w:szCs w:val="18"/>
              </w:rPr>
              <w:t xml:space="preserve"> selection is made from the yearly offerings of the Department with the approval of the Graduate Chair. As far as possible, students should aim at a balanced program and should attempt to make up for deficiencies in their undergraduate studies.</w:t>
            </w:r>
          </w:p>
        </w:tc>
      </w:tr>
      <w:tr w:rsidR="005463C2" w:rsidRPr="003241F7" w14:paraId="5F1A096A" w14:textId="77777777" w:rsidTr="005463C2">
        <w:tc>
          <w:tcPr>
            <w:tcW w:w="7086" w:type="dxa"/>
            <w:shd w:val="clear" w:color="auto" w:fill="auto"/>
          </w:tcPr>
          <w:p w14:paraId="1A1F1FB7" w14:textId="77777777" w:rsidR="005463C2" w:rsidRPr="003241F7" w:rsidRDefault="005463C2" w:rsidP="005463C2">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1DEABED" w14:textId="77777777" w:rsidR="005463C2" w:rsidRPr="003241F7" w:rsidRDefault="005463C2" w:rsidP="005463C2">
            <w:pPr>
              <w:spacing w:after="120"/>
              <w:rPr>
                <w:rFonts w:ascii="Helvetica" w:hAnsi="Helvetica" w:cs="Helvetica"/>
                <w:sz w:val="18"/>
                <w:szCs w:val="18"/>
              </w:rPr>
            </w:pPr>
          </w:p>
        </w:tc>
      </w:tr>
      <w:tr w:rsidR="005463C2" w:rsidRPr="003241F7" w14:paraId="61DB9F73" w14:textId="77777777" w:rsidTr="005463C2">
        <w:tc>
          <w:tcPr>
            <w:tcW w:w="7086" w:type="dxa"/>
            <w:shd w:val="clear" w:color="auto" w:fill="auto"/>
          </w:tcPr>
          <w:p w14:paraId="1CBFD476" w14:textId="77777777" w:rsidR="005463C2" w:rsidRPr="003241F7" w:rsidRDefault="005463C2" w:rsidP="005463C2">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5463C2" w:rsidRPr="003241F7" w:rsidRDefault="005463C2" w:rsidP="005463C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5463C2" w:rsidRPr="003241F7" w:rsidRDefault="005463C2" w:rsidP="005463C2">
            <w:pPr>
              <w:autoSpaceDE w:val="0"/>
              <w:autoSpaceDN w:val="0"/>
              <w:adjustRightInd w:val="0"/>
              <w:rPr>
                <w:rFonts w:ascii="Helvetica" w:hAnsi="Helvetica" w:cs="Helvetica"/>
                <w:sz w:val="18"/>
                <w:szCs w:val="18"/>
              </w:rPr>
            </w:pPr>
          </w:p>
          <w:p w14:paraId="47FBA112" w14:textId="77777777" w:rsidR="005463C2" w:rsidRPr="003241F7" w:rsidRDefault="005463C2" w:rsidP="005463C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5463C2" w:rsidRPr="003241F7" w:rsidRDefault="005463C2" w:rsidP="005463C2">
            <w:pPr>
              <w:autoSpaceDE w:val="0"/>
              <w:autoSpaceDN w:val="0"/>
              <w:adjustRightInd w:val="0"/>
              <w:rPr>
                <w:rFonts w:ascii="Helvetica" w:hAnsi="Helvetica" w:cs="Helvetica"/>
                <w:color w:val="222222"/>
                <w:sz w:val="18"/>
                <w:szCs w:val="18"/>
                <w:shd w:val="clear" w:color="auto" w:fill="FFFFFF"/>
              </w:rPr>
            </w:pPr>
          </w:p>
          <w:p w14:paraId="702C11A6" w14:textId="7C5BE5B4" w:rsidR="005463C2" w:rsidRPr="003241F7" w:rsidRDefault="005463C2" w:rsidP="005463C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EAEA64C" w14:textId="77777777" w:rsidR="005463C2" w:rsidRPr="003241F7" w:rsidRDefault="005463C2" w:rsidP="005463C2">
            <w:pPr>
              <w:spacing w:after="120"/>
              <w:rPr>
                <w:rFonts w:ascii="Helvetica" w:hAnsi="Helvetica" w:cs="Helvetica"/>
                <w:sz w:val="18"/>
                <w:szCs w:val="18"/>
              </w:rPr>
            </w:pPr>
          </w:p>
        </w:tc>
      </w:tr>
      <w:tr w:rsidR="005463C2" w:rsidRPr="003241F7" w14:paraId="0BF05ED4" w14:textId="77777777" w:rsidTr="005463C2">
        <w:tc>
          <w:tcPr>
            <w:tcW w:w="7086" w:type="dxa"/>
            <w:shd w:val="clear" w:color="auto" w:fill="auto"/>
          </w:tcPr>
          <w:p w14:paraId="56316616" w14:textId="77777777" w:rsidR="005463C2" w:rsidRPr="003241F7" w:rsidRDefault="005463C2" w:rsidP="005463C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5463C2" w:rsidRPr="003241F7" w:rsidRDefault="005463C2" w:rsidP="005463C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5463C2" w:rsidRPr="003241F7" w:rsidRDefault="005463C2" w:rsidP="005463C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5463C2" w:rsidRPr="003241F7" w:rsidRDefault="005463C2" w:rsidP="005463C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5463C2" w:rsidRPr="003241F7" w:rsidRDefault="005463C2" w:rsidP="005463C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5463C2" w:rsidRPr="003241F7" w:rsidRDefault="005463C2" w:rsidP="005463C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5463C2" w:rsidRPr="003241F7" w:rsidRDefault="005463C2" w:rsidP="005463C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5463C2" w:rsidRPr="003241F7" w:rsidRDefault="005463C2" w:rsidP="005463C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5463C2" w:rsidRPr="003241F7" w:rsidRDefault="005463C2" w:rsidP="005463C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5463C2" w:rsidRPr="003241F7" w:rsidRDefault="005463C2" w:rsidP="005463C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5463C2" w:rsidRPr="003241F7" w:rsidRDefault="005463C2" w:rsidP="005463C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5463C2" w:rsidRPr="003241F7" w:rsidRDefault="005463C2" w:rsidP="005463C2">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539F55C" w14:textId="77777777" w:rsidR="005463C2" w:rsidRPr="003241F7" w:rsidRDefault="005463C2" w:rsidP="005463C2">
            <w:pPr>
              <w:spacing w:after="120"/>
              <w:rPr>
                <w:rFonts w:ascii="Helvetica" w:hAnsi="Helvetica" w:cs="Helvetica"/>
                <w:sz w:val="18"/>
                <w:szCs w:val="18"/>
              </w:rPr>
            </w:pPr>
          </w:p>
        </w:tc>
      </w:tr>
      <w:tr w:rsidR="005463C2" w:rsidRPr="003241F7" w14:paraId="59C0D092" w14:textId="77777777" w:rsidTr="005463C2">
        <w:tc>
          <w:tcPr>
            <w:tcW w:w="7086" w:type="dxa"/>
            <w:shd w:val="clear" w:color="auto" w:fill="auto"/>
          </w:tcPr>
          <w:p w14:paraId="37100169" w14:textId="77777777" w:rsidR="005463C2" w:rsidRPr="003241F7" w:rsidRDefault="005463C2" w:rsidP="005463C2">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5463C2" w:rsidRPr="0073707A" w:rsidRDefault="005463C2" w:rsidP="005463C2">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5463C2" w:rsidRPr="003241F7" w:rsidRDefault="005463C2" w:rsidP="005463C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6025F66" w14:textId="77777777" w:rsidR="005463C2" w:rsidRPr="003241F7" w:rsidRDefault="005463C2" w:rsidP="005463C2">
            <w:pPr>
              <w:spacing w:after="120"/>
              <w:rPr>
                <w:rFonts w:ascii="Helvetica" w:hAnsi="Helvetica" w:cs="Helvetica"/>
                <w:sz w:val="18"/>
                <w:szCs w:val="18"/>
              </w:rPr>
            </w:pPr>
          </w:p>
        </w:tc>
      </w:tr>
      <w:tr w:rsidR="005463C2" w:rsidRPr="003241F7" w14:paraId="1011A36E" w14:textId="77777777" w:rsidTr="005463C2">
        <w:tc>
          <w:tcPr>
            <w:tcW w:w="7086" w:type="dxa"/>
            <w:shd w:val="clear" w:color="auto" w:fill="auto"/>
          </w:tcPr>
          <w:p w14:paraId="0FB768C3" w14:textId="77777777" w:rsidR="005463C2" w:rsidRPr="003241F7" w:rsidRDefault="005463C2" w:rsidP="005463C2">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5463C2" w:rsidRPr="003241F7" w:rsidRDefault="005463C2" w:rsidP="005463C2">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EE280C7" w14:textId="77777777" w:rsidR="005463C2" w:rsidRPr="003241F7" w:rsidRDefault="005463C2" w:rsidP="005463C2">
            <w:pPr>
              <w:spacing w:after="120"/>
              <w:rPr>
                <w:rFonts w:ascii="Helvetica" w:hAnsi="Helvetica" w:cs="Helvetica"/>
                <w:sz w:val="18"/>
                <w:szCs w:val="18"/>
              </w:rPr>
            </w:pPr>
          </w:p>
        </w:tc>
      </w:tr>
      <w:tr w:rsidR="005463C2" w:rsidRPr="003241F7" w14:paraId="31AF5D89" w14:textId="77777777" w:rsidTr="005463C2">
        <w:tc>
          <w:tcPr>
            <w:tcW w:w="7086" w:type="dxa"/>
            <w:shd w:val="clear" w:color="auto" w:fill="auto"/>
          </w:tcPr>
          <w:p w14:paraId="62A1D10B"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5463C2" w:rsidRPr="003241F7" w:rsidRDefault="005463C2" w:rsidP="005463C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5463C2" w:rsidRPr="003241F7" w:rsidRDefault="005463C2" w:rsidP="005463C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5463C2" w:rsidRPr="003241F7" w:rsidRDefault="005463C2" w:rsidP="005463C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5463C2" w:rsidRPr="003241F7" w:rsidRDefault="005463C2" w:rsidP="005463C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AA4212B" w14:textId="77777777" w:rsidR="005463C2" w:rsidRPr="003241F7" w:rsidRDefault="005463C2" w:rsidP="005463C2">
            <w:pPr>
              <w:spacing w:after="120"/>
              <w:rPr>
                <w:rFonts w:ascii="Helvetica" w:hAnsi="Helvetica" w:cs="Helvetica"/>
                <w:sz w:val="18"/>
                <w:szCs w:val="18"/>
              </w:rPr>
            </w:pPr>
          </w:p>
        </w:tc>
      </w:tr>
      <w:tr w:rsidR="005463C2" w:rsidRPr="003241F7" w14:paraId="5FBB6326" w14:textId="77777777" w:rsidTr="005463C2">
        <w:tc>
          <w:tcPr>
            <w:tcW w:w="7086" w:type="dxa"/>
            <w:shd w:val="clear" w:color="auto" w:fill="auto"/>
          </w:tcPr>
          <w:p w14:paraId="15D72A5D" w14:textId="77777777"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5463C2" w:rsidRPr="003241F7" w:rsidRDefault="005463C2" w:rsidP="005463C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0E2F20D" w14:textId="77777777" w:rsidR="005463C2" w:rsidRPr="003241F7" w:rsidRDefault="005463C2" w:rsidP="005463C2">
            <w:pPr>
              <w:spacing w:after="120"/>
              <w:rPr>
                <w:rFonts w:ascii="Helvetica" w:hAnsi="Helvetica" w:cs="Helvetica"/>
                <w:sz w:val="18"/>
                <w:szCs w:val="18"/>
              </w:rPr>
            </w:pPr>
          </w:p>
        </w:tc>
      </w:tr>
      <w:tr w:rsidR="005463C2" w:rsidRPr="003241F7" w14:paraId="22FAE195" w14:textId="77777777" w:rsidTr="005463C2">
        <w:tc>
          <w:tcPr>
            <w:tcW w:w="7086" w:type="dxa"/>
            <w:shd w:val="clear" w:color="auto" w:fill="auto"/>
          </w:tcPr>
          <w:p w14:paraId="76C74590" w14:textId="77777777"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5463C2" w:rsidRPr="003241F7" w:rsidRDefault="005463C2" w:rsidP="005463C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5463C2" w:rsidRPr="003241F7" w:rsidRDefault="005463C2" w:rsidP="005463C2">
            <w:pPr>
              <w:autoSpaceDE w:val="0"/>
              <w:autoSpaceDN w:val="0"/>
              <w:adjustRightInd w:val="0"/>
              <w:rPr>
                <w:rFonts w:ascii="Helvetica" w:hAnsi="Helvetica" w:cs="Helvetica"/>
                <w:sz w:val="18"/>
                <w:szCs w:val="18"/>
              </w:rPr>
            </w:pPr>
          </w:p>
          <w:p w14:paraId="6B04F152" w14:textId="77777777" w:rsidR="005463C2" w:rsidRPr="003241F7" w:rsidRDefault="005463C2" w:rsidP="005463C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5463C2" w:rsidRPr="003241F7" w:rsidRDefault="005463C2" w:rsidP="005463C2">
            <w:pPr>
              <w:spacing w:after="120"/>
              <w:jc w:val="both"/>
              <w:rPr>
                <w:rFonts w:ascii="Helvetica" w:hAnsi="Helvetica" w:cs="Helvetica"/>
                <w:b/>
                <w:bCs/>
                <w:color w:val="000000"/>
                <w:sz w:val="18"/>
                <w:szCs w:val="18"/>
                <w:lang w:eastAsia="en-CA"/>
              </w:rPr>
            </w:pPr>
          </w:p>
          <w:p w14:paraId="086C2F7B" w14:textId="46AEF5D3" w:rsidR="005463C2" w:rsidRPr="003241F7" w:rsidRDefault="005463C2" w:rsidP="005463C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615944D1" w14:textId="77777777" w:rsidR="005463C2" w:rsidRPr="003241F7" w:rsidRDefault="005463C2" w:rsidP="005463C2">
            <w:pPr>
              <w:spacing w:after="120"/>
              <w:rPr>
                <w:rFonts w:ascii="Helvetica" w:hAnsi="Helvetica" w:cs="Helvetica"/>
                <w:sz w:val="18"/>
                <w:szCs w:val="18"/>
              </w:rPr>
            </w:pPr>
          </w:p>
        </w:tc>
      </w:tr>
      <w:tr w:rsidR="005463C2" w:rsidRPr="003241F7" w14:paraId="149838E7" w14:textId="77777777" w:rsidTr="005463C2">
        <w:tc>
          <w:tcPr>
            <w:tcW w:w="7086" w:type="dxa"/>
            <w:shd w:val="clear" w:color="auto" w:fill="auto"/>
          </w:tcPr>
          <w:p w14:paraId="6CE4CCAD" w14:textId="77777777" w:rsidR="005463C2" w:rsidRPr="003241F7" w:rsidRDefault="005463C2" w:rsidP="005463C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5463C2" w:rsidRPr="003241F7" w:rsidRDefault="005463C2" w:rsidP="005463C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5463C2" w:rsidRPr="003241F7" w:rsidRDefault="005463C2" w:rsidP="005463C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5463C2" w:rsidRPr="003241F7" w:rsidRDefault="005463C2" w:rsidP="005463C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B74CD48" w14:textId="77777777" w:rsidR="005463C2" w:rsidRPr="003241F7" w:rsidRDefault="005463C2" w:rsidP="005463C2">
            <w:pPr>
              <w:spacing w:after="120"/>
              <w:rPr>
                <w:rFonts w:ascii="Helvetica" w:hAnsi="Helvetica" w:cs="Helvetica"/>
                <w:sz w:val="18"/>
                <w:szCs w:val="18"/>
              </w:rPr>
            </w:pPr>
          </w:p>
        </w:tc>
      </w:tr>
      <w:tr w:rsidR="005463C2" w:rsidRPr="003241F7" w14:paraId="7602C6FA" w14:textId="77777777" w:rsidTr="005463C2">
        <w:tc>
          <w:tcPr>
            <w:tcW w:w="7086" w:type="dxa"/>
            <w:shd w:val="clear" w:color="auto" w:fill="auto"/>
          </w:tcPr>
          <w:p w14:paraId="5A444D82" w14:textId="77777777" w:rsidR="005463C2" w:rsidRPr="003241F7" w:rsidRDefault="005463C2" w:rsidP="005463C2">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5463C2" w:rsidRPr="003241F7" w:rsidRDefault="005463C2" w:rsidP="005463C2">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5463C2" w:rsidRPr="003241F7" w:rsidRDefault="005463C2" w:rsidP="005463C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2F37B4C5" w14:textId="77777777" w:rsidR="005463C2" w:rsidRPr="003241F7" w:rsidRDefault="005463C2" w:rsidP="005463C2">
            <w:pPr>
              <w:spacing w:after="120"/>
              <w:rPr>
                <w:rFonts w:ascii="Helvetica" w:hAnsi="Helvetica" w:cs="Helvetica"/>
                <w:sz w:val="18"/>
                <w:szCs w:val="18"/>
              </w:rPr>
            </w:pPr>
          </w:p>
        </w:tc>
      </w:tr>
      <w:tr w:rsidR="005463C2" w:rsidRPr="003241F7" w14:paraId="54CDE928" w14:textId="77777777" w:rsidTr="005463C2">
        <w:tc>
          <w:tcPr>
            <w:tcW w:w="7086" w:type="dxa"/>
            <w:shd w:val="clear" w:color="auto" w:fill="auto"/>
          </w:tcPr>
          <w:p w14:paraId="55C174F8" w14:textId="77777777" w:rsidR="005463C2" w:rsidRPr="003241F7" w:rsidRDefault="005463C2" w:rsidP="005463C2">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5463C2" w:rsidRPr="003241F7" w:rsidRDefault="005463C2" w:rsidP="005463C2">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1F6418F" w14:textId="77777777" w:rsidR="005463C2" w:rsidRPr="003241F7" w:rsidRDefault="005463C2" w:rsidP="005463C2">
            <w:pPr>
              <w:spacing w:after="120"/>
              <w:rPr>
                <w:rFonts w:ascii="Helvetica" w:hAnsi="Helvetica" w:cs="Helvetica"/>
                <w:sz w:val="18"/>
                <w:szCs w:val="18"/>
              </w:rPr>
            </w:pPr>
          </w:p>
        </w:tc>
      </w:tr>
      <w:tr w:rsidR="005463C2" w:rsidRPr="003241F7" w14:paraId="46A5EE56" w14:textId="77777777" w:rsidTr="005463C2">
        <w:tc>
          <w:tcPr>
            <w:tcW w:w="7086" w:type="dxa"/>
            <w:shd w:val="clear" w:color="auto" w:fill="auto"/>
          </w:tcPr>
          <w:p w14:paraId="601C2F1A"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5463C2" w:rsidRPr="003241F7" w:rsidRDefault="005463C2" w:rsidP="005463C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5463C2" w:rsidRPr="003241F7" w:rsidRDefault="005463C2" w:rsidP="005463C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5463C2" w:rsidRPr="003241F7" w:rsidRDefault="005463C2" w:rsidP="005463C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5463C2" w:rsidRPr="003241F7" w:rsidRDefault="005463C2" w:rsidP="005463C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5463C2" w:rsidRPr="003241F7" w:rsidRDefault="005463C2" w:rsidP="005463C2">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200C7C4" w14:textId="77777777" w:rsidR="005463C2" w:rsidRPr="003241F7" w:rsidRDefault="005463C2" w:rsidP="005463C2">
            <w:pPr>
              <w:spacing w:after="120"/>
              <w:rPr>
                <w:rFonts w:ascii="Helvetica" w:hAnsi="Helvetica" w:cs="Helvetica"/>
                <w:sz w:val="18"/>
                <w:szCs w:val="18"/>
              </w:rPr>
            </w:pPr>
          </w:p>
        </w:tc>
      </w:tr>
      <w:tr w:rsidR="005463C2" w:rsidRPr="003241F7" w14:paraId="4D469D3C" w14:textId="77777777" w:rsidTr="005463C2">
        <w:tc>
          <w:tcPr>
            <w:tcW w:w="7086" w:type="dxa"/>
            <w:shd w:val="clear" w:color="auto" w:fill="auto"/>
          </w:tcPr>
          <w:p w14:paraId="2ED2A0FA" w14:textId="77777777"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5463C2" w:rsidRPr="003241F7" w:rsidRDefault="005463C2" w:rsidP="005463C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7B70F687" w14:textId="77777777" w:rsidR="005463C2" w:rsidRPr="003241F7" w:rsidRDefault="005463C2" w:rsidP="005463C2">
            <w:pPr>
              <w:spacing w:after="120"/>
              <w:rPr>
                <w:rFonts w:ascii="Helvetica" w:hAnsi="Helvetica" w:cs="Helvetica"/>
                <w:sz w:val="18"/>
                <w:szCs w:val="18"/>
              </w:rPr>
            </w:pPr>
          </w:p>
        </w:tc>
      </w:tr>
      <w:tr w:rsidR="005463C2" w:rsidRPr="003241F7" w14:paraId="5B405A4F" w14:textId="77777777" w:rsidTr="005463C2">
        <w:tc>
          <w:tcPr>
            <w:tcW w:w="7086" w:type="dxa"/>
            <w:shd w:val="clear" w:color="auto" w:fill="auto"/>
          </w:tcPr>
          <w:p w14:paraId="04E81EDF" w14:textId="40410AAC"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5463C2" w:rsidRPr="003241F7" w:rsidRDefault="005463C2" w:rsidP="005463C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5463C2" w:rsidRPr="003241F7" w:rsidRDefault="005463C2" w:rsidP="005463C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5463C2" w:rsidRPr="003241F7" w:rsidRDefault="005463C2" w:rsidP="005463C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5463C2" w:rsidRPr="003241F7" w:rsidRDefault="005463C2" w:rsidP="005463C2">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5463C2" w:rsidRPr="003241F7" w:rsidRDefault="005463C2" w:rsidP="005463C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04B16DC" w14:textId="77777777" w:rsidR="005463C2" w:rsidRPr="003241F7" w:rsidRDefault="005463C2" w:rsidP="005463C2">
            <w:pPr>
              <w:spacing w:after="120"/>
              <w:rPr>
                <w:rFonts w:ascii="Helvetica" w:hAnsi="Helvetica" w:cs="Helvetica"/>
                <w:sz w:val="18"/>
                <w:szCs w:val="18"/>
              </w:rPr>
            </w:pPr>
          </w:p>
        </w:tc>
      </w:tr>
      <w:tr w:rsidR="005463C2" w:rsidRPr="003241F7" w14:paraId="5A389EB2" w14:textId="77777777" w:rsidTr="005463C2">
        <w:tc>
          <w:tcPr>
            <w:tcW w:w="7086" w:type="dxa"/>
            <w:shd w:val="clear" w:color="auto" w:fill="auto"/>
          </w:tcPr>
          <w:p w14:paraId="7CC396A3" w14:textId="77777777" w:rsidR="005463C2" w:rsidRPr="003241F7" w:rsidRDefault="005463C2" w:rsidP="005463C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5463C2" w:rsidRPr="003241F7" w:rsidRDefault="005463C2" w:rsidP="005463C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5463C2" w:rsidRPr="003241F7" w:rsidRDefault="005463C2" w:rsidP="005463C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5463C2" w:rsidRPr="003241F7" w:rsidRDefault="005463C2" w:rsidP="005463C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5463C2" w:rsidRPr="003241F7" w:rsidRDefault="005463C2" w:rsidP="005463C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2B746B2" w14:textId="77777777" w:rsidR="005463C2" w:rsidRPr="00580F04" w:rsidRDefault="005463C2" w:rsidP="005463C2">
            <w:pPr>
              <w:jc w:val="both"/>
              <w:rPr>
                <w:rFonts w:ascii="Arial" w:hAnsi="Arial" w:cs="Arial"/>
                <w:sz w:val="18"/>
                <w:szCs w:val="18"/>
              </w:rPr>
            </w:pPr>
            <w:r w:rsidRPr="00580F04">
              <w:rPr>
                <w:rFonts w:ascii="Arial" w:hAnsi="Arial" w:cs="Arial"/>
                <w:sz w:val="18"/>
                <w:szCs w:val="18"/>
              </w:rPr>
              <w:lastRenderedPageBreak/>
              <w:t xml:space="preserve">In addition to the regulations of the Faculty of Graduate Studies, students wishing to enter the M.A. program must present the following: </w:t>
            </w:r>
          </w:p>
          <w:p w14:paraId="7C200C8D" w14:textId="77777777" w:rsidR="005463C2" w:rsidRPr="00580F04" w:rsidRDefault="005463C2" w:rsidP="005463C2">
            <w:pPr>
              <w:jc w:val="both"/>
              <w:rPr>
                <w:rFonts w:ascii="Arial" w:hAnsi="Arial" w:cs="Arial"/>
                <w:sz w:val="18"/>
                <w:szCs w:val="18"/>
              </w:rPr>
            </w:pPr>
          </w:p>
          <w:p w14:paraId="748E8105" w14:textId="77777777" w:rsidR="005463C2" w:rsidRDefault="005463C2" w:rsidP="005463C2">
            <w:pPr>
              <w:pStyle w:val="ListParagraph"/>
              <w:numPr>
                <w:ilvl w:val="0"/>
                <w:numId w:val="67"/>
              </w:numPr>
              <w:spacing w:after="120"/>
              <w:ind w:left="290" w:hanging="284"/>
              <w:contextualSpacing w:val="0"/>
              <w:jc w:val="both"/>
              <w:rPr>
                <w:rFonts w:ascii="Arial" w:hAnsi="Arial" w:cs="Arial"/>
                <w:sz w:val="18"/>
                <w:szCs w:val="18"/>
              </w:rPr>
            </w:pPr>
            <w:r>
              <w:rPr>
                <w:rFonts w:ascii="Arial" w:hAnsi="Arial" w:cs="Arial"/>
                <w:sz w:val="18"/>
                <w:szCs w:val="18"/>
              </w:rPr>
              <w:t>A</w:t>
            </w:r>
            <w:r w:rsidRPr="00F86A7C">
              <w:rPr>
                <w:rFonts w:ascii="Arial" w:hAnsi="Arial" w:cs="Arial"/>
                <w:sz w:val="18"/>
                <w:szCs w:val="18"/>
              </w:rPr>
              <w:t xml:space="preserve"> sample of their B.A. written course work in </w:t>
            </w:r>
            <w:proofErr w:type="gramStart"/>
            <w:r w:rsidRPr="00F86A7C">
              <w:rPr>
                <w:rFonts w:ascii="Arial" w:hAnsi="Arial" w:cs="Arial"/>
                <w:sz w:val="18"/>
                <w:szCs w:val="18"/>
              </w:rPr>
              <w:t>French;</w:t>
            </w:r>
            <w:proofErr w:type="gramEnd"/>
            <w:r w:rsidRPr="00F86A7C">
              <w:rPr>
                <w:rFonts w:ascii="Arial" w:hAnsi="Arial" w:cs="Arial"/>
                <w:sz w:val="18"/>
                <w:szCs w:val="18"/>
              </w:rPr>
              <w:t xml:space="preserve"> </w:t>
            </w:r>
          </w:p>
          <w:p w14:paraId="19F88A24" w14:textId="77777777" w:rsidR="005463C2" w:rsidRPr="00F86A7C" w:rsidRDefault="005463C2" w:rsidP="005463C2">
            <w:pPr>
              <w:pStyle w:val="ListParagraph"/>
              <w:numPr>
                <w:ilvl w:val="0"/>
                <w:numId w:val="67"/>
              </w:numPr>
              <w:ind w:left="291" w:hanging="284"/>
              <w:jc w:val="both"/>
              <w:rPr>
                <w:rFonts w:ascii="Arial" w:hAnsi="Arial" w:cs="Arial"/>
                <w:sz w:val="18"/>
                <w:szCs w:val="18"/>
              </w:rPr>
            </w:pPr>
            <w:r>
              <w:rPr>
                <w:rFonts w:ascii="Arial" w:hAnsi="Arial" w:cs="Arial"/>
                <w:sz w:val="18"/>
                <w:szCs w:val="18"/>
              </w:rPr>
              <w:t>A</w:t>
            </w:r>
            <w:r w:rsidRPr="00F86A7C">
              <w:rPr>
                <w:rFonts w:ascii="Arial" w:hAnsi="Arial" w:cs="Arial"/>
                <w:sz w:val="18"/>
                <w:szCs w:val="18"/>
              </w:rPr>
              <w:t xml:space="preserve"> </w:t>
            </w:r>
            <w:proofErr w:type="gramStart"/>
            <w:r w:rsidRPr="00F86A7C">
              <w:rPr>
                <w:rFonts w:ascii="Arial" w:hAnsi="Arial" w:cs="Arial"/>
                <w:sz w:val="18"/>
                <w:szCs w:val="18"/>
              </w:rPr>
              <w:t>300-500 word</w:t>
            </w:r>
            <w:proofErr w:type="gramEnd"/>
            <w:r w:rsidRPr="00F86A7C">
              <w:rPr>
                <w:rFonts w:ascii="Arial" w:hAnsi="Arial" w:cs="Arial"/>
                <w:sz w:val="18"/>
                <w:szCs w:val="18"/>
              </w:rPr>
              <w:t xml:space="preserve"> statement of intent written in French. </w:t>
            </w:r>
          </w:p>
          <w:p w14:paraId="6ED83B27" w14:textId="77777777" w:rsidR="005463C2" w:rsidRPr="00580F04" w:rsidRDefault="005463C2" w:rsidP="005463C2">
            <w:pPr>
              <w:jc w:val="both"/>
              <w:rPr>
                <w:rFonts w:ascii="Arial" w:hAnsi="Arial" w:cs="Arial"/>
                <w:sz w:val="18"/>
                <w:szCs w:val="18"/>
              </w:rPr>
            </w:pPr>
          </w:p>
          <w:p w14:paraId="78622A38" w14:textId="77777777" w:rsidR="005463C2" w:rsidRPr="00580F04" w:rsidRDefault="005463C2" w:rsidP="005463C2">
            <w:pPr>
              <w:jc w:val="both"/>
              <w:rPr>
                <w:rFonts w:ascii="Arial" w:hAnsi="Arial" w:cs="Arial"/>
                <w:sz w:val="18"/>
                <w:szCs w:val="18"/>
              </w:rPr>
            </w:pPr>
            <w:r w:rsidRPr="00580F04">
              <w:rPr>
                <w:rFonts w:ascii="Arial" w:hAnsi="Arial" w:cs="Arial"/>
                <w:sz w:val="18"/>
                <w:szCs w:val="18"/>
              </w:rPr>
              <w:t>Students with other degrees or backgrounds may be eligible for admission to a pre-</w:t>
            </w:r>
            <w:proofErr w:type="gramStart"/>
            <w:r w:rsidRPr="00580F04">
              <w:rPr>
                <w:rFonts w:ascii="Arial" w:hAnsi="Arial" w:cs="Arial"/>
                <w:sz w:val="18"/>
                <w:szCs w:val="18"/>
              </w:rPr>
              <w:t>Master’s</w:t>
            </w:r>
            <w:proofErr w:type="gramEnd"/>
            <w:r w:rsidRPr="00580F04">
              <w:rPr>
                <w:rFonts w:ascii="Arial" w:hAnsi="Arial" w:cs="Arial"/>
                <w:sz w:val="18"/>
                <w:szCs w:val="18"/>
              </w:rPr>
              <w:t xml:space="preserve"> program.</w:t>
            </w:r>
          </w:p>
          <w:p w14:paraId="194CBCF1" w14:textId="77777777" w:rsidR="005463C2" w:rsidRPr="003241F7" w:rsidRDefault="005463C2" w:rsidP="005463C2">
            <w:pPr>
              <w:spacing w:after="120"/>
              <w:rPr>
                <w:rFonts w:ascii="Helvetica" w:hAnsi="Helvetica" w:cs="Helvetica"/>
                <w:sz w:val="18"/>
                <w:szCs w:val="18"/>
              </w:rPr>
            </w:pPr>
          </w:p>
        </w:tc>
      </w:tr>
      <w:tr w:rsidR="005463C2" w:rsidRPr="003241F7" w14:paraId="4E860E74" w14:textId="77777777" w:rsidTr="005463C2">
        <w:tc>
          <w:tcPr>
            <w:tcW w:w="7086" w:type="dxa"/>
            <w:shd w:val="clear" w:color="auto" w:fill="auto"/>
          </w:tcPr>
          <w:p w14:paraId="3BF80C8A" w14:textId="77777777" w:rsidR="005463C2" w:rsidRPr="003241F7" w:rsidRDefault="005463C2" w:rsidP="005463C2">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5463C2" w:rsidRPr="003241F7" w:rsidRDefault="005463C2" w:rsidP="005463C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03628124" w14:textId="77777777" w:rsidR="005463C2" w:rsidRPr="003241F7" w:rsidRDefault="005463C2" w:rsidP="005463C2">
            <w:pPr>
              <w:spacing w:after="120"/>
              <w:rPr>
                <w:rFonts w:ascii="Helvetica" w:hAnsi="Helvetica" w:cs="Helvetica"/>
                <w:i/>
                <w:sz w:val="18"/>
                <w:szCs w:val="18"/>
              </w:rPr>
            </w:pPr>
          </w:p>
        </w:tc>
      </w:tr>
      <w:tr w:rsidR="005463C2" w:rsidRPr="003241F7" w14:paraId="3F759D04" w14:textId="77777777" w:rsidTr="005463C2">
        <w:tc>
          <w:tcPr>
            <w:tcW w:w="7086" w:type="dxa"/>
            <w:shd w:val="clear" w:color="auto" w:fill="auto"/>
          </w:tcPr>
          <w:p w14:paraId="7228DC00"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5463C2" w:rsidRPr="003241F7" w:rsidRDefault="005463C2" w:rsidP="005463C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8FAABA4" w14:textId="77777777" w:rsidR="005463C2" w:rsidRDefault="005463C2" w:rsidP="005463C2">
            <w:pPr>
              <w:spacing w:before="120"/>
              <w:jc w:val="both"/>
              <w:rPr>
                <w:rFonts w:ascii="Arial" w:hAnsi="Arial" w:cs="Arial"/>
                <w:sz w:val="18"/>
                <w:szCs w:val="18"/>
              </w:rPr>
            </w:pPr>
            <w:r w:rsidRPr="00580F04">
              <w:rPr>
                <w:rFonts w:ascii="Arial" w:hAnsi="Arial" w:cs="Arial"/>
                <w:sz w:val="18"/>
                <w:szCs w:val="18"/>
              </w:rPr>
              <w:t>The M.A. program in French consists of 12 credit hours of course w</w:t>
            </w:r>
            <w:r>
              <w:rPr>
                <w:rFonts w:ascii="Arial" w:hAnsi="Arial" w:cs="Arial"/>
                <w:sz w:val="18"/>
                <w:szCs w:val="18"/>
              </w:rPr>
              <w:t>ork at the 7000 level from the d</w:t>
            </w:r>
            <w:r w:rsidRPr="00580F04">
              <w:rPr>
                <w:rFonts w:ascii="Arial" w:hAnsi="Arial" w:cs="Arial"/>
                <w:sz w:val="18"/>
                <w:szCs w:val="18"/>
              </w:rPr>
              <w:t>epartment offerings and the writing of either a critical thesis or a creative thesis. Course selection is made fr</w:t>
            </w:r>
            <w:r>
              <w:rPr>
                <w:rFonts w:ascii="Arial" w:hAnsi="Arial" w:cs="Arial"/>
                <w:sz w:val="18"/>
                <w:szCs w:val="18"/>
              </w:rPr>
              <w:t>om the yearly offerings of the d</w:t>
            </w:r>
            <w:r w:rsidRPr="00580F04">
              <w:rPr>
                <w:rFonts w:ascii="Arial" w:hAnsi="Arial" w:cs="Arial"/>
                <w:sz w:val="18"/>
                <w:szCs w:val="18"/>
              </w:rPr>
              <w:t xml:space="preserve">epartment with the approval of the Graduate Chair. As far as possible, students should aim at a balanced program and should attempt to make up any deficiencies in background preparation.  At least one theory course, such as </w:t>
            </w:r>
            <w:r>
              <w:rPr>
                <w:rFonts w:ascii="Arial" w:hAnsi="Arial" w:cs="Arial"/>
                <w:sz w:val="18"/>
                <w:szCs w:val="18"/>
              </w:rPr>
              <w:t xml:space="preserve">FREN 7560 </w:t>
            </w:r>
            <w:r w:rsidRPr="00580F04">
              <w:rPr>
                <w:rFonts w:ascii="Arial" w:hAnsi="Arial" w:cs="Arial"/>
                <w:sz w:val="18"/>
                <w:szCs w:val="18"/>
              </w:rPr>
              <w:t>Topics in Critical T</w:t>
            </w:r>
            <w:r>
              <w:rPr>
                <w:rFonts w:ascii="Arial" w:hAnsi="Arial" w:cs="Arial"/>
                <w:sz w:val="18"/>
                <w:szCs w:val="18"/>
              </w:rPr>
              <w:t>heory and Practice 1</w:t>
            </w:r>
            <w:r w:rsidRPr="00580F04">
              <w:rPr>
                <w:rFonts w:ascii="Arial" w:hAnsi="Arial" w:cs="Arial"/>
                <w:sz w:val="18"/>
                <w:szCs w:val="18"/>
              </w:rPr>
              <w:t>, is required of all M.A. students and accounts for at least 3 of the 12 credit hours stipulated above. Students may obtain permission from the Graduate Chair to take up</w:t>
            </w:r>
            <w:r>
              <w:rPr>
                <w:rFonts w:ascii="Arial" w:hAnsi="Arial" w:cs="Arial"/>
                <w:sz w:val="18"/>
                <w:szCs w:val="18"/>
              </w:rPr>
              <w:t xml:space="preserve"> to 6 credit hours outside the d</w:t>
            </w:r>
            <w:r w:rsidRPr="00580F04">
              <w:rPr>
                <w:rFonts w:ascii="Arial" w:hAnsi="Arial" w:cs="Arial"/>
                <w:sz w:val="18"/>
                <w:szCs w:val="18"/>
              </w:rPr>
              <w:t>epartment.</w:t>
            </w:r>
          </w:p>
          <w:p w14:paraId="407FFE44" w14:textId="77777777" w:rsidR="005463C2" w:rsidRPr="003241F7" w:rsidRDefault="005463C2" w:rsidP="005463C2">
            <w:pPr>
              <w:spacing w:after="120"/>
              <w:rPr>
                <w:rFonts w:ascii="Helvetica" w:hAnsi="Helvetica" w:cs="Helvetica"/>
                <w:i/>
                <w:sz w:val="18"/>
                <w:szCs w:val="18"/>
              </w:rPr>
            </w:pPr>
          </w:p>
        </w:tc>
      </w:tr>
      <w:tr w:rsidR="005463C2" w:rsidRPr="003241F7" w14:paraId="1231CEF7" w14:textId="77777777" w:rsidTr="005463C2">
        <w:tc>
          <w:tcPr>
            <w:tcW w:w="7086" w:type="dxa"/>
            <w:shd w:val="clear" w:color="auto" w:fill="auto"/>
          </w:tcPr>
          <w:p w14:paraId="7EFA5B0C"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39791CF" w14:textId="77777777" w:rsidR="005463C2" w:rsidRPr="00556FEE" w:rsidRDefault="005463C2" w:rsidP="005463C2">
            <w:pPr>
              <w:rPr>
                <w:rFonts w:ascii="Arial" w:hAnsi="Arial" w:cs="Arial"/>
                <w:i/>
                <w:sz w:val="18"/>
                <w:szCs w:val="18"/>
              </w:rPr>
            </w:pPr>
          </w:p>
          <w:p w14:paraId="04D820F6" w14:textId="77777777" w:rsidR="005463C2" w:rsidRPr="003241F7" w:rsidRDefault="005463C2" w:rsidP="005463C2">
            <w:pPr>
              <w:spacing w:after="120"/>
              <w:rPr>
                <w:rFonts w:ascii="Helvetica" w:hAnsi="Helvetica" w:cs="Helvetica"/>
                <w:i/>
                <w:sz w:val="18"/>
                <w:szCs w:val="18"/>
              </w:rPr>
            </w:pPr>
          </w:p>
        </w:tc>
      </w:tr>
      <w:tr w:rsidR="005463C2" w:rsidRPr="003241F7" w14:paraId="162A3A53" w14:textId="77777777" w:rsidTr="005463C2">
        <w:tc>
          <w:tcPr>
            <w:tcW w:w="7086" w:type="dxa"/>
            <w:shd w:val="clear" w:color="auto" w:fill="auto"/>
          </w:tcPr>
          <w:p w14:paraId="398268FD"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8C1AD3C" w14:textId="77777777" w:rsidR="005463C2" w:rsidRPr="00F86A7C" w:rsidRDefault="005463C2" w:rsidP="005463C2">
            <w:pPr>
              <w:rPr>
                <w:rFonts w:ascii="Arial" w:hAnsi="Arial" w:cs="Arial"/>
                <w:sz w:val="18"/>
                <w:szCs w:val="18"/>
              </w:rPr>
            </w:pPr>
            <w:r w:rsidRPr="00F86A7C">
              <w:rPr>
                <w:rFonts w:ascii="Arial" w:hAnsi="Arial" w:cs="Arial"/>
                <w:sz w:val="18"/>
                <w:szCs w:val="18"/>
              </w:rPr>
              <w:t>Not required.</w:t>
            </w:r>
          </w:p>
          <w:p w14:paraId="1701C792" w14:textId="77777777" w:rsidR="005463C2" w:rsidRPr="003241F7" w:rsidRDefault="005463C2" w:rsidP="005463C2">
            <w:pPr>
              <w:spacing w:after="120"/>
              <w:rPr>
                <w:rFonts w:ascii="Helvetica" w:hAnsi="Helvetica" w:cs="Helvetica"/>
                <w:i/>
                <w:sz w:val="18"/>
                <w:szCs w:val="18"/>
              </w:rPr>
            </w:pPr>
          </w:p>
        </w:tc>
      </w:tr>
      <w:tr w:rsidR="005463C2" w:rsidRPr="003241F7" w14:paraId="7C8FC385" w14:textId="77777777" w:rsidTr="005463C2">
        <w:tc>
          <w:tcPr>
            <w:tcW w:w="7086" w:type="dxa"/>
            <w:shd w:val="clear" w:color="auto" w:fill="auto"/>
          </w:tcPr>
          <w:p w14:paraId="2E2956C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5463C2" w:rsidRPr="003241F7" w:rsidRDefault="005463C2" w:rsidP="005463C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5463C2" w:rsidRPr="003241F7" w:rsidRDefault="005463C2" w:rsidP="005463C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5463C2" w:rsidRPr="003241F7" w:rsidRDefault="005463C2" w:rsidP="005463C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5463C2" w:rsidRPr="00981BEC" w:rsidRDefault="005463C2" w:rsidP="005463C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5463C2" w:rsidRPr="003241F7" w:rsidRDefault="005463C2" w:rsidP="005463C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91F9429" w14:textId="77777777" w:rsidR="005463C2" w:rsidRPr="00556FEE" w:rsidRDefault="005463C2" w:rsidP="005463C2">
            <w:pPr>
              <w:rPr>
                <w:rFonts w:ascii="Arial" w:hAnsi="Arial" w:cs="Arial"/>
                <w:i/>
                <w:sz w:val="18"/>
                <w:szCs w:val="18"/>
              </w:rPr>
            </w:pPr>
          </w:p>
          <w:p w14:paraId="754B7657" w14:textId="77777777" w:rsidR="005463C2" w:rsidRPr="003241F7" w:rsidRDefault="005463C2" w:rsidP="005463C2">
            <w:pPr>
              <w:spacing w:after="120"/>
              <w:rPr>
                <w:rFonts w:ascii="Helvetica" w:hAnsi="Helvetica" w:cs="Helvetica"/>
                <w:i/>
                <w:sz w:val="18"/>
                <w:szCs w:val="18"/>
              </w:rPr>
            </w:pPr>
          </w:p>
        </w:tc>
      </w:tr>
      <w:tr w:rsidR="005463C2" w:rsidRPr="003241F7" w14:paraId="0416AF3F" w14:textId="77777777" w:rsidTr="005463C2">
        <w:tc>
          <w:tcPr>
            <w:tcW w:w="7086" w:type="dxa"/>
            <w:shd w:val="clear" w:color="auto" w:fill="auto"/>
          </w:tcPr>
          <w:p w14:paraId="08C09D1F"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5463C2" w:rsidRPr="003241F7" w:rsidRDefault="005463C2" w:rsidP="005463C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5463C2" w:rsidRPr="003241F7" w:rsidRDefault="005463C2" w:rsidP="005463C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5463C2" w:rsidRPr="003241F7" w:rsidRDefault="005463C2" w:rsidP="005463C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5463C2" w:rsidRPr="003241F7" w:rsidRDefault="005463C2" w:rsidP="005463C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B83E008" w14:textId="77777777" w:rsidR="005463C2" w:rsidRPr="00556FEE" w:rsidRDefault="005463C2" w:rsidP="005463C2">
            <w:pPr>
              <w:rPr>
                <w:rFonts w:ascii="Arial" w:hAnsi="Arial" w:cs="Arial"/>
                <w:i/>
                <w:sz w:val="18"/>
                <w:szCs w:val="18"/>
              </w:rPr>
            </w:pPr>
          </w:p>
          <w:p w14:paraId="2A6E7546" w14:textId="77777777" w:rsidR="005463C2" w:rsidRPr="003241F7" w:rsidRDefault="005463C2" w:rsidP="005463C2">
            <w:pPr>
              <w:spacing w:after="120"/>
              <w:rPr>
                <w:rFonts w:ascii="Helvetica" w:hAnsi="Helvetica" w:cs="Helvetica"/>
                <w:i/>
                <w:sz w:val="18"/>
                <w:szCs w:val="18"/>
              </w:rPr>
            </w:pPr>
          </w:p>
        </w:tc>
      </w:tr>
      <w:tr w:rsidR="005463C2" w:rsidRPr="003241F7" w14:paraId="143490E4" w14:textId="77777777" w:rsidTr="005463C2">
        <w:tc>
          <w:tcPr>
            <w:tcW w:w="7086" w:type="dxa"/>
            <w:shd w:val="clear" w:color="auto" w:fill="auto"/>
          </w:tcPr>
          <w:p w14:paraId="1060A97F"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5463C2" w:rsidRPr="003241F7" w:rsidRDefault="005463C2" w:rsidP="005463C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F8B7847" w14:textId="77777777" w:rsidR="005463C2" w:rsidRPr="003241F7" w:rsidRDefault="005463C2" w:rsidP="005463C2">
            <w:pPr>
              <w:spacing w:after="120"/>
              <w:rPr>
                <w:rFonts w:ascii="Helvetica" w:hAnsi="Helvetica" w:cs="Helvetica"/>
                <w:i/>
                <w:sz w:val="18"/>
                <w:szCs w:val="18"/>
              </w:rPr>
            </w:pPr>
          </w:p>
        </w:tc>
      </w:tr>
      <w:tr w:rsidR="005463C2" w:rsidRPr="003241F7" w14:paraId="7C6289FB" w14:textId="77777777" w:rsidTr="005463C2">
        <w:tc>
          <w:tcPr>
            <w:tcW w:w="7086" w:type="dxa"/>
            <w:shd w:val="clear" w:color="auto" w:fill="auto"/>
          </w:tcPr>
          <w:p w14:paraId="19EAF5C9"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5463C2" w:rsidRPr="003241F7" w:rsidRDefault="005463C2" w:rsidP="005463C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5463C2" w:rsidRPr="003241F7" w:rsidRDefault="005463C2" w:rsidP="005463C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5463C2" w:rsidRPr="003241F7" w:rsidRDefault="005463C2" w:rsidP="005463C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5463C2" w:rsidRPr="003241F7" w:rsidRDefault="005463C2" w:rsidP="005463C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5463C2" w:rsidRPr="003241F7" w:rsidRDefault="005463C2" w:rsidP="005463C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5463C2" w:rsidRPr="003241F7" w:rsidRDefault="005463C2" w:rsidP="005463C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5463C2" w:rsidRPr="003241F7" w:rsidRDefault="005463C2" w:rsidP="005463C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D366566" w14:textId="77777777" w:rsidR="005463C2" w:rsidRPr="00580F04" w:rsidRDefault="005463C2" w:rsidP="005463C2">
            <w:pPr>
              <w:jc w:val="both"/>
              <w:rPr>
                <w:rFonts w:ascii="Arial" w:hAnsi="Arial" w:cs="Arial"/>
                <w:sz w:val="18"/>
                <w:szCs w:val="18"/>
              </w:rPr>
            </w:pPr>
            <w:r w:rsidRPr="00580F04">
              <w:rPr>
                <w:rFonts w:ascii="Arial" w:hAnsi="Arial" w:cs="Arial"/>
                <w:sz w:val="18"/>
                <w:szCs w:val="18"/>
              </w:rPr>
              <w:lastRenderedPageBreak/>
              <w:t>Students must decide on a Thesis Advisor by the end of the first term of study and after consultation with the Graduate Chair.</w:t>
            </w:r>
          </w:p>
          <w:p w14:paraId="2ADCF9BC" w14:textId="77777777" w:rsidR="005463C2" w:rsidRPr="00580F04" w:rsidRDefault="005463C2" w:rsidP="005463C2">
            <w:pPr>
              <w:rPr>
                <w:rFonts w:ascii="Arial" w:hAnsi="Arial" w:cs="Arial"/>
                <w:i/>
                <w:sz w:val="18"/>
                <w:szCs w:val="18"/>
              </w:rPr>
            </w:pPr>
          </w:p>
          <w:p w14:paraId="20AE580C" w14:textId="77777777" w:rsidR="005463C2" w:rsidRPr="003241F7" w:rsidRDefault="005463C2" w:rsidP="005463C2">
            <w:pPr>
              <w:spacing w:after="120"/>
              <w:rPr>
                <w:rFonts w:ascii="Helvetica" w:hAnsi="Helvetica" w:cs="Helvetica"/>
                <w:i/>
                <w:sz w:val="18"/>
                <w:szCs w:val="18"/>
              </w:rPr>
            </w:pPr>
          </w:p>
        </w:tc>
      </w:tr>
      <w:tr w:rsidR="005463C2" w:rsidRPr="003241F7" w14:paraId="67456C56" w14:textId="77777777" w:rsidTr="005463C2">
        <w:tc>
          <w:tcPr>
            <w:tcW w:w="7086" w:type="dxa"/>
            <w:shd w:val="clear" w:color="auto" w:fill="auto"/>
          </w:tcPr>
          <w:p w14:paraId="61D3D1B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5463C2" w:rsidRPr="003241F7" w:rsidRDefault="005463C2" w:rsidP="005463C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5463C2" w:rsidRPr="003241F7" w:rsidRDefault="005463C2" w:rsidP="005463C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5463C2" w:rsidRPr="003241F7" w:rsidRDefault="005463C2" w:rsidP="005463C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5463C2" w:rsidRPr="003241F7" w:rsidRDefault="005463C2" w:rsidP="005463C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5463C2" w:rsidRPr="003241F7" w:rsidRDefault="005463C2" w:rsidP="005463C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02007A8" w14:textId="77777777" w:rsidR="005463C2" w:rsidRPr="003241F7" w:rsidRDefault="005463C2" w:rsidP="005463C2">
            <w:pPr>
              <w:spacing w:after="120"/>
              <w:rPr>
                <w:rFonts w:ascii="Helvetica" w:hAnsi="Helvetica" w:cs="Helvetica"/>
                <w:i/>
                <w:sz w:val="18"/>
                <w:szCs w:val="18"/>
              </w:rPr>
            </w:pPr>
          </w:p>
        </w:tc>
      </w:tr>
      <w:tr w:rsidR="005463C2" w:rsidRPr="003241F7" w14:paraId="56F9CE42" w14:textId="77777777" w:rsidTr="005463C2">
        <w:tc>
          <w:tcPr>
            <w:tcW w:w="7086" w:type="dxa"/>
            <w:shd w:val="clear" w:color="auto" w:fill="auto"/>
          </w:tcPr>
          <w:p w14:paraId="64325325" w14:textId="77777777" w:rsidR="005463C2" w:rsidRPr="003241F7" w:rsidRDefault="005463C2" w:rsidP="005463C2">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5463C2" w:rsidRPr="003241F7" w:rsidRDefault="005463C2" w:rsidP="005463C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5463C2" w:rsidRPr="003241F7" w:rsidRDefault="005463C2" w:rsidP="005463C2">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2EEBE678" w14:textId="77777777" w:rsidR="005463C2" w:rsidRPr="003241F7" w:rsidRDefault="005463C2" w:rsidP="005463C2">
            <w:pPr>
              <w:spacing w:after="120"/>
              <w:rPr>
                <w:rFonts w:ascii="Helvetica" w:hAnsi="Helvetica" w:cs="Helvetica"/>
                <w:i/>
                <w:sz w:val="18"/>
                <w:szCs w:val="18"/>
              </w:rPr>
            </w:pPr>
          </w:p>
        </w:tc>
      </w:tr>
      <w:tr w:rsidR="005463C2" w:rsidRPr="003241F7" w14:paraId="61B559CA" w14:textId="77777777" w:rsidTr="005463C2">
        <w:tc>
          <w:tcPr>
            <w:tcW w:w="7086" w:type="dxa"/>
            <w:shd w:val="clear" w:color="auto" w:fill="auto"/>
          </w:tcPr>
          <w:p w14:paraId="16060C87" w14:textId="77777777" w:rsidR="005463C2" w:rsidRPr="003241F7" w:rsidRDefault="005463C2" w:rsidP="005463C2">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5463C2" w:rsidRPr="003241F7" w:rsidRDefault="005463C2" w:rsidP="005463C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5463C2" w:rsidRPr="003241F7" w:rsidRDefault="005463C2" w:rsidP="005463C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FF20DA8" w14:textId="7A65688D" w:rsidR="005463C2" w:rsidRPr="003241F7" w:rsidRDefault="005463C2" w:rsidP="005463C2">
            <w:pPr>
              <w:spacing w:after="120"/>
              <w:jc w:val="both"/>
              <w:rPr>
                <w:rFonts w:ascii="Helvetica" w:hAnsi="Helvetica" w:cs="Helvetica"/>
                <w:sz w:val="18"/>
                <w:szCs w:val="18"/>
              </w:rPr>
            </w:pPr>
          </w:p>
        </w:tc>
      </w:tr>
      <w:tr w:rsidR="005463C2" w:rsidRPr="003241F7" w14:paraId="2C4D3B5F" w14:textId="77777777" w:rsidTr="005463C2">
        <w:tc>
          <w:tcPr>
            <w:tcW w:w="7086" w:type="dxa"/>
            <w:shd w:val="clear" w:color="auto" w:fill="auto"/>
          </w:tcPr>
          <w:p w14:paraId="329CA3F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73FEE6E" w14:textId="1F68DF76" w:rsidR="005463C2" w:rsidRPr="003241F7" w:rsidRDefault="005463C2" w:rsidP="005463C2">
            <w:pPr>
              <w:spacing w:after="120"/>
              <w:jc w:val="both"/>
              <w:rPr>
                <w:rFonts w:ascii="Helvetica" w:hAnsi="Helvetica" w:cs="Helvetica"/>
                <w:sz w:val="18"/>
                <w:szCs w:val="18"/>
              </w:rPr>
            </w:pPr>
            <w:r w:rsidRPr="00580F04">
              <w:rPr>
                <w:rFonts w:ascii="Arial" w:hAnsi="Arial" w:cs="Arial"/>
                <w:sz w:val="18"/>
                <w:szCs w:val="18"/>
              </w:rPr>
              <w:t>There is no advisory committee required for students in a thesis-based program.</w:t>
            </w:r>
          </w:p>
        </w:tc>
      </w:tr>
      <w:tr w:rsidR="005463C2" w:rsidRPr="003241F7" w14:paraId="0B98133C" w14:textId="77777777" w:rsidTr="005463C2">
        <w:tc>
          <w:tcPr>
            <w:tcW w:w="7086" w:type="dxa"/>
            <w:shd w:val="clear" w:color="auto" w:fill="auto"/>
          </w:tcPr>
          <w:p w14:paraId="4AD3B8F7" w14:textId="77777777" w:rsidR="005463C2" w:rsidRPr="003241F7" w:rsidRDefault="005463C2" w:rsidP="005463C2">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5463C2" w:rsidRPr="003241F7" w:rsidRDefault="005463C2" w:rsidP="005463C2">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0F27BD7" w14:textId="77777777" w:rsidR="005463C2" w:rsidRPr="003241F7" w:rsidRDefault="005463C2" w:rsidP="005463C2">
            <w:pPr>
              <w:spacing w:after="120"/>
              <w:rPr>
                <w:rFonts w:ascii="Helvetica" w:hAnsi="Helvetica" w:cs="Helvetica"/>
                <w:sz w:val="18"/>
                <w:szCs w:val="18"/>
              </w:rPr>
            </w:pPr>
          </w:p>
        </w:tc>
      </w:tr>
      <w:tr w:rsidR="005463C2" w:rsidRPr="003241F7" w14:paraId="68AA58BC" w14:textId="77777777" w:rsidTr="005463C2">
        <w:tc>
          <w:tcPr>
            <w:tcW w:w="7086" w:type="dxa"/>
            <w:shd w:val="clear" w:color="auto" w:fill="auto"/>
          </w:tcPr>
          <w:p w14:paraId="7453817F" w14:textId="77777777"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3D78F20" w14:textId="77777777" w:rsidR="005463C2" w:rsidRPr="003241F7" w:rsidRDefault="005463C2" w:rsidP="005463C2">
            <w:pPr>
              <w:spacing w:after="120"/>
              <w:rPr>
                <w:rFonts w:ascii="Helvetica" w:hAnsi="Helvetica" w:cs="Helvetica"/>
                <w:i/>
                <w:sz w:val="18"/>
                <w:szCs w:val="18"/>
              </w:rPr>
            </w:pPr>
          </w:p>
        </w:tc>
      </w:tr>
      <w:tr w:rsidR="005463C2" w:rsidRPr="003241F7" w14:paraId="087DF5E0" w14:textId="77777777" w:rsidTr="005463C2">
        <w:tc>
          <w:tcPr>
            <w:tcW w:w="7086" w:type="dxa"/>
            <w:shd w:val="clear" w:color="auto" w:fill="auto"/>
          </w:tcPr>
          <w:p w14:paraId="1927DD05"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5463C2" w:rsidRPr="003241F7" w:rsidRDefault="005463C2" w:rsidP="005463C2">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0E4C5F6" w14:textId="77777777" w:rsidR="005463C2" w:rsidRPr="003241F7" w:rsidRDefault="005463C2" w:rsidP="005463C2">
            <w:pPr>
              <w:spacing w:after="120"/>
              <w:rPr>
                <w:rFonts w:ascii="Helvetica" w:hAnsi="Helvetica" w:cs="Helvetica"/>
                <w:i/>
                <w:sz w:val="18"/>
                <w:szCs w:val="18"/>
              </w:rPr>
            </w:pPr>
          </w:p>
        </w:tc>
      </w:tr>
      <w:tr w:rsidR="005463C2" w:rsidRPr="003241F7" w14:paraId="7EE781CD" w14:textId="77777777" w:rsidTr="005463C2">
        <w:tc>
          <w:tcPr>
            <w:tcW w:w="7086" w:type="dxa"/>
            <w:shd w:val="clear" w:color="auto" w:fill="auto"/>
          </w:tcPr>
          <w:p w14:paraId="29BA8950"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2AB5BEC" w14:textId="77777777" w:rsidR="005463C2" w:rsidRPr="003241F7" w:rsidRDefault="005463C2" w:rsidP="005463C2">
            <w:pPr>
              <w:spacing w:after="120"/>
              <w:rPr>
                <w:rFonts w:ascii="Helvetica" w:hAnsi="Helvetica" w:cs="Helvetica"/>
                <w:i/>
                <w:sz w:val="18"/>
                <w:szCs w:val="18"/>
              </w:rPr>
            </w:pPr>
          </w:p>
        </w:tc>
      </w:tr>
      <w:tr w:rsidR="005463C2" w:rsidRPr="003241F7" w14:paraId="7B78E63A" w14:textId="77777777" w:rsidTr="005463C2">
        <w:tc>
          <w:tcPr>
            <w:tcW w:w="7086" w:type="dxa"/>
            <w:shd w:val="clear" w:color="auto" w:fill="auto"/>
          </w:tcPr>
          <w:p w14:paraId="0CB6F2DE"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6926427" w14:textId="77777777" w:rsidR="005463C2" w:rsidRPr="003241F7" w:rsidRDefault="005463C2" w:rsidP="005463C2">
            <w:pPr>
              <w:pStyle w:val="Default"/>
              <w:spacing w:after="120"/>
              <w:rPr>
                <w:rFonts w:ascii="Helvetica" w:hAnsi="Helvetica" w:cs="Helvetica"/>
                <w:sz w:val="18"/>
                <w:szCs w:val="18"/>
              </w:rPr>
            </w:pPr>
          </w:p>
        </w:tc>
      </w:tr>
      <w:tr w:rsidR="005463C2" w:rsidRPr="003241F7" w14:paraId="2F120484" w14:textId="77777777" w:rsidTr="005463C2">
        <w:tc>
          <w:tcPr>
            <w:tcW w:w="7086" w:type="dxa"/>
            <w:shd w:val="clear" w:color="auto" w:fill="auto"/>
          </w:tcPr>
          <w:p w14:paraId="378EFA74"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p>
        </w:tc>
        <w:tc>
          <w:tcPr>
            <w:tcW w:w="4254" w:type="dxa"/>
          </w:tcPr>
          <w:p w14:paraId="15517D9F" w14:textId="77777777" w:rsidR="005463C2" w:rsidRPr="00556FEE" w:rsidRDefault="005463C2" w:rsidP="005463C2">
            <w:pPr>
              <w:pStyle w:val="Default"/>
              <w:rPr>
                <w:rFonts w:ascii="Arial" w:hAnsi="Arial" w:cs="Arial"/>
                <w:sz w:val="16"/>
                <w:szCs w:val="16"/>
              </w:rPr>
            </w:pPr>
          </w:p>
          <w:p w14:paraId="05B10B4C" w14:textId="77777777" w:rsidR="005463C2" w:rsidRPr="003241F7" w:rsidRDefault="005463C2" w:rsidP="005463C2">
            <w:pPr>
              <w:spacing w:after="120"/>
              <w:rPr>
                <w:rFonts w:ascii="Helvetica" w:hAnsi="Helvetica" w:cs="Helvetica"/>
                <w:i/>
                <w:sz w:val="18"/>
                <w:szCs w:val="18"/>
              </w:rPr>
            </w:pPr>
          </w:p>
        </w:tc>
      </w:tr>
      <w:tr w:rsidR="005463C2" w:rsidRPr="003241F7" w14:paraId="1B7782D5" w14:textId="77777777" w:rsidTr="005463C2">
        <w:tc>
          <w:tcPr>
            <w:tcW w:w="7086" w:type="dxa"/>
            <w:shd w:val="clear" w:color="auto" w:fill="auto"/>
          </w:tcPr>
          <w:p w14:paraId="1900A6F6" w14:textId="77777777"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5463C2" w:rsidRPr="003241F7" w:rsidRDefault="005463C2" w:rsidP="005463C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5463C2" w:rsidRPr="003241F7" w:rsidRDefault="005463C2" w:rsidP="005463C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5463C2" w:rsidRPr="003241F7" w:rsidRDefault="005463C2" w:rsidP="005463C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5463C2" w:rsidRPr="003241F7" w:rsidRDefault="005463C2" w:rsidP="005463C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5463C2" w:rsidRPr="003241F7" w:rsidRDefault="005463C2" w:rsidP="005463C2">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688639B9" w14:textId="77777777" w:rsidR="005463C2" w:rsidRPr="003241F7" w:rsidRDefault="005463C2" w:rsidP="005463C2">
            <w:pPr>
              <w:spacing w:after="120"/>
              <w:rPr>
                <w:rFonts w:ascii="Helvetica" w:hAnsi="Helvetica" w:cs="Helvetica"/>
                <w:i/>
                <w:sz w:val="18"/>
                <w:szCs w:val="18"/>
              </w:rPr>
            </w:pPr>
          </w:p>
        </w:tc>
      </w:tr>
      <w:tr w:rsidR="005463C2" w:rsidRPr="003241F7" w14:paraId="202A4D87" w14:textId="77777777" w:rsidTr="005463C2">
        <w:tc>
          <w:tcPr>
            <w:tcW w:w="7086" w:type="dxa"/>
            <w:shd w:val="clear" w:color="auto" w:fill="auto"/>
          </w:tcPr>
          <w:p w14:paraId="41294399"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5463C2" w:rsidRPr="003241F7" w:rsidRDefault="005463C2" w:rsidP="005463C2">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24D08BC" w14:textId="77777777" w:rsidR="005463C2" w:rsidRPr="00580F04" w:rsidRDefault="005463C2" w:rsidP="005463C2">
            <w:pPr>
              <w:jc w:val="both"/>
              <w:rPr>
                <w:rFonts w:ascii="Arial" w:hAnsi="Arial" w:cs="Arial"/>
                <w:sz w:val="18"/>
                <w:szCs w:val="18"/>
              </w:rPr>
            </w:pPr>
            <w:r w:rsidRPr="00580F04">
              <w:rPr>
                <w:rFonts w:ascii="Arial" w:hAnsi="Arial" w:cs="Arial"/>
                <w:sz w:val="18"/>
                <w:szCs w:val="18"/>
              </w:rPr>
              <w:lastRenderedPageBreak/>
              <w:t>Early in the second term following admission, students who choose the critical thesis route must submit to the Advisor a thesis proposal of 250-500 words written in French, along with a bibliography of not more than 60 titles. Students who choose the creative thesis route must submit to the Advisor a creative writing proposal along with a portfolio of sample writings. A decision by the Advisor concerning the acceptability of the proposal will be given within a month of its submission.</w:t>
            </w:r>
          </w:p>
          <w:p w14:paraId="10551B8C" w14:textId="77777777" w:rsidR="005463C2" w:rsidRPr="00580F04" w:rsidRDefault="005463C2" w:rsidP="005463C2">
            <w:pPr>
              <w:ind w:firstLine="720"/>
              <w:jc w:val="both"/>
              <w:rPr>
                <w:rFonts w:ascii="Arial" w:hAnsi="Arial" w:cs="Arial"/>
                <w:sz w:val="18"/>
                <w:szCs w:val="18"/>
              </w:rPr>
            </w:pPr>
          </w:p>
          <w:p w14:paraId="2C0E7817" w14:textId="77777777" w:rsidR="005463C2" w:rsidRPr="00580F04" w:rsidRDefault="005463C2" w:rsidP="005463C2">
            <w:pPr>
              <w:jc w:val="both"/>
              <w:rPr>
                <w:rFonts w:ascii="Arial" w:hAnsi="Arial" w:cs="Arial"/>
                <w:sz w:val="18"/>
                <w:szCs w:val="18"/>
              </w:rPr>
            </w:pPr>
            <w:proofErr w:type="gramStart"/>
            <w:r w:rsidRPr="00580F04">
              <w:rPr>
                <w:rFonts w:ascii="Arial" w:hAnsi="Arial" w:cs="Arial"/>
                <w:sz w:val="18"/>
                <w:szCs w:val="18"/>
              </w:rPr>
              <w:t>In the event that</w:t>
            </w:r>
            <w:proofErr w:type="gramEnd"/>
            <w:r w:rsidRPr="00580F04">
              <w:rPr>
                <w:rFonts w:ascii="Arial" w:hAnsi="Arial" w:cs="Arial"/>
                <w:sz w:val="18"/>
                <w:szCs w:val="18"/>
              </w:rPr>
              <w:t xml:space="preserve"> the proposal is not acceptable, revisions are permitted and, based on the amount of work to be done, a maximum of two months as determined by the Advisor is allowed to carry them out.</w:t>
            </w:r>
          </w:p>
          <w:p w14:paraId="4221E6F8" w14:textId="77777777" w:rsidR="005463C2" w:rsidRPr="00580F04" w:rsidRDefault="005463C2" w:rsidP="005463C2">
            <w:pPr>
              <w:jc w:val="both"/>
              <w:rPr>
                <w:rFonts w:ascii="Arial" w:hAnsi="Arial" w:cs="Arial"/>
                <w:sz w:val="18"/>
                <w:szCs w:val="18"/>
              </w:rPr>
            </w:pPr>
          </w:p>
          <w:p w14:paraId="29A67F0D" w14:textId="77777777" w:rsidR="005463C2" w:rsidRPr="00580F04" w:rsidRDefault="005463C2" w:rsidP="005463C2">
            <w:pPr>
              <w:jc w:val="both"/>
              <w:rPr>
                <w:rFonts w:ascii="Arial" w:hAnsi="Arial" w:cs="Arial"/>
                <w:sz w:val="18"/>
                <w:szCs w:val="18"/>
              </w:rPr>
            </w:pPr>
            <w:proofErr w:type="gramStart"/>
            <w:r w:rsidRPr="00580F04">
              <w:rPr>
                <w:rFonts w:ascii="Arial" w:hAnsi="Arial" w:cs="Arial"/>
                <w:sz w:val="18"/>
                <w:szCs w:val="18"/>
              </w:rPr>
              <w:t>In the event that</w:t>
            </w:r>
            <w:proofErr w:type="gramEnd"/>
            <w:r w:rsidRPr="00580F04">
              <w:rPr>
                <w:rFonts w:ascii="Arial" w:hAnsi="Arial" w:cs="Arial"/>
                <w:sz w:val="18"/>
                <w:szCs w:val="18"/>
              </w:rPr>
              <w:t xml:space="preserve"> the second attempt is not successful, another period for revisions, not to exceed two months, may be granted after consultation with the departmental graduate studies committee. If the thesis proposal is assessed as inadequate a third time, then the student will be required to withdraw from the program.  </w:t>
            </w:r>
          </w:p>
          <w:p w14:paraId="7364F015" w14:textId="77777777" w:rsidR="005463C2" w:rsidRPr="00580F04" w:rsidRDefault="005463C2" w:rsidP="005463C2">
            <w:pPr>
              <w:rPr>
                <w:rFonts w:ascii="Arial" w:hAnsi="Arial" w:cs="Arial"/>
                <w:i/>
                <w:sz w:val="18"/>
                <w:szCs w:val="18"/>
              </w:rPr>
            </w:pPr>
          </w:p>
          <w:p w14:paraId="31436CF1" w14:textId="77777777" w:rsidR="005463C2" w:rsidRPr="003241F7" w:rsidRDefault="005463C2" w:rsidP="005463C2">
            <w:pPr>
              <w:spacing w:after="120"/>
              <w:rPr>
                <w:rFonts w:ascii="Helvetica" w:hAnsi="Helvetica" w:cs="Helvetica"/>
                <w:i/>
                <w:sz w:val="18"/>
                <w:szCs w:val="18"/>
                <w:u w:val="single"/>
              </w:rPr>
            </w:pPr>
          </w:p>
        </w:tc>
      </w:tr>
      <w:tr w:rsidR="005463C2" w:rsidRPr="003241F7" w14:paraId="249ADFC2" w14:textId="77777777" w:rsidTr="005463C2">
        <w:tc>
          <w:tcPr>
            <w:tcW w:w="7086" w:type="dxa"/>
            <w:shd w:val="clear" w:color="auto" w:fill="auto"/>
          </w:tcPr>
          <w:p w14:paraId="4E8B3E54" w14:textId="77777777" w:rsidR="005463C2" w:rsidRPr="003241F7" w:rsidRDefault="005463C2" w:rsidP="005463C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5463C2"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5463C2"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5463C2" w:rsidRPr="003241F7" w:rsidRDefault="005463C2" w:rsidP="005463C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5463C2" w:rsidRPr="003241F7" w:rsidRDefault="005463C2" w:rsidP="005463C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5463C2" w:rsidRPr="003241F7" w:rsidRDefault="005463C2" w:rsidP="005463C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25B5815" w14:textId="77777777" w:rsidR="005463C2" w:rsidRDefault="005463C2" w:rsidP="005463C2">
            <w:pPr>
              <w:pStyle w:val="CommentText"/>
              <w:rPr>
                <w:rFonts w:ascii="Arial" w:hAnsi="Arial" w:cs="Arial"/>
                <w:sz w:val="18"/>
                <w:szCs w:val="18"/>
              </w:rPr>
            </w:pPr>
            <w:r w:rsidRPr="00580F04">
              <w:rPr>
                <w:rFonts w:ascii="Arial" w:hAnsi="Arial" w:cs="Arial"/>
                <w:sz w:val="18"/>
                <w:szCs w:val="18"/>
              </w:rPr>
              <w:t xml:space="preserve">Before the thesis is distributed, the Advisor will select an Examining Committee in consultation with the Graduate Chair, subject to the approval of the Department Head. </w:t>
            </w:r>
          </w:p>
          <w:p w14:paraId="054EDA40" w14:textId="77777777" w:rsidR="005463C2" w:rsidRDefault="005463C2" w:rsidP="005463C2">
            <w:pPr>
              <w:pStyle w:val="CommentText"/>
              <w:rPr>
                <w:rFonts w:ascii="Arial" w:hAnsi="Arial" w:cs="Arial"/>
                <w:sz w:val="18"/>
                <w:szCs w:val="18"/>
              </w:rPr>
            </w:pPr>
          </w:p>
          <w:p w14:paraId="3D177AB5" w14:textId="77777777" w:rsidR="005463C2" w:rsidRPr="003526F4" w:rsidRDefault="005463C2" w:rsidP="005463C2">
            <w:pPr>
              <w:pStyle w:val="CommentText"/>
              <w:rPr>
                <w:rFonts w:ascii="Arial" w:hAnsi="Arial" w:cs="Arial"/>
                <w:sz w:val="18"/>
                <w:szCs w:val="18"/>
              </w:rPr>
            </w:pPr>
            <w:r w:rsidRPr="00580F04">
              <w:rPr>
                <w:rFonts w:ascii="Arial" w:hAnsi="Arial" w:cs="Arial"/>
                <w:sz w:val="18"/>
                <w:szCs w:val="18"/>
              </w:rPr>
              <w:t xml:space="preserve">The Examining Committee will consist of </w:t>
            </w:r>
            <w:r>
              <w:rPr>
                <w:rFonts w:ascii="Arial" w:hAnsi="Arial" w:cs="Arial"/>
                <w:sz w:val="18"/>
                <w:szCs w:val="18"/>
              </w:rPr>
              <w:t xml:space="preserve">three members: </w:t>
            </w:r>
            <w:r w:rsidRPr="00580F04">
              <w:rPr>
                <w:rFonts w:ascii="Arial" w:hAnsi="Arial" w:cs="Arial"/>
                <w:sz w:val="18"/>
                <w:szCs w:val="18"/>
              </w:rPr>
              <w:t>the Ad</w:t>
            </w:r>
            <w:r>
              <w:rPr>
                <w:rFonts w:ascii="Arial" w:hAnsi="Arial" w:cs="Arial"/>
                <w:sz w:val="18"/>
                <w:szCs w:val="18"/>
              </w:rPr>
              <w:t xml:space="preserve">visor and two other members of the department; </w:t>
            </w:r>
            <w:proofErr w:type="gramStart"/>
            <w:r>
              <w:rPr>
                <w:rFonts w:ascii="Arial" w:hAnsi="Arial" w:cs="Arial"/>
                <w:sz w:val="18"/>
                <w:szCs w:val="18"/>
              </w:rPr>
              <w:t>or,</w:t>
            </w:r>
            <w:proofErr w:type="gramEnd"/>
            <w:r>
              <w:rPr>
                <w:rFonts w:ascii="Arial" w:hAnsi="Arial" w:cs="Arial"/>
                <w:sz w:val="18"/>
                <w:szCs w:val="18"/>
              </w:rPr>
              <w:t xml:space="preserve"> the Advisor, one other member of the d</w:t>
            </w:r>
            <w:r w:rsidRPr="00580F04">
              <w:rPr>
                <w:rFonts w:ascii="Arial" w:hAnsi="Arial" w:cs="Arial"/>
                <w:sz w:val="18"/>
                <w:szCs w:val="18"/>
              </w:rPr>
              <w:t xml:space="preserve">epartment, and a </w:t>
            </w:r>
            <w:r>
              <w:rPr>
                <w:rFonts w:ascii="Arial" w:hAnsi="Arial" w:cs="Arial"/>
                <w:sz w:val="18"/>
                <w:szCs w:val="18"/>
              </w:rPr>
              <w:t>f</w:t>
            </w:r>
            <w:r w:rsidRPr="00580F04">
              <w:rPr>
                <w:rFonts w:ascii="Arial" w:hAnsi="Arial" w:cs="Arial"/>
                <w:sz w:val="18"/>
                <w:szCs w:val="18"/>
              </w:rPr>
              <w:t>aculty member from o</w:t>
            </w:r>
            <w:r>
              <w:rPr>
                <w:rFonts w:ascii="Arial" w:hAnsi="Arial" w:cs="Arial"/>
                <w:sz w:val="18"/>
                <w:szCs w:val="18"/>
              </w:rPr>
              <w:t>utside the d</w:t>
            </w:r>
            <w:r w:rsidRPr="00580F04">
              <w:rPr>
                <w:rFonts w:ascii="Arial" w:hAnsi="Arial" w:cs="Arial"/>
                <w:sz w:val="18"/>
                <w:szCs w:val="18"/>
              </w:rPr>
              <w:t>epartment.</w:t>
            </w:r>
            <w:r>
              <w:rPr>
                <w:rFonts w:ascii="Arial" w:hAnsi="Arial" w:cs="Arial"/>
                <w:sz w:val="18"/>
                <w:szCs w:val="18"/>
              </w:rPr>
              <w:t xml:space="preserve"> </w:t>
            </w:r>
          </w:p>
          <w:p w14:paraId="48CB37BA" w14:textId="77777777" w:rsidR="005463C2" w:rsidRPr="003526F4" w:rsidRDefault="005463C2" w:rsidP="005463C2">
            <w:pPr>
              <w:jc w:val="both"/>
              <w:rPr>
                <w:rFonts w:ascii="Arial" w:hAnsi="Arial" w:cs="Arial"/>
                <w:sz w:val="18"/>
                <w:szCs w:val="18"/>
              </w:rPr>
            </w:pPr>
          </w:p>
          <w:p w14:paraId="4A15D98F" w14:textId="77777777" w:rsidR="005463C2" w:rsidRPr="003241F7" w:rsidRDefault="005463C2" w:rsidP="005463C2">
            <w:pPr>
              <w:spacing w:after="120"/>
              <w:rPr>
                <w:rFonts w:ascii="Helvetica" w:hAnsi="Helvetica" w:cs="Helvetica"/>
                <w:i/>
                <w:sz w:val="18"/>
                <w:szCs w:val="18"/>
              </w:rPr>
            </w:pPr>
          </w:p>
        </w:tc>
      </w:tr>
      <w:tr w:rsidR="005463C2" w:rsidRPr="003241F7" w14:paraId="3337D8D0" w14:textId="77777777" w:rsidTr="005463C2">
        <w:tc>
          <w:tcPr>
            <w:tcW w:w="7086" w:type="dxa"/>
            <w:shd w:val="clear" w:color="auto" w:fill="auto"/>
          </w:tcPr>
          <w:p w14:paraId="796B23FD" w14:textId="77777777" w:rsidR="005463C2" w:rsidRPr="003241F7" w:rsidRDefault="005463C2" w:rsidP="005463C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725BE27" w14:textId="77777777" w:rsidR="005463C2" w:rsidRDefault="005463C2" w:rsidP="005463C2">
            <w:pPr>
              <w:autoSpaceDE w:val="0"/>
              <w:autoSpaceDN w:val="0"/>
              <w:adjustRightInd w:val="0"/>
              <w:jc w:val="both"/>
              <w:rPr>
                <w:rFonts w:ascii="Arial" w:hAnsi="Arial" w:cs="Arial"/>
                <w:sz w:val="18"/>
                <w:szCs w:val="18"/>
              </w:rPr>
            </w:pPr>
            <w:r w:rsidRPr="00580F04">
              <w:rPr>
                <w:rFonts w:ascii="Arial" w:hAnsi="Arial" w:cs="Arial"/>
                <w:sz w:val="18"/>
                <w:szCs w:val="18"/>
              </w:rPr>
              <w:t>After the written thesis has been approved by the Examining Committee (see 4.8.1.2 above for the composition of the examining committee) the student will be required to give an oral defence</w:t>
            </w:r>
            <w:r>
              <w:rPr>
                <w:rFonts w:ascii="Arial" w:hAnsi="Arial" w:cs="Arial"/>
                <w:sz w:val="18"/>
                <w:szCs w:val="18"/>
              </w:rPr>
              <w:t xml:space="preserve"> of his or her work before the c</w:t>
            </w:r>
            <w:r w:rsidRPr="00580F04">
              <w:rPr>
                <w:rFonts w:ascii="Arial" w:hAnsi="Arial" w:cs="Arial"/>
                <w:sz w:val="18"/>
                <w:szCs w:val="18"/>
              </w:rPr>
              <w:t xml:space="preserve">ommittee and the public at large. </w:t>
            </w:r>
          </w:p>
          <w:p w14:paraId="3DFCA101" w14:textId="77777777" w:rsidR="005463C2" w:rsidRDefault="005463C2" w:rsidP="005463C2">
            <w:pPr>
              <w:autoSpaceDE w:val="0"/>
              <w:autoSpaceDN w:val="0"/>
              <w:adjustRightInd w:val="0"/>
              <w:jc w:val="both"/>
              <w:rPr>
                <w:rFonts w:ascii="Arial" w:hAnsi="Arial" w:cs="Arial"/>
                <w:sz w:val="18"/>
                <w:szCs w:val="18"/>
              </w:rPr>
            </w:pPr>
          </w:p>
          <w:p w14:paraId="1FB97E1B" w14:textId="77777777" w:rsidR="005463C2" w:rsidRPr="00580F04" w:rsidRDefault="005463C2" w:rsidP="005463C2">
            <w:pPr>
              <w:autoSpaceDE w:val="0"/>
              <w:autoSpaceDN w:val="0"/>
              <w:adjustRightInd w:val="0"/>
              <w:jc w:val="both"/>
              <w:rPr>
                <w:rFonts w:ascii="Arial" w:hAnsi="Arial" w:cs="Arial"/>
                <w:sz w:val="18"/>
                <w:szCs w:val="18"/>
              </w:rPr>
            </w:pPr>
            <w:r w:rsidRPr="00580F04">
              <w:rPr>
                <w:rFonts w:ascii="Arial" w:hAnsi="Arial" w:cs="Arial"/>
                <w:sz w:val="18"/>
                <w:szCs w:val="18"/>
              </w:rPr>
              <w:t xml:space="preserve">The defence will be chaired by the Graduate Chair and will consist of a </w:t>
            </w:r>
            <w:r>
              <w:rPr>
                <w:rFonts w:ascii="Arial" w:hAnsi="Arial" w:cs="Arial"/>
                <w:sz w:val="18"/>
                <w:szCs w:val="18"/>
              </w:rPr>
              <w:t>concise (15 to 20 minute)</w:t>
            </w:r>
            <w:r w:rsidRPr="00580F04">
              <w:rPr>
                <w:rFonts w:ascii="Arial" w:hAnsi="Arial" w:cs="Arial"/>
                <w:sz w:val="18"/>
                <w:szCs w:val="18"/>
              </w:rPr>
              <w:t xml:space="preserve"> presentation wherein the candidate will provide a summary of the thesis. The oral presentation will be followed by a question period not to exceed one and a half hours. Each member of the Examining Committee will be granted up to fifteen minutes to ask questions. A second round of questioning may take place, time permitting.</w:t>
            </w:r>
          </w:p>
          <w:p w14:paraId="2A278403" w14:textId="77777777" w:rsidR="005463C2" w:rsidRDefault="005463C2" w:rsidP="005463C2">
            <w:pPr>
              <w:autoSpaceDE w:val="0"/>
              <w:autoSpaceDN w:val="0"/>
              <w:adjustRightInd w:val="0"/>
              <w:rPr>
                <w:rFonts w:ascii="Arial" w:hAnsi="Arial" w:cs="Arial"/>
                <w:i/>
                <w:sz w:val="18"/>
                <w:szCs w:val="18"/>
              </w:rPr>
            </w:pPr>
          </w:p>
          <w:p w14:paraId="49003564" w14:textId="77777777" w:rsidR="005463C2" w:rsidRDefault="005463C2" w:rsidP="005463C2">
            <w:pPr>
              <w:rPr>
                <w:rFonts w:ascii="Arial" w:hAnsi="Arial" w:cs="Arial"/>
                <w:sz w:val="18"/>
                <w:szCs w:val="18"/>
              </w:rPr>
            </w:pPr>
          </w:p>
          <w:p w14:paraId="3ECAADF9" w14:textId="77777777" w:rsidR="005463C2" w:rsidRPr="003241F7" w:rsidRDefault="005463C2" w:rsidP="005463C2">
            <w:pPr>
              <w:autoSpaceDE w:val="0"/>
              <w:autoSpaceDN w:val="0"/>
              <w:adjustRightInd w:val="0"/>
              <w:spacing w:after="120"/>
              <w:rPr>
                <w:rFonts w:ascii="Helvetica" w:hAnsi="Helvetica" w:cs="Helvetica"/>
                <w:i/>
                <w:sz w:val="18"/>
                <w:szCs w:val="18"/>
              </w:rPr>
            </w:pPr>
          </w:p>
        </w:tc>
      </w:tr>
      <w:tr w:rsidR="005463C2" w:rsidRPr="003241F7" w14:paraId="22AD8071" w14:textId="77777777" w:rsidTr="005463C2">
        <w:tc>
          <w:tcPr>
            <w:tcW w:w="7086" w:type="dxa"/>
            <w:shd w:val="clear" w:color="auto" w:fill="auto"/>
          </w:tcPr>
          <w:p w14:paraId="5F6522E1" w14:textId="77777777" w:rsidR="005463C2" w:rsidRPr="003241F7" w:rsidRDefault="005463C2" w:rsidP="005463C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5463C2" w:rsidRPr="003241F7" w:rsidRDefault="005463C2" w:rsidP="005463C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5463C2" w:rsidRPr="003241F7" w:rsidRDefault="005463C2" w:rsidP="005463C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5463C2" w:rsidRPr="003241F7" w:rsidRDefault="005463C2" w:rsidP="005463C2">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5463C2" w:rsidRPr="003241F7" w:rsidRDefault="005463C2" w:rsidP="005463C2">
            <w:pPr>
              <w:shd w:val="clear" w:color="auto" w:fill="FFFFFF"/>
              <w:spacing w:after="120"/>
              <w:textAlignment w:val="baseline"/>
              <w:rPr>
                <w:rFonts w:ascii="Helvetica" w:hAnsi="Helvetica" w:cs="Helvetica"/>
                <w:color w:val="222222"/>
                <w:sz w:val="18"/>
                <w:szCs w:val="18"/>
              </w:rPr>
            </w:pPr>
          </w:p>
          <w:p w14:paraId="5BB78D65" w14:textId="7F3C6AA8" w:rsidR="005463C2" w:rsidRPr="003241F7" w:rsidRDefault="005463C2" w:rsidP="005463C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5463C2" w:rsidRPr="003241F7" w:rsidRDefault="005463C2" w:rsidP="005463C2">
            <w:pPr>
              <w:shd w:val="clear" w:color="auto" w:fill="FFFFFF"/>
              <w:spacing w:after="120"/>
              <w:textAlignment w:val="baseline"/>
              <w:rPr>
                <w:rFonts w:ascii="Helvetica" w:hAnsi="Helvetica" w:cs="Helvetica"/>
                <w:color w:val="222222"/>
                <w:sz w:val="18"/>
                <w:szCs w:val="18"/>
              </w:rPr>
            </w:pPr>
          </w:p>
          <w:p w14:paraId="27C17EF9" w14:textId="3B308D13" w:rsidR="005463C2" w:rsidRPr="003241F7" w:rsidRDefault="005463C2" w:rsidP="005463C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5463C2" w:rsidRPr="003241F7" w:rsidRDefault="005463C2" w:rsidP="005463C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5463C2" w:rsidRPr="003241F7" w:rsidRDefault="005463C2" w:rsidP="005463C2">
            <w:pPr>
              <w:shd w:val="clear" w:color="auto" w:fill="FFFFFF"/>
              <w:spacing w:after="120"/>
              <w:textAlignment w:val="baseline"/>
              <w:rPr>
                <w:rFonts w:ascii="Helvetica" w:hAnsi="Helvetica" w:cs="Helvetica"/>
                <w:color w:val="222222"/>
                <w:sz w:val="18"/>
                <w:szCs w:val="18"/>
              </w:rPr>
            </w:pPr>
          </w:p>
          <w:p w14:paraId="3D6AFB0C" w14:textId="50A0F8B4" w:rsidR="005463C2" w:rsidRPr="003241F7" w:rsidRDefault="005463C2" w:rsidP="005463C2">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5463C2" w:rsidRDefault="005463C2" w:rsidP="005463C2">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w:t>
            </w:r>
            <w:r w:rsidRPr="003241F7">
              <w:rPr>
                <w:rFonts w:ascii="Helvetica" w:hAnsi="Helvetica" w:cs="Helvetica"/>
                <w:sz w:val="18"/>
                <w:szCs w:val="18"/>
              </w:rPr>
              <w:lastRenderedPageBreak/>
              <w:t>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5463C2" w:rsidRPr="003241F7" w:rsidRDefault="005463C2" w:rsidP="005463C2">
            <w:pPr>
              <w:rPr>
                <w:rFonts w:ascii="Helvetica" w:hAnsi="Helvetica" w:cs="Helvetica"/>
                <w:sz w:val="18"/>
                <w:szCs w:val="18"/>
              </w:rPr>
            </w:pPr>
          </w:p>
          <w:p w14:paraId="50193264" w14:textId="14298649" w:rsidR="005463C2" w:rsidRDefault="005463C2" w:rsidP="005463C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5463C2" w:rsidRPr="003241F7" w:rsidRDefault="005463C2" w:rsidP="005463C2">
            <w:pPr>
              <w:spacing w:after="120"/>
              <w:textAlignment w:val="baseline"/>
              <w:rPr>
                <w:rFonts w:ascii="Helvetica" w:hAnsi="Helvetica" w:cs="Helvetica"/>
                <w:color w:val="222222"/>
                <w:sz w:val="18"/>
                <w:szCs w:val="18"/>
              </w:rPr>
            </w:pPr>
          </w:p>
        </w:tc>
        <w:tc>
          <w:tcPr>
            <w:tcW w:w="4254" w:type="dxa"/>
          </w:tcPr>
          <w:p w14:paraId="280D100D" w14:textId="77777777" w:rsidR="005463C2" w:rsidRPr="00580F04" w:rsidRDefault="005463C2" w:rsidP="005463C2">
            <w:pPr>
              <w:jc w:val="both"/>
              <w:rPr>
                <w:rFonts w:ascii="Arial" w:hAnsi="Arial" w:cs="Arial"/>
                <w:i/>
                <w:sz w:val="18"/>
                <w:szCs w:val="18"/>
              </w:rPr>
            </w:pPr>
            <w:r w:rsidRPr="00580F04">
              <w:rPr>
                <w:rFonts w:ascii="Arial" w:hAnsi="Arial" w:cs="Arial"/>
                <w:sz w:val="18"/>
                <w:szCs w:val="18"/>
              </w:rPr>
              <w:lastRenderedPageBreak/>
              <w:t>The report from the Chair should include how the first failure will be addressed and a timeline for when the second attempt should occur.</w:t>
            </w:r>
          </w:p>
          <w:p w14:paraId="721A58C0" w14:textId="77777777" w:rsidR="005463C2" w:rsidRPr="003241F7" w:rsidRDefault="005463C2" w:rsidP="005463C2">
            <w:pPr>
              <w:spacing w:after="120"/>
              <w:rPr>
                <w:rFonts w:ascii="Helvetica" w:hAnsi="Helvetica" w:cs="Helvetica"/>
                <w:i/>
                <w:sz w:val="18"/>
                <w:szCs w:val="18"/>
              </w:rPr>
            </w:pPr>
          </w:p>
        </w:tc>
      </w:tr>
      <w:tr w:rsidR="005463C2" w:rsidRPr="003241F7" w14:paraId="05E19B12" w14:textId="77777777" w:rsidTr="005463C2">
        <w:tc>
          <w:tcPr>
            <w:tcW w:w="7086" w:type="dxa"/>
            <w:shd w:val="clear" w:color="auto" w:fill="auto"/>
          </w:tcPr>
          <w:p w14:paraId="00E2FE1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82D8A95" w14:textId="77777777" w:rsidR="005463C2" w:rsidRPr="00580F04" w:rsidRDefault="005463C2" w:rsidP="005463C2">
            <w:pPr>
              <w:rPr>
                <w:rFonts w:ascii="Arial" w:hAnsi="Arial" w:cs="Arial"/>
                <w:sz w:val="18"/>
                <w:szCs w:val="18"/>
              </w:rPr>
            </w:pPr>
            <w:r w:rsidRPr="00580F04">
              <w:rPr>
                <w:rFonts w:ascii="Arial" w:hAnsi="Arial" w:cs="Arial"/>
                <w:sz w:val="18"/>
                <w:szCs w:val="18"/>
              </w:rPr>
              <w:t xml:space="preserve">There is no comprehensive examination for </w:t>
            </w:r>
            <w:r>
              <w:rPr>
                <w:rFonts w:ascii="Arial" w:hAnsi="Arial" w:cs="Arial"/>
                <w:sz w:val="18"/>
                <w:szCs w:val="18"/>
              </w:rPr>
              <w:t xml:space="preserve">the </w:t>
            </w:r>
            <w:r w:rsidRPr="00580F04">
              <w:rPr>
                <w:rFonts w:ascii="Arial" w:hAnsi="Arial" w:cs="Arial"/>
                <w:sz w:val="18"/>
                <w:szCs w:val="18"/>
              </w:rPr>
              <w:t>M.A.</w:t>
            </w:r>
          </w:p>
          <w:p w14:paraId="5CED063D" w14:textId="77777777" w:rsidR="005463C2" w:rsidRPr="003241F7" w:rsidRDefault="005463C2" w:rsidP="005463C2">
            <w:pPr>
              <w:spacing w:after="120"/>
              <w:rPr>
                <w:rFonts w:ascii="Helvetica" w:hAnsi="Helvetica" w:cs="Helvetica"/>
                <w:i/>
                <w:sz w:val="18"/>
                <w:szCs w:val="18"/>
              </w:rPr>
            </w:pPr>
          </w:p>
        </w:tc>
      </w:tr>
      <w:tr w:rsidR="005463C2" w:rsidRPr="003241F7" w14:paraId="3C319C2E" w14:textId="77777777" w:rsidTr="005463C2">
        <w:tc>
          <w:tcPr>
            <w:tcW w:w="7086" w:type="dxa"/>
            <w:shd w:val="clear" w:color="auto" w:fill="auto"/>
          </w:tcPr>
          <w:p w14:paraId="240A8692" w14:textId="6A2E7091"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5463C2" w:rsidRPr="003241F7" w:rsidRDefault="005463C2" w:rsidP="005463C2">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5463C2" w:rsidRPr="003241F7" w:rsidRDefault="005463C2" w:rsidP="005463C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5463C2" w:rsidRPr="003241F7" w:rsidRDefault="005463C2" w:rsidP="005463C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5463C2" w:rsidRPr="003241F7" w:rsidRDefault="005463C2" w:rsidP="005463C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5463C2" w:rsidRPr="003241F7" w:rsidRDefault="005463C2" w:rsidP="005463C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5463C2" w:rsidRPr="003241F7" w:rsidRDefault="005463C2" w:rsidP="005463C2">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5463C2" w:rsidRPr="003241F7" w:rsidRDefault="005463C2" w:rsidP="005463C2">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5463C2" w:rsidRPr="003241F7" w:rsidRDefault="005463C2" w:rsidP="005463C2">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lastRenderedPageBreak/>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62A3106" w14:textId="77777777" w:rsidR="005463C2" w:rsidRPr="00580F04" w:rsidRDefault="005463C2" w:rsidP="005463C2">
            <w:pPr>
              <w:spacing w:after="120"/>
              <w:jc w:val="both"/>
              <w:rPr>
                <w:rFonts w:ascii="Arial" w:hAnsi="Arial" w:cs="Arial"/>
                <w:sz w:val="18"/>
                <w:szCs w:val="18"/>
              </w:rPr>
            </w:pPr>
            <w:r w:rsidRPr="00580F04">
              <w:rPr>
                <w:rFonts w:ascii="Arial" w:hAnsi="Arial" w:cs="Arial"/>
                <w:b/>
                <w:sz w:val="18"/>
                <w:szCs w:val="18"/>
              </w:rPr>
              <w:lastRenderedPageBreak/>
              <w:t>Length and Language of Thesis</w:t>
            </w:r>
            <w:r w:rsidRPr="00580F04">
              <w:rPr>
                <w:rFonts w:ascii="Arial" w:hAnsi="Arial" w:cs="Arial"/>
                <w:sz w:val="18"/>
                <w:szCs w:val="18"/>
              </w:rPr>
              <w:t>:</w:t>
            </w:r>
          </w:p>
          <w:p w14:paraId="3BA7842E" w14:textId="77777777" w:rsidR="005463C2" w:rsidRDefault="005463C2" w:rsidP="005463C2">
            <w:pPr>
              <w:pStyle w:val="ListParagraph"/>
              <w:numPr>
                <w:ilvl w:val="0"/>
                <w:numId w:val="68"/>
              </w:numPr>
              <w:ind w:left="291" w:hanging="284"/>
              <w:jc w:val="both"/>
              <w:rPr>
                <w:rFonts w:ascii="Arial" w:hAnsi="Arial" w:cs="Arial"/>
                <w:sz w:val="18"/>
                <w:szCs w:val="18"/>
              </w:rPr>
            </w:pPr>
            <w:r w:rsidRPr="004C0CCD">
              <w:rPr>
                <w:rFonts w:ascii="Arial" w:hAnsi="Arial" w:cs="Arial"/>
                <w:sz w:val="18"/>
                <w:szCs w:val="18"/>
              </w:rPr>
              <w:t xml:space="preserve">A minimum of 60 typed pages double spaced in 12-pt font with no more than 2.5 cm margins. </w:t>
            </w:r>
          </w:p>
          <w:p w14:paraId="248699C0" w14:textId="77777777" w:rsidR="005463C2" w:rsidRPr="004C0CCD" w:rsidRDefault="005463C2" w:rsidP="005463C2">
            <w:pPr>
              <w:pStyle w:val="ListParagraph"/>
              <w:numPr>
                <w:ilvl w:val="0"/>
                <w:numId w:val="68"/>
              </w:numPr>
              <w:ind w:left="291" w:hanging="284"/>
              <w:jc w:val="both"/>
              <w:rPr>
                <w:rFonts w:ascii="Arial" w:hAnsi="Arial" w:cs="Arial"/>
                <w:sz w:val="18"/>
                <w:szCs w:val="18"/>
              </w:rPr>
            </w:pPr>
            <w:r w:rsidRPr="004C0CCD">
              <w:rPr>
                <w:rFonts w:ascii="Arial" w:hAnsi="Arial" w:cs="Arial"/>
                <w:sz w:val="18"/>
                <w:szCs w:val="18"/>
              </w:rPr>
              <w:t>The thesis must be written in French and formatted according to the most recent edition of the MLA handbook.</w:t>
            </w:r>
          </w:p>
          <w:p w14:paraId="278FDC45" w14:textId="77777777" w:rsidR="005463C2" w:rsidRPr="003241F7" w:rsidRDefault="005463C2" w:rsidP="005463C2">
            <w:pPr>
              <w:spacing w:after="120"/>
              <w:rPr>
                <w:rFonts w:ascii="Helvetica" w:hAnsi="Helvetica" w:cs="Helvetica"/>
                <w:i/>
                <w:sz w:val="18"/>
                <w:szCs w:val="18"/>
              </w:rPr>
            </w:pPr>
          </w:p>
        </w:tc>
      </w:tr>
      <w:tr w:rsidR="005463C2" w:rsidRPr="003241F7" w14:paraId="15292516" w14:textId="77777777" w:rsidTr="005463C2">
        <w:tc>
          <w:tcPr>
            <w:tcW w:w="7086" w:type="dxa"/>
            <w:shd w:val="clear" w:color="auto" w:fill="auto"/>
          </w:tcPr>
          <w:p w14:paraId="77E74431" w14:textId="77777777"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ABC338E" w14:textId="77777777" w:rsidR="005463C2" w:rsidRPr="00556FEE" w:rsidRDefault="005463C2" w:rsidP="005463C2">
            <w:pPr>
              <w:rPr>
                <w:rFonts w:ascii="Arial" w:hAnsi="Arial" w:cs="Arial"/>
                <w:sz w:val="18"/>
                <w:szCs w:val="18"/>
              </w:rPr>
            </w:pPr>
          </w:p>
          <w:p w14:paraId="4CD6C50E" w14:textId="77777777" w:rsidR="005463C2" w:rsidRPr="003241F7" w:rsidRDefault="005463C2" w:rsidP="005463C2">
            <w:pPr>
              <w:spacing w:after="120"/>
              <w:rPr>
                <w:rFonts w:ascii="Helvetica" w:hAnsi="Helvetica" w:cs="Helvetica"/>
                <w:sz w:val="18"/>
                <w:szCs w:val="18"/>
              </w:rPr>
            </w:pPr>
          </w:p>
        </w:tc>
      </w:tr>
      <w:tr w:rsidR="005463C2" w:rsidRPr="003241F7" w14:paraId="6E67E8CB" w14:textId="77777777" w:rsidTr="005463C2">
        <w:tc>
          <w:tcPr>
            <w:tcW w:w="7086" w:type="dxa"/>
            <w:shd w:val="clear" w:color="auto" w:fill="auto"/>
          </w:tcPr>
          <w:p w14:paraId="256115AA" w14:textId="77777777"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1127F97" w14:textId="77777777" w:rsidR="005463C2" w:rsidRDefault="005463C2" w:rsidP="005463C2">
            <w:pPr>
              <w:jc w:val="both"/>
              <w:rPr>
                <w:rFonts w:ascii="Arial" w:hAnsi="Arial" w:cs="Arial"/>
                <w:sz w:val="18"/>
                <w:szCs w:val="18"/>
              </w:rPr>
            </w:pPr>
            <w:r w:rsidRPr="00580F04">
              <w:rPr>
                <w:rFonts w:ascii="Arial" w:hAnsi="Arial" w:cs="Arial"/>
                <w:sz w:val="18"/>
                <w:szCs w:val="18"/>
              </w:rPr>
              <w:t>For admission to the Ph.D. program in French, a minimum GPA of</w:t>
            </w:r>
            <w:r>
              <w:rPr>
                <w:rFonts w:ascii="Arial" w:hAnsi="Arial" w:cs="Arial"/>
                <w:sz w:val="18"/>
                <w:szCs w:val="18"/>
              </w:rPr>
              <w:t xml:space="preserve"> 3.0</w:t>
            </w:r>
            <w:r w:rsidRPr="00580F04">
              <w:rPr>
                <w:rFonts w:ascii="Arial" w:hAnsi="Arial" w:cs="Arial"/>
                <w:sz w:val="18"/>
                <w:szCs w:val="18"/>
              </w:rPr>
              <w:t xml:space="preserve"> in the course work in the M.A. program is required. </w:t>
            </w:r>
          </w:p>
          <w:p w14:paraId="7DB595C0" w14:textId="77777777" w:rsidR="005463C2" w:rsidRDefault="005463C2" w:rsidP="005463C2">
            <w:pPr>
              <w:jc w:val="both"/>
              <w:rPr>
                <w:rFonts w:ascii="Arial" w:hAnsi="Arial" w:cs="Arial"/>
                <w:sz w:val="18"/>
                <w:szCs w:val="18"/>
              </w:rPr>
            </w:pPr>
          </w:p>
          <w:p w14:paraId="3A3ED50C" w14:textId="77777777" w:rsidR="005463C2" w:rsidRDefault="005463C2" w:rsidP="005463C2">
            <w:pPr>
              <w:spacing w:after="120"/>
              <w:jc w:val="both"/>
              <w:rPr>
                <w:rFonts w:ascii="Arial" w:hAnsi="Arial" w:cs="Arial"/>
                <w:sz w:val="18"/>
                <w:szCs w:val="18"/>
              </w:rPr>
            </w:pPr>
            <w:r w:rsidRPr="00580F04">
              <w:rPr>
                <w:rFonts w:ascii="Arial" w:hAnsi="Arial" w:cs="Arial"/>
                <w:sz w:val="18"/>
                <w:szCs w:val="18"/>
              </w:rPr>
              <w:t xml:space="preserve">In addition to the regulations of the Faculty of Graduate Studies, students applying for entry to the Ph.D. program must present the following: </w:t>
            </w:r>
          </w:p>
          <w:p w14:paraId="177FEF39" w14:textId="77777777" w:rsidR="005463C2" w:rsidRDefault="005463C2" w:rsidP="005463C2">
            <w:pPr>
              <w:pStyle w:val="ListParagraph"/>
              <w:numPr>
                <w:ilvl w:val="0"/>
                <w:numId w:val="69"/>
              </w:numPr>
              <w:spacing w:after="120"/>
              <w:ind w:left="291" w:hanging="291"/>
              <w:contextualSpacing w:val="0"/>
              <w:jc w:val="both"/>
              <w:rPr>
                <w:rFonts w:ascii="Arial" w:hAnsi="Arial" w:cs="Arial"/>
                <w:sz w:val="18"/>
                <w:szCs w:val="18"/>
              </w:rPr>
            </w:pPr>
            <w:r w:rsidRPr="004C0CCD">
              <w:rPr>
                <w:rFonts w:ascii="Arial" w:hAnsi="Arial" w:cs="Arial"/>
                <w:sz w:val="18"/>
                <w:szCs w:val="18"/>
              </w:rPr>
              <w:t>a copy of their M.A. thesis or a sample of their M.A. course work if they obtained their M.A. from a university w</w:t>
            </w:r>
            <w:r>
              <w:rPr>
                <w:rFonts w:ascii="Arial" w:hAnsi="Arial" w:cs="Arial"/>
                <w:sz w:val="18"/>
                <w:szCs w:val="18"/>
              </w:rPr>
              <w:t xml:space="preserve">here no thesis was </w:t>
            </w:r>
            <w:proofErr w:type="gramStart"/>
            <w:r>
              <w:rPr>
                <w:rFonts w:ascii="Arial" w:hAnsi="Arial" w:cs="Arial"/>
                <w:sz w:val="18"/>
                <w:szCs w:val="18"/>
              </w:rPr>
              <w:t>required;</w:t>
            </w:r>
            <w:proofErr w:type="gramEnd"/>
            <w:r>
              <w:rPr>
                <w:rFonts w:ascii="Arial" w:hAnsi="Arial" w:cs="Arial"/>
                <w:sz w:val="18"/>
                <w:szCs w:val="18"/>
              </w:rPr>
              <w:t xml:space="preserve"> </w:t>
            </w:r>
          </w:p>
          <w:p w14:paraId="22092A96" w14:textId="77777777" w:rsidR="005463C2" w:rsidRDefault="005463C2" w:rsidP="005463C2">
            <w:pPr>
              <w:pStyle w:val="ListParagraph"/>
              <w:numPr>
                <w:ilvl w:val="0"/>
                <w:numId w:val="69"/>
              </w:numPr>
              <w:spacing w:after="120"/>
              <w:ind w:left="291" w:hanging="291"/>
              <w:contextualSpacing w:val="0"/>
              <w:jc w:val="both"/>
              <w:rPr>
                <w:rFonts w:ascii="Arial" w:hAnsi="Arial" w:cs="Arial"/>
                <w:sz w:val="18"/>
                <w:szCs w:val="18"/>
              </w:rPr>
            </w:pPr>
            <w:r w:rsidRPr="004C0CCD">
              <w:rPr>
                <w:rFonts w:ascii="Arial" w:hAnsi="Arial" w:cs="Arial"/>
                <w:sz w:val="18"/>
                <w:szCs w:val="18"/>
              </w:rPr>
              <w:t xml:space="preserve">a </w:t>
            </w:r>
            <w:proofErr w:type="gramStart"/>
            <w:r w:rsidRPr="004C0CCD">
              <w:rPr>
                <w:rFonts w:ascii="Arial" w:hAnsi="Arial" w:cs="Arial"/>
                <w:sz w:val="18"/>
                <w:szCs w:val="18"/>
              </w:rPr>
              <w:t>50</w:t>
            </w:r>
            <w:r>
              <w:rPr>
                <w:rFonts w:ascii="Arial" w:hAnsi="Arial" w:cs="Arial"/>
                <w:sz w:val="18"/>
                <w:szCs w:val="18"/>
              </w:rPr>
              <w:t>0 word</w:t>
            </w:r>
            <w:proofErr w:type="gramEnd"/>
            <w:r>
              <w:rPr>
                <w:rFonts w:ascii="Arial" w:hAnsi="Arial" w:cs="Arial"/>
                <w:sz w:val="18"/>
                <w:szCs w:val="18"/>
              </w:rPr>
              <w:t xml:space="preserve"> statement of intent; and</w:t>
            </w:r>
          </w:p>
          <w:p w14:paraId="54B37DE7" w14:textId="77777777" w:rsidR="005463C2" w:rsidRDefault="005463C2" w:rsidP="005463C2">
            <w:pPr>
              <w:pStyle w:val="ListParagraph"/>
              <w:numPr>
                <w:ilvl w:val="0"/>
                <w:numId w:val="69"/>
              </w:numPr>
              <w:ind w:left="291" w:hanging="291"/>
              <w:jc w:val="both"/>
              <w:rPr>
                <w:rFonts w:ascii="Arial" w:hAnsi="Arial" w:cs="Arial"/>
                <w:sz w:val="18"/>
                <w:szCs w:val="18"/>
              </w:rPr>
            </w:pPr>
            <w:r w:rsidRPr="004C0CCD">
              <w:rPr>
                <w:rFonts w:ascii="Arial" w:hAnsi="Arial" w:cs="Arial"/>
                <w:sz w:val="18"/>
                <w:szCs w:val="18"/>
              </w:rPr>
              <w:t xml:space="preserve">proof of proficiency in written French. </w:t>
            </w:r>
          </w:p>
          <w:p w14:paraId="04F1F6B7" w14:textId="77777777" w:rsidR="005463C2" w:rsidRDefault="005463C2" w:rsidP="005463C2">
            <w:pPr>
              <w:pStyle w:val="ListParagraph"/>
              <w:ind w:left="291"/>
              <w:jc w:val="both"/>
              <w:rPr>
                <w:rFonts w:ascii="Arial" w:hAnsi="Arial" w:cs="Arial"/>
                <w:sz w:val="18"/>
                <w:szCs w:val="18"/>
              </w:rPr>
            </w:pPr>
          </w:p>
          <w:p w14:paraId="51927E41" w14:textId="77777777" w:rsidR="005463C2" w:rsidRPr="004C0CCD" w:rsidRDefault="005463C2" w:rsidP="005463C2">
            <w:pPr>
              <w:jc w:val="both"/>
              <w:rPr>
                <w:rFonts w:ascii="Arial" w:hAnsi="Arial" w:cs="Arial"/>
                <w:sz w:val="18"/>
                <w:szCs w:val="18"/>
              </w:rPr>
            </w:pPr>
            <w:r w:rsidRPr="004C0CCD">
              <w:rPr>
                <w:rFonts w:ascii="Arial" w:hAnsi="Arial" w:cs="Arial"/>
                <w:sz w:val="18"/>
                <w:szCs w:val="18"/>
              </w:rPr>
              <w:t>If deficiencies are detected, students may be required to take up to 12 credit hours of occasional courses at the 3000/4000 levels.</w:t>
            </w:r>
          </w:p>
          <w:p w14:paraId="7C027128" w14:textId="77777777" w:rsidR="005463C2" w:rsidRPr="00580F04" w:rsidRDefault="005463C2" w:rsidP="005463C2">
            <w:pPr>
              <w:jc w:val="both"/>
              <w:rPr>
                <w:rFonts w:ascii="Arial" w:hAnsi="Arial" w:cs="Arial"/>
                <w:sz w:val="18"/>
                <w:szCs w:val="18"/>
              </w:rPr>
            </w:pPr>
          </w:p>
          <w:p w14:paraId="04BBFACE" w14:textId="77777777" w:rsidR="005463C2" w:rsidRPr="00580F04" w:rsidRDefault="005463C2" w:rsidP="005463C2">
            <w:pPr>
              <w:jc w:val="both"/>
              <w:rPr>
                <w:rFonts w:ascii="Arial" w:hAnsi="Arial" w:cs="Arial"/>
                <w:sz w:val="18"/>
                <w:szCs w:val="18"/>
              </w:rPr>
            </w:pPr>
            <w:r w:rsidRPr="00580F04">
              <w:rPr>
                <w:rFonts w:ascii="Arial" w:hAnsi="Arial" w:cs="Arial"/>
                <w:sz w:val="18"/>
                <w:szCs w:val="18"/>
              </w:rPr>
              <w:t xml:space="preserve">Application materials will be reviewed by a committee made up of the Graduate Chair and at </w:t>
            </w:r>
            <w:r>
              <w:rPr>
                <w:rFonts w:ascii="Arial" w:hAnsi="Arial" w:cs="Arial"/>
                <w:sz w:val="18"/>
                <w:szCs w:val="18"/>
              </w:rPr>
              <w:t>least two other members of the d</w:t>
            </w:r>
            <w:r w:rsidRPr="00580F04">
              <w:rPr>
                <w:rFonts w:ascii="Arial" w:hAnsi="Arial" w:cs="Arial"/>
                <w:sz w:val="18"/>
                <w:szCs w:val="18"/>
              </w:rPr>
              <w:t>epartment chosen by the Graduate Chair who are familiar with the applicant’s M.A. field(s) of study. This committee will recommend to the Faculty of Graduate Studies whether the applicant may be admitted to the Ph.D. program</w:t>
            </w:r>
            <w:r>
              <w:rPr>
                <w:rFonts w:ascii="Arial" w:hAnsi="Arial" w:cs="Arial"/>
                <w:sz w:val="18"/>
                <w:szCs w:val="18"/>
              </w:rPr>
              <w:t>.</w:t>
            </w:r>
          </w:p>
          <w:p w14:paraId="09DD8745" w14:textId="77777777" w:rsidR="005463C2" w:rsidRPr="003241F7" w:rsidRDefault="005463C2" w:rsidP="005463C2">
            <w:pPr>
              <w:spacing w:after="120"/>
              <w:rPr>
                <w:rFonts w:ascii="Helvetica" w:hAnsi="Helvetica" w:cs="Helvetica"/>
                <w:i/>
                <w:sz w:val="18"/>
                <w:szCs w:val="18"/>
              </w:rPr>
            </w:pPr>
          </w:p>
        </w:tc>
      </w:tr>
      <w:tr w:rsidR="005463C2" w:rsidRPr="003241F7" w14:paraId="1F489268" w14:textId="77777777" w:rsidTr="005463C2">
        <w:tc>
          <w:tcPr>
            <w:tcW w:w="7086" w:type="dxa"/>
            <w:shd w:val="clear" w:color="auto" w:fill="auto"/>
          </w:tcPr>
          <w:p w14:paraId="08162E3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5463C2" w:rsidRPr="003241F7" w:rsidRDefault="005463C2" w:rsidP="005463C2">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5463C2" w:rsidRPr="003241F7" w:rsidRDefault="005463C2" w:rsidP="005463C2">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5463C2" w:rsidRPr="003241F7" w:rsidRDefault="005463C2" w:rsidP="005463C2">
            <w:pPr>
              <w:spacing w:after="120"/>
              <w:textAlignment w:val="baseline"/>
              <w:rPr>
                <w:rFonts w:ascii="Helvetica" w:hAnsi="Helvetica" w:cs="Helvetica"/>
                <w:color w:val="222222"/>
                <w:sz w:val="18"/>
                <w:szCs w:val="18"/>
              </w:rPr>
            </w:pPr>
          </w:p>
        </w:tc>
        <w:tc>
          <w:tcPr>
            <w:tcW w:w="4254" w:type="dxa"/>
          </w:tcPr>
          <w:p w14:paraId="3A915A46" w14:textId="77777777" w:rsidR="005463C2" w:rsidRPr="00556FEE" w:rsidRDefault="005463C2" w:rsidP="005463C2">
            <w:pPr>
              <w:rPr>
                <w:rFonts w:ascii="Arial" w:hAnsi="Arial" w:cs="Arial"/>
                <w:i/>
                <w:sz w:val="18"/>
                <w:szCs w:val="18"/>
              </w:rPr>
            </w:pPr>
          </w:p>
          <w:p w14:paraId="7540F410" w14:textId="77777777" w:rsidR="005463C2" w:rsidRPr="00556FEE" w:rsidRDefault="005463C2" w:rsidP="005463C2">
            <w:pPr>
              <w:rPr>
                <w:rFonts w:ascii="Arial" w:hAnsi="Arial" w:cs="Arial"/>
                <w:i/>
                <w:sz w:val="18"/>
                <w:szCs w:val="18"/>
              </w:rPr>
            </w:pPr>
          </w:p>
          <w:p w14:paraId="61A4D208" w14:textId="77777777" w:rsidR="005463C2" w:rsidRPr="003241F7" w:rsidRDefault="005463C2" w:rsidP="005463C2">
            <w:pPr>
              <w:spacing w:after="120"/>
              <w:rPr>
                <w:rFonts w:ascii="Helvetica" w:hAnsi="Helvetica" w:cs="Helvetica"/>
                <w:i/>
                <w:sz w:val="18"/>
                <w:szCs w:val="18"/>
              </w:rPr>
            </w:pPr>
          </w:p>
        </w:tc>
      </w:tr>
      <w:tr w:rsidR="005463C2" w:rsidRPr="003241F7" w14:paraId="5A39DB71" w14:textId="77777777" w:rsidTr="005463C2">
        <w:tc>
          <w:tcPr>
            <w:tcW w:w="7086" w:type="dxa"/>
            <w:shd w:val="clear" w:color="auto" w:fill="auto"/>
          </w:tcPr>
          <w:p w14:paraId="0C092D51"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7DFF256" w14:textId="77777777" w:rsidR="005463C2" w:rsidRPr="000621CF" w:rsidRDefault="005463C2" w:rsidP="005463C2">
            <w:pPr>
              <w:rPr>
                <w:rFonts w:ascii="Arial" w:hAnsi="Arial" w:cs="Arial"/>
                <w:sz w:val="18"/>
                <w:szCs w:val="18"/>
              </w:rPr>
            </w:pPr>
          </w:p>
          <w:p w14:paraId="0C8FEE49" w14:textId="77777777" w:rsidR="005463C2" w:rsidRPr="003241F7" w:rsidRDefault="005463C2" w:rsidP="005463C2">
            <w:pPr>
              <w:spacing w:after="120"/>
              <w:rPr>
                <w:rFonts w:ascii="Helvetica" w:hAnsi="Helvetica" w:cs="Helvetica"/>
                <w:sz w:val="18"/>
                <w:szCs w:val="18"/>
              </w:rPr>
            </w:pPr>
          </w:p>
        </w:tc>
      </w:tr>
      <w:tr w:rsidR="005463C2" w:rsidRPr="003241F7" w14:paraId="4B989C5F" w14:textId="77777777" w:rsidTr="005463C2">
        <w:tc>
          <w:tcPr>
            <w:tcW w:w="7086" w:type="dxa"/>
            <w:shd w:val="clear" w:color="auto" w:fill="auto"/>
          </w:tcPr>
          <w:p w14:paraId="6058442B"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5463C2" w:rsidRPr="003241F7" w:rsidRDefault="005463C2" w:rsidP="005463C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8AD068D" w14:textId="77777777" w:rsidR="005463C2" w:rsidRPr="003241F7" w:rsidRDefault="005463C2" w:rsidP="005463C2">
            <w:pPr>
              <w:spacing w:after="120"/>
              <w:rPr>
                <w:rFonts w:ascii="Helvetica" w:hAnsi="Helvetica" w:cs="Helvetica"/>
                <w:sz w:val="18"/>
                <w:szCs w:val="18"/>
              </w:rPr>
            </w:pPr>
          </w:p>
        </w:tc>
      </w:tr>
      <w:tr w:rsidR="005463C2" w:rsidRPr="003241F7" w14:paraId="3DEF574F" w14:textId="77777777" w:rsidTr="005463C2">
        <w:tc>
          <w:tcPr>
            <w:tcW w:w="7086" w:type="dxa"/>
            <w:shd w:val="clear" w:color="auto" w:fill="auto"/>
          </w:tcPr>
          <w:p w14:paraId="1918D411" w14:textId="77777777"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w:t>
            </w:r>
            <w:r w:rsidRPr="003241F7">
              <w:rPr>
                <w:rFonts w:ascii="Helvetica" w:hAnsi="Helvetica" w:cs="Helvetica"/>
                <w:color w:val="222222"/>
                <w:sz w:val="18"/>
                <w:szCs w:val="18"/>
              </w:rPr>
              <w:lastRenderedPageBreak/>
              <w:t xml:space="preserve">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5463C2" w:rsidRPr="003241F7" w:rsidRDefault="005463C2" w:rsidP="005463C2">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5463C2" w:rsidRPr="003241F7" w:rsidRDefault="005463C2" w:rsidP="005463C2">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5463C2" w:rsidRPr="003241F7" w:rsidRDefault="005463C2" w:rsidP="005463C2">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5463C2" w:rsidRPr="003241F7" w:rsidRDefault="005463C2" w:rsidP="005463C2">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5463C2" w:rsidRPr="0011255E" w:rsidRDefault="005463C2" w:rsidP="005463C2">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5463C2" w:rsidRPr="0011255E"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560B611" w14:textId="77777777" w:rsidR="005463C2" w:rsidRPr="00580F04" w:rsidRDefault="005463C2" w:rsidP="005463C2">
            <w:pPr>
              <w:jc w:val="both"/>
              <w:rPr>
                <w:rFonts w:ascii="Arial" w:hAnsi="Arial" w:cs="Arial"/>
                <w:i/>
                <w:sz w:val="18"/>
                <w:szCs w:val="18"/>
              </w:rPr>
            </w:pPr>
            <w:r w:rsidRPr="00580F04">
              <w:rPr>
                <w:rFonts w:ascii="Arial" w:hAnsi="Arial" w:cs="Arial"/>
                <w:sz w:val="18"/>
                <w:szCs w:val="18"/>
              </w:rPr>
              <w:lastRenderedPageBreak/>
              <w:t>Students must decide on an Advisor by the end of the first term of study and after consultation with the Graduate Chair.</w:t>
            </w:r>
          </w:p>
          <w:p w14:paraId="23AA1945" w14:textId="77777777" w:rsidR="005463C2" w:rsidRPr="003241F7" w:rsidRDefault="005463C2" w:rsidP="005463C2">
            <w:pPr>
              <w:spacing w:after="120"/>
              <w:rPr>
                <w:rFonts w:ascii="Helvetica" w:hAnsi="Helvetica" w:cs="Helvetica"/>
                <w:i/>
                <w:sz w:val="18"/>
                <w:szCs w:val="18"/>
              </w:rPr>
            </w:pPr>
          </w:p>
        </w:tc>
      </w:tr>
      <w:tr w:rsidR="005463C2" w:rsidRPr="003241F7" w14:paraId="75A33D32" w14:textId="77777777" w:rsidTr="005463C2">
        <w:tc>
          <w:tcPr>
            <w:tcW w:w="7086" w:type="dxa"/>
            <w:shd w:val="clear" w:color="auto" w:fill="auto"/>
          </w:tcPr>
          <w:p w14:paraId="221782EF"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5463C2" w:rsidRPr="003241F7" w:rsidRDefault="005463C2" w:rsidP="005463C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5463C2" w:rsidRPr="003241F7" w:rsidRDefault="005463C2" w:rsidP="005463C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5463C2" w:rsidRPr="003241F7" w:rsidRDefault="005463C2" w:rsidP="005463C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5463C2" w:rsidRPr="003241F7" w:rsidRDefault="005463C2" w:rsidP="005463C2">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5463C2" w:rsidRPr="00B5624E" w:rsidRDefault="005463C2" w:rsidP="005463C2">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5463C2" w:rsidRPr="00B5624E" w:rsidRDefault="005463C2" w:rsidP="005463C2">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5463C2" w:rsidRPr="003241F7" w:rsidRDefault="005463C2" w:rsidP="005463C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w:t>
            </w:r>
            <w:r w:rsidRPr="003241F7">
              <w:rPr>
                <w:rFonts w:ascii="Helvetica" w:hAnsi="Helvetica" w:cs="Helvetica"/>
                <w:color w:val="222222"/>
                <w:sz w:val="18"/>
                <w:szCs w:val="18"/>
              </w:rPr>
              <w:lastRenderedPageBreak/>
              <w:t>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CBC499D" w14:textId="77777777" w:rsidR="005463C2" w:rsidRPr="003241F7" w:rsidRDefault="005463C2" w:rsidP="005463C2">
            <w:pPr>
              <w:spacing w:after="120"/>
              <w:rPr>
                <w:rFonts w:ascii="Helvetica" w:hAnsi="Helvetica" w:cs="Helvetica"/>
                <w:i/>
                <w:sz w:val="18"/>
                <w:szCs w:val="18"/>
              </w:rPr>
            </w:pPr>
          </w:p>
        </w:tc>
      </w:tr>
      <w:tr w:rsidR="005463C2" w:rsidRPr="003241F7" w14:paraId="27320846" w14:textId="77777777" w:rsidTr="005463C2">
        <w:tc>
          <w:tcPr>
            <w:tcW w:w="7086" w:type="dxa"/>
            <w:shd w:val="clear" w:color="auto" w:fill="auto"/>
          </w:tcPr>
          <w:p w14:paraId="096E43E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5463C2" w:rsidRPr="003241F7" w:rsidRDefault="005463C2" w:rsidP="005463C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6517E2CA" w14:textId="77777777" w:rsidR="005463C2" w:rsidRPr="003241F7" w:rsidRDefault="005463C2" w:rsidP="005463C2">
            <w:pPr>
              <w:spacing w:after="120"/>
              <w:rPr>
                <w:rFonts w:ascii="Helvetica" w:hAnsi="Helvetica" w:cs="Helvetica"/>
                <w:i/>
                <w:sz w:val="18"/>
                <w:szCs w:val="18"/>
              </w:rPr>
            </w:pPr>
          </w:p>
        </w:tc>
      </w:tr>
      <w:tr w:rsidR="005463C2" w:rsidRPr="003241F7" w14:paraId="22A6FAC9" w14:textId="77777777" w:rsidTr="005463C2">
        <w:tc>
          <w:tcPr>
            <w:tcW w:w="7086" w:type="dxa"/>
            <w:shd w:val="clear" w:color="auto" w:fill="auto"/>
          </w:tcPr>
          <w:p w14:paraId="24C91AB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xml:space="preserve">. It is expected that </w:t>
            </w:r>
            <w:r w:rsidRPr="003241F7">
              <w:rPr>
                <w:rFonts w:ascii="Helvetica" w:hAnsi="Helvetica" w:cs="Helvetica"/>
                <w:color w:val="222222"/>
                <w:sz w:val="18"/>
                <w:szCs w:val="18"/>
              </w:rPr>
              <w:lastRenderedPageBreak/>
              <w:t>advisory committee members will have a Ph.D. degree or equivalent. Equivalency will be determined by the Dean of the Faculty of Graduate Studies or designate.</w:t>
            </w:r>
          </w:p>
          <w:p w14:paraId="1E6538BA" w14:textId="35927401"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A358870" w14:textId="77777777" w:rsidR="005463C2" w:rsidRPr="003526F4" w:rsidRDefault="005463C2" w:rsidP="005463C2">
            <w:pPr>
              <w:pStyle w:val="CommentText"/>
              <w:rPr>
                <w:rFonts w:ascii="Arial" w:hAnsi="Arial" w:cs="Arial"/>
                <w:sz w:val="18"/>
                <w:szCs w:val="18"/>
              </w:rPr>
            </w:pPr>
            <w:r w:rsidRPr="00580F04">
              <w:rPr>
                <w:rFonts w:ascii="Arial" w:hAnsi="Arial" w:cs="Arial"/>
                <w:sz w:val="18"/>
                <w:szCs w:val="18"/>
              </w:rPr>
              <w:lastRenderedPageBreak/>
              <w:t xml:space="preserve">The Advisory </w:t>
            </w:r>
            <w:proofErr w:type="gramStart"/>
            <w:r w:rsidRPr="00580F04">
              <w:rPr>
                <w:rFonts w:ascii="Arial" w:hAnsi="Arial" w:cs="Arial"/>
                <w:sz w:val="18"/>
                <w:szCs w:val="18"/>
              </w:rPr>
              <w:t xml:space="preserve">Committee </w:t>
            </w:r>
            <w:r>
              <w:rPr>
                <w:rFonts w:ascii="Arial" w:hAnsi="Arial" w:cs="Arial"/>
                <w:sz w:val="18"/>
                <w:szCs w:val="18"/>
              </w:rPr>
              <w:t xml:space="preserve"> will</w:t>
            </w:r>
            <w:proofErr w:type="gramEnd"/>
            <w:r>
              <w:rPr>
                <w:rFonts w:ascii="Arial" w:hAnsi="Arial" w:cs="Arial"/>
                <w:sz w:val="18"/>
                <w:szCs w:val="18"/>
              </w:rPr>
              <w:t xml:space="preserve"> consist of four members: the Advisor and three other members of the department ; or ,</w:t>
            </w:r>
            <w:r w:rsidRPr="00580F04">
              <w:rPr>
                <w:rFonts w:ascii="Arial" w:hAnsi="Arial" w:cs="Arial"/>
                <w:sz w:val="18"/>
                <w:szCs w:val="18"/>
              </w:rPr>
              <w:t xml:space="preserve"> the Adv</w:t>
            </w:r>
            <w:r>
              <w:rPr>
                <w:rFonts w:ascii="Arial" w:hAnsi="Arial" w:cs="Arial"/>
                <w:sz w:val="18"/>
                <w:szCs w:val="18"/>
              </w:rPr>
              <w:t>isor, two other members of the d</w:t>
            </w:r>
            <w:r w:rsidRPr="00580F04">
              <w:rPr>
                <w:rFonts w:ascii="Arial" w:hAnsi="Arial" w:cs="Arial"/>
                <w:sz w:val="18"/>
                <w:szCs w:val="18"/>
              </w:rPr>
              <w:t xml:space="preserve">epartment, and a faculty member at the University of Manitoba </w:t>
            </w:r>
            <w:r>
              <w:rPr>
                <w:rFonts w:ascii="Arial" w:hAnsi="Arial" w:cs="Arial"/>
                <w:sz w:val="18"/>
                <w:szCs w:val="18"/>
              </w:rPr>
              <w:t>from outside the department</w:t>
            </w:r>
            <w:r w:rsidRPr="003526F4">
              <w:rPr>
                <w:rFonts w:ascii="Arial" w:hAnsi="Arial" w:cs="Arial"/>
                <w:sz w:val="18"/>
                <w:szCs w:val="18"/>
              </w:rPr>
              <w:t>.</w:t>
            </w:r>
          </w:p>
          <w:p w14:paraId="62BFF77E" w14:textId="77777777" w:rsidR="005463C2" w:rsidRPr="00580F04" w:rsidRDefault="005463C2" w:rsidP="005463C2">
            <w:pPr>
              <w:spacing w:before="120"/>
              <w:jc w:val="both"/>
              <w:rPr>
                <w:rFonts w:ascii="Arial" w:hAnsi="Arial" w:cs="Arial"/>
                <w:sz w:val="18"/>
                <w:szCs w:val="18"/>
              </w:rPr>
            </w:pPr>
            <w:r w:rsidRPr="00580F04">
              <w:rPr>
                <w:rFonts w:ascii="Arial" w:hAnsi="Arial" w:cs="Arial"/>
                <w:sz w:val="18"/>
                <w:szCs w:val="18"/>
              </w:rPr>
              <w:t>The Committee must be constituted by the end of the second term following admission. An</w:t>
            </w:r>
            <w:r>
              <w:rPr>
                <w:rFonts w:ascii="Arial" w:hAnsi="Arial" w:cs="Arial"/>
                <w:sz w:val="18"/>
                <w:szCs w:val="18"/>
              </w:rPr>
              <w:t>y change in the composition of c</w:t>
            </w:r>
            <w:r w:rsidRPr="00580F04">
              <w:rPr>
                <w:rFonts w:ascii="Arial" w:hAnsi="Arial" w:cs="Arial"/>
                <w:sz w:val="18"/>
                <w:szCs w:val="18"/>
              </w:rPr>
              <w:t>ommittee must be made in consultation with the Graduate Chair, the student</w:t>
            </w:r>
            <w:r>
              <w:rPr>
                <w:rFonts w:ascii="Arial" w:hAnsi="Arial" w:cs="Arial"/>
                <w:sz w:val="18"/>
                <w:szCs w:val="18"/>
              </w:rPr>
              <w:t>, the members of the c</w:t>
            </w:r>
            <w:r w:rsidRPr="00580F04">
              <w:rPr>
                <w:rFonts w:ascii="Arial" w:hAnsi="Arial" w:cs="Arial"/>
                <w:sz w:val="18"/>
                <w:szCs w:val="18"/>
              </w:rPr>
              <w:t>ommittee as constituted before any change and the</w:t>
            </w:r>
            <w:r>
              <w:rPr>
                <w:rFonts w:ascii="Arial" w:hAnsi="Arial" w:cs="Arial"/>
                <w:sz w:val="18"/>
                <w:szCs w:val="18"/>
              </w:rPr>
              <w:t xml:space="preserve"> prospective new </w:t>
            </w:r>
            <w:r>
              <w:rPr>
                <w:rFonts w:ascii="Arial" w:hAnsi="Arial" w:cs="Arial"/>
                <w:sz w:val="18"/>
                <w:szCs w:val="18"/>
              </w:rPr>
              <w:lastRenderedPageBreak/>
              <w:t xml:space="preserve">member of the </w:t>
            </w:r>
            <w:proofErr w:type="gramStart"/>
            <w:r>
              <w:rPr>
                <w:rFonts w:ascii="Arial" w:hAnsi="Arial" w:cs="Arial"/>
                <w:sz w:val="18"/>
                <w:szCs w:val="18"/>
              </w:rPr>
              <w:t>c</w:t>
            </w:r>
            <w:r w:rsidRPr="00580F04">
              <w:rPr>
                <w:rFonts w:ascii="Arial" w:hAnsi="Arial" w:cs="Arial"/>
                <w:sz w:val="18"/>
                <w:szCs w:val="18"/>
              </w:rPr>
              <w:t>ommittee, and</w:t>
            </w:r>
            <w:proofErr w:type="gramEnd"/>
            <w:r w:rsidRPr="00580F04">
              <w:rPr>
                <w:rFonts w:ascii="Arial" w:hAnsi="Arial" w:cs="Arial"/>
                <w:sz w:val="18"/>
                <w:szCs w:val="18"/>
              </w:rPr>
              <w:t xml:space="preserve"> approved by the Faculty of Graduate Studies.</w:t>
            </w:r>
          </w:p>
          <w:p w14:paraId="014D01DD" w14:textId="77777777" w:rsidR="005463C2" w:rsidRPr="003241F7" w:rsidRDefault="005463C2" w:rsidP="005463C2">
            <w:pPr>
              <w:spacing w:after="120"/>
              <w:rPr>
                <w:rFonts w:ascii="Helvetica" w:hAnsi="Helvetica" w:cs="Helvetica"/>
                <w:i/>
                <w:sz w:val="18"/>
                <w:szCs w:val="18"/>
              </w:rPr>
            </w:pPr>
          </w:p>
        </w:tc>
      </w:tr>
      <w:tr w:rsidR="005463C2" w:rsidRPr="003241F7" w14:paraId="1BA9AF4B" w14:textId="77777777" w:rsidTr="005463C2">
        <w:tc>
          <w:tcPr>
            <w:tcW w:w="7086" w:type="dxa"/>
            <w:shd w:val="clear" w:color="auto" w:fill="auto"/>
          </w:tcPr>
          <w:p w14:paraId="05202F20" w14:textId="77777777" w:rsidR="005463C2" w:rsidRPr="003241F7" w:rsidRDefault="005463C2" w:rsidP="005463C2">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5463C2" w:rsidRPr="003241F7" w:rsidRDefault="005463C2" w:rsidP="005463C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6977A0B" w14:textId="77777777" w:rsidR="005463C2" w:rsidRPr="003241F7" w:rsidRDefault="005463C2" w:rsidP="005463C2">
            <w:pPr>
              <w:spacing w:after="120"/>
              <w:rPr>
                <w:rFonts w:ascii="Helvetica" w:hAnsi="Helvetica" w:cs="Helvetica"/>
                <w:i/>
                <w:sz w:val="18"/>
                <w:szCs w:val="18"/>
              </w:rPr>
            </w:pPr>
          </w:p>
        </w:tc>
      </w:tr>
      <w:tr w:rsidR="005463C2" w:rsidRPr="003241F7" w14:paraId="10CBEF74" w14:textId="77777777" w:rsidTr="005463C2">
        <w:tc>
          <w:tcPr>
            <w:tcW w:w="7086" w:type="dxa"/>
            <w:shd w:val="clear" w:color="auto" w:fill="auto"/>
          </w:tcPr>
          <w:p w14:paraId="3F6E7BF1" w14:textId="77777777"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As soon as possible, but no later than 24 months after a student has commenced their program, the student’s program of study should be registered with the Faculty of </w:t>
            </w:r>
            <w:r w:rsidRPr="003241F7">
              <w:rPr>
                <w:rFonts w:ascii="Helvetica" w:hAnsi="Helvetica" w:cs="Helvetica"/>
                <w:color w:val="222222"/>
                <w:sz w:val="18"/>
                <w:szCs w:val="18"/>
              </w:rPr>
              <w:lastRenderedPageBreak/>
              <w:t>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5463C2" w:rsidRPr="003241F7" w:rsidRDefault="005463C2" w:rsidP="005463C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5463C2" w:rsidRPr="003241F7" w:rsidRDefault="005463C2" w:rsidP="005463C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5463C2" w:rsidRPr="003241F7" w:rsidRDefault="005463C2" w:rsidP="005463C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5463C2" w:rsidRPr="003241F7" w:rsidRDefault="005463C2" w:rsidP="005463C2">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03914CBC" w14:textId="77777777" w:rsidR="005463C2" w:rsidRPr="003241F7" w:rsidRDefault="005463C2" w:rsidP="005463C2">
            <w:pPr>
              <w:spacing w:after="120"/>
              <w:rPr>
                <w:rFonts w:ascii="Helvetica" w:hAnsi="Helvetica" w:cs="Helvetica"/>
                <w:i/>
                <w:sz w:val="18"/>
                <w:szCs w:val="18"/>
              </w:rPr>
            </w:pPr>
          </w:p>
        </w:tc>
      </w:tr>
      <w:tr w:rsidR="005463C2" w:rsidRPr="003241F7" w14:paraId="53707AFE" w14:textId="77777777" w:rsidTr="005463C2">
        <w:tc>
          <w:tcPr>
            <w:tcW w:w="7086" w:type="dxa"/>
            <w:shd w:val="clear" w:color="auto" w:fill="auto"/>
          </w:tcPr>
          <w:p w14:paraId="58652905" w14:textId="77777777" w:rsidR="005463C2" w:rsidRPr="003241F7" w:rsidRDefault="005463C2" w:rsidP="005463C2">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5463C2" w:rsidRPr="003241F7" w:rsidRDefault="005463C2" w:rsidP="005463C2">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5463C2" w:rsidRPr="003241F7" w:rsidRDefault="005463C2" w:rsidP="005463C2">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9868F8F" w14:textId="7DAFA371" w:rsidR="005463C2" w:rsidRPr="00580F04" w:rsidRDefault="005463C2" w:rsidP="005463C2">
            <w:pPr>
              <w:jc w:val="both"/>
              <w:rPr>
                <w:rFonts w:ascii="Arial" w:hAnsi="Arial" w:cs="Arial"/>
                <w:i/>
                <w:sz w:val="18"/>
                <w:szCs w:val="18"/>
              </w:rPr>
            </w:pPr>
            <w:r w:rsidRPr="00580F04">
              <w:rPr>
                <w:rFonts w:ascii="Arial" w:hAnsi="Arial" w:cs="Arial"/>
                <w:sz w:val="18"/>
                <w:szCs w:val="18"/>
              </w:rPr>
              <w:t>Students in the Ph.D. program must take a minimum of 12 credit hours of course work at the 7000 level. Course selection is made fr</w:t>
            </w:r>
            <w:r>
              <w:rPr>
                <w:rFonts w:ascii="Arial" w:hAnsi="Arial" w:cs="Arial"/>
                <w:sz w:val="18"/>
                <w:szCs w:val="18"/>
              </w:rPr>
              <w:t>om the yearly offerings of the d</w:t>
            </w:r>
            <w:r w:rsidRPr="00580F04">
              <w:rPr>
                <w:rFonts w:ascii="Arial" w:hAnsi="Arial" w:cs="Arial"/>
                <w:sz w:val="18"/>
                <w:szCs w:val="18"/>
              </w:rPr>
              <w:t>epartment. Students may obtain permission from the Graduate Chair to take up</w:t>
            </w:r>
            <w:r>
              <w:rPr>
                <w:rFonts w:ascii="Arial" w:hAnsi="Arial" w:cs="Arial"/>
                <w:sz w:val="18"/>
                <w:szCs w:val="18"/>
              </w:rPr>
              <w:t xml:space="preserve"> to 6 credit hours outside the d</w:t>
            </w:r>
            <w:r w:rsidRPr="00580F04">
              <w:rPr>
                <w:rFonts w:ascii="Arial" w:hAnsi="Arial" w:cs="Arial"/>
                <w:sz w:val="18"/>
                <w:szCs w:val="18"/>
              </w:rPr>
              <w:t xml:space="preserve">epartment. Course work will </w:t>
            </w:r>
            <w:r w:rsidR="00153E97">
              <w:rPr>
                <w:rFonts w:ascii="Arial" w:hAnsi="Arial" w:cs="Arial"/>
                <w:sz w:val="18"/>
                <w:szCs w:val="18"/>
              </w:rPr>
              <w:t>usually</w:t>
            </w:r>
            <w:r w:rsidRPr="00580F04">
              <w:rPr>
                <w:rFonts w:ascii="Arial" w:hAnsi="Arial" w:cs="Arial"/>
                <w:sz w:val="18"/>
                <w:szCs w:val="18"/>
              </w:rPr>
              <w:t xml:space="preserve"> be completed in year 1 of the Ph.D. program. At least one theory course, such as </w:t>
            </w:r>
            <w:r>
              <w:rPr>
                <w:rFonts w:ascii="Arial" w:hAnsi="Arial" w:cs="Arial"/>
                <w:sz w:val="18"/>
                <w:szCs w:val="18"/>
              </w:rPr>
              <w:t xml:space="preserve">FREN 7560 </w:t>
            </w:r>
            <w:r w:rsidRPr="00580F04">
              <w:rPr>
                <w:rFonts w:ascii="Arial" w:hAnsi="Arial" w:cs="Arial"/>
                <w:sz w:val="18"/>
                <w:szCs w:val="18"/>
              </w:rPr>
              <w:t>Topics in Crit</w:t>
            </w:r>
            <w:r>
              <w:rPr>
                <w:rFonts w:ascii="Arial" w:hAnsi="Arial" w:cs="Arial"/>
                <w:sz w:val="18"/>
                <w:szCs w:val="18"/>
              </w:rPr>
              <w:t>ical Theory and Practice 1</w:t>
            </w:r>
            <w:r w:rsidRPr="00580F04">
              <w:rPr>
                <w:rFonts w:ascii="Arial" w:hAnsi="Arial" w:cs="Arial"/>
                <w:sz w:val="18"/>
                <w:szCs w:val="18"/>
              </w:rPr>
              <w:t>, is required of all Ph.D. students and accounts for at least 3 of the 12 credit hours stipulated above. The theory course used to satisfy this requirement must be different from any theory course taken at the M.A. level.</w:t>
            </w:r>
          </w:p>
          <w:p w14:paraId="3A3E6BA4" w14:textId="77777777" w:rsidR="005463C2" w:rsidRPr="008A1BE8" w:rsidRDefault="005463C2" w:rsidP="005463C2">
            <w:pPr>
              <w:rPr>
                <w:rFonts w:ascii="Arial" w:hAnsi="Arial" w:cs="Arial"/>
                <w:i/>
                <w:sz w:val="18"/>
                <w:szCs w:val="18"/>
              </w:rPr>
            </w:pPr>
          </w:p>
          <w:p w14:paraId="07B454D0" w14:textId="77777777" w:rsidR="005463C2" w:rsidRPr="006B0DAC" w:rsidRDefault="005463C2" w:rsidP="005463C2">
            <w:pPr>
              <w:rPr>
                <w:rFonts w:ascii="Arial" w:hAnsi="Arial" w:cs="Arial"/>
                <w:b/>
                <w:i/>
                <w:sz w:val="18"/>
                <w:szCs w:val="18"/>
              </w:rPr>
            </w:pPr>
          </w:p>
          <w:p w14:paraId="4F9ED47D" w14:textId="77777777" w:rsidR="005463C2" w:rsidRPr="003241F7" w:rsidRDefault="005463C2" w:rsidP="005463C2">
            <w:pPr>
              <w:spacing w:after="120"/>
              <w:rPr>
                <w:rFonts w:ascii="Helvetica" w:hAnsi="Helvetica" w:cs="Helvetica"/>
                <w:i/>
                <w:sz w:val="18"/>
                <w:szCs w:val="18"/>
              </w:rPr>
            </w:pPr>
          </w:p>
        </w:tc>
      </w:tr>
      <w:tr w:rsidR="005463C2" w:rsidRPr="003241F7" w14:paraId="3C1E3432" w14:textId="77777777" w:rsidTr="005463C2">
        <w:tc>
          <w:tcPr>
            <w:tcW w:w="7086" w:type="dxa"/>
            <w:shd w:val="clear" w:color="auto" w:fill="auto"/>
          </w:tcPr>
          <w:p w14:paraId="2C1FCE11"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5463C2" w:rsidRPr="003241F7" w:rsidRDefault="005463C2" w:rsidP="005463C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C26680F" w14:textId="77777777" w:rsidR="005463C2" w:rsidRPr="005E3910" w:rsidRDefault="005463C2" w:rsidP="005463C2">
            <w:pPr>
              <w:rPr>
                <w:rFonts w:ascii="Arial" w:hAnsi="Arial" w:cs="Arial"/>
                <w:sz w:val="18"/>
                <w:szCs w:val="18"/>
              </w:rPr>
            </w:pPr>
            <w:r w:rsidRPr="005E3910">
              <w:rPr>
                <w:rFonts w:ascii="Arial" w:hAnsi="Arial" w:cs="Arial"/>
                <w:sz w:val="18"/>
                <w:szCs w:val="18"/>
              </w:rPr>
              <w:t>Not required.</w:t>
            </w:r>
          </w:p>
          <w:p w14:paraId="1B0519F9" w14:textId="77777777" w:rsidR="005463C2" w:rsidRPr="003241F7" w:rsidRDefault="005463C2" w:rsidP="005463C2">
            <w:pPr>
              <w:spacing w:after="120"/>
              <w:jc w:val="both"/>
              <w:rPr>
                <w:rFonts w:ascii="Helvetica" w:hAnsi="Helvetica" w:cs="Helvetica"/>
                <w:sz w:val="18"/>
                <w:szCs w:val="18"/>
              </w:rPr>
            </w:pPr>
          </w:p>
        </w:tc>
      </w:tr>
      <w:tr w:rsidR="005463C2" w:rsidRPr="003241F7" w14:paraId="7F674050" w14:textId="77777777" w:rsidTr="005463C2">
        <w:tc>
          <w:tcPr>
            <w:tcW w:w="7086" w:type="dxa"/>
            <w:shd w:val="clear" w:color="auto" w:fill="auto"/>
          </w:tcPr>
          <w:p w14:paraId="712C3C33"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5463C2" w:rsidRPr="003241F7" w:rsidRDefault="005463C2" w:rsidP="005463C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5463C2" w:rsidRPr="003241F7" w:rsidRDefault="005463C2" w:rsidP="005463C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5463C2" w:rsidRPr="003241F7" w:rsidRDefault="005463C2" w:rsidP="005463C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5463C2" w:rsidRPr="003241F7" w:rsidRDefault="005463C2" w:rsidP="005463C2">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examination at The University of Manitoba. Regardless of the extent of </w:t>
            </w:r>
            <w:r w:rsidRPr="003241F7">
              <w:rPr>
                <w:rFonts w:ascii="Helvetica" w:hAnsi="Helvetica" w:cs="Helvetica"/>
                <w:color w:val="222222"/>
                <w:sz w:val="18"/>
                <w:szCs w:val="18"/>
              </w:rPr>
              <w:lastRenderedPageBreak/>
              <w:t>advance credit received, all students are required to pay applicable program fees.</w:t>
            </w:r>
          </w:p>
        </w:tc>
        <w:tc>
          <w:tcPr>
            <w:tcW w:w="4254" w:type="dxa"/>
          </w:tcPr>
          <w:p w14:paraId="0AFB5239" w14:textId="77777777" w:rsidR="005463C2" w:rsidRPr="003241F7" w:rsidRDefault="005463C2" w:rsidP="005463C2">
            <w:pPr>
              <w:spacing w:after="120"/>
              <w:rPr>
                <w:rFonts w:ascii="Helvetica" w:hAnsi="Helvetica" w:cs="Helvetica"/>
                <w:sz w:val="18"/>
                <w:szCs w:val="18"/>
              </w:rPr>
            </w:pPr>
          </w:p>
        </w:tc>
      </w:tr>
      <w:tr w:rsidR="005463C2" w:rsidRPr="003241F7" w14:paraId="74FD94BB" w14:textId="77777777" w:rsidTr="005463C2">
        <w:tc>
          <w:tcPr>
            <w:tcW w:w="7086" w:type="dxa"/>
            <w:shd w:val="clear" w:color="auto" w:fill="auto"/>
          </w:tcPr>
          <w:p w14:paraId="179C4494"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5463C2" w:rsidRPr="003241F7" w:rsidRDefault="005463C2" w:rsidP="005463C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5463C2" w:rsidRPr="003241F7" w:rsidRDefault="005463C2" w:rsidP="005463C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5463C2" w:rsidRPr="003241F7" w:rsidRDefault="005463C2" w:rsidP="005463C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5463C2" w:rsidRPr="003241F7" w:rsidRDefault="005463C2" w:rsidP="005463C2">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2837D3E" w14:textId="77777777" w:rsidR="005463C2" w:rsidRPr="003241F7" w:rsidRDefault="005463C2" w:rsidP="005463C2">
            <w:pPr>
              <w:spacing w:after="120"/>
              <w:rPr>
                <w:rFonts w:ascii="Helvetica" w:hAnsi="Helvetica" w:cs="Helvetica"/>
                <w:sz w:val="18"/>
                <w:szCs w:val="18"/>
              </w:rPr>
            </w:pPr>
          </w:p>
        </w:tc>
      </w:tr>
      <w:tr w:rsidR="005463C2" w:rsidRPr="003241F7" w14:paraId="522067BA" w14:textId="77777777" w:rsidTr="005463C2">
        <w:tc>
          <w:tcPr>
            <w:tcW w:w="7086" w:type="dxa"/>
            <w:shd w:val="clear" w:color="auto" w:fill="auto"/>
          </w:tcPr>
          <w:p w14:paraId="54146A3C"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5463C2" w:rsidRPr="003241F7" w:rsidRDefault="005463C2" w:rsidP="005463C2">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F5F485A" w14:textId="77777777" w:rsidR="005463C2" w:rsidRPr="003241F7" w:rsidRDefault="005463C2" w:rsidP="005463C2">
            <w:pPr>
              <w:spacing w:after="120"/>
              <w:rPr>
                <w:rFonts w:ascii="Helvetica" w:hAnsi="Helvetica" w:cs="Helvetica"/>
                <w:i/>
                <w:sz w:val="18"/>
                <w:szCs w:val="18"/>
              </w:rPr>
            </w:pPr>
          </w:p>
        </w:tc>
      </w:tr>
      <w:tr w:rsidR="005463C2" w:rsidRPr="003241F7" w14:paraId="2D26CEAE" w14:textId="77777777" w:rsidTr="005463C2">
        <w:tc>
          <w:tcPr>
            <w:tcW w:w="7086" w:type="dxa"/>
            <w:shd w:val="clear" w:color="auto" w:fill="auto"/>
          </w:tcPr>
          <w:p w14:paraId="52A5F04D"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5463C2" w:rsidRPr="003241F7" w:rsidRDefault="005463C2" w:rsidP="005463C2">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w:t>
            </w:r>
            <w:r w:rsidRPr="003241F7">
              <w:rPr>
                <w:rFonts w:ascii="Helvetica" w:hAnsi="Helvetica" w:cs="Helvetica"/>
                <w:color w:val="222222"/>
                <w:sz w:val="18"/>
                <w:szCs w:val="18"/>
              </w:rPr>
              <w:lastRenderedPageBreak/>
              <w:t xml:space="preserve">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13F9F21" w14:textId="77777777" w:rsidR="005463C2" w:rsidRPr="003241F7" w:rsidRDefault="005463C2" w:rsidP="005463C2">
            <w:pPr>
              <w:spacing w:after="120"/>
              <w:rPr>
                <w:rFonts w:ascii="Helvetica" w:hAnsi="Helvetica" w:cs="Helvetica"/>
                <w:i/>
                <w:sz w:val="18"/>
                <w:szCs w:val="18"/>
              </w:rPr>
            </w:pPr>
          </w:p>
        </w:tc>
      </w:tr>
      <w:tr w:rsidR="005463C2" w:rsidRPr="003241F7" w14:paraId="303A6747" w14:textId="77777777" w:rsidTr="005463C2">
        <w:tc>
          <w:tcPr>
            <w:tcW w:w="7086" w:type="dxa"/>
            <w:shd w:val="clear" w:color="auto" w:fill="auto"/>
          </w:tcPr>
          <w:p w14:paraId="23FDCB3F"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872DFA3" w14:textId="77777777" w:rsidR="005463C2" w:rsidRPr="00556FEE" w:rsidRDefault="005463C2" w:rsidP="005463C2">
            <w:pPr>
              <w:rPr>
                <w:rFonts w:ascii="Arial" w:hAnsi="Arial" w:cs="Arial"/>
                <w:i/>
                <w:sz w:val="18"/>
                <w:szCs w:val="18"/>
              </w:rPr>
            </w:pPr>
          </w:p>
          <w:p w14:paraId="1B58331B" w14:textId="77777777" w:rsidR="005463C2" w:rsidRPr="003241F7" w:rsidRDefault="005463C2" w:rsidP="005463C2">
            <w:pPr>
              <w:spacing w:after="120"/>
              <w:rPr>
                <w:rFonts w:ascii="Helvetica" w:hAnsi="Helvetica" w:cs="Helvetica"/>
                <w:i/>
                <w:sz w:val="18"/>
                <w:szCs w:val="18"/>
              </w:rPr>
            </w:pPr>
          </w:p>
        </w:tc>
      </w:tr>
      <w:tr w:rsidR="005463C2" w:rsidRPr="003241F7" w14:paraId="455B2728" w14:textId="77777777" w:rsidTr="005463C2">
        <w:tc>
          <w:tcPr>
            <w:tcW w:w="7086" w:type="dxa"/>
            <w:shd w:val="clear" w:color="auto" w:fill="auto"/>
          </w:tcPr>
          <w:p w14:paraId="3775192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F48D1E0" w14:textId="77777777" w:rsidR="005463C2" w:rsidRPr="003241F7" w:rsidRDefault="005463C2" w:rsidP="005463C2">
            <w:pPr>
              <w:spacing w:after="120"/>
              <w:rPr>
                <w:rFonts w:ascii="Helvetica" w:hAnsi="Helvetica" w:cs="Helvetica"/>
                <w:i/>
                <w:sz w:val="18"/>
                <w:szCs w:val="18"/>
              </w:rPr>
            </w:pPr>
          </w:p>
        </w:tc>
      </w:tr>
      <w:tr w:rsidR="005463C2" w:rsidRPr="003241F7" w14:paraId="76DE910D" w14:textId="77777777" w:rsidTr="005463C2">
        <w:tc>
          <w:tcPr>
            <w:tcW w:w="7086" w:type="dxa"/>
            <w:shd w:val="clear" w:color="auto" w:fill="auto"/>
          </w:tcPr>
          <w:p w14:paraId="3FF2D3A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9FA6866" w14:textId="77777777" w:rsidR="005463C2" w:rsidRPr="00556FEE" w:rsidRDefault="005463C2" w:rsidP="005463C2">
            <w:pPr>
              <w:rPr>
                <w:rFonts w:ascii="Arial" w:hAnsi="Arial" w:cs="Arial"/>
                <w:i/>
                <w:sz w:val="18"/>
                <w:szCs w:val="18"/>
              </w:rPr>
            </w:pPr>
          </w:p>
          <w:p w14:paraId="0CC39065" w14:textId="77777777" w:rsidR="005463C2" w:rsidRPr="003241F7" w:rsidRDefault="005463C2" w:rsidP="005463C2">
            <w:pPr>
              <w:spacing w:after="120"/>
              <w:rPr>
                <w:rFonts w:ascii="Helvetica" w:hAnsi="Helvetica" w:cs="Helvetica"/>
                <w:i/>
                <w:sz w:val="18"/>
                <w:szCs w:val="18"/>
              </w:rPr>
            </w:pPr>
          </w:p>
        </w:tc>
      </w:tr>
      <w:tr w:rsidR="005463C2" w:rsidRPr="003241F7" w14:paraId="1FFFD66E" w14:textId="77777777" w:rsidTr="005463C2">
        <w:tc>
          <w:tcPr>
            <w:tcW w:w="7086" w:type="dxa"/>
            <w:shd w:val="clear" w:color="auto" w:fill="auto"/>
          </w:tcPr>
          <w:p w14:paraId="77D46A41"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5463C2" w:rsidRPr="003241F7" w:rsidRDefault="005463C2" w:rsidP="005463C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5463C2" w:rsidRPr="003241F7" w:rsidRDefault="005463C2" w:rsidP="005463C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5463C2" w:rsidRPr="003241F7" w:rsidRDefault="005463C2" w:rsidP="005463C2">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5463C2" w:rsidRPr="003241F7" w:rsidRDefault="005463C2" w:rsidP="005463C2">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5463C2" w:rsidRPr="003241F7" w:rsidRDefault="005463C2" w:rsidP="005463C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5463C2" w:rsidRPr="003241F7" w:rsidRDefault="005463C2" w:rsidP="005463C2">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time requirements (in terms of time in program and lapse or expiration of credit of courses).</w:t>
            </w:r>
          </w:p>
          <w:p w14:paraId="5669B368" w14:textId="08FEDA6E"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BD31CAC" w14:textId="77777777" w:rsidR="005463C2" w:rsidRPr="003241F7" w:rsidRDefault="005463C2" w:rsidP="005463C2">
            <w:pPr>
              <w:spacing w:after="120"/>
              <w:rPr>
                <w:rFonts w:ascii="Helvetica" w:hAnsi="Helvetica" w:cs="Helvetica"/>
                <w:sz w:val="18"/>
                <w:szCs w:val="18"/>
              </w:rPr>
            </w:pPr>
          </w:p>
        </w:tc>
      </w:tr>
      <w:tr w:rsidR="005463C2" w:rsidRPr="003241F7" w14:paraId="35E2ACBD" w14:textId="77777777" w:rsidTr="005463C2">
        <w:tc>
          <w:tcPr>
            <w:tcW w:w="7086" w:type="dxa"/>
            <w:shd w:val="clear" w:color="auto" w:fill="auto"/>
          </w:tcPr>
          <w:p w14:paraId="15ED43CA"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683F862" w14:textId="5E2FB777" w:rsidR="005463C2" w:rsidRDefault="005463C2" w:rsidP="005463C2">
            <w:pPr>
              <w:jc w:val="both"/>
              <w:rPr>
                <w:rFonts w:ascii="Arial" w:hAnsi="Arial" w:cs="Arial"/>
                <w:sz w:val="18"/>
                <w:szCs w:val="18"/>
              </w:rPr>
            </w:pPr>
            <w:r w:rsidRPr="00580F04">
              <w:rPr>
                <w:rFonts w:ascii="Arial" w:hAnsi="Arial" w:cs="Arial"/>
                <w:sz w:val="18"/>
                <w:szCs w:val="18"/>
              </w:rPr>
              <w:t xml:space="preserve">Candidacy examinations will </w:t>
            </w:r>
            <w:r w:rsidR="00153E97">
              <w:rPr>
                <w:rFonts w:ascii="Arial" w:hAnsi="Arial" w:cs="Arial"/>
                <w:sz w:val="18"/>
                <w:szCs w:val="18"/>
              </w:rPr>
              <w:t>usually</w:t>
            </w:r>
            <w:r w:rsidRPr="00580F04">
              <w:rPr>
                <w:rFonts w:ascii="Arial" w:hAnsi="Arial" w:cs="Arial"/>
                <w:sz w:val="18"/>
                <w:szCs w:val="18"/>
              </w:rPr>
              <w:t xml:space="preserve"> be completed by the end of the second term of year 2 of the Ph.D. program (or after completion of course</w:t>
            </w:r>
            <w:r>
              <w:rPr>
                <w:rFonts w:ascii="Arial" w:hAnsi="Arial" w:cs="Arial"/>
                <w:sz w:val="18"/>
                <w:szCs w:val="18"/>
              </w:rPr>
              <w:t xml:space="preserve"> work for part-time students). </w:t>
            </w:r>
          </w:p>
          <w:p w14:paraId="2FDC8D96" w14:textId="77777777" w:rsidR="005463C2" w:rsidRDefault="005463C2" w:rsidP="005463C2">
            <w:pPr>
              <w:jc w:val="both"/>
              <w:rPr>
                <w:rFonts w:ascii="Arial" w:hAnsi="Arial" w:cs="Arial"/>
                <w:sz w:val="18"/>
                <w:szCs w:val="18"/>
              </w:rPr>
            </w:pPr>
          </w:p>
          <w:p w14:paraId="3B307FFF" w14:textId="77777777" w:rsidR="005463C2" w:rsidRPr="00472A41"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 xml:space="preserve">Candidacy examinations consist of one theoretically sound research paper in an area related to the thesis topic, followed by an oral examination. The area and the theoretical framework of the paper must be chosen in consultation with the Advisor within one month of acceptance of the thesis proposal (early in the first term of year 2). With guidance from the advisor, the candidate prepares, </w:t>
            </w:r>
            <w:proofErr w:type="gramStart"/>
            <w:r w:rsidRPr="00472A41">
              <w:rPr>
                <w:rFonts w:ascii="Arial" w:hAnsi="Arial" w:cs="Arial"/>
                <w:sz w:val="18"/>
                <w:szCs w:val="18"/>
              </w:rPr>
              <w:t>writes</w:t>
            </w:r>
            <w:proofErr w:type="gramEnd"/>
            <w:r w:rsidRPr="00472A41">
              <w:rPr>
                <w:rFonts w:ascii="Arial" w:hAnsi="Arial" w:cs="Arial"/>
                <w:sz w:val="18"/>
                <w:szCs w:val="18"/>
              </w:rPr>
              <w:t xml:space="preserve"> and submits the paper within 6 months (by the end of the second term of year 2).</w:t>
            </w:r>
          </w:p>
          <w:p w14:paraId="4EAB1E92" w14:textId="77777777" w:rsidR="005463C2" w:rsidRPr="00580F04" w:rsidRDefault="005463C2" w:rsidP="005463C2">
            <w:pPr>
              <w:ind w:left="291" w:hanging="284"/>
              <w:jc w:val="both"/>
              <w:rPr>
                <w:rFonts w:ascii="Arial" w:hAnsi="Arial" w:cs="Arial"/>
                <w:sz w:val="18"/>
                <w:szCs w:val="18"/>
              </w:rPr>
            </w:pPr>
          </w:p>
          <w:p w14:paraId="15C0A514" w14:textId="3AA3DBFF" w:rsidR="005463C2" w:rsidRPr="00472A41"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 xml:space="preserve">The paper will </w:t>
            </w:r>
            <w:r w:rsidR="00153E97">
              <w:rPr>
                <w:rFonts w:ascii="Arial" w:hAnsi="Arial" w:cs="Arial"/>
                <w:sz w:val="18"/>
                <w:szCs w:val="18"/>
              </w:rPr>
              <w:t>usually</w:t>
            </w:r>
            <w:r w:rsidRPr="00472A41">
              <w:rPr>
                <w:rFonts w:ascii="Arial" w:hAnsi="Arial" w:cs="Arial"/>
                <w:sz w:val="18"/>
                <w:szCs w:val="18"/>
              </w:rPr>
              <w:t xml:space="preserve"> be 15-20 pages (4000 to 5500 words) in length not including bibliography, notes, or appendices.</w:t>
            </w:r>
          </w:p>
          <w:p w14:paraId="1A89A22C" w14:textId="77777777" w:rsidR="005463C2" w:rsidRPr="00580F04" w:rsidRDefault="005463C2" w:rsidP="005463C2">
            <w:pPr>
              <w:ind w:left="291" w:hanging="284"/>
              <w:jc w:val="both"/>
              <w:rPr>
                <w:rFonts w:ascii="Arial" w:hAnsi="Arial" w:cs="Arial"/>
                <w:sz w:val="18"/>
                <w:szCs w:val="18"/>
              </w:rPr>
            </w:pPr>
          </w:p>
          <w:p w14:paraId="2D1F246A" w14:textId="77777777" w:rsidR="005463C2" w:rsidRPr="00472A41"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 xml:space="preserve">The time interval between the submission of the written paper and the oral exam is 2 to 3 weeks (time needed for the examiners to read it). Students are not permitted to proceed to the oral exam until the required paper has been accepted by the Advisor and forwarded to the examining committee. </w:t>
            </w:r>
          </w:p>
          <w:p w14:paraId="1EC4B35A" w14:textId="77777777" w:rsidR="005463C2" w:rsidRPr="00580F04" w:rsidRDefault="005463C2" w:rsidP="005463C2">
            <w:pPr>
              <w:ind w:left="291" w:hanging="284"/>
              <w:jc w:val="both"/>
              <w:rPr>
                <w:rFonts w:ascii="Arial" w:hAnsi="Arial" w:cs="Arial"/>
                <w:sz w:val="18"/>
                <w:szCs w:val="18"/>
              </w:rPr>
            </w:pPr>
          </w:p>
          <w:p w14:paraId="7B214A0D" w14:textId="77777777" w:rsidR="005463C2" w:rsidRPr="00472A41"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 xml:space="preserve">If the paper is not acceptable for the oral defence, revisions are permitted and must be submitted within two months.  </w:t>
            </w:r>
          </w:p>
          <w:p w14:paraId="4722C411" w14:textId="77777777" w:rsidR="005463C2" w:rsidRPr="00580F04" w:rsidRDefault="005463C2" w:rsidP="005463C2">
            <w:pPr>
              <w:ind w:left="291" w:hanging="284"/>
              <w:jc w:val="both"/>
              <w:rPr>
                <w:rFonts w:ascii="Arial" w:hAnsi="Arial" w:cs="Arial"/>
                <w:sz w:val="18"/>
                <w:szCs w:val="18"/>
              </w:rPr>
            </w:pPr>
          </w:p>
          <w:p w14:paraId="1BC89705" w14:textId="77777777" w:rsidR="005463C2" w:rsidRPr="00472A41"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The paper and oral examination will be evaluated together by an examination committee composed of the Advisor, the Graduate Chair, and two other members of the advisory committee. Candidates will be assessed on a pass/fail basis.</w:t>
            </w:r>
          </w:p>
          <w:p w14:paraId="7956624B" w14:textId="77777777" w:rsidR="005463C2" w:rsidRPr="00580F04" w:rsidRDefault="005463C2" w:rsidP="005463C2">
            <w:pPr>
              <w:jc w:val="both"/>
              <w:rPr>
                <w:rFonts w:ascii="Arial" w:hAnsi="Arial" w:cs="Arial"/>
                <w:sz w:val="18"/>
                <w:szCs w:val="18"/>
              </w:rPr>
            </w:pPr>
          </w:p>
          <w:p w14:paraId="0205E264" w14:textId="7684DDF8" w:rsidR="005463C2" w:rsidRPr="00472A41"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 xml:space="preserve">No feedback is provided to the candidate by the examination committee prior to the oral exam, which consists of an oral defence of the submitted paper and which </w:t>
            </w:r>
            <w:r w:rsidR="00153E97">
              <w:rPr>
                <w:rFonts w:ascii="Arial" w:hAnsi="Arial" w:cs="Arial"/>
                <w:sz w:val="18"/>
                <w:szCs w:val="18"/>
              </w:rPr>
              <w:t>usually</w:t>
            </w:r>
            <w:r w:rsidRPr="00472A41">
              <w:rPr>
                <w:rFonts w:ascii="Arial" w:hAnsi="Arial" w:cs="Arial"/>
                <w:sz w:val="18"/>
                <w:szCs w:val="18"/>
              </w:rPr>
              <w:t xml:space="preserve"> lasts no longer than 90 minutes. </w:t>
            </w:r>
          </w:p>
          <w:p w14:paraId="36CAD5A5" w14:textId="77777777" w:rsidR="005463C2" w:rsidRPr="00580F04" w:rsidRDefault="005463C2" w:rsidP="005463C2">
            <w:pPr>
              <w:ind w:left="291" w:hanging="284"/>
              <w:jc w:val="both"/>
              <w:rPr>
                <w:rFonts w:ascii="Arial" w:hAnsi="Arial" w:cs="Arial"/>
                <w:sz w:val="18"/>
                <w:szCs w:val="18"/>
              </w:rPr>
            </w:pPr>
          </w:p>
          <w:p w14:paraId="1E72E114" w14:textId="77777777" w:rsidR="005463C2" w:rsidRPr="00472A41"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 xml:space="preserve">During the oral examination, committee members will assess both the strengths of the written paper as well as the candidate’s ability to demonstrate that s/he has a good mastery of </w:t>
            </w:r>
            <w:r w:rsidRPr="00472A41">
              <w:rPr>
                <w:rFonts w:ascii="Arial" w:hAnsi="Arial" w:cs="Arial"/>
                <w:sz w:val="18"/>
                <w:szCs w:val="18"/>
              </w:rPr>
              <w:lastRenderedPageBreak/>
              <w:t xml:space="preserve">the theme, the field, as well as the theoretical framework of the written paper.     </w:t>
            </w:r>
          </w:p>
          <w:p w14:paraId="38318758" w14:textId="77777777" w:rsidR="005463C2" w:rsidRPr="00580F04" w:rsidRDefault="005463C2" w:rsidP="005463C2">
            <w:pPr>
              <w:ind w:left="291" w:hanging="284"/>
              <w:jc w:val="both"/>
              <w:rPr>
                <w:rFonts w:ascii="Arial" w:hAnsi="Arial" w:cs="Arial"/>
                <w:sz w:val="18"/>
                <w:szCs w:val="18"/>
              </w:rPr>
            </w:pPr>
          </w:p>
          <w:p w14:paraId="5F2214F5" w14:textId="77777777" w:rsidR="005463C2" w:rsidRDefault="005463C2" w:rsidP="005463C2">
            <w:pPr>
              <w:pStyle w:val="ListParagraph"/>
              <w:numPr>
                <w:ilvl w:val="0"/>
                <w:numId w:val="70"/>
              </w:numPr>
              <w:ind w:left="291" w:hanging="284"/>
              <w:jc w:val="both"/>
              <w:rPr>
                <w:rFonts w:ascii="Arial" w:hAnsi="Arial" w:cs="Arial"/>
                <w:sz w:val="18"/>
                <w:szCs w:val="18"/>
              </w:rPr>
            </w:pPr>
            <w:r w:rsidRPr="00472A41">
              <w:rPr>
                <w:rFonts w:ascii="Arial" w:hAnsi="Arial" w:cs="Arial"/>
                <w:sz w:val="18"/>
                <w:szCs w:val="18"/>
              </w:rPr>
              <w:t xml:space="preserve">In the event of a failure, the candidate may be required to either revise the paper, incorporate any suggested corrections and resubmit it; or, if the deficiencies are with the oral presentation, without having to rewrite the paper, the candidate will be required to read further in the specific area that was lacking in order to take the oral examination again, within two months of the first attempt. </w:t>
            </w:r>
          </w:p>
          <w:p w14:paraId="1ED800AC" w14:textId="77777777" w:rsidR="005463C2" w:rsidRPr="003241F7" w:rsidRDefault="005463C2" w:rsidP="005463C2">
            <w:pPr>
              <w:spacing w:after="120"/>
              <w:rPr>
                <w:rFonts w:ascii="Helvetica" w:hAnsi="Helvetica" w:cs="Helvetica"/>
                <w:i/>
                <w:sz w:val="18"/>
                <w:szCs w:val="18"/>
              </w:rPr>
            </w:pPr>
          </w:p>
        </w:tc>
      </w:tr>
      <w:tr w:rsidR="005463C2" w:rsidRPr="003241F7" w14:paraId="7EFC72DB" w14:textId="77777777" w:rsidTr="005463C2">
        <w:tc>
          <w:tcPr>
            <w:tcW w:w="7086" w:type="dxa"/>
            <w:shd w:val="clear" w:color="auto" w:fill="auto"/>
          </w:tcPr>
          <w:p w14:paraId="6A8C4392"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5463C2" w:rsidRPr="003241F7" w:rsidRDefault="005463C2" w:rsidP="005463C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398ADA9D" w14:textId="77777777" w:rsidR="005463C2" w:rsidRDefault="005463C2" w:rsidP="005463C2">
            <w:pPr>
              <w:rPr>
                <w:rFonts w:ascii="Arial" w:hAnsi="Arial" w:cs="Arial"/>
                <w:sz w:val="18"/>
                <w:szCs w:val="18"/>
              </w:rPr>
            </w:pPr>
            <w:r w:rsidRPr="008A1BE8">
              <w:rPr>
                <w:rFonts w:ascii="Arial" w:hAnsi="Arial" w:cs="Arial"/>
                <w:sz w:val="18"/>
                <w:szCs w:val="18"/>
              </w:rPr>
              <w:t xml:space="preserve"> </w:t>
            </w:r>
            <w:r w:rsidRPr="00580F04">
              <w:rPr>
                <w:rFonts w:ascii="Arial" w:hAnsi="Arial" w:cs="Arial"/>
                <w:sz w:val="18"/>
                <w:szCs w:val="18"/>
              </w:rPr>
              <w:t xml:space="preserve">Early in the first term of year 2 of the Ph.D. program, students must submit a written thesis proposal accompanied by a bibliography. The proposal must be 10 to 20 pages in length, including notes but excluding the bibliography. It must comprise the following elements: </w:t>
            </w:r>
          </w:p>
          <w:p w14:paraId="1EF18A2F" w14:textId="77777777" w:rsidR="005463C2" w:rsidRDefault="005463C2" w:rsidP="005463C2">
            <w:pPr>
              <w:pStyle w:val="ListParagraph"/>
              <w:numPr>
                <w:ilvl w:val="0"/>
                <w:numId w:val="71"/>
              </w:numPr>
              <w:spacing w:after="120"/>
              <w:ind w:left="290" w:hanging="284"/>
              <w:contextualSpacing w:val="0"/>
              <w:jc w:val="both"/>
              <w:rPr>
                <w:rFonts w:ascii="Arial" w:hAnsi="Arial" w:cs="Arial"/>
                <w:sz w:val="18"/>
                <w:szCs w:val="18"/>
              </w:rPr>
            </w:pPr>
            <w:r w:rsidRPr="00980290">
              <w:rPr>
                <w:rFonts w:ascii="Arial" w:hAnsi="Arial" w:cs="Arial"/>
                <w:sz w:val="18"/>
                <w:szCs w:val="18"/>
              </w:rPr>
              <w:t xml:space="preserve">a definition of the precise field of study, including primary </w:t>
            </w:r>
            <w:proofErr w:type="gramStart"/>
            <w:r w:rsidRPr="00980290">
              <w:rPr>
                <w:rFonts w:ascii="Arial" w:hAnsi="Arial" w:cs="Arial"/>
                <w:sz w:val="18"/>
                <w:szCs w:val="18"/>
              </w:rPr>
              <w:t>sources;</w:t>
            </w:r>
            <w:proofErr w:type="gramEnd"/>
            <w:r w:rsidRPr="00980290">
              <w:rPr>
                <w:rFonts w:ascii="Arial" w:hAnsi="Arial" w:cs="Arial"/>
                <w:sz w:val="18"/>
                <w:szCs w:val="18"/>
              </w:rPr>
              <w:t xml:space="preserve"> </w:t>
            </w:r>
          </w:p>
          <w:p w14:paraId="334EFC0D" w14:textId="77777777" w:rsidR="005463C2" w:rsidRDefault="005463C2" w:rsidP="005463C2">
            <w:pPr>
              <w:pStyle w:val="ListParagraph"/>
              <w:numPr>
                <w:ilvl w:val="0"/>
                <w:numId w:val="71"/>
              </w:numPr>
              <w:spacing w:after="120"/>
              <w:ind w:left="290" w:hanging="284"/>
              <w:contextualSpacing w:val="0"/>
              <w:jc w:val="both"/>
              <w:rPr>
                <w:rFonts w:ascii="Arial" w:hAnsi="Arial" w:cs="Arial"/>
                <w:sz w:val="18"/>
                <w:szCs w:val="18"/>
              </w:rPr>
            </w:pPr>
            <w:r w:rsidRPr="00980290">
              <w:rPr>
                <w:rFonts w:ascii="Arial" w:hAnsi="Arial" w:cs="Arial"/>
                <w:sz w:val="18"/>
                <w:szCs w:val="18"/>
              </w:rPr>
              <w:t xml:space="preserve">a description of the present state of scholarship in the </w:t>
            </w:r>
            <w:proofErr w:type="gramStart"/>
            <w:r w:rsidRPr="00980290">
              <w:rPr>
                <w:rFonts w:ascii="Arial" w:hAnsi="Arial" w:cs="Arial"/>
                <w:sz w:val="18"/>
                <w:szCs w:val="18"/>
              </w:rPr>
              <w:t>field;</w:t>
            </w:r>
            <w:proofErr w:type="gramEnd"/>
            <w:r w:rsidRPr="00980290">
              <w:rPr>
                <w:rFonts w:ascii="Arial" w:hAnsi="Arial" w:cs="Arial"/>
                <w:sz w:val="18"/>
                <w:szCs w:val="18"/>
              </w:rPr>
              <w:t xml:space="preserve"> </w:t>
            </w:r>
          </w:p>
          <w:p w14:paraId="7828436E" w14:textId="77777777" w:rsidR="005463C2" w:rsidRDefault="005463C2" w:rsidP="005463C2">
            <w:pPr>
              <w:pStyle w:val="ListParagraph"/>
              <w:numPr>
                <w:ilvl w:val="0"/>
                <w:numId w:val="71"/>
              </w:numPr>
              <w:spacing w:after="120"/>
              <w:ind w:left="290" w:hanging="284"/>
              <w:contextualSpacing w:val="0"/>
              <w:jc w:val="both"/>
              <w:rPr>
                <w:rFonts w:ascii="Arial" w:hAnsi="Arial" w:cs="Arial"/>
                <w:sz w:val="18"/>
                <w:szCs w:val="18"/>
              </w:rPr>
            </w:pPr>
            <w:r w:rsidRPr="00980290">
              <w:rPr>
                <w:rFonts w:ascii="Arial" w:hAnsi="Arial" w:cs="Arial"/>
                <w:sz w:val="18"/>
                <w:szCs w:val="18"/>
              </w:rPr>
              <w:t xml:space="preserve">a description of the methodology to be </w:t>
            </w:r>
            <w:proofErr w:type="gramStart"/>
            <w:r w:rsidRPr="00980290">
              <w:rPr>
                <w:rFonts w:ascii="Arial" w:hAnsi="Arial" w:cs="Arial"/>
                <w:sz w:val="18"/>
                <w:szCs w:val="18"/>
              </w:rPr>
              <w:t>applied;</w:t>
            </w:r>
            <w:proofErr w:type="gramEnd"/>
            <w:r w:rsidRPr="00980290">
              <w:rPr>
                <w:rFonts w:ascii="Arial" w:hAnsi="Arial" w:cs="Arial"/>
                <w:sz w:val="18"/>
                <w:szCs w:val="18"/>
              </w:rPr>
              <w:t xml:space="preserve"> </w:t>
            </w:r>
          </w:p>
          <w:p w14:paraId="3BAFC274" w14:textId="77777777" w:rsidR="005463C2" w:rsidRDefault="005463C2" w:rsidP="005463C2">
            <w:pPr>
              <w:pStyle w:val="ListParagraph"/>
              <w:numPr>
                <w:ilvl w:val="0"/>
                <w:numId w:val="71"/>
              </w:numPr>
              <w:spacing w:after="120"/>
              <w:ind w:left="290" w:hanging="284"/>
              <w:contextualSpacing w:val="0"/>
              <w:jc w:val="both"/>
              <w:rPr>
                <w:rFonts w:ascii="Arial" w:hAnsi="Arial" w:cs="Arial"/>
                <w:sz w:val="18"/>
                <w:szCs w:val="18"/>
              </w:rPr>
            </w:pPr>
            <w:r w:rsidRPr="00980290">
              <w:rPr>
                <w:rFonts w:ascii="Arial" w:hAnsi="Arial" w:cs="Arial"/>
                <w:sz w:val="18"/>
                <w:szCs w:val="18"/>
              </w:rPr>
              <w:t xml:space="preserve">a plan; </w:t>
            </w:r>
            <w:r>
              <w:rPr>
                <w:rFonts w:ascii="Arial" w:hAnsi="Arial" w:cs="Arial"/>
                <w:sz w:val="18"/>
                <w:szCs w:val="18"/>
              </w:rPr>
              <w:t>and</w:t>
            </w:r>
          </w:p>
          <w:p w14:paraId="60C3C0C5" w14:textId="77777777" w:rsidR="005463C2" w:rsidRDefault="005463C2" w:rsidP="005463C2">
            <w:pPr>
              <w:pStyle w:val="ListParagraph"/>
              <w:numPr>
                <w:ilvl w:val="0"/>
                <w:numId w:val="71"/>
              </w:numPr>
              <w:ind w:left="291" w:hanging="284"/>
              <w:jc w:val="both"/>
              <w:rPr>
                <w:rFonts w:ascii="Arial" w:hAnsi="Arial" w:cs="Arial"/>
                <w:sz w:val="18"/>
                <w:szCs w:val="18"/>
              </w:rPr>
            </w:pPr>
            <w:r w:rsidRPr="00980290">
              <w:rPr>
                <w:rFonts w:ascii="Arial" w:hAnsi="Arial" w:cs="Arial"/>
                <w:sz w:val="18"/>
                <w:szCs w:val="18"/>
              </w:rPr>
              <w:t xml:space="preserve">a summary of the conceptual framework to be developed. </w:t>
            </w:r>
          </w:p>
          <w:p w14:paraId="50C71D3B" w14:textId="77777777" w:rsidR="005463C2" w:rsidRDefault="005463C2" w:rsidP="005463C2">
            <w:pPr>
              <w:pStyle w:val="ListParagraph"/>
              <w:ind w:left="291"/>
              <w:jc w:val="both"/>
              <w:rPr>
                <w:rFonts w:ascii="Arial" w:hAnsi="Arial" w:cs="Arial"/>
                <w:sz w:val="18"/>
                <w:szCs w:val="18"/>
              </w:rPr>
            </w:pPr>
          </w:p>
          <w:p w14:paraId="01B94E35" w14:textId="77777777" w:rsidR="005463C2" w:rsidRDefault="005463C2" w:rsidP="005463C2">
            <w:pPr>
              <w:jc w:val="both"/>
              <w:rPr>
                <w:rFonts w:ascii="Arial" w:hAnsi="Arial" w:cs="Arial"/>
                <w:sz w:val="18"/>
                <w:szCs w:val="18"/>
              </w:rPr>
            </w:pPr>
            <w:r w:rsidRPr="00980290">
              <w:rPr>
                <w:rFonts w:ascii="Arial" w:hAnsi="Arial" w:cs="Arial"/>
                <w:sz w:val="18"/>
                <w:szCs w:val="18"/>
              </w:rPr>
              <w:t>The proposal must be approved by the Advisory Committee and the Department Head.</w:t>
            </w:r>
          </w:p>
          <w:p w14:paraId="62DB48EF" w14:textId="77777777" w:rsidR="005463C2" w:rsidRPr="003241F7" w:rsidRDefault="005463C2" w:rsidP="005463C2">
            <w:pPr>
              <w:spacing w:after="120"/>
              <w:rPr>
                <w:rFonts w:ascii="Helvetica" w:hAnsi="Helvetica" w:cs="Helvetica"/>
                <w:sz w:val="18"/>
                <w:szCs w:val="18"/>
              </w:rPr>
            </w:pPr>
          </w:p>
        </w:tc>
      </w:tr>
      <w:tr w:rsidR="005463C2" w:rsidRPr="003241F7" w14:paraId="7154C161" w14:textId="77777777" w:rsidTr="005463C2">
        <w:tc>
          <w:tcPr>
            <w:tcW w:w="7086" w:type="dxa"/>
            <w:shd w:val="clear" w:color="auto" w:fill="auto"/>
          </w:tcPr>
          <w:p w14:paraId="3FBA6782"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5463C2"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48AFA11" w14:textId="3CF9FEB4" w:rsidR="005463C2" w:rsidRPr="003241F7" w:rsidRDefault="005463C2" w:rsidP="005463C2">
            <w:pPr>
              <w:spacing w:after="120"/>
              <w:rPr>
                <w:rFonts w:ascii="Helvetica" w:hAnsi="Helvetica" w:cs="Helvetica"/>
                <w:sz w:val="18"/>
                <w:szCs w:val="18"/>
              </w:rPr>
            </w:pPr>
            <w:r w:rsidRPr="00580F04">
              <w:rPr>
                <w:rFonts w:ascii="Arial" w:hAnsi="Arial" w:cs="Arial"/>
                <w:sz w:val="18"/>
                <w:szCs w:val="18"/>
              </w:rPr>
              <w:t>Format according to the most recent edition of the MLA Handbook.</w:t>
            </w:r>
          </w:p>
        </w:tc>
      </w:tr>
      <w:tr w:rsidR="005463C2" w:rsidRPr="003241F7" w14:paraId="7EA3674E" w14:textId="77777777" w:rsidTr="005463C2">
        <w:tc>
          <w:tcPr>
            <w:tcW w:w="7086" w:type="dxa"/>
            <w:shd w:val="clear" w:color="auto" w:fill="auto"/>
          </w:tcPr>
          <w:p w14:paraId="4FBFE9B4" w14:textId="77777777" w:rsidR="005463C2" w:rsidRPr="003241F7" w:rsidRDefault="005463C2" w:rsidP="005463C2">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5463C2" w:rsidRPr="003241F7" w:rsidRDefault="005463C2" w:rsidP="005463C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5463C2" w:rsidRPr="003241F7" w:rsidRDefault="005463C2" w:rsidP="005463C2">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5E64F5FD" w14:textId="77777777" w:rsidR="005463C2" w:rsidRPr="003241F7" w:rsidRDefault="005463C2" w:rsidP="005463C2">
            <w:pPr>
              <w:spacing w:after="120"/>
              <w:rPr>
                <w:rFonts w:ascii="Helvetica" w:hAnsi="Helvetica" w:cs="Helvetica"/>
                <w:i/>
                <w:sz w:val="18"/>
                <w:szCs w:val="18"/>
              </w:rPr>
            </w:pPr>
          </w:p>
        </w:tc>
      </w:tr>
      <w:tr w:rsidR="005463C2" w:rsidRPr="003241F7" w14:paraId="66FFBCBC" w14:textId="77777777" w:rsidTr="005463C2">
        <w:tc>
          <w:tcPr>
            <w:tcW w:w="7086" w:type="dxa"/>
            <w:shd w:val="clear" w:color="auto" w:fill="auto"/>
          </w:tcPr>
          <w:p w14:paraId="7938C767"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5463C2" w:rsidRPr="003241F7" w:rsidRDefault="005463C2" w:rsidP="005463C2">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98ECA71" w14:textId="5DAD02C1" w:rsidR="005463C2" w:rsidRPr="003241F7" w:rsidRDefault="005463C2" w:rsidP="005463C2">
            <w:pPr>
              <w:spacing w:after="120"/>
              <w:rPr>
                <w:rFonts w:ascii="Helvetica" w:hAnsi="Helvetica" w:cs="Helvetica"/>
                <w:i/>
                <w:sz w:val="18"/>
                <w:szCs w:val="18"/>
              </w:rPr>
            </w:pPr>
            <w:r w:rsidRPr="00580F04">
              <w:rPr>
                <w:rFonts w:ascii="Arial" w:hAnsi="Arial" w:cs="Arial"/>
                <w:sz w:val="18"/>
                <w:szCs w:val="18"/>
              </w:rPr>
              <w:t xml:space="preserve">The </w:t>
            </w:r>
            <w:r>
              <w:rPr>
                <w:rFonts w:ascii="Arial" w:hAnsi="Arial" w:cs="Arial"/>
                <w:sz w:val="18"/>
                <w:szCs w:val="18"/>
              </w:rPr>
              <w:t>internal Examining</w:t>
            </w:r>
            <w:r w:rsidRPr="00580F04">
              <w:rPr>
                <w:rFonts w:ascii="Arial" w:hAnsi="Arial" w:cs="Arial"/>
                <w:sz w:val="18"/>
                <w:szCs w:val="18"/>
              </w:rPr>
              <w:t xml:space="preserve"> </w:t>
            </w:r>
            <w:proofErr w:type="gramStart"/>
            <w:r w:rsidRPr="00580F04">
              <w:rPr>
                <w:rFonts w:ascii="Arial" w:hAnsi="Arial" w:cs="Arial"/>
                <w:sz w:val="18"/>
                <w:szCs w:val="18"/>
              </w:rPr>
              <w:t xml:space="preserve">Committee </w:t>
            </w:r>
            <w:r>
              <w:rPr>
                <w:rFonts w:ascii="Arial" w:hAnsi="Arial" w:cs="Arial"/>
                <w:sz w:val="18"/>
                <w:szCs w:val="18"/>
              </w:rPr>
              <w:t xml:space="preserve"> will</w:t>
            </w:r>
            <w:proofErr w:type="gramEnd"/>
            <w:r>
              <w:rPr>
                <w:rFonts w:ascii="Arial" w:hAnsi="Arial" w:cs="Arial"/>
                <w:sz w:val="18"/>
                <w:szCs w:val="18"/>
              </w:rPr>
              <w:t xml:space="preserve"> consist of four members: the Advisor and three other members of the department ; or,</w:t>
            </w:r>
            <w:r w:rsidRPr="00580F04">
              <w:rPr>
                <w:rFonts w:ascii="Arial" w:hAnsi="Arial" w:cs="Arial"/>
                <w:sz w:val="18"/>
                <w:szCs w:val="18"/>
              </w:rPr>
              <w:t xml:space="preserve"> the Adv</w:t>
            </w:r>
            <w:r>
              <w:rPr>
                <w:rFonts w:ascii="Arial" w:hAnsi="Arial" w:cs="Arial"/>
                <w:sz w:val="18"/>
                <w:szCs w:val="18"/>
              </w:rPr>
              <w:t>isor, two other members of the d</w:t>
            </w:r>
            <w:r w:rsidRPr="00580F04">
              <w:rPr>
                <w:rFonts w:ascii="Arial" w:hAnsi="Arial" w:cs="Arial"/>
                <w:sz w:val="18"/>
                <w:szCs w:val="18"/>
              </w:rPr>
              <w:t xml:space="preserve">epartment, and a faculty member at the University of Manitoba </w:t>
            </w:r>
            <w:r>
              <w:rPr>
                <w:rFonts w:ascii="Arial" w:hAnsi="Arial" w:cs="Arial"/>
                <w:sz w:val="18"/>
                <w:szCs w:val="18"/>
              </w:rPr>
              <w:t>from outside the department.</w:t>
            </w:r>
          </w:p>
        </w:tc>
      </w:tr>
      <w:tr w:rsidR="005463C2" w:rsidRPr="003241F7" w14:paraId="5D3329E2" w14:textId="77777777" w:rsidTr="005463C2">
        <w:tc>
          <w:tcPr>
            <w:tcW w:w="7086" w:type="dxa"/>
            <w:shd w:val="clear" w:color="auto" w:fill="auto"/>
          </w:tcPr>
          <w:p w14:paraId="205024CA"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5463C2" w:rsidRPr="003241F7" w:rsidRDefault="005463C2" w:rsidP="005463C2">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5463C2" w:rsidRPr="003241F7" w:rsidRDefault="005463C2" w:rsidP="005463C2">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5463C2" w:rsidRPr="003241F7" w:rsidRDefault="005463C2" w:rsidP="005463C2">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5463C2" w:rsidRPr="003241F7" w:rsidRDefault="005463C2" w:rsidP="005463C2">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5463C2" w:rsidRPr="003241F7" w:rsidRDefault="005463C2" w:rsidP="005463C2">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5463C2" w:rsidRPr="003241F7" w:rsidRDefault="005463C2" w:rsidP="005463C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5463C2" w:rsidRPr="003241F7" w:rsidRDefault="005463C2" w:rsidP="005463C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5463C2" w:rsidRPr="003241F7" w:rsidRDefault="005463C2" w:rsidP="005463C2">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5463C2" w:rsidRPr="003241F7" w:rsidRDefault="005463C2" w:rsidP="005463C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5463C2" w:rsidRPr="003241F7" w:rsidRDefault="005463C2" w:rsidP="005463C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5463C2" w:rsidRPr="003241F7" w:rsidRDefault="005463C2" w:rsidP="005463C2">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5463C2" w:rsidRPr="003241F7" w:rsidRDefault="005463C2" w:rsidP="005463C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5463C2" w:rsidRPr="003241F7" w:rsidRDefault="005463C2" w:rsidP="005463C2">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5463C2" w:rsidRPr="003241F7" w:rsidRDefault="005463C2" w:rsidP="005463C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5463C2" w:rsidRPr="003241F7" w:rsidRDefault="005463C2" w:rsidP="005463C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5463C2" w:rsidRPr="003241F7" w:rsidRDefault="005463C2" w:rsidP="005463C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5463C2" w:rsidRPr="003241F7" w:rsidRDefault="005463C2" w:rsidP="005463C2">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65BF70D" w14:textId="514F7BE8" w:rsidR="005463C2" w:rsidRPr="003241F7" w:rsidRDefault="005463C2" w:rsidP="005463C2">
            <w:pPr>
              <w:spacing w:after="120"/>
              <w:rPr>
                <w:rFonts w:ascii="Helvetica" w:hAnsi="Helvetica" w:cs="Helvetica"/>
                <w:sz w:val="18"/>
                <w:szCs w:val="18"/>
              </w:rPr>
            </w:pPr>
          </w:p>
        </w:tc>
      </w:tr>
      <w:tr w:rsidR="005463C2" w:rsidRPr="003241F7" w14:paraId="621856CD" w14:textId="77777777" w:rsidTr="005463C2">
        <w:tc>
          <w:tcPr>
            <w:tcW w:w="7086" w:type="dxa"/>
            <w:shd w:val="clear" w:color="auto" w:fill="auto"/>
          </w:tcPr>
          <w:p w14:paraId="069BCA6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5679FD8" w14:textId="7C57F01D" w:rsidR="005463C2" w:rsidRPr="003241F7" w:rsidRDefault="005463C2" w:rsidP="005463C2">
            <w:pPr>
              <w:spacing w:after="120"/>
              <w:rPr>
                <w:rFonts w:ascii="Helvetica" w:hAnsi="Helvetica" w:cs="Helvetica"/>
                <w:sz w:val="18"/>
                <w:szCs w:val="18"/>
              </w:rPr>
            </w:pPr>
          </w:p>
        </w:tc>
      </w:tr>
      <w:tr w:rsidR="005463C2" w:rsidRPr="003241F7" w14:paraId="0AAB374B" w14:textId="77777777" w:rsidTr="005463C2">
        <w:tc>
          <w:tcPr>
            <w:tcW w:w="7086" w:type="dxa"/>
            <w:shd w:val="clear" w:color="auto" w:fill="auto"/>
          </w:tcPr>
          <w:p w14:paraId="11DCE010" w14:textId="44281754"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EE88AA4" w14:textId="71514C4B" w:rsidR="005463C2" w:rsidRPr="003241F7" w:rsidRDefault="005463C2" w:rsidP="005463C2">
            <w:pPr>
              <w:spacing w:after="120"/>
              <w:rPr>
                <w:rFonts w:ascii="Helvetica" w:hAnsi="Helvetica" w:cs="Helvetica"/>
                <w:sz w:val="18"/>
                <w:szCs w:val="18"/>
              </w:rPr>
            </w:pPr>
          </w:p>
        </w:tc>
      </w:tr>
      <w:tr w:rsidR="005463C2" w:rsidRPr="003241F7" w14:paraId="2F4E70DB" w14:textId="77777777" w:rsidTr="005463C2">
        <w:tc>
          <w:tcPr>
            <w:tcW w:w="7086" w:type="dxa"/>
            <w:shd w:val="clear" w:color="auto" w:fill="auto"/>
          </w:tcPr>
          <w:p w14:paraId="5C9AE3F8"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5463C2" w:rsidRPr="003241F7" w:rsidRDefault="005463C2" w:rsidP="005463C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5463C2" w:rsidRPr="003241F7" w:rsidRDefault="005463C2" w:rsidP="005463C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5463C2" w:rsidRPr="003241F7" w:rsidRDefault="005463C2" w:rsidP="005463C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5463C2" w:rsidRPr="003241F7" w:rsidRDefault="005463C2" w:rsidP="005463C2">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5463C2" w:rsidRPr="003241F7" w:rsidRDefault="005463C2" w:rsidP="005463C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5463C2" w:rsidRPr="003241F7" w:rsidRDefault="005463C2" w:rsidP="005463C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5463C2" w:rsidRPr="003241F7" w:rsidRDefault="005463C2" w:rsidP="005463C2">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E512DEF" w14:textId="77777777" w:rsidR="005463C2" w:rsidRPr="003241F7" w:rsidRDefault="005463C2" w:rsidP="005463C2">
            <w:pPr>
              <w:spacing w:after="120"/>
              <w:rPr>
                <w:rFonts w:ascii="Helvetica" w:hAnsi="Helvetica" w:cs="Helvetica"/>
                <w:sz w:val="18"/>
                <w:szCs w:val="18"/>
              </w:rPr>
            </w:pPr>
          </w:p>
        </w:tc>
      </w:tr>
      <w:tr w:rsidR="005463C2" w:rsidRPr="003241F7" w14:paraId="75CEFC37" w14:textId="77777777" w:rsidTr="005463C2">
        <w:tc>
          <w:tcPr>
            <w:tcW w:w="7086" w:type="dxa"/>
            <w:shd w:val="clear" w:color="auto" w:fill="auto"/>
          </w:tcPr>
          <w:p w14:paraId="0954940D" w14:textId="778FFBF1"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5463C2" w:rsidRPr="003241F7" w:rsidRDefault="005463C2" w:rsidP="005463C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5463C2" w:rsidRPr="003241F7" w:rsidRDefault="005463C2" w:rsidP="005463C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5463C2" w:rsidRPr="003241F7" w:rsidRDefault="005463C2" w:rsidP="005463C2">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5463C2" w:rsidRPr="003241F7" w:rsidRDefault="005463C2" w:rsidP="005463C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5463C2" w:rsidRPr="003241F7" w:rsidRDefault="005463C2" w:rsidP="005463C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5463C2" w:rsidRPr="003241F7" w:rsidRDefault="005463C2" w:rsidP="005463C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5463C2" w:rsidRPr="003241F7" w:rsidRDefault="005463C2" w:rsidP="005463C2">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5463C2" w:rsidRPr="003241F7" w:rsidRDefault="005463C2" w:rsidP="005463C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5463C2" w:rsidRPr="003241F7" w:rsidRDefault="005463C2" w:rsidP="005463C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00EB016" w14:textId="77777777" w:rsidR="005463C2" w:rsidRPr="003241F7" w:rsidRDefault="005463C2" w:rsidP="005463C2">
            <w:pPr>
              <w:spacing w:after="120"/>
              <w:rPr>
                <w:rFonts w:ascii="Helvetica" w:hAnsi="Helvetica" w:cs="Helvetica"/>
                <w:i/>
                <w:sz w:val="18"/>
                <w:szCs w:val="18"/>
              </w:rPr>
            </w:pPr>
          </w:p>
        </w:tc>
      </w:tr>
      <w:tr w:rsidR="005463C2" w:rsidRPr="003241F7" w14:paraId="03BFF2D9" w14:textId="77777777" w:rsidTr="005463C2">
        <w:tc>
          <w:tcPr>
            <w:tcW w:w="7086" w:type="dxa"/>
            <w:shd w:val="clear" w:color="auto" w:fill="auto"/>
          </w:tcPr>
          <w:p w14:paraId="2AE97E42"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5463C2" w:rsidRPr="003241F7" w:rsidRDefault="005463C2" w:rsidP="005463C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5463C2" w:rsidRPr="003241F7" w:rsidRDefault="005463C2" w:rsidP="005463C2">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5463C2" w:rsidRPr="003241F7" w:rsidRDefault="005463C2" w:rsidP="005463C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5463C2" w:rsidRPr="003241F7" w:rsidRDefault="005463C2" w:rsidP="005463C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5463C2" w:rsidRPr="003241F7" w:rsidRDefault="005463C2" w:rsidP="005463C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5463C2" w:rsidRPr="003241F7" w:rsidRDefault="005463C2" w:rsidP="005463C2">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5463C2" w:rsidRPr="003241F7" w:rsidRDefault="005463C2" w:rsidP="005463C2">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5463C2" w:rsidRPr="003241F7" w:rsidRDefault="005463C2" w:rsidP="005463C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5463C2" w:rsidRPr="003241F7" w:rsidRDefault="005463C2" w:rsidP="005463C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5463C2" w:rsidRPr="003241F7" w:rsidRDefault="005463C2" w:rsidP="005463C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5463C2" w:rsidRPr="003241F7" w:rsidRDefault="005463C2" w:rsidP="005463C2">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5463C2" w:rsidRPr="003241F7" w:rsidRDefault="005463C2" w:rsidP="005463C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5463C2" w:rsidRPr="003241F7" w:rsidRDefault="005463C2" w:rsidP="005463C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5463C2" w:rsidRPr="003241F7" w:rsidRDefault="005463C2" w:rsidP="005463C2">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2B98659" w14:textId="77777777" w:rsidR="005463C2" w:rsidRPr="003241F7" w:rsidRDefault="005463C2" w:rsidP="005463C2">
            <w:pPr>
              <w:spacing w:after="120"/>
              <w:rPr>
                <w:rFonts w:ascii="Helvetica" w:hAnsi="Helvetica" w:cs="Helvetica"/>
                <w:sz w:val="18"/>
                <w:szCs w:val="18"/>
              </w:rPr>
            </w:pPr>
          </w:p>
        </w:tc>
      </w:tr>
      <w:tr w:rsidR="005463C2" w:rsidRPr="003241F7" w14:paraId="4606527D" w14:textId="77777777" w:rsidTr="005463C2">
        <w:tc>
          <w:tcPr>
            <w:tcW w:w="7086" w:type="dxa"/>
            <w:shd w:val="clear" w:color="auto" w:fill="auto"/>
          </w:tcPr>
          <w:p w14:paraId="0C2EC3B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8D117E0" w14:textId="77777777" w:rsidR="005463C2" w:rsidRPr="003241F7" w:rsidRDefault="005463C2" w:rsidP="005463C2">
            <w:pPr>
              <w:spacing w:after="120"/>
              <w:rPr>
                <w:rFonts w:ascii="Helvetica" w:hAnsi="Helvetica" w:cs="Helvetica"/>
                <w:sz w:val="18"/>
                <w:szCs w:val="18"/>
              </w:rPr>
            </w:pPr>
          </w:p>
        </w:tc>
      </w:tr>
      <w:tr w:rsidR="005463C2" w:rsidRPr="003241F7" w14:paraId="0036E660" w14:textId="77777777" w:rsidTr="005463C2">
        <w:tc>
          <w:tcPr>
            <w:tcW w:w="7086" w:type="dxa"/>
            <w:shd w:val="clear" w:color="auto" w:fill="auto"/>
          </w:tcPr>
          <w:p w14:paraId="3E62D95F"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37B3FBB2" w14:textId="77777777" w:rsidR="005463C2" w:rsidRPr="003241F7" w:rsidRDefault="005463C2" w:rsidP="005463C2">
            <w:pPr>
              <w:spacing w:after="120"/>
              <w:rPr>
                <w:rFonts w:ascii="Helvetica" w:hAnsi="Helvetica" w:cs="Helvetica"/>
                <w:sz w:val="18"/>
                <w:szCs w:val="18"/>
              </w:rPr>
            </w:pPr>
          </w:p>
        </w:tc>
      </w:tr>
      <w:tr w:rsidR="005463C2" w:rsidRPr="003241F7" w14:paraId="1AE07714" w14:textId="77777777" w:rsidTr="005463C2">
        <w:tc>
          <w:tcPr>
            <w:tcW w:w="7086" w:type="dxa"/>
            <w:shd w:val="clear" w:color="auto" w:fill="auto"/>
          </w:tcPr>
          <w:p w14:paraId="663EC50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929DA16" w14:textId="77777777" w:rsidR="005463C2" w:rsidRPr="003241F7" w:rsidRDefault="005463C2" w:rsidP="005463C2">
            <w:pPr>
              <w:spacing w:after="120"/>
              <w:rPr>
                <w:rFonts w:ascii="Helvetica" w:hAnsi="Helvetica" w:cs="Helvetica"/>
                <w:sz w:val="18"/>
                <w:szCs w:val="18"/>
              </w:rPr>
            </w:pPr>
          </w:p>
        </w:tc>
      </w:tr>
      <w:tr w:rsidR="005463C2" w:rsidRPr="003241F7" w14:paraId="1A636201" w14:textId="77777777" w:rsidTr="005463C2">
        <w:tc>
          <w:tcPr>
            <w:tcW w:w="7086" w:type="dxa"/>
            <w:shd w:val="clear" w:color="auto" w:fill="auto"/>
          </w:tcPr>
          <w:p w14:paraId="78AE7D95"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5463C2" w:rsidRPr="003241F7" w:rsidRDefault="005463C2" w:rsidP="005463C2">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5463C2" w:rsidRPr="003241F7" w:rsidRDefault="005463C2" w:rsidP="005463C2">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5463C2" w:rsidRPr="003241F7" w:rsidRDefault="005463C2" w:rsidP="005463C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5463C2" w:rsidRPr="003241F7" w:rsidRDefault="005463C2" w:rsidP="005463C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2482435" w14:textId="77777777" w:rsidR="005463C2" w:rsidRPr="003241F7" w:rsidRDefault="005463C2" w:rsidP="005463C2">
            <w:pPr>
              <w:spacing w:after="120"/>
              <w:rPr>
                <w:rFonts w:ascii="Helvetica" w:hAnsi="Helvetica" w:cs="Helvetica"/>
                <w:sz w:val="18"/>
                <w:szCs w:val="18"/>
              </w:rPr>
            </w:pPr>
          </w:p>
        </w:tc>
      </w:tr>
      <w:tr w:rsidR="005463C2" w:rsidRPr="003241F7" w14:paraId="783E9C03" w14:textId="77777777" w:rsidTr="005463C2">
        <w:tc>
          <w:tcPr>
            <w:tcW w:w="7086" w:type="dxa"/>
            <w:shd w:val="clear" w:color="auto" w:fill="auto"/>
          </w:tcPr>
          <w:p w14:paraId="6EB9E2B7"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5463C2" w:rsidRPr="003241F7" w:rsidRDefault="005463C2" w:rsidP="005463C2">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5463C2" w:rsidRPr="003241F7" w:rsidRDefault="005463C2" w:rsidP="005463C2">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5463C2" w:rsidRPr="003241F7" w:rsidRDefault="005463C2" w:rsidP="005463C2">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5463C2" w:rsidRPr="003241F7" w:rsidRDefault="005463C2" w:rsidP="005463C2">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176E7B4" w14:textId="77777777" w:rsidR="005463C2" w:rsidRPr="003241F7" w:rsidRDefault="005463C2" w:rsidP="005463C2">
            <w:pPr>
              <w:spacing w:after="120"/>
              <w:ind w:left="-18" w:firstLine="18"/>
              <w:jc w:val="both"/>
              <w:rPr>
                <w:rFonts w:ascii="Helvetica" w:hAnsi="Helvetica" w:cs="Helvetica"/>
                <w:sz w:val="18"/>
                <w:szCs w:val="18"/>
              </w:rPr>
            </w:pPr>
          </w:p>
        </w:tc>
      </w:tr>
      <w:tr w:rsidR="005463C2" w:rsidRPr="003241F7" w14:paraId="630862C2" w14:textId="77777777" w:rsidTr="005463C2">
        <w:tc>
          <w:tcPr>
            <w:tcW w:w="7086" w:type="dxa"/>
            <w:shd w:val="clear" w:color="auto" w:fill="auto"/>
          </w:tcPr>
          <w:p w14:paraId="32D0B25D"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5463C2" w:rsidRPr="003241F7" w:rsidRDefault="005463C2" w:rsidP="005463C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5463C2" w:rsidRPr="003241F7" w:rsidRDefault="005463C2" w:rsidP="005463C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5463C2" w:rsidRPr="003241F7" w:rsidRDefault="005463C2" w:rsidP="005463C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5463C2" w:rsidRPr="003241F7" w:rsidRDefault="005463C2" w:rsidP="005463C2">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5871FFD" w14:textId="77777777" w:rsidR="005463C2" w:rsidRPr="003241F7" w:rsidRDefault="005463C2" w:rsidP="005463C2">
            <w:pPr>
              <w:spacing w:after="120"/>
              <w:rPr>
                <w:rFonts w:ascii="Helvetica" w:hAnsi="Helvetica" w:cs="Helvetica"/>
                <w:sz w:val="18"/>
                <w:szCs w:val="18"/>
              </w:rPr>
            </w:pPr>
          </w:p>
        </w:tc>
      </w:tr>
      <w:tr w:rsidR="005463C2" w:rsidRPr="003241F7" w14:paraId="7A33A40C" w14:textId="77777777" w:rsidTr="005463C2">
        <w:tc>
          <w:tcPr>
            <w:tcW w:w="7086" w:type="dxa"/>
            <w:shd w:val="clear" w:color="auto" w:fill="auto"/>
          </w:tcPr>
          <w:p w14:paraId="38D4BE11"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5463C2" w:rsidRPr="003241F7" w:rsidRDefault="005463C2" w:rsidP="005463C2">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5463C2" w:rsidRPr="003241F7" w:rsidRDefault="005463C2" w:rsidP="005463C2">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5463C2" w:rsidRPr="003241F7" w:rsidRDefault="005463C2" w:rsidP="005463C2">
            <w:pPr>
              <w:spacing w:after="120"/>
              <w:textAlignment w:val="baseline"/>
              <w:rPr>
                <w:rFonts w:ascii="Helvetica" w:hAnsi="Helvetica" w:cs="Helvetica"/>
                <w:color w:val="222222"/>
                <w:sz w:val="18"/>
                <w:szCs w:val="18"/>
              </w:rPr>
            </w:pPr>
          </w:p>
        </w:tc>
        <w:tc>
          <w:tcPr>
            <w:tcW w:w="4254" w:type="dxa"/>
          </w:tcPr>
          <w:p w14:paraId="12F09E1C" w14:textId="77777777" w:rsidR="005463C2" w:rsidRPr="003241F7" w:rsidRDefault="005463C2" w:rsidP="005463C2">
            <w:pPr>
              <w:spacing w:after="120"/>
              <w:rPr>
                <w:rFonts w:ascii="Helvetica" w:hAnsi="Helvetica" w:cs="Helvetica"/>
                <w:sz w:val="18"/>
                <w:szCs w:val="18"/>
              </w:rPr>
            </w:pPr>
          </w:p>
        </w:tc>
      </w:tr>
      <w:tr w:rsidR="005463C2" w:rsidRPr="003241F7" w14:paraId="2FDAD0C5" w14:textId="77777777" w:rsidTr="005463C2">
        <w:tc>
          <w:tcPr>
            <w:tcW w:w="7086" w:type="dxa"/>
            <w:shd w:val="clear" w:color="auto" w:fill="auto"/>
          </w:tcPr>
          <w:p w14:paraId="4FBD5564"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59C19AFD" w14:textId="77777777" w:rsidR="005463C2" w:rsidRPr="003241F7" w:rsidRDefault="005463C2" w:rsidP="005463C2">
            <w:pPr>
              <w:spacing w:after="120"/>
              <w:rPr>
                <w:rFonts w:ascii="Helvetica" w:hAnsi="Helvetica" w:cs="Helvetica"/>
                <w:sz w:val="18"/>
                <w:szCs w:val="18"/>
              </w:rPr>
            </w:pPr>
          </w:p>
        </w:tc>
      </w:tr>
      <w:tr w:rsidR="005463C2" w:rsidRPr="003241F7" w14:paraId="5C76B0AE" w14:textId="77777777" w:rsidTr="005463C2">
        <w:tc>
          <w:tcPr>
            <w:tcW w:w="7086" w:type="dxa"/>
            <w:shd w:val="clear" w:color="auto" w:fill="auto"/>
          </w:tcPr>
          <w:p w14:paraId="293F29FF" w14:textId="77777777" w:rsidR="005463C2" w:rsidRPr="003241F7" w:rsidRDefault="005463C2" w:rsidP="005463C2">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5463C2" w:rsidRPr="003241F7" w:rsidRDefault="005463C2" w:rsidP="005463C2">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5463C2" w:rsidRPr="003241F7" w:rsidRDefault="005463C2" w:rsidP="005463C2">
            <w:pPr>
              <w:pStyle w:val="NormalWeb"/>
              <w:spacing w:before="0" w:beforeAutospacing="0" w:after="120" w:afterAutospacing="0"/>
              <w:rPr>
                <w:rStyle w:val="Strong"/>
                <w:rFonts w:ascii="Helvetica" w:hAnsi="Helvetica" w:cs="Helvetica"/>
                <w:color w:val="000000"/>
                <w:sz w:val="18"/>
                <w:szCs w:val="18"/>
              </w:rPr>
            </w:pPr>
          </w:p>
          <w:p w14:paraId="773AD6E7" w14:textId="13518211"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5463C2" w:rsidRPr="003241F7" w:rsidRDefault="005463C2" w:rsidP="005463C2">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5463C2" w:rsidRPr="003241F7" w:rsidRDefault="005463C2" w:rsidP="005463C2">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76DA850" w14:textId="77777777" w:rsidR="005463C2" w:rsidRPr="003241F7" w:rsidRDefault="005463C2" w:rsidP="005463C2">
            <w:pPr>
              <w:spacing w:after="120"/>
              <w:rPr>
                <w:rFonts w:ascii="Helvetica" w:hAnsi="Helvetica" w:cs="Helvetica"/>
                <w:sz w:val="18"/>
                <w:szCs w:val="18"/>
              </w:rPr>
            </w:pPr>
          </w:p>
        </w:tc>
      </w:tr>
      <w:tr w:rsidR="005463C2" w:rsidRPr="003241F7" w14:paraId="4ADF22F5" w14:textId="77777777" w:rsidTr="005463C2">
        <w:tc>
          <w:tcPr>
            <w:tcW w:w="7086" w:type="dxa"/>
            <w:shd w:val="clear" w:color="auto" w:fill="auto"/>
          </w:tcPr>
          <w:p w14:paraId="75D6C2EB"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5463C2" w:rsidRPr="003241F7" w:rsidRDefault="005463C2" w:rsidP="005463C2">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5463C2" w:rsidRPr="003241F7" w:rsidRDefault="005463C2" w:rsidP="005463C2">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5463C2" w:rsidRPr="003241F7" w:rsidRDefault="005463C2" w:rsidP="005463C2">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5481386" w14:textId="77777777" w:rsidR="005463C2" w:rsidRPr="003241F7" w:rsidRDefault="005463C2" w:rsidP="005463C2">
            <w:pPr>
              <w:spacing w:after="120"/>
              <w:rPr>
                <w:rFonts w:ascii="Helvetica" w:hAnsi="Helvetica" w:cs="Helvetica"/>
                <w:sz w:val="18"/>
                <w:szCs w:val="18"/>
              </w:rPr>
            </w:pPr>
          </w:p>
        </w:tc>
      </w:tr>
      <w:tr w:rsidR="005463C2" w:rsidRPr="003241F7" w14:paraId="114E9B46" w14:textId="77777777" w:rsidTr="005463C2">
        <w:tc>
          <w:tcPr>
            <w:tcW w:w="7086" w:type="dxa"/>
            <w:shd w:val="clear" w:color="auto" w:fill="auto"/>
          </w:tcPr>
          <w:p w14:paraId="04871C5E"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DD6115B" w14:textId="77777777" w:rsidR="005463C2" w:rsidRPr="003241F7" w:rsidRDefault="005463C2" w:rsidP="005463C2">
            <w:pPr>
              <w:spacing w:after="120"/>
              <w:rPr>
                <w:rFonts w:ascii="Helvetica" w:hAnsi="Helvetica" w:cs="Helvetica"/>
                <w:sz w:val="18"/>
                <w:szCs w:val="18"/>
              </w:rPr>
            </w:pPr>
          </w:p>
        </w:tc>
      </w:tr>
      <w:tr w:rsidR="005463C2" w:rsidRPr="003241F7" w14:paraId="4CFDC136" w14:textId="77777777" w:rsidTr="005463C2">
        <w:tc>
          <w:tcPr>
            <w:tcW w:w="7086" w:type="dxa"/>
            <w:shd w:val="clear" w:color="auto" w:fill="auto"/>
          </w:tcPr>
          <w:p w14:paraId="07890C48"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9C82370" w14:textId="77777777" w:rsidR="005463C2" w:rsidRPr="003241F7" w:rsidRDefault="005463C2" w:rsidP="005463C2">
            <w:pPr>
              <w:spacing w:after="120"/>
              <w:rPr>
                <w:rFonts w:ascii="Helvetica" w:hAnsi="Helvetica" w:cs="Helvetica"/>
                <w:sz w:val="18"/>
                <w:szCs w:val="18"/>
              </w:rPr>
            </w:pPr>
          </w:p>
        </w:tc>
      </w:tr>
      <w:tr w:rsidR="005463C2" w:rsidRPr="003241F7" w14:paraId="7D0E80C3" w14:textId="77777777" w:rsidTr="005463C2">
        <w:tc>
          <w:tcPr>
            <w:tcW w:w="7086" w:type="dxa"/>
            <w:shd w:val="clear" w:color="auto" w:fill="auto"/>
          </w:tcPr>
          <w:p w14:paraId="712F9C15" w14:textId="77777777" w:rsidR="005463C2" w:rsidRPr="003241F7" w:rsidRDefault="005463C2" w:rsidP="005463C2">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5463C2" w:rsidRPr="003241F7" w:rsidRDefault="005463C2" w:rsidP="005463C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8C2F804" w14:textId="77777777" w:rsidR="005463C2" w:rsidRPr="003241F7" w:rsidRDefault="005463C2" w:rsidP="005463C2">
            <w:pPr>
              <w:spacing w:after="120"/>
              <w:rPr>
                <w:rFonts w:ascii="Helvetica" w:hAnsi="Helvetica" w:cs="Helvetica"/>
                <w:i/>
                <w:sz w:val="18"/>
                <w:szCs w:val="18"/>
              </w:rPr>
            </w:pPr>
          </w:p>
        </w:tc>
      </w:tr>
      <w:tr w:rsidR="005463C2" w:rsidRPr="003241F7" w14:paraId="7B423774" w14:textId="77777777" w:rsidTr="005463C2">
        <w:tc>
          <w:tcPr>
            <w:tcW w:w="7086" w:type="dxa"/>
            <w:shd w:val="clear" w:color="auto" w:fill="auto"/>
          </w:tcPr>
          <w:p w14:paraId="22DAB0F7" w14:textId="77039549" w:rsidR="005463C2" w:rsidRPr="003241F7" w:rsidRDefault="005463C2" w:rsidP="005463C2">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5463C2" w:rsidRPr="003241F7" w:rsidRDefault="005463C2" w:rsidP="005463C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7D7D250" w14:textId="77777777" w:rsidR="005463C2" w:rsidRPr="003241F7" w:rsidRDefault="005463C2" w:rsidP="005463C2">
            <w:pPr>
              <w:spacing w:after="120"/>
              <w:rPr>
                <w:rFonts w:ascii="Helvetica" w:hAnsi="Helvetica" w:cs="Helvetica"/>
                <w:sz w:val="18"/>
                <w:szCs w:val="18"/>
              </w:rPr>
            </w:pPr>
          </w:p>
        </w:tc>
      </w:tr>
      <w:tr w:rsidR="005463C2" w:rsidRPr="003241F7" w14:paraId="25C190F5" w14:textId="77777777" w:rsidTr="005463C2">
        <w:tc>
          <w:tcPr>
            <w:tcW w:w="7086" w:type="dxa"/>
            <w:shd w:val="clear" w:color="auto" w:fill="auto"/>
          </w:tcPr>
          <w:p w14:paraId="63A817CA" w14:textId="77777777" w:rsidR="005463C2" w:rsidRPr="003241F7" w:rsidRDefault="005463C2" w:rsidP="005463C2">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5463C2" w:rsidRPr="003241F7" w:rsidRDefault="005463C2" w:rsidP="005463C2">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5463C2" w:rsidRPr="003241F7" w:rsidRDefault="005463C2" w:rsidP="005463C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5463C2" w:rsidRPr="003241F7" w:rsidRDefault="005463C2" w:rsidP="005463C2">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5463C2" w:rsidRPr="003241F7" w:rsidRDefault="005463C2" w:rsidP="005463C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5463C2" w:rsidRPr="003241F7" w:rsidRDefault="005463C2" w:rsidP="005463C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5463C2" w:rsidRPr="003241F7" w:rsidRDefault="005463C2" w:rsidP="005463C2">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5463C2" w:rsidRPr="003241F7" w:rsidRDefault="005463C2" w:rsidP="005463C2">
            <w:pPr>
              <w:spacing w:after="120"/>
              <w:textAlignment w:val="baseline"/>
              <w:rPr>
                <w:rFonts w:ascii="Helvetica" w:hAnsi="Helvetica" w:cs="Helvetica"/>
                <w:color w:val="222222"/>
                <w:sz w:val="18"/>
                <w:szCs w:val="18"/>
              </w:rPr>
            </w:pPr>
          </w:p>
        </w:tc>
        <w:tc>
          <w:tcPr>
            <w:tcW w:w="4254" w:type="dxa"/>
          </w:tcPr>
          <w:p w14:paraId="4325E53F" w14:textId="77777777" w:rsidR="005463C2" w:rsidRPr="003241F7" w:rsidRDefault="005463C2" w:rsidP="005463C2">
            <w:pPr>
              <w:spacing w:after="120"/>
              <w:rPr>
                <w:rFonts w:ascii="Helvetica" w:hAnsi="Helvetica" w:cs="Helvetica"/>
                <w:sz w:val="18"/>
                <w:szCs w:val="18"/>
              </w:rPr>
            </w:pPr>
          </w:p>
        </w:tc>
      </w:tr>
      <w:tr w:rsidR="005463C2" w:rsidRPr="003241F7" w14:paraId="27822B71" w14:textId="77777777" w:rsidTr="005463C2">
        <w:tc>
          <w:tcPr>
            <w:tcW w:w="7086" w:type="dxa"/>
            <w:shd w:val="clear" w:color="auto" w:fill="auto"/>
          </w:tcPr>
          <w:p w14:paraId="35A4C22E"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5463C2" w:rsidRPr="003241F7" w:rsidRDefault="005463C2" w:rsidP="005463C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5463C2" w:rsidRPr="003241F7" w:rsidRDefault="005463C2" w:rsidP="005463C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5463C2" w:rsidRPr="003241F7" w:rsidRDefault="005463C2" w:rsidP="005463C2">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5463C2" w:rsidRPr="003241F7" w:rsidRDefault="005463C2" w:rsidP="005463C2">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EB08482" w14:textId="77777777" w:rsidR="005463C2" w:rsidRPr="003241F7" w:rsidRDefault="005463C2" w:rsidP="005463C2">
            <w:pPr>
              <w:spacing w:after="120"/>
              <w:rPr>
                <w:rFonts w:ascii="Helvetica" w:hAnsi="Helvetica" w:cs="Helvetica"/>
                <w:sz w:val="18"/>
                <w:szCs w:val="18"/>
              </w:rPr>
            </w:pPr>
          </w:p>
        </w:tc>
      </w:tr>
      <w:tr w:rsidR="005463C2" w:rsidRPr="003241F7" w14:paraId="7C9EE250" w14:textId="77777777" w:rsidTr="005463C2">
        <w:tc>
          <w:tcPr>
            <w:tcW w:w="7086" w:type="dxa"/>
            <w:shd w:val="clear" w:color="auto" w:fill="auto"/>
          </w:tcPr>
          <w:p w14:paraId="4643CC51"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B889F8A" w14:textId="77777777" w:rsidR="005463C2" w:rsidRPr="003241F7" w:rsidRDefault="005463C2" w:rsidP="005463C2">
            <w:pPr>
              <w:spacing w:after="120"/>
              <w:rPr>
                <w:rFonts w:ascii="Helvetica" w:hAnsi="Helvetica" w:cs="Helvetica"/>
                <w:sz w:val="18"/>
                <w:szCs w:val="18"/>
              </w:rPr>
            </w:pPr>
          </w:p>
        </w:tc>
      </w:tr>
      <w:tr w:rsidR="005463C2" w:rsidRPr="003241F7" w14:paraId="0DE2A69F" w14:textId="77777777" w:rsidTr="005463C2">
        <w:tc>
          <w:tcPr>
            <w:tcW w:w="7086" w:type="dxa"/>
            <w:shd w:val="clear" w:color="auto" w:fill="auto"/>
          </w:tcPr>
          <w:p w14:paraId="5CB1AD7C"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5463C2" w:rsidRPr="003241F7" w:rsidRDefault="005463C2" w:rsidP="005463C2">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5463C2" w:rsidRPr="003241F7" w:rsidRDefault="005463C2" w:rsidP="005463C2">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5463C2" w:rsidRPr="003241F7" w:rsidRDefault="005463C2" w:rsidP="005463C2">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0E07849" w14:textId="77777777" w:rsidR="005463C2" w:rsidRPr="003241F7" w:rsidRDefault="005463C2" w:rsidP="005463C2">
            <w:pPr>
              <w:spacing w:after="120"/>
              <w:rPr>
                <w:rFonts w:ascii="Helvetica" w:hAnsi="Helvetica" w:cs="Helvetica"/>
                <w:sz w:val="18"/>
                <w:szCs w:val="18"/>
              </w:rPr>
            </w:pPr>
          </w:p>
        </w:tc>
      </w:tr>
      <w:tr w:rsidR="005463C2" w:rsidRPr="003241F7" w14:paraId="4903E952" w14:textId="77777777" w:rsidTr="005463C2">
        <w:tc>
          <w:tcPr>
            <w:tcW w:w="7086" w:type="dxa"/>
            <w:shd w:val="clear" w:color="auto" w:fill="auto"/>
          </w:tcPr>
          <w:p w14:paraId="343BBD37"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5463C2" w:rsidRPr="003241F7" w:rsidRDefault="005463C2" w:rsidP="005463C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5463C2" w:rsidRPr="003241F7" w:rsidRDefault="005463C2" w:rsidP="005463C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5463C2" w:rsidRPr="003241F7" w:rsidRDefault="005463C2" w:rsidP="005463C2">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EDB6F34" w14:textId="77777777" w:rsidR="005463C2" w:rsidRPr="003241F7" w:rsidRDefault="005463C2" w:rsidP="005463C2">
            <w:pPr>
              <w:spacing w:after="120"/>
              <w:rPr>
                <w:rFonts w:ascii="Helvetica" w:hAnsi="Helvetica" w:cs="Helvetica"/>
                <w:sz w:val="18"/>
                <w:szCs w:val="18"/>
              </w:rPr>
            </w:pPr>
          </w:p>
        </w:tc>
      </w:tr>
      <w:tr w:rsidR="005463C2" w:rsidRPr="003241F7" w14:paraId="4527F11A" w14:textId="77777777" w:rsidTr="005463C2">
        <w:tc>
          <w:tcPr>
            <w:tcW w:w="7086" w:type="dxa"/>
            <w:shd w:val="clear" w:color="auto" w:fill="auto"/>
          </w:tcPr>
          <w:p w14:paraId="3B5FF489"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5463C2" w:rsidRPr="003241F7" w:rsidRDefault="005463C2" w:rsidP="005463C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5463C2" w:rsidRPr="003241F7" w:rsidRDefault="005463C2" w:rsidP="005463C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5463C2" w:rsidRPr="003241F7" w:rsidRDefault="005463C2" w:rsidP="005463C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5463C2" w:rsidRPr="003241F7" w:rsidRDefault="005463C2" w:rsidP="005463C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5463C2" w:rsidRPr="003241F7" w:rsidRDefault="005463C2" w:rsidP="005463C2">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5463C2" w:rsidRPr="0052607E" w:rsidRDefault="005463C2" w:rsidP="005463C2">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5463C2" w:rsidRPr="0052607E" w:rsidRDefault="005463C2" w:rsidP="005463C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5463C2" w:rsidRPr="0052607E" w:rsidRDefault="005463C2" w:rsidP="005463C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5463C2" w:rsidRPr="0052607E" w:rsidRDefault="005463C2" w:rsidP="005463C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5463C2" w:rsidRPr="0052607E" w:rsidRDefault="005463C2" w:rsidP="005463C2">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5463C2" w:rsidRPr="003241F7" w:rsidRDefault="005463C2" w:rsidP="005463C2">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B71D2CF" w14:textId="77777777" w:rsidR="005463C2" w:rsidRPr="003241F7" w:rsidRDefault="005463C2" w:rsidP="005463C2">
            <w:pPr>
              <w:spacing w:after="120"/>
              <w:rPr>
                <w:rFonts w:ascii="Helvetica" w:hAnsi="Helvetica" w:cs="Helvetica"/>
                <w:sz w:val="18"/>
                <w:szCs w:val="18"/>
              </w:rPr>
            </w:pPr>
          </w:p>
        </w:tc>
      </w:tr>
      <w:tr w:rsidR="005463C2" w:rsidRPr="003241F7" w14:paraId="55CEF7F5" w14:textId="77777777" w:rsidTr="005463C2">
        <w:tc>
          <w:tcPr>
            <w:tcW w:w="7086" w:type="dxa"/>
            <w:shd w:val="clear" w:color="auto" w:fill="auto"/>
          </w:tcPr>
          <w:p w14:paraId="302205B9" w14:textId="77777777" w:rsidR="005463C2" w:rsidRPr="003241F7" w:rsidRDefault="005463C2" w:rsidP="005463C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5463C2" w:rsidRPr="003241F7" w:rsidRDefault="005463C2" w:rsidP="005463C2">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4DFC3EC4" w14:textId="77777777" w:rsidR="005463C2" w:rsidRPr="003241F7" w:rsidRDefault="005463C2" w:rsidP="005463C2">
            <w:pPr>
              <w:spacing w:after="120"/>
              <w:rPr>
                <w:rFonts w:ascii="Helvetica" w:hAnsi="Helvetica" w:cs="Helvetica"/>
                <w:sz w:val="18"/>
                <w:szCs w:val="18"/>
              </w:rPr>
            </w:pPr>
          </w:p>
        </w:tc>
      </w:tr>
      <w:tr w:rsidR="005463C2" w:rsidRPr="003241F7" w14:paraId="5C0C4684" w14:textId="77777777" w:rsidTr="005463C2">
        <w:tc>
          <w:tcPr>
            <w:tcW w:w="7086" w:type="dxa"/>
            <w:shd w:val="clear" w:color="auto" w:fill="auto"/>
          </w:tcPr>
          <w:p w14:paraId="74FA029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5463C2" w:rsidRPr="003241F7" w:rsidRDefault="005463C2" w:rsidP="005463C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62389DA" w14:textId="77777777" w:rsidR="005463C2" w:rsidRPr="003241F7" w:rsidRDefault="005463C2" w:rsidP="005463C2">
            <w:pPr>
              <w:spacing w:after="120"/>
              <w:rPr>
                <w:rFonts w:ascii="Helvetica" w:hAnsi="Helvetica" w:cs="Helvetica"/>
                <w:sz w:val="18"/>
                <w:szCs w:val="18"/>
              </w:rPr>
            </w:pPr>
          </w:p>
        </w:tc>
      </w:tr>
      <w:tr w:rsidR="005463C2" w:rsidRPr="003241F7" w14:paraId="12B099BC" w14:textId="77777777" w:rsidTr="005463C2">
        <w:tc>
          <w:tcPr>
            <w:tcW w:w="7086" w:type="dxa"/>
            <w:shd w:val="clear" w:color="auto" w:fill="auto"/>
          </w:tcPr>
          <w:p w14:paraId="62341F4C" w14:textId="77777777" w:rsidR="005463C2" w:rsidRPr="003241F7" w:rsidRDefault="005463C2" w:rsidP="005463C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7743493F" w14:textId="77777777" w:rsidR="005463C2" w:rsidRPr="003241F7" w:rsidRDefault="005463C2" w:rsidP="005463C2">
            <w:pPr>
              <w:spacing w:after="120"/>
              <w:rPr>
                <w:rFonts w:ascii="Helvetica" w:hAnsi="Helvetica" w:cs="Helvetica"/>
                <w:sz w:val="18"/>
                <w:szCs w:val="18"/>
              </w:rPr>
            </w:pPr>
          </w:p>
        </w:tc>
      </w:tr>
      <w:tr w:rsidR="005463C2" w:rsidRPr="003241F7" w14:paraId="5C0AF0E8" w14:textId="77777777" w:rsidTr="005463C2">
        <w:tc>
          <w:tcPr>
            <w:tcW w:w="7086" w:type="dxa"/>
            <w:shd w:val="clear" w:color="auto" w:fill="auto"/>
          </w:tcPr>
          <w:p w14:paraId="52D0E89D" w14:textId="77777777" w:rsidR="005463C2" w:rsidRPr="003241F7" w:rsidRDefault="005463C2" w:rsidP="005463C2">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5463C2" w:rsidRPr="003241F7" w:rsidRDefault="005463C2" w:rsidP="005463C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5463C2" w:rsidRPr="003241F7" w:rsidRDefault="005463C2" w:rsidP="005463C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5463C2" w:rsidRPr="003241F7" w:rsidRDefault="005463C2" w:rsidP="005463C2">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5463C2" w:rsidRPr="003241F7" w:rsidRDefault="005463C2" w:rsidP="005463C2">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5463C2" w:rsidRPr="003241F7" w:rsidRDefault="005463C2" w:rsidP="005463C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5463C2" w:rsidRPr="003241F7" w:rsidRDefault="005463C2" w:rsidP="005463C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5463C2" w:rsidRPr="003241F7" w:rsidRDefault="005463C2" w:rsidP="005463C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5463C2" w:rsidRPr="003241F7" w:rsidRDefault="005463C2" w:rsidP="005463C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5463C2" w:rsidRPr="003241F7" w:rsidRDefault="005463C2" w:rsidP="005463C2">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5463C2" w:rsidRPr="003241F7" w:rsidRDefault="005463C2" w:rsidP="005463C2">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0E074A12" w14:textId="77777777" w:rsidR="005463C2" w:rsidRPr="003241F7" w:rsidRDefault="005463C2" w:rsidP="005463C2">
            <w:pPr>
              <w:spacing w:after="120"/>
              <w:rPr>
                <w:rFonts w:ascii="Helvetica" w:hAnsi="Helvetica" w:cs="Helvetica"/>
                <w:sz w:val="18"/>
                <w:szCs w:val="18"/>
              </w:rPr>
            </w:pPr>
          </w:p>
        </w:tc>
      </w:tr>
      <w:tr w:rsidR="005463C2" w:rsidRPr="003241F7" w14:paraId="25A7EF58" w14:textId="77777777" w:rsidTr="005463C2">
        <w:tc>
          <w:tcPr>
            <w:tcW w:w="7086" w:type="dxa"/>
            <w:shd w:val="clear" w:color="auto" w:fill="auto"/>
          </w:tcPr>
          <w:p w14:paraId="6CD01E41" w14:textId="77777777" w:rsidR="005463C2" w:rsidRPr="003241F7" w:rsidRDefault="005463C2" w:rsidP="005463C2">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39A9955" w14:textId="77777777" w:rsidR="005463C2" w:rsidRPr="003241F7" w:rsidRDefault="005463C2" w:rsidP="005463C2">
            <w:pPr>
              <w:spacing w:after="120"/>
              <w:rPr>
                <w:rFonts w:ascii="Helvetica" w:hAnsi="Helvetica" w:cs="Helvetica"/>
                <w:sz w:val="18"/>
                <w:szCs w:val="18"/>
              </w:rPr>
            </w:pPr>
          </w:p>
        </w:tc>
      </w:tr>
      <w:tr w:rsidR="005463C2" w:rsidRPr="003241F7" w14:paraId="40646F30" w14:textId="77777777" w:rsidTr="005463C2">
        <w:tc>
          <w:tcPr>
            <w:tcW w:w="7086" w:type="dxa"/>
            <w:shd w:val="clear" w:color="auto" w:fill="auto"/>
          </w:tcPr>
          <w:p w14:paraId="36A977D9" w14:textId="77777777" w:rsidR="005463C2" w:rsidRPr="003241F7" w:rsidRDefault="005463C2" w:rsidP="005463C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5463C2" w:rsidRPr="003241F7" w:rsidRDefault="005463C2" w:rsidP="005463C2">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2EE3B9F2" w14:textId="77777777" w:rsidR="005463C2" w:rsidRPr="003241F7" w:rsidRDefault="005463C2" w:rsidP="005463C2">
            <w:pPr>
              <w:spacing w:after="120"/>
              <w:rPr>
                <w:rFonts w:ascii="Helvetica" w:hAnsi="Helvetica" w:cs="Helvetica"/>
                <w:sz w:val="18"/>
                <w:szCs w:val="18"/>
              </w:rPr>
            </w:pPr>
          </w:p>
        </w:tc>
      </w:tr>
      <w:tr w:rsidR="005463C2" w:rsidRPr="003241F7" w14:paraId="0A325D46" w14:textId="77777777" w:rsidTr="005463C2">
        <w:tc>
          <w:tcPr>
            <w:tcW w:w="7086" w:type="dxa"/>
            <w:shd w:val="clear" w:color="auto" w:fill="auto"/>
          </w:tcPr>
          <w:p w14:paraId="59319BB5"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5463C2" w:rsidRPr="003241F7" w:rsidRDefault="005463C2" w:rsidP="005463C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5463C2" w:rsidRPr="003241F7" w:rsidRDefault="005463C2" w:rsidP="005463C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5463C2" w:rsidRPr="003241F7" w:rsidRDefault="005463C2" w:rsidP="005463C2">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DEA0533" w14:textId="77777777" w:rsidR="005463C2" w:rsidRPr="003241F7" w:rsidRDefault="005463C2" w:rsidP="005463C2">
            <w:pPr>
              <w:spacing w:after="120"/>
              <w:rPr>
                <w:rFonts w:ascii="Helvetica" w:hAnsi="Helvetica" w:cs="Helvetica"/>
                <w:sz w:val="18"/>
                <w:szCs w:val="18"/>
              </w:rPr>
            </w:pPr>
          </w:p>
        </w:tc>
      </w:tr>
      <w:tr w:rsidR="005463C2" w:rsidRPr="003241F7" w14:paraId="01DDEE32" w14:textId="77777777" w:rsidTr="005463C2">
        <w:tc>
          <w:tcPr>
            <w:tcW w:w="7086" w:type="dxa"/>
            <w:shd w:val="clear" w:color="auto" w:fill="auto"/>
          </w:tcPr>
          <w:p w14:paraId="2374FA3E"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18C9A52B" w14:textId="77777777" w:rsidR="005463C2" w:rsidRPr="003241F7" w:rsidRDefault="005463C2" w:rsidP="005463C2">
            <w:pPr>
              <w:spacing w:after="120"/>
              <w:rPr>
                <w:rFonts w:ascii="Helvetica" w:hAnsi="Helvetica" w:cs="Helvetica"/>
                <w:sz w:val="18"/>
                <w:szCs w:val="18"/>
              </w:rPr>
            </w:pPr>
          </w:p>
        </w:tc>
      </w:tr>
      <w:tr w:rsidR="005463C2" w:rsidRPr="003241F7" w14:paraId="5F4FB1E9" w14:textId="77777777" w:rsidTr="005463C2">
        <w:tc>
          <w:tcPr>
            <w:tcW w:w="7086" w:type="dxa"/>
            <w:shd w:val="clear" w:color="auto" w:fill="auto"/>
          </w:tcPr>
          <w:p w14:paraId="2D47F96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5463C2" w:rsidRPr="003241F7" w:rsidRDefault="005463C2" w:rsidP="005463C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5463C2" w:rsidRPr="003241F7" w:rsidRDefault="005463C2" w:rsidP="005463C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5463C2" w:rsidRPr="003241F7" w:rsidRDefault="005463C2" w:rsidP="005463C2">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3BFF2837" w14:textId="77777777" w:rsidR="005463C2" w:rsidRPr="003241F7" w:rsidRDefault="005463C2" w:rsidP="005463C2">
            <w:pPr>
              <w:spacing w:after="120"/>
              <w:rPr>
                <w:rFonts w:ascii="Helvetica" w:hAnsi="Helvetica" w:cs="Helvetica"/>
                <w:sz w:val="18"/>
                <w:szCs w:val="18"/>
              </w:rPr>
            </w:pPr>
          </w:p>
        </w:tc>
      </w:tr>
      <w:tr w:rsidR="005463C2" w:rsidRPr="003241F7" w14:paraId="1A062FA7" w14:textId="77777777" w:rsidTr="005463C2">
        <w:tc>
          <w:tcPr>
            <w:tcW w:w="7086" w:type="dxa"/>
            <w:shd w:val="clear" w:color="auto" w:fill="auto"/>
          </w:tcPr>
          <w:p w14:paraId="48B82923" w14:textId="77777777" w:rsidR="005463C2" w:rsidRPr="003241F7" w:rsidRDefault="005463C2" w:rsidP="005463C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5463C2" w:rsidRPr="003241F7" w:rsidRDefault="005463C2" w:rsidP="005463C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6FB8E83" w14:textId="77777777" w:rsidR="005463C2" w:rsidRPr="003241F7" w:rsidRDefault="005463C2" w:rsidP="005463C2">
            <w:pPr>
              <w:spacing w:after="120"/>
              <w:rPr>
                <w:rFonts w:ascii="Helvetica" w:hAnsi="Helvetica" w:cs="Helvetica"/>
                <w:sz w:val="18"/>
                <w:szCs w:val="18"/>
              </w:rPr>
            </w:pPr>
          </w:p>
        </w:tc>
      </w:tr>
      <w:tr w:rsidR="005463C2" w:rsidRPr="003241F7" w14:paraId="68666842" w14:textId="77777777" w:rsidTr="005463C2">
        <w:tc>
          <w:tcPr>
            <w:tcW w:w="7086" w:type="dxa"/>
            <w:shd w:val="clear" w:color="auto" w:fill="auto"/>
          </w:tcPr>
          <w:p w14:paraId="20C2A510" w14:textId="05CA2C1A"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5463C2" w:rsidRPr="003241F7" w:rsidRDefault="005463C2" w:rsidP="005463C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5463C2" w:rsidRPr="003241F7" w:rsidRDefault="005463C2" w:rsidP="005463C2">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F1CA845" w14:textId="77777777" w:rsidR="005463C2" w:rsidRPr="003241F7" w:rsidRDefault="005463C2" w:rsidP="005463C2">
            <w:pPr>
              <w:spacing w:after="120"/>
              <w:rPr>
                <w:rFonts w:ascii="Helvetica" w:hAnsi="Helvetica" w:cs="Helvetica"/>
                <w:sz w:val="18"/>
                <w:szCs w:val="18"/>
              </w:rPr>
            </w:pPr>
          </w:p>
        </w:tc>
      </w:tr>
      <w:tr w:rsidR="005463C2" w:rsidRPr="003241F7" w14:paraId="1002F320" w14:textId="77777777" w:rsidTr="005463C2">
        <w:tc>
          <w:tcPr>
            <w:tcW w:w="7086" w:type="dxa"/>
            <w:shd w:val="clear" w:color="auto" w:fill="auto"/>
          </w:tcPr>
          <w:p w14:paraId="7C7F528F" w14:textId="513179A5"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5463C2" w:rsidRPr="003241F7" w:rsidRDefault="005463C2" w:rsidP="005463C2">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FBCFF8A" w14:textId="77777777" w:rsidR="005463C2" w:rsidRPr="003241F7" w:rsidRDefault="005463C2" w:rsidP="005463C2">
            <w:pPr>
              <w:spacing w:after="120"/>
              <w:rPr>
                <w:rFonts w:ascii="Helvetica" w:hAnsi="Helvetica" w:cs="Helvetica"/>
                <w:sz w:val="18"/>
                <w:szCs w:val="18"/>
              </w:rPr>
            </w:pPr>
          </w:p>
        </w:tc>
      </w:tr>
      <w:tr w:rsidR="005463C2" w:rsidRPr="003241F7" w14:paraId="3D56D3CE" w14:textId="77777777" w:rsidTr="005463C2">
        <w:tc>
          <w:tcPr>
            <w:tcW w:w="7086" w:type="dxa"/>
            <w:shd w:val="clear" w:color="auto" w:fill="auto"/>
          </w:tcPr>
          <w:p w14:paraId="0B02BA69" w14:textId="1F1F68F4"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880FCA2" w14:textId="77777777" w:rsidR="005463C2" w:rsidRPr="003241F7" w:rsidRDefault="005463C2" w:rsidP="005463C2">
            <w:pPr>
              <w:spacing w:after="120"/>
              <w:rPr>
                <w:rFonts w:ascii="Helvetica" w:hAnsi="Helvetica" w:cs="Helvetica"/>
                <w:sz w:val="18"/>
                <w:szCs w:val="18"/>
              </w:rPr>
            </w:pPr>
          </w:p>
        </w:tc>
      </w:tr>
      <w:tr w:rsidR="005463C2" w:rsidRPr="003241F7" w14:paraId="5C2F2356" w14:textId="77777777" w:rsidTr="005463C2">
        <w:tc>
          <w:tcPr>
            <w:tcW w:w="7086" w:type="dxa"/>
            <w:shd w:val="clear" w:color="auto" w:fill="auto"/>
          </w:tcPr>
          <w:p w14:paraId="1D884294"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5463C2" w:rsidRPr="003241F7" w:rsidRDefault="005463C2" w:rsidP="005463C2">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5463C2" w:rsidRPr="003241F7" w:rsidRDefault="005463C2" w:rsidP="005463C2">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5463C2" w:rsidRPr="003241F7" w:rsidRDefault="005463C2" w:rsidP="005463C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5463C2" w:rsidRPr="003241F7" w:rsidRDefault="005463C2" w:rsidP="005463C2">
            <w:pPr>
              <w:spacing w:after="120"/>
              <w:rPr>
                <w:rStyle w:val="title2"/>
                <w:rFonts w:ascii="Helvetica" w:hAnsi="Helvetica" w:cs="Helvetica"/>
                <w:b/>
                <w:bCs/>
                <w:color w:val="000000"/>
                <w:sz w:val="18"/>
                <w:szCs w:val="18"/>
              </w:rPr>
            </w:pPr>
          </w:p>
          <w:p w14:paraId="75F4E886" w14:textId="53A827BB"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5463C2" w:rsidRPr="003241F7" w:rsidRDefault="005463C2" w:rsidP="005463C2">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5463C2" w:rsidRPr="003241F7" w:rsidRDefault="005463C2" w:rsidP="005463C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5463C2" w:rsidRPr="003241F7" w:rsidRDefault="005463C2" w:rsidP="005463C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5463C2" w:rsidRPr="003241F7" w:rsidRDefault="005463C2" w:rsidP="005463C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5463C2" w:rsidRPr="003241F7" w:rsidRDefault="005463C2" w:rsidP="005463C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5463C2" w:rsidRPr="003241F7" w:rsidRDefault="005463C2" w:rsidP="005463C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5463C2" w:rsidRPr="003241F7" w:rsidRDefault="005463C2" w:rsidP="005463C2">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61ADE266" w14:textId="77777777" w:rsidR="005463C2" w:rsidRPr="003241F7" w:rsidRDefault="005463C2" w:rsidP="005463C2">
            <w:pPr>
              <w:spacing w:after="120"/>
              <w:rPr>
                <w:rFonts w:ascii="Helvetica" w:hAnsi="Helvetica" w:cs="Helvetica"/>
                <w:sz w:val="18"/>
                <w:szCs w:val="18"/>
              </w:rPr>
            </w:pPr>
          </w:p>
        </w:tc>
      </w:tr>
      <w:tr w:rsidR="005463C2" w:rsidRPr="003241F7" w14:paraId="569C9F3C" w14:textId="77777777" w:rsidTr="005463C2">
        <w:tc>
          <w:tcPr>
            <w:tcW w:w="7086" w:type="dxa"/>
            <w:shd w:val="clear" w:color="auto" w:fill="auto"/>
          </w:tcPr>
          <w:p w14:paraId="44603ED5"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5463C2" w:rsidRPr="003241F7" w:rsidRDefault="005463C2" w:rsidP="005463C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4016A43" w14:textId="77777777" w:rsidR="005463C2" w:rsidRPr="003241F7" w:rsidRDefault="005463C2" w:rsidP="005463C2">
            <w:pPr>
              <w:spacing w:after="120"/>
              <w:rPr>
                <w:rFonts w:ascii="Helvetica" w:hAnsi="Helvetica" w:cs="Helvetica"/>
                <w:sz w:val="18"/>
                <w:szCs w:val="18"/>
              </w:rPr>
            </w:pPr>
          </w:p>
        </w:tc>
      </w:tr>
      <w:tr w:rsidR="005463C2" w:rsidRPr="003241F7" w14:paraId="091BDB40" w14:textId="77777777" w:rsidTr="005463C2">
        <w:tc>
          <w:tcPr>
            <w:tcW w:w="7086" w:type="dxa"/>
            <w:shd w:val="clear" w:color="auto" w:fill="auto"/>
          </w:tcPr>
          <w:p w14:paraId="13E6D673"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5463C2" w:rsidRPr="003241F7" w:rsidRDefault="005463C2" w:rsidP="005463C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1FBFD74" w14:textId="77777777" w:rsidR="005463C2" w:rsidRPr="003241F7" w:rsidRDefault="005463C2" w:rsidP="005463C2">
            <w:pPr>
              <w:spacing w:after="120"/>
              <w:rPr>
                <w:rFonts w:ascii="Helvetica" w:hAnsi="Helvetica" w:cs="Helvetica"/>
                <w:sz w:val="18"/>
                <w:szCs w:val="18"/>
              </w:rPr>
            </w:pPr>
          </w:p>
        </w:tc>
      </w:tr>
      <w:tr w:rsidR="005463C2" w:rsidRPr="003241F7" w14:paraId="00A1C4A7" w14:textId="77777777" w:rsidTr="005463C2">
        <w:tc>
          <w:tcPr>
            <w:tcW w:w="7086" w:type="dxa"/>
            <w:shd w:val="clear" w:color="auto" w:fill="auto"/>
          </w:tcPr>
          <w:p w14:paraId="0CB6D23D" w14:textId="6AE0F176"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5463C2" w:rsidRPr="003241F7" w:rsidRDefault="005463C2" w:rsidP="005463C2">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415577AE" w14:textId="77777777" w:rsidR="005463C2" w:rsidRPr="003241F7" w:rsidRDefault="005463C2" w:rsidP="005463C2">
            <w:pPr>
              <w:spacing w:after="120"/>
              <w:rPr>
                <w:rFonts w:ascii="Helvetica" w:hAnsi="Helvetica" w:cs="Helvetica"/>
                <w:sz w:val="18"/>
                <w:szCs w:val="18"/>
              </w:rPr>
            </w:pPr>
          </w:p>
        </w:tc>
      </w:tr>
      <w:tr w:rsidR="005463C2" w:rsidRPr="003241F7" w14:paraId="6B647E39" w14:textId="77777777" w:rsidTr="005463C2">
        <w:tc>
          <w:tcPr>
            <w:tcW w:w="7086" w:type="dxa"/>
            <w:shd w:val="clear" w:color="auto" w:fill="auto"/>
          </w:tcPr>
          <w:p w14:paraId="1EAF6026" w14:textId="77777777"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5463C2" w:rsidRPr="003241F7" w:rsidRDefault="005463C2" w:rsidP="005463C2">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6F72B414" w14:textId="77777777" w:rsidR="005463C2" w:rsidRPr="003241F7" w:rsidRDefault="005463C2" w:rsidP="005463C2">
            <w:pPr>
              <w:spacing w:after="120"/>
              <w:rPr>
                <w:rFonts w:ascii="Helvetica" w:hAnsi="Helvetica" w:cs="Helvetica"/>
                <w:sz w:val="18"/>
                <w:szCs w:val="18"/>
              </w:rPr>
            </w:pPr>
          </w:p>
        </w:tc>
      </w:tr>
      <w:tr w:rsidR="005463C2" w:rsidRPr="003241F7" w14:paraId="5373877B" w14:textId="77777777" w:rsidTr="005463C2">
        <w:tc>
          <w:tcPr>
            <w:tcW w:w="7086" w:type="dxa"/>
            <w:shd w:val="clear" w:color="auto" w:fill="auto"/>
          </w:tcPr>
          <w:p w14:paraId="5087427D" w14:textId="77777777"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5463C2" w:rsidRPr="003241F7" w:rsidRDefault="005463C2" w:rsidP="005463C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4A8B120C" w14:textId="77777777" w:rsidR="005463C2" w:rsidRPr="003241F7" w:rsidRDefault="005463C2" w:rsidP="005463C2">
            <w:pPr>
              <w:spacing w:after="120"/>
              <w:rPr>
                <w:rFonts w:ascii="Helvetica" w:hAnsi="Helvetica" w:cs="Helvetica"/>
                <w:sz w:val="18"/>
                <w:szCs w:val="18"/>
              </w:rPr>
            </w:pPr>
          </w:p>
        </w:tc>
      </w:tr>
      <w:tr w:rsidR="005463C2" w:rsidRPr="003241F7" w14:paraId="6FC28282" w14:textId="77777777" w:rsidTr="005463C2">
        <w:tc>
          <w:tcPr>
            <w:tcW w:w="7086" w:type="dxa"/>
            <w:shd w:val="clear" w:color="auto" w:fill="auto"/>
          </w:tcPr>
          <w:p w14:paraId="27A7647E" w14:textId="77777777"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5463C2" w:rsidRPr="003241F7" w:rsidRDefault="005463C2" w:rsidP="005463C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0B92157" w14:textId="77777777" w:rsidR="005463C2" w:rsidRPr="003241F7" w:rsidRDefault="005463C2" w:rsidP="005463C2">
            <w:pPr>
              <w:spacing w:after="120"/>
              <w:rPr>
                <w:rFonts w:ascii="Helvetica" w:hAnsi="Helvetica" w:cs="Helvetica"/>
                <w:sz w:val="18"/>
                <w:szCs w:val="18"/>
              </w:rPr>
            </w:pPr>
          </w:p>
        </w:tc>
      </w:tr>
      <w:tr w:rsidR="005463C2" w:rsidRPr="003241F7" w14:paraId="4A5C3728" w14:textId="77777777" w:rsidTr="005463C2">
        <w:tc>
          <w:tcPr>
            <w:tcW w:w="7086" w:type="dxa"/>
            <w:shd w:val="clear" w:color="auto" w:fill="auto"/>
          </w:tcPr>
          <w:p w14:paraId="167257DD"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5463C2" w:rsidRPr="003241F7" w:rsidRDefault="005463C2" w:rsidP="005463C2">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B144E62" w14:textId="77777777" w:rsidR="005463C2" w:rsidRPr="003241F7" w:rsidRDefault="005463C2" w:rsidP="005463C2">
            <w:pPr>
              <w:spacing w:after="120"/>
              <w:rPr>
                <w:rFonts w:ascii="Helvetica" w:hAnsi="Helvetica" w:cs="Helvetica"/>
                <w:sz w:val="18"/>
                <w:szCs w:val="18"/>
              </w:rPr>
            </w:pPr>
          </w:p>
        </w:tc>
      </w:tr>
      <w:tr w:rsidR="005463C2" w:rsidRPr="003241F7" w14:paraId="3CBD0E74" w14:textId="77777777" w:rsidTr="005463C2">
        <w:tc>
          <w:tcPr>
            <w:tcW w:w="7086" w:type="dxa"/>
            <w:shd w:val="clear" w:color="auto" w:fill="auto"/>
          </w:tcPr>
          <w:p w14:paraId="66B40454" w14:textId="77777777" w:rsidR="005463C2" w:rsidRPr="003241F7" w:rsidRDefault="005463C2" w:rsidP="005463C2">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5463C2" w:rsidRPr="003241F7" w:rsidRDefault="005463C2" w:rsidP="005463C2">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5463C2" w:rsidRPr="003241F7" w:rsidRDefault="005463C2" w:rsidP="005463C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5463C2" w:rsidRPr="003241F7" w:rsidRDefault="005463C2" w:rsidP="005463C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5463C2" w:rsidRPr="003241F7" w:rsidRDefault="005463C2" w:rsidP="005463C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5463C2" w:rsidRPr="003241F7" w:rsidRDefault="005463C2" w:rsidP="005463C2">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5463C2" w:rsidRPr="003241F7" w:rsidRDefault="005463C2" w:rsidP="005463C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8915A23" w14:textId="77777777" w:rsidR="005463C2" w:rsidRDefault="005463C2" w:rsidP="005463C2">
            <w:pPr>
              <w:rPr>
                <w:rFonts w:ascii="Arial" w:hAnsi="Arial" w:cs="Arial"/>
                <w:sz w:val="18"/>
                <w:szCs w:val="18"/>
              </w:rPr>
            </w:pPr>
            <w:r w:rsidRPr="00580F04">
              <w:rPr>
                <w:rFonts w:ascii="Arial" w:hAnsi="Arial" w:cs="Arial"/>
                <w:sz w:val="18"/>
                <w:szCs w:val="18"/>
              </w:rPr>
              <w:t>Format according to the most recent edition of the MLA Handbook.</w:t>
            </w:r>
          </w:p>
          <w:p w14:paraId="5B3BDB7C" w14:textId="77777777" w:rsidR="005463C2" w:rsidRPr="006B0DAC" w:rsidRDefault="005463C2" w:rsidP="005463C2">
            <w:pPr>
              <w:rPr>
                <w:rFonts w:ascii="Arial" w:hAnsi="Arial" w:cs="Arial"/>
                <w:sz w:val="18"/>
                <w:szCs w:val="18"/>
              </w:rPr>
            </w:pPr>
          </w:p>
          <w:p w14:paraId="22601E08" w14:textId="77777777" w:rsidR="005463C2" w:rsidRDefault="005463C2" w:rsidP="005463C2">
            <w:pPr>
              <w:rPr>
                <w:rFonts w:ascii="Arial" w:hAnsi="Arial" w:cs="Arial"/>
                <w:sz w:val="18"/>
                <w:szCs w:val="18"/>
              </w:rPr>
            </w:pPr>
          </w:p>
          <w:p w14:paraId="4FB0848E" w14:textId="5C6CE7A8" w:rsidR="005463C2" w:rsidRPr="003241F7" w:rsidRDefault="005463C2" w:rsidP="005463C2">
            <w:pPr>
              <w:spacing w:after="120"/>
              <w:rPr>
                <w:rFonts w:ascii="Helvetica" w:hAnsi="Helvetica" w:cs="Helvetica"/>
                <w:sz w:val="18"/>
                <w:szCs w:val="18"/>
              </w:rPr>
            </w:pPr>
            <w:r>
              <w:rPr>
                <w:rFonts w:ascii="Arial" w:hAnsi="Arial" w:cs="Arial"/>
                <w:sz w:val="18"/>
                <w:szCs w:val="18"/>
              </w:rPr>
              <w:tab/>
            </w:r>
          </w:p>
        </w:tc>
      </w:tr>
      <w:tr w:rsidR="005463C2" w:rsidRPr="003241F7" w14:paraId="664D6DF7" w14:textId="77777777" w:rsidTr="005463C2">
        <w:tc>
          <w:tcPr>
            <w:tcW w:w="7086" w:type="dxa"/>
            <w:shd w:val="clear" w:color="auto" w:fill="auto"/>
          </w:tcPr>
          <w:p w14:paraId="63596F84" w14:textId="77777777" w:rsidR="005463C2" w:rsidRPr="003241F7" w:rsidRDefault="005463C2" w:rsidP="005463C2">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5463C2" w:rsidRPr="003241F7" w:rsidRDefault="005463C2" w:rsidP="005463C2">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70761AC" w14:textId="77777777" w:rsidR="005463C2" w:rsidRPr="003241F7" w:rsidRDefault="005463C2" w:rsidP="005463C2">
            <w:pPr>
              <w:spacing w:after="120"/>
              <w:rPr>
                <w:rFonts w:ascii="Helvetica" w:hAnsi="Helvetica" w:cs="Helvetica"/>
                <w:sz w:val="18"/>
                <w:szCs w:val="18"/>
              </w:rPr>
            </w:pPr>
          </w:p>
        </w:tc>
      </w:tr>
      <w:tr w:rsidR="005463C2" w:rsidRPr="003241F7" w14:paraId="6C391A0A" w14:textId="77777777" w:rsidTr="005463C2">
        <w:tc>
          <w:tcPr>
            <w:tcW w:w="7086" w:type="dxa"/>
            <w:shd w:val="clear" w:color="auto" w:fill="auto"/>
          </w:tcPr>
          <w:p w14:paraId="01A735D2"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D37C911" w14:textId="58FFEE33" w:rsidR="005463C2" w:rsidRPr="003241F7" w:rsidRDefault="005463C2" w:rsidP="005463C2">
            <w:pPr>
              <w:spacing w:after="120"/>
              <w:rPr>
                <w:rFonts w:ascii="Helvetica" w:hAnsi="Helvetica" w:cs="Helvetica"/>
                <w:i/>
                <w:sz w:val="18"/>
                <w:szCs w:val="18"/>
              </w:rPr>
            </w:pPr>
          </w:p>
        </w:tc>
      </w:tr>
      <w:tr w:rsidR="005463C2" w:rsidRPr="003241F7" w14:paraId="1372C6E7" w14:textId="77777777" w:rsidTr="005463C2">
        <w:tc>
          <w:tcPr>
            <w:tcW w:w="7086" w:type="dxa"/>
            <w:shd w:val="clear" w:color="auto" w:fill="auto"/>
          </w:tcPr>
          <w:p w14:paraId="79079918"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5732B4C" w14:textId="77777777" w:rsidR="005463C2" w:rsidRPr="003241F7" w:rsidRDefault="005463C2" w:rsidP="005463C2">
            <w:pPr>
              <w:spacing w:after="120"/>
              <w:rPr>
                <w:rFonts w:ascii="Helvetica" w:hAnsi="Helvetica" w:cs="Helvetica"/>
                <w:sz w:val="18"/>
                <w:szCs w:val="18"/>
              </w:rPr>
            </w:pPr>
          </w:p>
        </w:tc>
      </w:tr>
      <w:tr w:rsidR="005463C2" w:rsidRPr="003241F7" w14:paraId="6B0C0925" w14:textId="77777777" w:rsidTr="005463C2">
        <w:tc>
          <w:tcPr>
            <w:tcW w:w="7086" w:type="dxa"/>
            <w:shd w:val="clear" w:color="auto" w:fill="auto"/>
          </w:tcPr>
          <w:p w14:paraId="1ECC905A"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099CD936" w14:textId="1FDE768D" w:rsidR="005463C2" w:rsidRPr="003241F7" w:rsidRDefault="005463C2" w:rsidP="005463C2">
            <w:pPr>
              <w:spacing w:after="120"/>
              <w:rPr>
                <w:rFonts w:ascii="Helvetica" w:hAnsi="Helvetica" w:cs="Helvetica"/>
                <w:sz w:val="18"/>
                <w:szCs w:val="18"/>
              </w:rPr>
            </w:pPr>
          </w:p>
        </w:tc>
      </w:tr>
      <w:tr w:rsidR="005463C2" w:rsidRPr="003241F7" w14:paraId="1F801145" w14:textId="77777777" w:rsidTr="005463C2">
        <w:tc>
          <w:tcPr>
            <w:tcW w:w="7086" w:type="dxa"/>
            <w:shd w:val="clear" w:color="auto" w:fill="auto"/>
          </w:tcPr>
          <w:p w14:paraId="577BB4F6"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6CDEDE2" w14:textId="2B3C8F03" w:rsidR="005463C2" w:rsidRPr="003241F7" w:rsidRDefault="005463C2" w:rsidP="005463C2">
            <w:pPr>
              <w:spacing w:after="120"/>
              <w:rPr>
                <w:rFonts w:ascii="Helvetica" w:hAnsi="Helvetica" w:cs="Helvetica"/>
                <w:sz w:val="18"/>
                <w:szCs w:val="18"/>
              </w:rPr>
            </w:pPr>
          </w:p>
        </w:tc>
      </w:tr>
      <w:tr w:rsidR="005463C2" w:rsidRPr="003241F7" w14:paraId="0B0A320C" w14:textId="77777777" w:rsidTr="005463C2">
        <w:tc>
          <w:tcPr>
            <w:tcW w:w="7086" w:type="dxa"/>
            <w:shd w:val="clear" w:color="auto" w:fill="auto"/>
          </w:tcPr>
          <w:p w14:paraId="6F08C791"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5463C2" w:rsidRPr="003241F7" w:rsidRDefault="005463C2" w:rsidP="005463C2">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C57A698" w14:textId="77777777" w:rsidR="005463C2" w:rsidRPr="003241F7" w:rsidRDefault="005463C2" w:rsidP="005463C2">
            <w:pPr>
              <w:spacing w:after="120"/>
              <w:rPr>
                <w:rFonts w:ascii="Helvetica" w:hAnsi="Helvetica" w:cs="Helvetica"/>
                <w:sz w:val="18"/>
                <w:szCs w:val="18"/>
              </w:rPr>
            </w:pPr>
          </w:p>
        </w:tc>
      </w:tr>
      <w:tr w:rsidR="005463C2" w:rsidRPr="003241F7" w14:paraId="437B6D58" w14:textId="77777777" w:rsidTr="005463C2">
        <w:tc>
          <w:tcPr>
            <w:tcW w:w="7086" w:type="dxa"/>
            <w:shd w:val="clear" w:color="auto" w:fill="auto"/>
          </w:tcPr>
          <w:p w14:paraId="068AC5D4"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5463C2" w:rsidRPr="003241F7" w:rsidRDefault="005463C2" w:rsidP="005463C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1E9BCC0" w14:textId="77777777" w:rsidR="005463C2" w:rsidRPr="003241F7" w:rsidRDefault="005463C2" w:rsidP="005463C2">
            <w:pPr>
              <w:spacing w:after="120"/>
              <w:rPr>
                <w:rFonts w:ascii="Helvetica" w:hAnsi="Helvetica" w:cs="Helvetica"/>
                <w:sz w:val="18"/>
                <w:szCs w:val="18"/>
              </w:rPr>
            </w:pPr>
          </w:p>
        </w:tc>
      </w:tr>
      <w:tr w:rsidR="005463C2" w:rsidRPr="003241F7" w14:paraId="36F77342" w14:textId="77777777" w:rsidTr="005463C2">
        <w:tc>
          <w:tcPr>
            <w:tcW w:w="7086" w:type="dxa"/>
            <w:shd w:val="clear" w:color="auto" w:fill="auto"/>
          </w:tcPr>
          <w:p w14:paraId="445A2DFC" w14:textId="77777777" w:rsidR="005463C2" w:rsidRPr="003241F7" w:rsidRDefault="005463C2" w:rsidP="005463C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5463C2" w:rsidRPr="003241F7" w:rsidRDefault="005463C2" w:rsidP="005463C2">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5463C2" w:rsidRPr="003241F7" w:rsidRDefault="005463C2" w:rsidP="005463C2">
            <w:pPr>
              <w:pStyle w:val="BodyText"/>
              <w:ind w:left="0"/>
              <w:rPr>
                <w:rFonts w:ascii="Helvetica" w:hAnsi="Helvetica" w:cs="Helvetica"/>
                <w:sz w:val="18"/>
                <w:szCs w:val="18"/>
              </w:rPr>
            </w:pPr>
          </w:p>
          <w:p w14:paraId="59E25539" w14:textId="4247FB54" w:rsidR="005463C2" w:rsidRPr="003241F7" w:rsidRDefault="005463C2" w:rsidP="005463C2">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5463C2" w:rsidRPr="003241F7" w:rsidRDefault="005463C2" w:rsidP="005463C2">
            <w:pPr>
              <w:pStyle w:val="BodyText"/>
              <w:spacing w:before="7"/>
              <w:ind w:left="0"/>
              <w:rPr>
                <w:rFonts w:ascii="Helvetica" w:hAnsi="Helvetica" w:cs="Helvetica"/>
                <w:sz w:val="18"/>
                <w:szCs w:val="18"/>
              </w:rPr>
            </w:pPr>
          </w:p>
          <w:p w14:paraId="347CE5CF" w14:textId="77777777" w:rsidR="005463C2" w:rsidRPr="003241F7" w:rsidRDefault="005463C2" w:rsidP="005463C2">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5463C2" w:rsidRPr="003241F7" w:rsidRDefault="005463C2" w:rsidP="005463C2">
            <w:pPr>
              <w:pStyle w:val="BodyText"/>
              <w:ind w:left="0"/>
              <w:rPr>
                <w:rFonts w:ascii="Helvetica" w:hAnsi="Helvetica" w:cs="Helvetica"/>
                <w:sz w:val="18"/>
                <w:szCs w:val="18"/>
              </w:rPr>
            </w:pPr>
          </w:p>
          <w:p w14:paraId="426FEA5C" w14:textId="77777777" w:rsidR="005463C2" w:rsidRPr="003241F7" w:rsidRDefault="005463C2" w:rsidP="005463C2">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5463C2" w:rsidRPr="003241F7" w:rsidRDefault="005463C2" w:rsidP="005463C2">
            <w:pPr>
              <w:pStyle w:val="BodyText"/>
              <w:spacing w:before="5"/>
              <w:ind w:left="0"/>
              <w:rPr>
                <w:rFonts w:ascii="Helvetica" w:hAnsi="Helvetica" w:cs="Helvetica"/>
                <w:sz w:val="18"/>
                <w:szCs w:val="18"/>
              </w:rPr>
            </w:pPr>
          </w:p>
          <w:p w14:paraId="292AD186" w14:textId="7FD974DD" w:rsidR="005463C2" w:rsidRPr="003241F7" w:rsidRDefault="005463C2" w:rsidP="005463C2">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4A667A73" w14:textId="77777777" w:rsidR="005463C2" w:rsidRPr="003241F7" w:rsidRDefault="005463C2" w:rsidP="005463C2">
            <w:pPr>
              <w:spacing w:after="120"/>
              <w:rPr>
                <w:rFonts w:ascii="Helvetica" w:hAnsi="Helvetica" w:cs="Helvetica"/>
                <w:sz w:val="18"/>
                <w:szCs w:val="18"/>
              </w:rPr>
            </w:pPr>
          </w:p>
        </w:tc>
      </w:tr>
      <w:tr w:rsidR="005463C2" w:rsidRPr="003241F7" w14:paraId="54E418D0" w14:textId="77777777" w:rsidTr="005463C2">
        <w:tc>
          <w:tcPr>
            <w:tcW w:w="7086" w:type="dxa"/>
            <w:shd w:val="clear" w:color="auto" w:fill="auto"/>
          </w:tcPr>
          <w:p w14:paraId="59A300D3" w14:textId="77777777" w:rsidR="005463C2" w:rsidRPr="003241F7" w:rsidRDefault="005463C2" w:rsidP="005463C2">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5463C2" w:rsidRPr="003241F7" w:rsidRDefault="005463C2" w:rsidP="005463C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5463C2" w:rsidRPr="003241F7" w:rsidRDefault="005463C2" w:rsidP="005463C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7052F90" w14:textId="77777777" w:rsidR="005463C2" w:rsidRPr="003241F7" w:rsidRDefault="005463C2" w:rsidP="005463C2">
            <w:pPr>
              <w:spacing w:after="120"/>
              <w:rPr>
                <w:rFonts w:ascii="Helvetica" w:hAnsi="Helvetica" w:cs="Helvetica"/>
                <w:sz w:val="18"/>
                <w:szCs w:val="18"/>
              </w:rPr>
            </w:pPr>
          </w:p>
        </w:tc>
      </w:tr>
      <w:tr w:rsidR="005463C2" w:rsidRPr="003241F7" w14:paraId="539EF14E" w14:textId="77777777" w:rsidTr="005463C2">
        <w:tc>
          <w:tcPr>
            <w:tcW w:w="7086" w:type="dxa"/>
            <w:shd w:val="clear" w:color="auto" w:fill="auto"/>
          </w:tcPr>
          <w:p w14:paraId="364B0AD3" w14:textId="77777777" w:rsidR="005463C2" w:rsidRPr="003241F7" w:rsidRDefault="005463C2" w:rsidP="005463C2">
            <w:pPr>
              <w:spacing w:after="120"/>
              <w:rPr>
                <w:rStyle w:val="title2"/>
                <w:rFonts w:ascii="Helvetica" w:hAnsi="Helvetica" w:cs="Helvetica"/>
                <w:b/>
                <w:bCs/>
                <w:color w:val="000000"/>
                <w:sz w:val="18"/>
                <w:szCs w:val="18"/>
              </w:rPr>
            </w:pPr>
          </w:p>
        </w:tc>
        <w:tc>
          <w:tcPr>
            <w:tcW w:w="4254" w:type="dxa"/>
          </w:tcPr>
          <w:p w14:paraId="77EB231B" w14:textId="77777777" w:rsidR="005463C2" w:rsidRPr="003241F7" w:rsidRDefault="005463C2" w:rsidP="005463C2">
            <w:pPr>
              <w:spacing w:after="120"/>
              <w:rPr>
                <w:rFonts w:ascii="Helvetica" w:hAnsi="Helvetica" w:cs="Helvetica"/>
                <w:sz w:val="18"/>
                <w:szCs w:val="18"/>
              </w:rPr>
            </w:pPr>
          </w:p>
        </w:tc>
      </w:tr>
      <w:tr w:rsidR="005463C2" w:rsidRPr="003241F7" w14:paraId="4A5B9BCB" w14:textId="77777777" w:rsidTr="005463C2">
        <w:tc>
          <w:tcPr>
            <w:tcW w:w="7086" w:type="dxa"/>
            <w:shd w:val="clear" w:color="auto" w:fill="auto"/>
          </w:tcPr>
          <w:p w14:paraId="63B827AE" w14:textId="77777777" w:rsidR="005463C2" w:rsidRPr="003241F7" w:rsidRDefault="005463C2" w:rsidP="005463C2">
            <w:pPr>
              <w:spacing w:after="120"/>
              <w:rPr>
                <w:rStyle w:val="title2"/>
                <w:rFonts w:ascii="Helvetica" w:hAnsi="Helvetica" w:cs="Helvetica"/>
                <w:b/>
                <w:bCs/>
                <w:color w:val="000000"/>
                <w:sz w:val="18"/>
                <w:szCs w:val="18"/>
              </w:rPr>
            </w:pPr>
          </w:p>
        </w:tc>
        <w:tc>
          <w:tcPr>
            <w:tcW w:w="4254" w:type="dxa"/>
          </w:tcPr>
          <w:p w14:paraId="2AD72CCF" w14:textId="77777777" w:rsidR="005463C2" w:rsidRPr="003241F7" w:rsidRDefault="005463C2" w:rsidP="005463C2">
            <w:pPr>
              <w:spacing w:after="120"/>
              <w:rPr>
                <w:rFonts w:ascii="Helvetica" w:hAnsi="Helvetica" w:cs="Helvetica"/>
                <w:sz w:val="18"/>
                <w:szCs w:val="18"/>
              </w:rPr>
            </w:pPr>
          </w:p>
        </w:tc>
      </w:tr>
      <w:tr w:rsidR="005463C2" w:rsidRPr="003241F7" w14:paraId="701CDE7E" w14:textId="77777777" w:rsidTr="005463C2">
        <w:tc>
          <w:tcPr>
            <w:tcW w:w="7086" w:type="dxa"/>
            <w:shd w:val="clear" w:color="auto" w:fill="auto"/>
          </w:tcPr>
          <w:p w14:paraId="2693DC4D" w14:textId="77777777" w:rsidR="005463C2" w:rsidRPr="003241F7" w:rsidRDefault="005463C2" w:rsidP="005463C2">
            <w:pPr>
              <w:spacing w:after="120"/>
              <w:rPr>
                <w:rStyle w:val="title2"/>
                <w:rFonts w:ascii="Helvetica" w:hAnsi="Helvetica" w:cs="Helvetica"/>
                <w:b/>
                <w:bCs/>
                <w:color w:val="000000"/>
                <w:sz w:val="18"/>
                <w:szCs w:val="18"/>
              </w:rPr>
            </w:pPr>
          </w:p>
        </w:tc>
        <w:tc>
          <w:tcPr>
            <w:tcW w:w="4254" w:type="dxa"/>
          </w:tcPr>
          <w:p w14:paraId="11774553" w14:textId="77777777" w:rsidR="005463C2" w:rsidRPr="003241F7" w:rsidRDefault="005463C2" w:rsidP="005463C2">
            <w:pPr>
              <w:spacing w:after="120"/>
              <w:rPr>
                <w:rFonts w:ascii="Helvetica" w:hAnsi="Helvetica" w:cs="Helvetica"/>
                <w:sz w:val="18"/>
                <w:szCs w:val="18"/>
              </w:rPr>
            </w:pPr>
          </w:p>
        </w:tc>
      </w:tr>
      <w:tr w:rsidR="005463C2" w:rsidRPr="003241F7" w14:paraId="0A7FFAAF" w14:textId="77777777" w:rsidTr="005463C2">
        <w:tc>
          <w:tcPr>
            <w:tcW w:w="7086" w:type="dxa"/>
            <w:shd w:val="clear" w:color="auto" w:fill="auto"/>
          </w:tcPr>
          <w:p w14:paraId="3909BDEF" w14:textId="77777777" w:rsidR="005463C2" w:rsidRPr="003241F7" w:rsidRDefault="005463C2" w:rsidP="005463C2">
            <w:pPr>
              <w:spacing w:after="120"/>
              <w:rPr>
                <w:rStyle w:val="title2"/>
                <w:rFonts w:ascii="Helvetica" w:hAnsi="Helvetica" w:cs="Helvetica"/>
                <w:b/>
                <w:bCs/>
                <w:color w:val="000000"/>
                <w:sz w:val="18"/>
                <w:szCs w:val="18"/>
              </w:rPr>
            </w:pPr>
          </w:p>
        </w:tc>
        <w:tc>
          <w:tcPr>
            <w:tcW w:w="4254" w:type="dxa"/>
          </w:tcPr>
          <w:p w14:paraId="45C8583C" w14:textId="77777777" w:rsidR="005463C2" w:rsidRPr="003241F7" w:rsidRDefault="005463C2" w:rsidP="005463C2">
            <w:pPr>
              <w:spacing w:after="120"/>
              <w:rPr>
                <w:rFonts w:ascii="Helvetica" w:hAnsi="Helvetica" w:cs="Helvetica"/>
                <w:sz w:val="18"/>
                <w:szCs w:val="18"/>
              </w:rPr>
            </w:pPr>
          </w:p>
        </w:tc>
      </w:tr>
      <w:tr w:rsidR="005463C2" w:rsidRPr="003241F7" w14:paraId="6F27B9C2" w14:textId="77777777" w:rsidTr="005463C2">
        <w:tc>
          <w:tcPr>
            <w:tcW w:w="7086" w:type="dxa"/>
            <w:shd w:val="clear" w:color="auto" w:fill="auto"/>
          </w:tcPr>
          <w:p w14:paraId="0C4D5156" w14:textId="77777777" w:rsidR="005463C2" w:rsidRPr="003241F7" w:rsidRDefault="005463C2" w:rsidP="005463C2">
            <w:pPr>
              <w:spacing w:after="120"/>
              <w:rPr>
                <w:rStyle w:val="title2"/>
                <w:rFonts w:ascii="Helvetica" w:hAnsi="Helvetica" w:cs="Helvetica"/>
                <w:b/>
                <w:bCs/>
                <w:color w:val="000000"/>
                <w:sz w:val="18"/>
                <w:szCs w:val="18"/>
              </w:rPr>
            </w:pPr>
          </w:p>
        </w:tc>
        <w:tc>
          <w:tcPr>
            <w:tcW w:w="4254" w:type="dxa"/>
          </w:tcPr>
          <w:p w14:paraId="0D361747" w14:textId="77777777" w:rsidR="005463C2" w:rsidRPr="003241F7" w:rsidRDefault="005463C2" w:rsidP="005463C2">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CB2B2FC" w14:textId="7FB07492" w:rsidR="005463C2" w:rsidRDefault="005463C2" w:rsidP="005463C2">
    <w:pPr>
      <w:pStyle w:val="Footer"/>
      <w:tabs>
        <w:tab w:val="clear" w:pos="8640"/>
      </w:tabs>
      <w:ind w:right="-270"/>
      <w:jc w:val="right"/>
      <w:rPr>
        <w:rFonts w:ascii="Arial" w:hAnsi="Arial" w:cs="Arial"/>
        <w:i/>
        <w:sz w:val="18"/>
        <w:szCs w:val="18"/>
      </w:rPr>
    </w:pPr>
    <w:r w:rsidRPr="007C51E1">
      <w:rPr>
        <w:rFonts w:ascii="Helvetica" w:hAnsi="Helvetica" w:cs="Helvetica"/>
        <w:i/>
        <w:sz w:val="18"/>
        <w:szCs w:val="18"/>
      </w:rPr>
      <w:t>French, Spanish &amp; Italian (M.A. French &amp; Ph.D. French) Supplementary Regulations approved &amp; effective</w:t>
    </w:r>
    <w:r>
      <w:rPr>
        <w:rFonts w:ascii="Arial" w:hAnsi="Arial" w:cs="Arial"/>
        <w:i/>
        <w:sz w:val="18"/>
        <w:szCs w:val="18"/>
      </w:rPr>
      <w:t xml:space="preserve"> Sept. 1, 2023</w:t>
    </w:r>
  </w:p>
  <w:p w14:paraId="50A7F8C5" w14:textId="3A58100A" w:rsidR="00EB2D33" w:rsidRPr="00A00C97" w:rsidRDefault="00EB2D33" w:rsidP="005463C2">
    <w:pPr>
      <w:pStyle w:val="Footer"/>
      <w:ind w:right="-270"/>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FEEE477" w14:textId="6297AA7C" w:rsidR="005463C2" w:rsidRDefault="005463C2" w:rsidP="005463C2">
    <w:pPr>
      <w:pStyle w:val="Footer"/>
      <w:tabs>
        <w:tab w:val="clear" w:pos="8640"/>
      </w:tabs>
      <w:ind w:right="-270"/>
      <w:jc w:val="right"/>
      <w:rPr>
        <w:rFonts w:ascii="Arial" w:hAnsi="Arial" w:cs="Arial"/>
        <w:i/>
        <w:sz w:val="18"/>
        <w:szCs w:val="18"/>
      </w:rPr>
    </w:pPr>
    <w:r w:rsidRPr="007C51E1">
      <w:rPr>
        <w:rFonts w:ascii="Helvetica" w:hAnsi="Helvetica" w:cs="Helvetica"/>
        <w:i/>
        <w:sz w:val="18"/>
        <w:szCs w:val="18"/>
      </w:rPr>
      <w:t>French, Spanish &amp; Italian (M.A. French &amp; Ph.D. French) Supplementary Regulations approved &amp; effective</w:t>
    </w:r>
    <w:r>
      <w:rPr>
        <w:rFonts w:ascii="Arial" w:hAnsi="Arial" w:cs="Arial"/>
        <w:i/>
        <w:sz w:val="18"/>
        <w:szCs w:val="18"/>
      </w:rPr>
      <w:t xml:space="preserve"> Sept. 1, 2023</w:t>
    </w:r>
  </w:p>
  <w:p w14:paraId="6E7E5398" w14:textId="65302E07" w:rsidR="00EB2D33" w:rsidRPr="00A00C97" w:rsidRDefault="00EB2D33" w:rsidP="005463C2">
    <w:pPr>
      <w:pStyle w:val="Footer"/>
      <w:tabs>
        <w:tab w:val="clear" w:pos="8640"/>
      </w:tabs>
      <w:ind w:right="-270"/>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533AFC22" w14:textId="77777777" w:rsidR="005463C2"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1D7CAE64" w:rsidR="00EB2D33" w:rsidRPr="00BA5103" w:rsidRDefault="005463C2"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French, Spanish &amp; Italian (M.A. French &amp; Ph.D. French)</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4514FC"/>
    <w:multiLevelType w:val="hybridMultilevel"/>
    <w:tmpl w:val="80E07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73C76"/>
    <w:multiLevelType w:val="hybridMultilevel"/>
    <w:tmpl w:val="E2DCC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6"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04A759E"/>
    <w:multiLevelType w:val="hybridMultilevel"/>
    <w:tmpl w:val="EFB6CC5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997EB7"/>
    <w:multiLevelType w:val="hybridMultilevel"/>
    <w:tmpl w:val="E9FAA0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79E274C"/>
    <w:multiLevelType w:val="hybridMultilevel"/>
    <w:tmpl w:val="B0C2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6"/>
  </w:num>
  <w:num w:numId="2" w16cid:durableId="232010757">
    <w:abstractNumId w:val="40"/>
  </w:num>
  <w:num w:numId="3" w16cid:durableId="1499691881">
    <w:abstractNumId w:val="15"/>
  </w:num>
  <w:num w:numId="4" w16cid:durableId="1198809870">
    <w:abstractNumId w:val="14"/>
  </w:num>
  <w:num w:numId="5" w16cid:durableId="1503661810">
    <w:abstractNumId w:val="62"/>
  </w:num>
  <w:num w:numId="6" w16cid:durableId="2124306456">
    <w:abstractNumId w:val="65"/>
  </w:num>
  <w:num w:numId="7" w16cid:durableId="1070932364">
    <w:abstractNumId w:val="19"/>
  </w:num>
  <w:num w:numId="8" w16cid:durableId="1280915092">
    <w:abstractNumId w:val="44"/>
  </w:num>
  <w:num w:numId="9" w16cid:durableId="1346590715">
    <w:abstractNumId w:val="12"/>
  </w:num>
  <w:num w:numId="10" w16cid:durableId="1444038896">
    <w:abstractNumId w:val="57"/>
  </w:num>
  <w:num w:numId="11" w16cid:durableId="46953652">
    <w:abstractNumId w:val="66"/>
  </w:num>
  <w:num w:numId="12" w16cid:durableId="1439721255">
    <w:abstractNumId w:val="43"/>
  </w:num>
  <w:num w:numId="13" w16cid:durableId="1228616198">
    <w:abstractNumId w:val="68"/>
  </w:num>
  <w:num w:numId="14" w16cid:durableId="417288595">
    <w:abstractNumId w:val="9"/>
  </w:num>
  <w:num w:numId="15" w16cid:durableId="1981575928">
    <w:abstractNumId w:val="0"/>
  </w:num>
  <w:num w:numId="16" w16cid:durableId="1399088142">
    <w:abstractNumId w:val="21"/>
  </w:num>
  <w:num w:numId="17" w16cid:durableId="1199703652">
    <w:abstractNumId w:val="34"/>
  </w:num>
  <w:num w:numId="18" w16cid:durableId="1744910889">
    <w:abstractNumId w:val="6"/>
  </w:num>
  <w:num w:numId="19" w16cid:durableId="1402869183">
    <w:abstractNumId w:val="51"/>
  </w:num>
  <w:num w:numId="20" w16cid:durableId="1981105235">
    <w:abstractNumId w:val="55"/>
  </w:num>
  <w:num w:numId="21" w16cid:durableId="1619797229">
    <w:abstractNumId w:val="38"/>
  </w:num>
  <w:num w:numId="22" w16cid:durableId="1482192037">
    <w:abstractNumId w:val="30"/>
  </w:num>
  <w:num w:numId="23" w16cid:durableId="1542984623">
    <w:abstractNumId w:val="39"/>
  </w:num>
  <w:num w:numId="24" w16cid:durableId="1562131984">
    <w:abstractNumId w:val="47"/>
  </w:num>
  <w:num w:numId="25" w16cid:durableId="179852163">
    <w:abstractNumId w:val="29"/>
  </w:num>
  <w:num w:numId="26" w16cid:durableId="2114476408">
    <w:abstractNumId w:val="28"/>
  </w:num>
  <w:num w:numId="27" w16cid:durableId="1902672630">
    <w:abstractNumId w:val="52"/>
  </w:num>
  <w:num w:numId="28" w16cid:durableId="1362705653">
    <w:abstractNumId w:val="41"/>
  </w:num>
  <w:num w:numId="29" w16cid:durableId="49615931">
    <w:abstractNumId w:val="13"/>
  </w:num>
  <w:num w:numId="30" w16cid:durableId="1023097125">
    <w:abstractNumId w:val="16"/>
  </w:num>
  <w:num w:numId="31" w16cid:durableId="223757154">
    <w:abstractNumId w:val="5"/>
  </w:num>
  <w:num w:numId="32" w16cid:durableId="1400397513">
    <w:abstractNumId w:val="26"/>
  </w:num>
  <w:num w:numId="33" w16cid:durableId="1154643584">
    <w:abstractNumId w:val="37"/>
  </w:num>
  <w:num w:numId="34" w16cid:durableId="1286156141">
    <w:abstractNumId w:val="54"/>
  </w:num>
  <w:num w:numId="35" w16cid:durableId="1849559053">
    <w:abstractNumId w:val="70"/>
  </w:num>
  <w:num w:numId="36" w16cid:durableId="2094164574">
    <w:abstractNumId w:val="7"/>
  </w:num>
  <w:num w:numId="37" w16cid:durableId="753164693">
    <w:abstractNumId w:val="22"/>
  </w:num>
  <w:num w:numId="38" w16cid:durableId="1275213016">
    <w:abstractNumId w:val="25"/>
  </w:num>
  <w:num w:numId="39" w16cid:durableId="1599556170">
    <w:abstractNumId w:val="3"/>
  </w:num>
  <w:num w:numId="40" w16cid:durableId="1288657039">
    <w:abstractNumId w:val="35"/>
  </w:num>
  <w:num w:numId="41" w16cid:durableId="1709061433">
    <w:abstractNumId w:val="49"/>
  </w:num>
  <w:num w:numId="42" w16cid:durableId="1238587035">
    <w:abstractNumId w:val="4"/>
  </w:num>
  <w:num w:numId="43" w16cid:durableId="1879732336">
    <w:abstractNumId w:val="48"/>
  </w:num>
  <w:num w:numId="44" w16cid:durableId="706416215">
    <w:abstractNumId w:val="11"/>
  </w:num>
  <w:num w:numId="45" w16cid:durableId="791362389">
    <w:abstractNumId w:val="56"/>
  </w:num>
  <w:num w:numId="46" w16cid:durableId="673920422">
    <w:abstractNumId w:val="59"/>
  </w:num>
  <w:num w:numId="47" w16cid:durableId="559443321">
    <w:abstractNumId w:val="27"/>
  </w:num>
  <w:num w:numId="48" w16cid:durableId="1630428176">
    <w:abstractNumId w:val="46"/>
  </w:num>
  <w:num w:numId="49" w16cid:durableId="200358883">
    <w:abstractNumId w:val="18"/>
  </w:num>
  <w:num w:numId="50" w16cid:durableId="1140534300">
    <w:abstractNumId w:val="32"/>
  </w:num>
  <w:num w:numId="51" w16cid:durableId="1395740756">
    <w:abstractNumId w:val="8"/>
  </w:num>
  <w:num w:numId="52" w16cid:durableId="778645799">
    <w:abstractNumId w:val="69"/>
  </w:num>
  <w:num w:numId="53" w16cid:durableId="870268195">
    <w:abstractNumId w:val="31"/>
  </w:num>
  <w:num w:numId="54" w16cid:durableId="517353610">
    <w:abstractNumId w:val="63"/>
  </w:num>
  <w:num w:numId="55" w16cid:durableId="1697580120">
    <w:abstractNumId w:val="60"/>
  </w:num>
  <w:num w:numId="56" w16cid:durableId="390226634">
    <w:abstractNumId w:val="45"/>
  </w:num>
  <w:num w:numId="57" w16cid:durableId="457993812">
    <w:abstractNumId w:val="2"/>
  </w:num>
  <w:num w:numId="58" w16cid:durableId="1113524979">
    <w:abstractNumId w:val="10"/>
  </w:num>
  <w:num w:numId="59" w16cid:durableId="1337609268">
    <w:abstractNumId w:val="50"/>
  </w:num>
  <w:num w:numId="60" w16cid:durableId="1977909073">
    <w:abstractNumId w:val="58"/>
  </w:num>
  <w:num w:numId="61" w16cid:durableId="2140879982">
    <w:abstractNumId w:val="61"/>
  </w:num>
  <w:num w:numId="62" w16cid:durableId="874469321">
    <w:abstractNumId w:val="33"/>
  </w:num>
  <w:num w:numId="63" w16cid:durableId="936670729">
    <w:abstractNumId w:val="17"/>
  </w:num>
  <w:num w:numId="64" w16cid:durableId="1876190625">
    <w:abstractNumId w:val="1"/>
  </w:num>
  <w:num w:numId="65" w16cid:durableId="557741685">
    <w:abstractNumId w:val="23"/>
  </w:num>
  <w:num w:numId="66" w16cid:durableId="850727738">
    <w:abstractNumId w:val="64"/>
  </w:num>
  <w:num w:numId="67" w16cid:durableId="1701587990">
    <w:abstractNumId w:val="53"/>
  </w:num>
  <w:num w:numId="68" w16cid:durableId="472917832">
    <w:abstractNumId w:val="20"/>
  </w:num>
  <w:num w:numId="69" w16cid:durableId="1944726926">
    <w:abstractNumId w:val="42"/>
  </w:num>
  <w:num w:numId="70" w16cid:durableId="1024406403">
    <w:abstractNumId w:val="24"/>
  </w:num>
  <w:num w:numId="71" w16cid:durableId="256910825">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53E97"/>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63C2"/>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mailto:fsi@umanitoba.ca"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french-ma"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french-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http://www.umanitoba.ca/fsi"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66</Pages>
  <Words>34601</Words>
  <Characters>197228</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2023-08-23T17:55:00Z</dcterms:modified>
</cp:coreProperties>
</file>