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A7465" w14:textId="60040F18" w:rsidR="00307E4E" w:rsidRDefault="00307E4E" w:rsidP="00307E4E">
      <w:pPr>
        <w:spacing w:after="0" w:line="240" w:lineRule="auto"/>
        <w:rPr>
          <w:b/>
          <w:bCs/>
          <w:sz w:val="28"/>
          <w:szCs w:val="28"/>
        </w:rPr>
      </w:pPr>
      <w:r w:rsidRPr="00307E4E">
        <w:rPr>
          <w:b/>
          <w:bCs/>
          <w:sz w:val="28"/>
          <w:szCs w:val="28"/>
        </w:rPr>
        <w:t>Bid Results</w:t>
      </w:r>
      <w:r w:rsidR="00A33EF1">
        <w:rPr>
          <w:b/>
          <w:bCs/>
          <w:sz w:val="28"/>
          <w:szCs w:val="28"/>
        </w:rPr>
        <w:t xml:space="preserve"> – </w:t>
      </w:r>
      <w:r w:rsidR="00DE57BF">
        <w:rPr>
          <w:b/>
          <w:bCs/>
          <w:sz w:val="28"/>
          <w:szCs w:val="28"/>
        </w:rPr>
        <w:t xml:space="preserve">Goods and Services </w:t>
      </w:r>
      <w:r w:rsidR="00A33EF1">
        <w:rPr>
          <w:b/>
          <w:bCs/>
          <w:sz w:val="28"/>
          <w:szCs w:val="28"/>
        </w:rPr>
        <w:t>Awards Over $</w:t>
      </w:r>
      <w:r w:rsidR="00DE57BF">
        <w:rPr>
          <w:b/>
          <w:bCs/>
          <w:sz w:val="28"/>
          <w:szCs w:val="28"/>
        </w:rPr>
        <w:t>75,000</w:t>
      </w:r>
    </w:p>
    <w:p w14:paraId="0A923755" w14:textId="76F79876" w:rsidR="004513C8" w:rsidRPr="00CE6D2A" w:rsidRDefault="00382588" w:rsidP="00307E4E">
      <w:pPr>
        <w:spacing w:after="0" w:line="240" w:lineRule="auto"/>
        <w:rPr>
          <w:b/>
          <w:bCs/>
          <w:sz w:val="28"/>
          <w:szCs w:val="28"/>
        </w:rPr>
      </w:pPr>
      <w:r>
        <w:rPr>
          <w:b/>
          <w:bCs/>
          <w:sz w:val="28"/>
          <w:szCs w:val="28"/>
        </w:rPr>
        <w:t xml:space="preserve">Operating and General </w:t>
      </w:r>
      <w:r w:rsidR="004513C8">
        <w:rPr>
          <w:b/>
          <w:bCs/>
          <w:sz w:val="28"/>
          <w:szCs w:val="28"/>
        </w:rPr>
        <w:t xml:space="preserve">Category – </w:t>
      </w:r>
      <w:r w:rsidR="004513C8" w:rsidRPr="00CE6D2A">
        <w:rPr>
          <w:b/>
          <w:bCs/>
          <w:sz w:val="28"/>
          <w:szCs w:val="28"/>
        </w:rPr>
        <w:t>Posted</w:t>
      </w:r>
      <w:r w:rsidR="00710169" w:rsidRPr="00CE6D2A">
        <w:rPr>
          <w:b/>
          <w:bCs/>
          <w:sz w:val="28"/>
          <w:szCs w:val="28"/>
        </w:rPr>
        <w:t xml:space="preserve"> 2024-</w:t>
      </w:r>
      <w:r w:rsidR="008742AF" w:rsidRPr="00CE6D2A">
        <w:rPr>
          <w:b/>
          <w:bCs/>
          <w:sz w:val="28"/>
          <w:szCs w:val="28"/>
        </w:rPr>
        <w:t>12-17</w:t>
      </w:r>
    </w:p>
    <w:p w14:paraId="33BBEDD1" w14:textId="0DBDE5D2" w:rsidR="00307E4E" w:rsidRPr="00CE6D2A" w:rsidRDefault="00307E4E" w:rsidP="00307E4E">
      <w:pPr>
        <w:spacing w:after="0" w:line="240" w:lineRule="auto"/>
        <w:rPr>
          <w:b/>
          <w:bCs/>
        </w:rPr>
      </w:pPr>
    </w:p>
    <w:p w14:paraId="35B3E0AE" w14:textId="77777777" w:rsidR="00307E4E" w:rsidRDefault="00307E4E" w:rsidP="00307E4E">
      <w:pPr>
        <w:spacing w:after="0" w:line="240" w:lineRule="auto"/>
      </w:pPr>
    </w:p>
    <w:tbl>
      <w:tblPr>
        <w:tblStyle w:val="TableGrid"/>
        <w:tblW w:w="0" w:type="auto"/>
        <w:tblLook w:val="04A0" w:firstRow="1" w:lastRow="0" w:firstColumn="1" w:lastColumn="0" w:noHBand="0" w:noVBand="1"/>
      </w:tblPr>
      <w:tblGrid>
        <w:gridCol w:w="1615"/>
        <w:gridCol w:w="2127"/>
        <w:gridCol w:w="1473"/>
        <w:gridCol w:w="1440"/>
        <w:gridCol w:w="1350"/>
        <w:gridCol w:w="1890"/>
        <w:gridCol w:w="3202"/>
        <w:gridCol w:w="1871"/>
        <w:gridCol w:w="1871"/>
        <w:gridCol w:w="1871"/>
      </w:tblGrid>
      <w:tr w:rsidR="00532FDA" w:rsidRPr="00F84698" w14:paraId="2EA5AACC" w14:textId="77777777" w:rsidTr="00307E4E">
        <w:tc>
          <w:tcPr>
            <w:tcW w:w="1615" w:type="dxa"/>
          </w:tcPr>
          <w:p w14:paraId="23779161" w14:textId="14C2A442" w:rsidR="00615A09" w:rsidRPr="00F84698" w:rsidRDefault="00307E4E" w:rsidP="00307E4E">
            <w:pPr>
              <w:rPr>
                <w:b/>
                <w:bCs/>
              </w:rPr>
            </w:pPr>
            <w:r w:rsidRPr="00F84698">
              <w:rPr>
                <w:b/>
                <w:bCs/>
              </w:rPr>
              <w:t>Reference No.</w:t>
            </w:r>
          </w:p>
        </w:tc>
        <w:tc>
          <w:tcPr>
            <w:tcW w:w="2127" w:type="dxa"/>
          </w:tcPr>
          <w:p w14:paraId="3D10F28E" w14:textId="24957553" w:rsidR="00615A09" w:rsidRPr="00F84698" w:rsidRDefault="00307E4E" w:rsidP="004C496F">
            <w:pPr>
              <w:rPr>
                <w:b/>
                <w:bCs/>
              </w:rPr>
            </w:pPr>
            <w:r w:rsidRPr="00F84698">
              <w:rPr>
                <w:b/>
                <w:bCs/>
              </w:rPr>
              <w:t>Solicitation Title</w:t>
            </w:r>
          </w:p>
        </w:tc>
        <w:tc>
          <w:tcPr>
            <w:tcW w:w="1473" w:type="dxa"/>
          </w:tcPr>
          <w:p w14:paraId="4E3613E4" w14:textId="3173BE7B" w:rsidR="00615A09" w:rsidRPr="00F84698" w:rsidRDefault="004C496F" w:rsidP="004C496F">
            <w:pPr>
              <w:rPr>
                <w:b/>
                <w:bCs/>
              </w:rPr>
            </w:pPr>
            <w:r w:rsidRPr="00F84698">
              <w:rPr>
                <w:b/>
                <w:bCs/>
              </w:rPr>
              <w:t>Posting Date</w:t>
            </w:r>
          </w:p>
        </w:tc>
        <w:tc>
          <w:tcPr>
            <w:tcW w:w="1440" w:type="dxa"/>
          </w:tcPr>
          <w:p w14:paraId="0BA5F7A9" w14:textId="1E744BE9" w:rsidR="00615A09" w:rsidRPr="00F84698" w:rsidRDefault="004C496F" w:rsidP="004C496F">
            <w:pPr>
              <w:rPr>
                <w:b/>
                <w:bCs/>
              </w:rPr>
            </w:pPr>
            <w:r w:rsidRPr="00F84698">
              <w:rPr>
                <w:b/>
                <w:bCs/>
              </w:rPr>
              <w:t>Closing Date</w:t>
            </w:r>
          </w:p>
        </w:tc>
        <w:tc>
          <w:tcPr>
            <w:tcW w:w="1350" w:type="dxa"/>
          </w:tcPr>
          <w:p w14:paraId="791ABC19" w14:textId="5898BDEF" w:rsidR="00615A09" w:rsidRPr="00F84698" w:rsidRDefault="004C496F" w:rsidP="004C496F">
            <w:pPr>
              <w:rPr>
                <w:b/>
                <w:bCs/>
              </w:rPr>
            </w:pPr>
            <w:r w:rsidRPr="00F84698">
              <w:rPr>
                <w:b/>
                <w:bCs/>
              </w:rPr>
              <w:t>Award Date</w:t>
            </w:r>
          </w:p>
        </w:tc>
        <w:tc>
          <w:tcPr>
            <w:tcW w:w="1890" w:type="dxa"/>
          </w:tcPr>
          <w:p w14:paraId="11AF03A5" w14:textId="46235D4F" w:rsidR="00615A09" w:rsidRPr="005756D2" w:rsidRDefault="00307E4E" w:rsidP="00307E4E">
            <w:pPr>
              <w:rPr>
                <w:b/>
                <w:bCs/>
                <w:highlight w:val="yellow"/>
              </w:rPr>
            </w:pPr>
            <w:r w:rsidRPr="005756D2">
              <w:rPr>
                <w:b/>
                <w:bCs/>
              </w:rPr>
              <w:t>Award Publication Date</w:t>
            </w:r>
          </w:p>
        </w:tc>
        <w:tc>
          <w:tcPr>
            <w:tcW w:w="3202" w:type="dxa"/>
          </w:tcPr>
          <w:p w14:paraId="022B8E76" w14:textId="75E3C0CE" w:rsidR="00615A09" w:rsidRPr="00F84698" w:rsidRDefault="004C496F" w:rsidP="004C496F">
            <w:pPr>
              <w:rPr>
                <w:b/>
                <w:bCs/>
              </w:rPr>
            </w:pPr>
            <w:r w:rsidRPr="00F84698">
              <w:rPr>
                <w:b/>
                <w:bCs/>
              </w:rPr>
              <w:t>Awarded Supplier &amp; Address</w:t>
            </w:r>
          </w:p>
        </w:tc>
        <w:tc>
          <w:tcPr>
            <w:tcW w:w="1871" w:type="dxa"/>
          </w:tcPr>
          <w:p w14:paraId="5C04FD36" w14:textId="5C171F67" w:rsidR="00307E4E" w:rsidRPr="00F84698" w:rsidRDefault="00307E4E" w:rsidP="004C496F">
            <w:pPr>
              <w:rPr>
                <w:b/>
                <w:bCs/>
              </w:rPr>
            </w:pPr>
            <w:r w:rsidRPr="00F84698">
              <w:rPr>
                <w:b/>
                <w:bCs/>
              </w:rPr>
              <w:t>Awarded Value &amp; Currency (1)</w:t>
            </w:r>
          </w:p>
        </w:tc>
        <w:tc>
          <w:tcPr>
            <w:tcW w:w="1871" w:type="dxa"/>
          </w:tcPr>
          <w:p w14:paraId="4672F13D" w14:textId="6A616C32" w:rsidR="00615A09" w:rsidRPr="00F84698" w:rsidRDefault="004C496F" w:rsidP="004C496F">
            <w:pPr>
              <w:rPr>
                <w:b/>
                <w:bCs/>
              </w:rPr>
            </w:pPr>
            <w:r w:rsidRPr="00F84698">
              <w:rPr>
                <w:b/>
                <w:bCs/>
              </w:rPr>
              <w:t xml:space="preserve">Notes </w:t>
            </w:r>
            <w:r w:rsidR="00F938CA" w:rsidRPr="00F84698">
              <w:rPr>
                <w:b/>
                <w:bCs/>
              </w:rPr>
              <w:t>–</w:t>
            </w:r>
            <w:r w:rsidRPr="00F84698">
              <w:rPr>
                <w:b/>
                <w:bCs/>
              </w:rPr>
              <w:t xml:space="preserve"> Award</w:t>
            </w:r>
            <w:r w:rsidR="00F938CA" w:rsidRPr="00F84698">
              <w:rPr>
                <w:b/>
                <w:bCs/>
              </w:rPr>
              <w:t xml:space="preserve"> (2)</w:t>
            </w:r>
          </w:p>
        </w:tc>
        <w:tc>
          <w:tcPr>
            <w:tcW w:w="1871" w:type="dxa"/>
          </w:tcPr>
          <w:p w14:paraId="429D7BDD" w14:textId="4CAE3F76" w:rsidR="00615A09" w:rsidRPr="00F84698" w:rsidRDefault="004C496F" w:rsidP="004C496F">
            <w:pPr>
              <w:rPr>
                <w:b/>
                <w:bCs/>
              </w:rPr>
            </w:pPr>
            <w:r w:rsidRPr="00F84698">
              <w:rPr>
                <w:b/>
                <w:bCs/>
              </w:rPr>
              <w:t>Notes – Limited Tender</w:t>
            </w:r>
            <w:r w:rsidR="00F938CA" w:rsidRPr="00F84698">
              <w:rPr>
                <w:b/>
                <w:bCs/>
              </w:rPr>
              <w:t xml:space="preserve"> (3)</w:t>
            </w:r>
          </w:p>
        </w:tc>
      </w:tr>
      <w:tr w:rsidR="00CE6D2A" w:rsidRPr="00EA1830" w14:paraId="49DD3277" w14:textId="77777777" w:rsidTr="004D07F5">
        <w:tc>
          <w:tcPr>
            <w:tcW w:w="1615" w:type="dxa"/>
            <w:shd w:val="clear" w:color="auto" w:fill="auto"/>
          </w:tcPr>
          <w:p w14:paraId="48725180" w14:textId="770DD225" w:rsidR="00CE6D2A" w:rsidRDefault="00CE6D2A" w:rsidP="00234613">
            <w:pPr>
              <w:rPr>
                <w:rFonts w:cstheme="minorHAnsi"/>
                <w:sz w:val="20"/>
                <w:szCs w:val="20"/>
              </w:rPr>
            </w:pPr>
            <w:r>
              <w:rPr>
                <w:rFonts w:cstheme="minorHAnsi"/>
                <w:sz w:val="20"/>
                <w:szCs w:val="20"/>
              </w:rPr>
              <w:t>RFP #OG-0032-2425-IO</w:t>
            </w:r>
          </w:p>
        </w:tc>
        <w:tc>
          <w:tcPr>
            <w:tcW w:w="2127" w:type="dxa"/>
            <w:shd w:val="clear" w:color="auto" w:fill="auto"/>
          </w:tcPr>
          <w:p w14:paraId="64AD86DF" w14:textId="340165B4" w:rsidR="00CE6D2A" w:rsidRDefault="00CE6D2A" w:rsidP="00234613">
            <w:pPr>
              <w:rPr>
                <w:rFonts w:cstheme="minorHAnsi"/>
                <w:sz w:val="20"/>
                <w:szCs w:val="20"/>
              </w:rPr>
            </w:pPr>
            <w:r>
              <w:rPr>
                <w:rFonts w:cstheme="minorHAnsi"/>
                <w:sz w:val="20"/>
                <w:szCs w:val="20"/>
              </w:rPr>
              <w:t>Sprinkler Inspection Services for UM Campuses 2025-2030</w:t>
            </w:r>
          </w:p>
        </w:tc>
        <w:tc>
          <w:tcPr>
            <w:tcW w:w="1473" w:type="dxa"/>
            <w:shd w:val="clear" w:color="auto" w:fill="auto"/>
          </w:tcPr>
          <w:p w14:paraId="701BFE03" w14:textId="21BD3DF8" w:rsidR="00CE6D2A" w:rsidRDefault="00CE6D2A" w:rsidP="00234613">
            <w:pPr>
              <w:rPr>
                <w:rFonts w:cstheme="minorHAnsi"/>
                <w:sz w:val="20"/>
                <w:szCs w:val="20"/>
              </w:rPr>
            </w:pPr>
            <w:r>
              <w:rPr>
                <w:rFonts w:cstheme="minorHAnsi"/>
                <w:sz w:val="20"/>
                <w:szCs w:val="20"/>
              </w:rPr>
              <w:t>2024-09-05</w:t>
            </w:r>
          </w:p>
        </w:tc>
        <w:tc>
          <w:tcPr>
            <w:tcW w:w="1440" w:type="dxa"/>
            <w:shd w:val="clear" w:color="auto" w:fill="auto"/>
          </w:tcPr>
          <w:p w14:paraId="7CECB398" w14:textId="0F193E52" w:rsidR="00CE6D2A" w:rsidRDefault="00CE6D2A" w:rsidP="00234613">
            <w:pPr>
              <w:rPr>
                <w:rFonts w:cstheme="minorHAnsi"/>
                <w:sz w:val="20"/>
                <w:szCs w:val="20"/>
              </w:rPr>
            </w:pPr>
            <w:r>
              <w:rPr>
                <w:rFonts w:cstheme="minorHAnsi"/>
                <w:sz w:val="20"/>
                <w:szCs w:val="20"/>
              </w:rPr>
              <w:t>2024-10-09</w:t>
            </w:r>
          </w:p>
        </w:tc>
        <w:tc>
          <w:tcPr>
            <w:tcW w:w="1350" w:type="dxa"/>
            <w:shd w:val="clear" w:color="auto" w:fill="auto"/>
          </w:tcPr>
          <w:p w14:paraId="1FB2CDD3" w14:textId="5999F1CC" w:rsidR="00CE6D2A" w:rsidRDefault="00CE6D2A" w:rsidP="00234613">
            <w:pPr>
              <w:rPr>
                <w:rFonts w:ascii="Calibri" w:hAnsi="Calibri" w:cs="Calibri"/>
                <w:sz w:val="20"/>
                <w:szCs w:val="20"/>
              </w:rPr>
            </w:pPr>
            <w:r>
              <w:rPr>
                <w:rFonts w:ascii="Calibri" w:hAnsi="Calibri" w:cs="Calibri"/>
                <w:sz w:val="20"/>
                <w:szCs w:val="20"/>
              </w:rPr>
              <w:t>2024-01-11</w:t>
            </w:r>
          </w:p>
        </w:tc>
        <w:tc>
          <w:tcPr>
            <w:tcW w:w="1890" w:type="dxa"/>
            <w:shd w:val="clear" w:color="auto" w:fill="auto"/>
          </w:tcPr>
          <w:p w14:paraId="298ED804" w14:textId="76E9C966" w:rsidR="00CE6D2A" w:rsidRPr="00295FA4" w:rsidRDefault="00CE6D2A" w:rsidP="00234613">
            <w:pPr>
              <w:rPr>
                <w:rFonts w:cstheme="minorHAnsi"/>
                <w:sz w:val="20"/>
                <w:szCs w:val="20"/>
              </w:rPr>
            </w:pPr>
            <w:r>
              <w:rPr>
                <w:rFonts w:cstheme="minorHAnsi"/>
                <w:sz w:val="20"/>
                <w:szCs w:val="20"/>
              </w:rPr>
              <w:t>2024-12-17</w:t>
            </w:r>
          </w:p>
        </w:tc>
        <w:tc>
          <w:tcPr>
            <w:tcW w:w="3202" w:type="dxa"/>
            <w:shd w:val="clear" w:color="auto" w:fill="auto"/>
          </w:tcPr>
          <w:p w14:paraId="03AF6589" w14:textId="77777777" w:rsidR="00CE6D2A" w:rsidRDefault="00CE6D2A" w:rsidP="00234613">
            <w:pPr>
              <w:rPr>
                <w:rFonts w:cstheme="minorHAnsi"/>
                <w:sz w:val="20"/>
                <w:szCs w:val="20"/>
              </w:rPr>
            </w:pPr>
            <w:r>
              <w:rPr>
                <w:rFonts w:cstheme="minorHAnsi"/>
                <w:sz w:val="20"/>
                <w:szCs w:val="20"/>
              </w:rPr>
              <w:t>Vipond Inc.</w:t>
            </w:r>
          </w:p>
          <w:p w14:paraId="54F2FAF1" w14:textId="77777777" w:rsidR="00CE6D2A" w:rsidRDefault="00CE6D2A" w:rsidP="00234613">
            <w:pPr>
              <w:rPr>
                <w:rFonts w:cstheme="minorHAnsi"/>
                <w:sz w:val="20"/>
                <w:szCs w:val="20"/>
              </w:rPr>
            </w:pPr>
            <w:r>
              <w:rPr>
                <w:rFonts w:cstheme="minorHAnsi"/>
                <w:sz w:val="20"/>
                <w:szCs w:val="20"/>
              </w:rPr>
              <w:t>571 Ferry Road</w:t>
            </w:r>
          </w:p>
          <w:p w14:paraId="6801EC6A" w14:textId="3718BC77" w:rsidR="00CE6D2A" w:rsidRDefault="00CE6D2A" w:rsidP="00234613">
            <w:pPr>
              <w:rPr>
                <w:rFonts w:cstheme="minorHAnsi"/>
                <w:sz w:val="20"/>
                <w:szCs w:val="20"/>
              </w:rPr>
            </w:pPr>
            <w:r>
              <w:rPr>
                <w:rFonts w:cstheme="minorHAnsi"/>
                <w:sz w:val="20"/>
                <w:szCs w:val="20"/>
              </w:rPr>
              <w:t>Winnipeg, Manitoba R3H 0T5</w:t>
            </w:r>
          </w:p>
        </w:tc>
        <w:tc>
          <w:tcPr>
            <w:tcW w:w="1871" w:type="dxa"/>
            <w:shd w:val="clear" w:color="auto" w:fill="auto"/>
          </w:tcPr>
          <w:p w14:paraId="2CD78BFB" w14:textId="0B85461C" w:rsidR="00CE6D2A" w:rsidRDefault="00CE6D2A" w:rsidP="00234613">
            <w:pPr>
              <w:rPr>
                <w:rFonts w:cstheme="minorHAnsi"/>
                <w:sz w:val="20"/>
                <w:szCs w:val="20"/>
              </w:rPr>
            </w:pPr>
            <w:r>
              <w:rPr>
                <w:rFonts w:cstheme="minorHAnsi"/>
                <w:sz w:val="20"/>
                <w:szCs w:val="20"/>
              </w:rPr>
              <w:t>$560,601.48 CAD</w:t>
            </w:r>
          </w:p>
        </w:tc>
        <w:tc>
          <w:tcPr>
            <w:tcW w:w="1871" w:type="dxa"/>
            <w:shd w:val="clear" w:color="auto" w:fill="auto"/>
          </w:tcPr>
          <w:p w14:paraId="6421DE1E" w14:textId="5827915A" w:rsidR="00CE6D2A" w:rsidRPr="00EA1830" w:rsidRDefault="00CE6D2A" w:rsidP="00234613">
            <w:pPr>
              <w:rPr>
                <w:rFonts w:cstheme="minorHAnsi"/>
                <w:sz w:val="20"/>
                <w:szCs w:val="20"/>
              </w:rPr>
            </w:pPr>
            <w:r>
              <w:rPr>
                <w:rFonts w:cstheme="minorHAnsi"/>
                <w:sz w:val="20"/>
                <w:szCs w:val="20"/>
              </w:rPr>
              <w:t>See note 2.2</w:t>
            </w:r>
          </w:p>
        </w:tc>
        <w:tc>
          <w:tcPr>
            <w:tcW w:w="1871" w:type="dxa"/>
            <w:shd w:val="clear" w:color="auto" w:fill="auto"/>
          </w:tcPr>
          <w:p w14:paraId="02531F1C" w14:textId="77777777" w:rsidR="00CE6D2A" w:rsidRDefault="00CE6D2A" w:rsidP="00234613">
            <w:pPr>
              <w:rPr>
                <w:rFonts w:cstheme="minorHAnsi"/>
                <w:sz w:val="20"/>
                <w:szCs w:val="20"/>
              </w:rPr>
            </w:pPr>
          </w:p>
        </w:tc>
      </w:tr>
      <w:tr w:rsidR="00CE6D2A" w:rsidRPr="00EA1830" w14:paraId="3A47A944" w14:textId="77777777" w:rsidTr="004D07F5">
        <w:tc>
          <w:tcPr>
            <w:tcW w:w="1615" w:type="dxa"/>
            <w:shd w:val="clear" w:color="auto" w:fill="auto"/>
          </w:tcPr>
          <w:p w14:paraId="09074C79" w14:textId="0C6C294C" w:rsidR="00CE6D2A" w:rsidRDefault="00CE6D2A" w:rsidP="00234613">
            <w:pPr>
              <w:rPr>
                <w:rFonts w:cstheme="minorHAnsi"/>
                <w:sz w:val="20"/>
                <w:szCs w:val="20"/>
              </w:rPr>
            </w:pPr>
            <w:r>
              <w:rPr>
                <w:rFonts w:cstheme="minorHAnsi"/>
                <w:sz w:val="20"/>
                <w:szCs w:val="20"/>
              </w:rPr>
              <w:t>RFP-Canoe</w:t>
            </w:r>
          </w:p>
        </w:tc>
        <w:tc>
          <w:tcPr>
            <w:tcW w:w="2127" w:type="dxa"/>
            <w:shd w:val="clear" w:color="auto" w:fill="auto"/>
          </w:tcPr>
          <w:p w14:paraId="780D6930" w14:textId="6917E3E9" w:rsidR="00CE6D2A" w:rsidRDefault="00CE6D2A" w:rsidP="00234613">
            <w:pPr>
              <w:rPr>
                <w:rFonts w:cstheme="minorHAnsi"/>
                <w:sz w:val="20"/>
                <w:szCs w:val="20"/>
              </w:rPr>
            </w:pPr>
            <w:r>
              <w:rPr>
                <w:rFonts w:cstheme="minorHAnsi"/>
                <w:sz w:val="20"/>
                <w:szCs w:val="20"/>
              </w:rPr>
              <w:t xml:space="preserve">Furniture for </w:t>
            </w:r>
            <w:proofErr w:type="spellStart"/>
            <w:r>
              <w:rPr>
                <w:rFonts w:cstheme="minorHAnsi"/>
                <w:sz w:val="20"/>
                <w:szCs w:val="20"/>
              </w:rPr>
              <w:t>Apotex</w:t>
            </w:r>
            <w:proofErr w:type="spellEnd"/>
            <w:r>
              <w:rPr>
                <w:rFonts w:cstheme="minorHAnsi"/>
                <w:sz w:val="20"/>
                <w:szCs w:val="20"/>
              </w:rPr>
              <w:t xml:space="preserve"> Building L200-L300 Renovations</w:t>
            </w:r>
          </w:p>
        </w:tc>
        <w:tc>
          <w:tcPr>
            <w:tcW w:w="1473" w:type="dxa"/>
            <w:shd w:val="clear" w:color="auto" w:fill="auto"/>
          </w:tcPr>
          <w:p w14:paraId="35894F39" w14:textId="402607D3" w:rsidR="00CE6D2A" w:rsidRDefault="00CE6D2A" w:rsidP="00234613">
            <w:pPr>
              <w:rPr>
                <w:rFonts w:cstheme="minorHAnsi"/>
                <w:sz w:val="20"/>
                <w:szCs w:val="20"/>
              </w:rPr>
            </w:pPr>
            <w:r>
              <w:rPr>
                <w:rFonts w:cstheme="minorHAnsi"/>
                <w:sz w:val="20"/>
                <w:szCs w:val="20"/>
              </w:rPr>
              <w:t>N/A</w:t>
            </w:r>
          </w:p>
        </w:tc>
        <w:tc>
          <w:tcPr>
            <w:tcW w:w="1440" w:type="dxa"/>
            <w:shd w:val="clear" w:color="auto" w:fill="auto"/>
          </w:tcPr>
          <w:p w14:paraId="6FB1100D" w14:textId="0E06FE8D" w:rsidR="00CE6D2A" w:rsidRDefault="00CE6D2A" w:rsidP="00234613">
            <w:pPr>
              <w:rPr>
                <w:rFonts w:cstheme="minorHAnsi"/>
                <w:sz w:val="20"/>
                <w:szCs w:val="20"/>
              </w:rPr>
            </w:pPr>
            <w:r>
              <w:rPr>
                <w:rFonts w:cstheme="minorHAnsi"/>
                <w:sz w:val="20"/>
                <w:szCs w:val="20"/>
              </w:rPr>
              <w:t>N/A</w:t>
            </w:r>
          </w:p>
        </w:tc>
        <w:tc>
          <w:tcPr>
            <w:tcW w:w="1350" w:type="dxa"/>
            <w:shd w:val="clear" w:color="auto" w:fill="auto"/>
          </w:tcPr>
          <w:p w14:paraId="76C1B476" w14:textId="4F67611C" w:rsidR="00CE6D2A" w:rsidRDefault="00CE6D2A" w:rsidP="00234613">
            <w:pPr>
              <w:rPr>
                <w:rFonts w:ascii="Calibri" w:hAnsi="Calibri" w:cs="Calibri"/>
                <w:sz w:val="20"/>
                <w:szCs w:val="20"/>
              </w:rPr>
            </w:pPr>
            <w:r>
              <w:rPr>
                <w:rFonts w:ascii="Calibri" w:hAnsi="Calibri" w:cs="Calibri"/>
                <w:sz w:val="20"/>
                <w:szCs w:val="20"/>
              </w:rPr>
              <w:t>2024-12-16</w:t>
            </w:r>
          </w:p>
        </w:tc>
        <w:tc>
          <w:tcPr>
            <w:tcW w:w="1890" w:type="dxa"/>
            <w:shd w:val="clear" w:color="auto" w:fill="auto"/>
          </w:tcPr>
          <w:p w14:paraId="003508E2" w14:textId="1940C6C1" w:rsidR="00CE6D2A" w:rsidRPr="00295FA4" w:rsidRDefault="00CE6D2A" w:rsidP="00234613">
            <w:pPr>
              <w:rPr>
                <w:rFonts w:cstheme="minorHAnsi"/>
                <w:sz w:val="20"/>
                <w:szCs w:val="20"/>
              </w:rPr>
            </w:pPr>
            <w:r>
              <w:rPr>
                <w:rFonts w:cstheme="minorHAnsi"/>
                <w:sz w:val="20"/>
                <w:szCs w:val="20"/>
              </w:rPr>
              <w:t>2024-12-17</w:t>
            </w:r>
          </w:p>
        </w:tc>
        <w:tc>
          <w:tcPr>
            <w:tcW w:w="3202" w:type="dxa"/>
            <w:shd w:val="clear" w:color="auto" w:fill="auto"/>
          </w:tcPr>
          <w:p w14:paraId="4E5B7FE8" w14:textId="77777777" w:rsidR="00CE6D2A" w:rsidRDefault="00CE6D2A" w:rsidP="00234613">
            <w:pPr>
              <w:rPr>
                <w:rFonts w:cstheme="minorHAnsi"/>
                <w:sz w:val="20"/>
                <w:szCs w:val="20"/>
              </w:rPr>
            </w:pPr>
            <w:r>
              <w:rPr>
                <w:rFonts w:cstheme="minorHAnsi"/>
                <w:sz w:val="20"/>
                <w:szCs w:val="20"/>
              </w:rPr>
              <w:t>Anthony Allan Work Environments</w:t>
            </w:r>
          </w:p>
          <w:p w14:paraId="2F4C1ABB" w14:textId="77777777" w:rsidR="00CE6D2A" w:rsidRDefault="00CE6D2A" w:rsidP="00234613">
            <w:pPr>
              <w:rPr>
                <w:rFonts w:cstheme="minorHAnsi"/>
                <w:sz w:val="20"/>
                <w:szCs w:val="20"/>
              </w:rPr>
            </w:pPr>
            <w:r>
              <w:rPr>
                <w:rFonts w:cstheme="minorHAnsi"/>
                <w:sz w:val="20"/>
                <w:szCs w:val="20"/>
              </w:rPr>
              <w:t>7-1680 Notre Dame Avenue</w:t>
            </w:r>
          </w:p>
          <w:p w14:paraId="0DA27CE1" w14:textId="07DD92B7" w:rsidR="00CE6D2A" w:rsidRDefault="00CE6D2A" w:rsidP="00234613">
            <w:pPr>
              <w:rPr>
                <w:rFonts w:cstheme="minorHAnsi"/>
                <w:sz w:val="20"/>
                <w:szCs w:val="20"/>
              </w:rPr>
            </w:pPr>
            <w:r>
              <w:rPr>
                <w:rFonts w:cstheme="minorHAnsi"/>
                <w:sz w:val="20"/>
                <w:szCs w:val="20"/>
              </w:rPr>
              <w:t>Winnipeg, Manitoba R3H 1H6</w:t>
            </w:r>
          </w:p>
        </w:tc>
        <w:tc>
          <w:tcPr>
            <w:tcW w:w="1871" w:type="dxa"/>
            <w:shd w:val="clear" w:color="auto" w:fill="auto"/>
          </w:tcPr>
          <w:p w14:paraId="2D9D6EC0" w14:textId="3D97FE06" w:rsidR="00CE6D2A" w:rsidRDefault="00CE6D2A" w:rsidP="00234613">
            <w:pPr>
              <w:rPr>
                <w:rFonts w:cstheme="minorHAnsi"/>
                <w:sz w:val="20"/>
                <w:szCs w:val="20"/>
              </w:rPr>
            </w:pPr>
            <w:r>
              <w:rPr>
                <w:rFonts w:cstheme="minorHAnsi"/>
                <w:sz w:val="20"/>
                <w:szCs w:val="20"/>
              </w:rPr>
              <w:t>$182,719.59 CAD</w:t>
            </w:r>
          </w:p>
        </w:tc>
        <w:tc>
          <w:tcPr>
            <w:tcW w:w="1871" w:type="dxa"/>
            <w:shd w:val="clear" w:color="auto" w:fill="auto"/>
          </w:tcPr>
          <w:p w14:paraId="0BAE87A3" w14:textId="34BD5E19" w:rsidR="00CE6D2A" w:rsidRPr="00EA1830" w:rsidRDefault="00CE6D2A" w:rsidP="00234613">
            <w:pPr>
              <w:rPr>
                <w:rFonts w:cstheme="minorHAnsi"/>
                <w:sz w:val="20"/>
                <w:szCs w:val="20"/>
              </w:rPr>
            </w:pPr>
            <w:r>
              <w:rPr>
                <w:rFonts w:cstheme="minorHAnsi"/>
                <w:sz w:val="20"/>
                <w:szCs w:val="20"/>
              </w:rPr>
              <w:t>See note 2.5</w:t>
            </w:r>
          </w:p>
        </w:tc>
        <w:tc>
          <w:tcPr>
            <w:tcW w:w="1871" w:type="dxa"/>
            <w:shd w:val="clear" w:color="auto" w:fill="auto"/>
          </w:tcPr>
          <w:p w14:paraId="419633A2" w14:textId="77777777" w:rsidR="00CE6D2A" w:rsidRDefault="00CE6D2A" w:rsidP="00234613">
            <w:pPr>
              <w:rPr>
                <w:rFonts w:cstheme="minorHAnsi"/>
                <w:sz w:val="20"/>
                <w:szCs w:val="20"/>
              </w:rPr>
            </w:pPr>
          </w:p>
        </w:tc>
      </w:tr>
      <w:tr w:rsidR="00E90356" w:rsidRPr="00EA1830" w14:paraId="146B6910" w14:textId="77777777" w:rsidTr="0051270F">
        <w:tc>
          <w:tcPr>
            <w:tcW w:w="1615" w:type="dxa"/>
            <w:shd w:val="clear" w:color="auto" w:fill="auto"/>
          </w:tcPr>
          <w:p w14:paraId="06ED3C41" w14:textId="7EFB20BA" w:rsidR="00E90356" w:rsidRPr="00EA1830" w:rsidRDefault="00E90356" w:rsidP="00234613">
            <w:pPr>
              <w:rPr>
                <w:rFonts w:cstheme="minorHAnsi"/>
                <w:sz w:val="20"/>
                <w:szCs w:val="20"/>
              </w:rPr>
            </w:pPr>
            <w:r>
              <w:rPr>
                <w:rFonts w:cstheme="minorHAnsi"/>
                <w:sz w:val="20"/>
                <w:szCs w:val="20"/>
              </w:rPr>
              <w:t>CBWR-OG</w:t>
            </w:r>
          </w:p>
        </w:tc>
        <w:tc>
          <w:tcPr>
            <w:tcW w:w="2127" w:type="dxa"/>
            <w:shd w:val="clear" w:color="auto" w:fill="auto"/>
          </w:tcPr>
          <w:p w14:paraId="562D3A65" w14:textId="7A2001FC" w:rsidR="00E90356" w:rsidRPr="00EA1830" w:rsidRDefault="00E90356" w:rsidP="00234613">
            <w:pPr>
              <w:rPr>
                <w:rFonts w:cstheme="minorHAnsi"/>
                <w:sz w:val="20"/>
                <w:szCs w:val="20"/>
              </w:rPr>
            </w:pPr>
            <w:r>
              <w:rPr>
                <w:rFonts w:cstheme="minorHAnsi"/>
                <w:sz w:val="20"/>
                <w:szCs w:val="20"/>
              </w:rPr>
              <w:t>Electric Tractor</w:t>
            </w:r>
          </w:p>
        </w:tc>
        <w:tc>
          <w:tcPr>
            <w:tcW w:w="1473" w:type="dxa"/>
            <w:shd w:val="clear" w:color="auto" w:fill="auto"/>
          </w:tcPr>
          <w:p w14:paraId="202608AE" w14:textId="1855A564" w:rsidR="00E90356" w:rsidRPr="00EA1830" w:rsidRDefault="00E90356" w:rsidP="00234613">
            <w:pPr>
              <w:rPr>
                <w:rFonts w:cstheme="minorHAnsi"/>
                <w:sz w:val="20"/>
                <w:szCs w:val="20"/>
              </w:rPr>
            </w:pPr>
            <w:r>
              <w:rPr>
                <w:rFonts w:cstheme="minorHAnsi"/>
                <w:sz w:val="20"/>
                <w:szCs w:val="20"/>
              </w:rPr>
              <w:t>N/A</w:t>
            </w:r>
          </w:p>
        </w:tc>
        <w:tc>
          <w:tcPr>
            <w:tcW w:w="1440" w:type="dxa"/>
            <w:shd w:val="clear" w:color="auto" w:fill="auto"/>
          </w:tcPr>
          <w:p w14:paraId="6E27B727" w14:textId="7E2FB865" w:rsidR="00E90356" w:rsidRPr="00EA1830" w:rsidRDefault="00E90356" w:rsidP="00234613">
            <w:pPr>
              <w:rPr>
                <w:rFonts w:cstheme="minorHAnsi"/>
                <w:sz w:val="20"/>
                <w:szCs w:val="20"/>
              </w:rPr>
            </w:pPr>
            <w:r>
              <w:rPr>
                <w:rFonts w:cstheme="minorHAnsi"/>
                <w:sz w:val="20"/>
                <w:szCs w:val="20"/>
              </w:rPr>
              <w:t>N/A</w:t>
            </w:r>
          </w:p>
        </w:tc>
        <w:tc>
          <w:tcPr>
            <w:tcW w:w="1350" w:type="dxa"/>
            <w:shd w:val="clear" w:color="auto" w:fill="auto"/>
          </w:tcPr>
          <w:p w14:paraId="04AA3900" w14:textId="6DC83A6C" w:rsidR="00E90356" w:rsidRPr="00EA1830" w:rsidRDefault="00E90356" w:rsidP="00234613">
            <w:pPr>
              <w:rPr>
                <w:rFonts w:ascii="Calibri" w:hAnsi="Calibri" w:cs="Calibri"/>
                <w:sz w:val="20"/>
                <w:szCs w:val="20"/>
              </w:rPr>
            </w:pPr>
            <w:r>
              <w:rPr>
                <w:rFonts w:ascii="Calibri" w:hAnsi="Calibri" w:cs="Calibri"/>
                <w:sz w:val="20"/>
                <w:szCs w:val="20"/>
              </w:rPr>
              <w:t>2024-10-29</w:t>
            </w:r>
          </w:p>
        </w:tc>
        <w:tc>
          <w:tcPr>
            <w:tcW w:w="1890" w:type="dxa"/>
            <w:shd w:val="clear" w:color="auto" w:fill="auto"/>
          </w:tcPr>
          <w:p w14:paraId="115962C9" w14:textId="3CF7B691" w:rsidR="00E90356" w:rsidRPr="00295FA4" w:rsidRDefault="00E90356" w:rsidP="00234613">
            <w:pPr>
              <w:rPr>
                <w:rFonts w:cstheme="minorHAnsi"/>
                <w:sz w:val="20"/>
                <w:szCs w:val="20"/>
              </w:rPr>
            </w:pPr>
            <w:r w:rsidRPr="00295FA4">
              <w:rPr>
                <w:rFonts w:cstheme="minorHAnsi"/>
                <w:sz w:val="20"/>
                <w:szCs w:val="20"/>
              </w:rPr>
              <w:t>2024-11-</w:t>
            </w:r>
            <w:r w:rsidR="007C73B7" w:rsidRPr="00295FA4">
              <w:rPr>
                <w:rFonts w:cstheme="minorHAnsi"/>
                <w:sz w:val="20"/>
                <w:szCs w:val="20"/>
              </w:rPr>
              <w:t>2</w:t>
            </w:r>
            <w:r w:rsidR="00295FA4" w:rsidRPr="00295FA4">
              <w:rPr>
                <w:rFonts w:cstheme="minorHAnsi"/>
                <w:sz w:val="20"/>
                <w:szCs w:val="20"/>
              </w:rPr>
              <w:t>5</w:t>
            </w:r>
          </w:p>
        </w:tc>
        <w:tc>
          <w:tcPr>
            <w:tcW w:w="3202" w:type="dxa"/>
            <w:shd w:val="clear" w:color="auto" w:fill="auto"/>
          </w:tcPr>
          <w:p w14:paraId="68E7D16F" w14:textId="77777777" w:rsidR="00E90356" w:rsidRDefault="00E90356" w:rsidP="00234613">
            <w:pPr>
              <w:rPr>
                <w:rFonts w:cstheme="minorHAnsi"/>
                <w:sz w:val="20"/>
                <w:szCs w:val="20"/>
              </w:rPr>
            </w:pPr>
            <w:proofErr w:type="spellStart"/>
            <w:r>
              <w:rPr>
                <w:rFonts w:cstheme="minorHAnsi"/>
                <w:sz w:val="20"/>
                <w:szCs w:val="20"/>
              </w:rPr>
              <w:t>Zimeno</w:t>
            </w:r>
            <w:proofErr w:type="spellEnd"/>
            <w:r>
              <w:rPr>
                <w:rFonts w:cstheme="minorHAnsi"/>
                <w:sz w:val="20"/>
                <w:szCs w:val="20"/>
              </w:rPr>
              <w:t xml:space="preserve"> Inc. dba Monarch Tractor</w:t>
            </w:r>
          </w:p>
          <w:p w14:paraId="685AC4A0" w14:textId="7E538194" w:rsidR="00E90356" w:rsidRDefault="00E90356" w:rsidP="00234613">
            <w:pPr>
              <w:rPr>
                <w:rFonts w:cstheme="minorHAnsi"/>
                <w:sz w:val="20"/>
                <w:szCs w:val="20"/>
              </w:rPr>
            </w:pPr>
            <w:r>
              <w:rPr>
                <w:rFonts w:cstheme="minorHAnsi"/>
                <w:sz w:val="20"/>
                <w:szCs w:val="20"/>
              </w:rPr>
              <w:t>Suite A-203 Lawrence Drive</w:t>
            </w:r>
          </w:p>
          <w:p w14:paraId="2D2F6BD3" w14:textId="17C37DF1" w:rsidR="00E90356" w:rsidRPr="00EA1830" w:rsidRDefault="00E90356" w:rsidP="00234613">
            <w:pPr>
              <w:rPr>
                <w:rFonts w:cstheme="minorHAnsi"/>
                <w:sz w:val="20"/>
                <w:szCs w:val="20"/>
              </w:rPr>
            </w:pPr>
            <w:r>
              <w:rPr>
                <w:rFonts w:cstheme="minorHAnsi"/>
                <w:sz w:val="20"/>
                <w:szCs w:val="20"/>
              </w:rPr>
              <w:t>Livermore, California USA 94551</w:t>
            </w:r>
          </w:p>
        </w:tc>
        <w:tc>
          <w:tcPr>
            <w:tcW w:w="1871" w:type="dxa"/>
            <w:shd w:val="clear" w:color="auto" w:fill="auto"/>
          </w:tcPr>
          <w:p w14:paraId="0F4836FA" w14:textId="3CE2E9B4" w:rsidR="00E90356" w:rsidRPr="00EA1830" w:rsidRDefault="00E90356" w:rsidP="00234613">
            <w:pPr>
              <w:rPr>
                <w:rFonts w:cstheme="minorHAnsi"/>
                <w:sz w:val="20"/>
                <w:szCs w:val="20"/>
              </w:rPr>
            </w:pPr>
            <w:r>
              <w:rPr>
                <w:rFonts w:cstheme="minorHAnsi"/>
                <w:sz w:val="20"/>
                <w:szCs w:val="20"/>
              </w:rPr>
              <w:t>$76,020.66 USD</w:t>
            </w:r>
          </w:p>
        </w:tc>
        <w:tc>
          <w:tcPr>
            <w:tcW w:w="1871" w:type="dxa"/>
            <w:shd w:val="clear" w:color="auto" w:fill="auto"/>
          </w:tcPr>
          <w:p w14:paraId="6071C692" w14:textId="77777777" w:rsidR="00E90356" w:rsidRPr="00EA1830" w:rsidRDefault="00E90356" w:rsidP="00234613">
            <w:pPr>
              <w:rPr>
                <w:rFonts w:cstheme="minorHAnsi"/>
                <w:sz w:val="20"/>
                <w:szCs w:val="20"/>
              </w:rPr>
            </w:pPr>
          </w:p>
        </w:tc>
        <w:tc>
          <w:tcPr>
            <w:tcW w:w="1871" w:type="dxa"/>
            <w:shd w:val="clear" w:color="auto" w:fill="auto"/>
          </w:tcPr>
          <w:p w14:paraId="07DBC042" w14:textId="2B2C8307" w:rsidR="00E90356" w:rsidRPr="00EA1830" w:rsidRDefault="00E90356" w:rsidP="00234613">
            <w:pPr>
              <w:rPr>
                <w:rFonts w:cstheme="minorHAnsi"/>
                <w:sz w:val="20"/>
                <w:szCs w:val="20"/>
              </w:rPr>
            </w:pPr>
            <w:r>
              <w:rPr>
                <w:rFonts w:cstheme="minorHAnsi"/>
                <w:sz w:val="20"/>
                <w:szCs w:val="20"/>
              </w:rPr>
              <w:t>See code LT-13-A</w:t>
            </w:r>
          </w:p>
        </w:tc>
      </w:tr>
      <w:tr w:rsidR="00E90356" w:rsidRPr="00EA1830" w14:paraId="7CAF2102" w14:textId="77777777" w:rsidTr="0051270F">
        <w:tc>
          <w:tcPr>
            <w:tcW w:w="1615" w:type="dxa"/>
            <w:shd w:val="clear" w:color="auto" w:fill="auto"/>
          </w:tcPr>
          <w:p w14:paraId="08718919" w14:textId="1B7C0F24" w:rsidR="00E90356" w:rsidRPr="00EA1830" w:rsidRDefault="00E90356" w:rsidP="00234613">
            <w:pPr>
              <w:rPr>
                <w:rFonts w:cstheme="minorHAnsi"/>
                <w:sz w:val="20"/>
                <w:szCs w:val="20"/>
              </w:rPr>
            </w:pPr>
            <w:r>
              <w:rPr>
                <w:rFonts w:cstheme="minorHAnsi"/>
                <w:sz w:val="20"/>
                <w:szCs w:val="20"/>
              </w:rPr>
              <w:t>CBWR-OG</w:t>
            </w:r>
          </w:p>
        </w:tc>
        <w:tc>
          <w:tcPr>
            <w:tcW w:w="2127" w:type="dxa"/>
            <w:shd w:val="clear" w:color="auto" w:fill="auto"/>
          </w:tcPr>
          <w:p w14:paraId="06A53D55" w14:textId="5B8E9F1A" w:rsidR="00E90356" w:rsidRPr="00EA1830" w:rsidRDefault="00E90356" w:rsidP="00234613">
            <w:pPr>
              <w:rPr>
                <w:rFonts w:cstheme="minorHAnsi"/>
                <w:sz w:val="20"/>
                <w:szCs w:val="20"/>
              </w:rPr>
            </w:pPr>
            <w:r>
              <w:rPr>
                <w:rFonts w:cstheme="minorHAnsi"/>
                <w:sz w:val="20"/>
                <w:szCs w:val="20"/>
              </w:rPr>
              <w:t>Wheel Loader Rental</w:t>
            </w:r>
          </w:p>
        </w:tc>
        <w:tc>
          <w:tcPr>
            <w:tcW w:w="1473" w:type="dxa"/>
            <w:shd w:val="clear" w:color="auto" w:fill="auto"/>
          </w:tcPr>
          <w:p w14:paraId="0C2E90AB" w14:textId="0D944423" w:rsidR="00E90356" w:rsidRPr="00EA1830" w:rsidRDefault="00E90356" w:rsidP="00234613">
            <w:pPr>
              <w:rPr>
                <w:rFonts w:cstheme="minorHAnsi"/>
                <w:sz w:val="20"/>
                <w:szCs w:val="20"/>
              </w:rPr>
            </w:pPr>
            <w:r>
              <w:rPr>
                <w:rFonts w:cstheme="minorHAnsi"/>
                <w:sz w:val="20"/>
                <w:szCs w:val="20"/>
              </w:rPr>
              <w:t>N/A</w:t>
            </w:r>
          </w:p>
        </w:tc>
        <w:tc>
          <w:tcPr>
            <w:tcW w:w="1440" w:type="dxa"/>
            <w:shd w:val="clear" w:color="auto" w:fill="auto"/>
          </w:tcPr>
          <w:p w14:paraId="717098BB" w14:textId="5062F3FE" w:rsidR="00E90356" w:rsidRPr="00EA1830" w:rsidRDefault="00E90356" w:rsidP="00234613">
            <w:pPr>
              <w:rPr>
                <w:rFonts w:cstheme="minorHAnsi"/>
                <w:sz w:val="20"/>
                <w:szCs w:val="20"/>
              </w:rPr>
            </w:pPr>
            <w:r>
              <w:rPr>
                <w:rFonts w:cstheme="minorHAnsi"/>
                <w:sz w:val="20"/>
                <w:szCs w:val="20"/>
              </w:rPr>
              <w:t>N/A</w:t>
            </w:r>
          </w:p>
        </w:tc>
        <w:tc>
          <w:tcPr>
            <w:tcW w:w="1350" w:type="dxa"/>
            <w:shd w:val="clear" w:color="auto" w:fill="auto"/>
          </w:tcPr>
          <w:p w14:paraId="07A02903" w14:textId="5F1F3E6B" w:rsidR="00E90356" w:rsidRPr="00EA1830" w:rsidRDefault="00E90356" w:rsidP="00234613">
            <w:pPr>
              <w:rPr>
                <w:rFonts w:ascii="Calibri" w:hAnsi="Calibri" w:cs="Calibri"/>
                <w:sz w:val="20"/>
                <w:szCs w:val="20"/>
              </w:rPr>
            </w:pPr>
            <w:r>
              <w:rPr>
                <w:rFonts w:ascii="Calibri" w:hAnsi="Calibri" w:cs="Calibri"/>
                <w:sz w:val="20"/>
                <w:szCs w:val="20"/>
              </w:rPr>
              <w:t>2024-10-22</w:t>
            </w:r>
          </w:p>
        </w:tc>
        <w:tc>
          <w:tcPr>
            <w:tcW w:w="1890" w:type="dxa"/>
            <w:shd w:val="clear" w:color="auto" w:fill="auto"/>
          </w:tcPr>
          <w:p w14:paraId="2651FAEF" w14:textId="23339BBD" w:rsidR="00E90356" w:rsidRPr="00295FA4" w:rsidRDefault="00E90356" w:rsidP="00234613">
            <w:pPr>
              <w:rPr>
                <w:rFonts w:cstheme="minorHAnsi"/>
                <w:sz w:val="20"/>
                <w:szCs w:val="20"/>
              </w:rPr>
            </w:pPr>
            <w:r w:rsidRPr="00295FA4">
              <w:rPr>
                <w:rFonts w:cstheme="minorHAnsi"/>
                <w:sz w:val="20"/>
                <w:szCs w:val="20"/>
              </w:rPr>
              <w:t>2024-11-</w:t>
            </w:r>
            <w:r w:rsidR="007C73B7" w:rsidRPr="00295FA4">
              <w:rPr>
                <w:rFonts w:cstheme="minorHAnsi"/>
                <w:sz w:val="20"/>
                <w:szCs w:val="20"/>
              </w:rPr>
              <w:t>2</w:t>
            </w:r>
            <w:r w:rsidR="00295FA4" w:rsidRPr="00295FA4">
              <w:rPr>
                <w:rFonts w:cstheme="minorHAnsi"/>
                <w:sz w:val="20"/>
                <w:szCs w:val="20"/>
              </w:rPr>
              <w:t>5</w:t>
            </w:r>
          </w:p>
        </w:tc>
        <w:tc>
          <w:tcPr>
            <w:tcW w:w="3202" w:type="dxa"/>
            <w:shd w:val="clear" w:color="auto" w:fill="auto"/>
          </w:tcPr>
          <w:p w14:paraId="7481126E" w14:textId="77777777" w:rsidR="00E90356" w:rsidRDefault="00E90356" w:rsidP="00234613">
            <w:pPr>
              <w:rPr>
                <w:rFonts w:cstheme="minorHAnsi"/>
                <w:sz w:val="20"/>
                <w:szCs w:val="20"/>
              </w:rPr>
            </w:pPr>
            <w:proofErr w:type="spellStart"/>
            <w:r>
              <w:rPr>
                <w:rFonts w:cstheme="minorHAnsi"/>
                <w:sz w:val="20"/>
                <w:szCs w:val="20"/>
              </w:rPr>
              <w:t>Hitrac</w:t>
            </w:r>
            <w:proofErr w:type="spellEnd"/>
            <w:r>
              <w:rPr>
                <w:rFonts w:cstheme="minorHAnsi"/>
                <w:sz w:val="20"/>
                <w:szCs w:val="20"/>
              </w:rPr>
              <w:t xml:space="preserve"> 1974</w:t>
            </w:r>
          </w:p>
          <w:p w14:paraId="168B6BD7" w14:textId="77777777" w:rsidR="00E90356" w:rsidRDefault="00E90356" w:rsidP="00234613">
            <w:pPr>
              <w:rPr>
                <w:rFonts w:cstheme="minorHAnsi"/>
                <w:sz w:val="20"/>
                <w:szCs w:val="20"/>
              </w:rPr>
            </w:pPr>
            <w:r>
              <w:rPr>
                <w:rFonts w:cstheme="minorHAnsi"/>
                <w:sz w:val="20"/>
                <w:szCs w:val="20"/>
              </w:rPr>
              <w:t>45 Aimes Road</w:t>
            </w:r>
          </w:p>
          <w:p w14:paraId="3214680F" w14:textId="250268A3" w:rsidR="00E90356" w:rsidRPr="00EA1830" w:rsidRDefault="00E90356" w:rsidP="00234613">
            <w:pPr>
              <w:rPr>
                <w:rFonts w:cstheme="minorHAnsi"/>
                <w:sz w:val="20"/>
                <w:szCs w:val="20"/>
              </w:rPr>
            </w:pPr>
            <w:r>
              <w:rPr>
                <w:rFonts w:cstheme="minorHAnsi"/>
                <w:sz w:val="20"/>
                <w:szCs w:val="20"/>
              </w:rPr>
              <w:t>Winnipeg, Manitoba R3X 1V4</w:t>
            </w:r>
          </w:p>
        </w:tc>
        <w:tc>
          <w:tcPr>
            <w:tcW w:w="1871" w:type="dxa"/>
            <w:shd w:val="clear" w:color="auto" w:fill="auto"/>
          </w:tcPr>
          <w:p w14:paraId="53E8DAFE" w14:textId="2B27E966" w:rsidR="00E90356" w:rsidRPr="00EA1830" w:rsidRDefault="00E90356" w:rsidP="00234613">
            <w:pPr>
              <w:rPr>
                <w:rFonts w:cstheme="minorHAnsi"/>
                <w:sz w:val="20"/>
                <w:szCs w:val="20"/>
              </w:rPr>
            </w:pPr>
            <w:r>
              <w:rPr>
                <w:rFonts w:cstheme="minorHAnsi"/>
                <w:sz w:val="20"/>
                <w:szCs w:val="20"/>
              </w:rPr>
              <w:t>$111,600.00 CAD</w:t>
            </w:r>
          </w:p>
        </w:tc>
        <w:tc>
          <w:tcPr>
            <w:tcW w:w="1871" w:type="dxa"/>
            <w:shd w:val="clear" w:color="auto" w:fill="auto"/>
          </w:tcPr>
          <w:p w14:paraId="2726306B" w14:textId="128E6B7D" w:rsidR="00E90356" w:rsidRPr="00EA1830" w:rsidRDefault="00E90356" w:rsidP="00234613">
            <w:pPr>
              <w:rPr>
                <w:rFonts w:cstheme="minorHAnsi"/>
                <w:sz w:val="20"/>
                <w:szCs w:val="20"/>
              </w:rPr>
            </w:pPr>
            <w:r w:rsidRPr="00295FA4">
              <w:rPr>
                <w:rFonts w:cstheme="minorHAnsi"/>
                <w:sz w:val="20"/>
                <w:szCs w:val="20"/>
              </w:rPr>
              <w:t>See note 2.</w:t>
            </w:r>
            <w:r w:rsidR="009F451D" w:rsidRPr="00295FA4">
              <w:rPr>
                <w:rFonts w:cstheme="minorHAnsi"/>
                <w:sz w:val="20"/>
                <w:szCs w:val="20"/>
              </w:rPr>
              <w:t>5</w:t>
            </w:r>
          </w:p>
        </w:tc>
        <w:tc>
          <w:tcPr>
            <w:tcW w:w="1871" w:type="dxa"/>
            <w:shd w:val="clear" w:color="auto" w:fill="auto"/>
          </w:tcPr>
          <w:p w14:paraId="7F1C5328" w14:textId="77777777" w:rsidR="00E90356" w:rsidRPr="00EA1830" w:rsidRDefault="00E90356" w:rsidP="00234613">
            <w:pPr>
              <w:rPr>
                <w:rFonts w:cstheme="minorHAnsi"/>
                <w:sz w:val="20"/>
                <w:szCs w:val="20"/>
              </w:rPr>
            </w:pPr>
          </w:p>
        </w:tc>
      </w:tr>
      <w:tr w:rsidR="00EA1830" w:rsidRPr="00EA1830" w14:paraId="16AF4D19" w14:textId="77777777" w:rsidTr="0051270F">
        <w:tc>
          <w:tcPr>
            <w:tcW w:w="1615" w:type="dxa"/>
            <w:shd w:val="clear" w:color="auto" w:fill="auto"/>
          </w:tcPr>
          <w:p w14:paraId="3E88DCC5" w14:textId="465C4A77" w:rsidR="00A763F1" w:rsidRPr="00EA1830" w:rsidRDefault="00AD6BED" w:rsidP="00234613">
            <w:pPr>
              <w:rPr>
                <w:rFonts w:cstheme="minorHAnsi"/>
                <w:sz w:val="20"/>
                <w:szCs w:val="20"/>
              </w:rPr>
            </w:pPr>
            <w:r w:rsidRPr="00EA1830">
              <w:rPr>
                <w:rFonts w:cstheme="minorHAnsi"/>
                <w:sz w:val="20"/>
                <w:szCs w:val="20"/>
              </w:rPr>
              <w:t>CBWR-OG</w:t>
            </w:r>
          </w:p>
        </w:tc>
        <w:tc>
          <w:tcPr>
            <w:tcW w:w="2127" w:type="dxa"/>
            <w:shd w:val="clear" w:color="auto" w:fill="auto"/>
          </w:tcPr>
          <w:p w14:paraId="238A572C" w14:textId="27784C8A" w:rsidR="00AD6BED" w:rsidRPr="00EA1830" w:rsidRDefault="00AD6BED" w:rsidP="00234613">
            <w:pPr>
              <w:rPr>
                <w:rFonts w:cstheme="minorHAnsi"/>
                <w:sz w:val="20"/>
                <w:szCs w:val="20"/>
              </w:rPr>
            </w:pPr>
            <w:r w:rsidRPr="00EA1830">
              <w:rPr>
                <w:rFonts w:cstheme="minorHAnsi"/>
                <w:sz w:val="20"/>
                <w:szCs w:val="20"/>
              </w:rPr>
              <w:t>Chartered Bus Services for Bison Sports 2024-2025</w:t>
            </w:r>
          </w:p>
        </w:tc>
        <w:tc>
          <w:tcPr>
            <w:tcW w:w="1473" w:type="dxa"/>
            <w:shd w:val="clear" w:color="auto" w:fill="auto"/>
          </w:tcPr>
          <w:p w14:paraId="0D3EF227" w14:textId="389FBB83" w:rsidR="00A763F1" w:rsidRPr="00EA1830" w:rsidRDefault="00AD6BED" w:rsidP="00234613">
            <w:pPr>
              <w:rPr>
                <w:rFonts w:cstheme="minorHAnsi"/>
                <w:sz w:val="20"/>
                <w:szCs w:val="20"/>
              </w:rPr>
            </w:pPr>
            <w:r w:rsidRPr="00EA1830">
              <w:rPr>
                <w:rFonts w:cstheme="minorHAnsi"/>
                <w:sz w:val="20"/>
                <w:szCs w:val="20"/>
              </w:rPr>
              <w:t>N/A</w:t>
            </w:r>
          </w:p>
        </w:tc>
        <w:tc>
          <w:tcPr>
            <w:tcW w:w="1440" w:type="dxa"/>
            <w:shd w:val="clear" w:color="auto" w:fill="auto"/>
          </w:tcPr>
          <w:p w14:paraId="42DC7A5D" w14:textId="31E1CEA4" w:rsidR="00A763F1" w:rsidRPr="00EA1830" w:rsidRDefault="00AD6BED" w:rsidP="00234613">
            <w:pPr>
              <w:rPr>
                <w:rFonts w:cstheme="minorHAnsi"/>
                <w:sz w:val="20"/>
                <w:szCs w:val="20"/>
              </w:rPr>
            </w:pPr>
            <w:r w:rsidRPr="00EA1830">
              <w:rPr>
                <w:rFonts w:cstheme="minorHAnsi"/>
                <w:sz w:val="20"/>
                <w:szCs w:val="20"/>
              </w:rPr>
              <w:t>N/A</w:t>
            </w:r>
          </w:p>
        </w:tc>
        <w:tc>
          <w:tcPr>
            <w:tcW w:w="1350" w:type="dxa"/>
            <w:shd w:val="clear" w:color="auto" w:fill="auto"/>
          </w:tcPr>
          <w:p w14:paraId="1F4F2478" w14:textId="33CC1C3C" w:rsidR="00A763F1" w:rsidRPr="00EA1830" w:rsidRDefault="00AD6BED" w:rsidP="00234613">
            <w:pPr>
              <w:rPr>
                <w:rFonts w:ascii="Calibri" w:hAnsi="Calibri" w:cs="Calibri"/>
                <w:sz w:val="20"/>
                <w:szCs w:val="20"/>
              </w:rPr>
            </w:pPr>
            <w:r w:rsidRPr="00EA1830">
              <w:rPr>
                <w:rFonts w:ascii="Calibri" w:hAnsi="Calibri" w:cs="Calibri"/>
                <w:sz w:val="20"/>
                <w:szCs w:val="20"/>
              </w:rPr>
              <w:t>2024-10-04</w:t>
            </w:r>
          </w:p>
        </w:tc>
        <w:tc>
          <w:tcPr>
            <w:tcW w:w="1890" w:type="dxa"/>
            <w:shd w:val="clear" w:color="auto" w:fill="auto"/>
          </w:tcPr>
          <w:p w14:paraId="3A36CB89" w14:textId="6A4C1BBF" w:rsidR="00A763F1" w:rsidRPr="00EA1830" w:rsidRDefault="00AD6BED" w:rsidP="00234613">
            <w:pPr>
              <w:rPr>
                <w:rFonts w:cstheme="minorHAnsi"/>
                <w:sz w:val="20"/>
                <w:szCs w:val="20"/>
              </w:rPr>
            </w:pPr>
            <w:r w:rsidRPr="00EA1830">
              <w:rPr>
                <w:rFonts w:cstheme="minorHAnsi"/>
                <w:sz w:val="20"/>
                <w:szCs w:val="20"/>
              </w:rPr>
              <w:t>2024-10-2</w:t>
            </w:r>
            <w:r w:rsidR="00EA1830" w:rsidRPr="00EA1830">
              <w:rPr>
                <w:rFonts w:cstheme="minorHAnsi"/>
                <w:sz w:val="20"/>
                <w:szCs w:val="20"/>
              </w:rPr>
              <w:t>4</w:t>
            </w:r>
          </w:p>
        </w:tc>
        <w:tc>
          <w:tcPr>
            <w:tcW w:w="3202" w:type="dxa"/>
            <w:shd w:val="clear" w:color="auto" w:fill="auto"/>
          </w:tcPr>
          <w:p w14:paraId="59F7FC97" w14:textId="77777777" w:rsidR="00A763F1" w:rsidRPr="00EA1830" w:rsidRDefault="00AD6BED" w:rsidP="00234613">
            <w:pPr>
              <w:rPr>
                <w:rFonts w:cstheme="minorHAnsi"/>
                <w:sz w:val="20"/>
                <w:szCs w:val="20"/>
              </w:rPr>
            </w:pPr>
            <w:r w:rsidRPr="00EA1830">
              <w:rPr>
                <w:rFonts w:cstheme="minorHAnsi"/>
                <w:sz w:val="20"/>
                <w:szCs w:val="20"/>
              </w:rPr>
              <w:t>Beaver Bus Lines Ltd.</w:t>
            </w:r>
          </w:p>
          <w:p w14:paraId="2B6AB7D4" w14:textId="77777777" w:rsidR="00AD6BED" w:rsidRPr="00EA1830" w:rsidRDefault="00AD6BED" w:rsidP="00234613">
            <w:pPr>
              <w:rPr>
                <w:rFonts w:cstheme="minorHAnsi"/>
                <w:sz w:val="20"/>
                <w:szCs w:val="20"/>
              </w:rPr>
            </w:pPr>
            <w:r w:rsidRPr="00EA1830">
              <w:rPr>
                <w:rFonts w:cstheme="minorHAnsi"/>
                <w:sz w:val="20"/>
                <w:szCs w:val="20"/>
              </w:rPr>
              <w:t>339 Archibald Street</w:t>
            </w:r>
          </w:p>
          <w:p w14:paraId="632B2C98" w14:textId="0F196564" w:rsidR="00AD6BED" w:rsidRPr="00EA1830" w:rsidRDefault="00AD6BED" w:rsidP="00234613">
            <w:pPr>
              <w:rPr>
                <w:rFonts w:cstheme="minorHAnsi"/>
                <w:sz w:val="20"/>
                <w:szCs w:val="20"/>
              </w:rPr>
            </w:pPr>
            <w:r w:rsidRPr="00EA1830">
              <w:rPr>
                <w:rFonts w:cstheme="minorHAnsi"/>
                <w:sz w:val="20"/>
                <w:szCs w:val="20"/>
              </w:rPr>
              <w:t>Winnipeg, Manitoba R2J 0W6</w:t>
            </w:r>
          </w:p>
        </w:tc>
        <w:tc>
          <w:tcPr>
            <w:tcW w:w="1871" w:type="dxa"/>
            <w:shd w:val="clear" w:color="auto" w:fill="auto"/>
          </w:tcPr>
          <w:p w14:paraId="0A5ABDA8" w14:textId="39840D0F" w:rsidR="00A763F1" w:rsidRPr="00EA1830" w:rsidRDefault="00AD6BED" w:rsidP="00234613">
            <w:pPr>
              <w:rPr>
                <w:rFonts w:cstheme="minorHAnsi"/>
                <w:sz w:val="20"/>
                <w:szCs w:val="20"/>
              </w:rPr>
            </w:pPr>
            <w:r w:rsidRPr="00EA1830">
              <w:rPr>
                <w:rFonts w:cstheme="minorHAnsi"/>
                <w:sz w:val="20"/>
                <w:szCs w:val="20"/>
              </w:rPr>
              <w:t>$119,900.00 CAD</w:t>
            </w:r>
          </w:p>
        </w:tc>
        <w:tc>
          <w:tcPr>
            <w:tcW w:w="1871" w:type="dxa"/>
            <w:shd w:val="clear" w:color="auto" w:fill="auto"/>
          </w:tcPr>
          <w:p w14:paraId="562A81DD" w14:textId="10D6DAAD" w:rsidR="00A763F1" w:rsidRPr="00EA1830" w:rsidRDefault="00A763F1" w:rsidP="00234613">
            <w:pPr>
              <w:rPr>
                <w:rFonts w:cstheme="minorHAnsi"/>
                <w:sz w:val="20"/>
                <w:szCs w:val="20"/>
              </w:rPr>
            </w:pPr>
          </w:p>
        </w:tc>
        <w:tc>
          <w:tcPr>
            <w:tcW w:w="1871" w:type="dxa"/>
            <w:shd w:val="clear" w:color="auto" w:fill="auto"/>
          </w:tcPr>
          <w:p w14:paraId="37C4DF17" w14:textId="49418AB1" w:rsidR="00A763F1" w:rsidRPr="00EA1830" w:rsidRDefault="00AD6BED" w:rsidP="00234613">
            <w:pPr>
              <w:rPr>
                <w:rFonts w:cstheme="minorHAnsi"/>
                <w:sz w:val="20"/>
                <w:szCs w:val="20"/>
              </w:rPr>
            </w:pPr>
            <w:r w:rsidRPr="00EA1830">
              <w:rPr>
                <w:rFonts w:cstheme="minorHAnsi"/>
                <w:sz w:val="20"/>
                <w:szCs w:val="20"/>
              </w:rPr>
              <w:t>LT-14-A</w:t>
            </w:r>
          </w:p>
        </w:tc>
      </w:tr>
      <w:tr w:rsidR="00532FDA" w:rsidRPr="00EE3C53" w14:paraId="4B4B4AF8" w14:textId="77777777" w:rsidTr="00EE3C53">
        <w:tc>
          <w:tcPr>
            <w:tcW w:w="1615" w:type="dxa"/>
            <w:shd w:val="clear" w:color="auto" w:fill="auto"/>
          </w:tcPr>
          <w:p w14:paraId="53E15E02" w14:textId="77777777" w:rsidR="00532FDA" w:rsidRPr="00EE3C53" w:rsidRDefault="00532FDA" w:rsidP="00234613">
            <w:pPr>
              <w:rPr>
                <w:rFonts w:cstheme="minorHAnsi"/>
                <w:sz w:val="20"/>
                <w:szCs w:val="20"/>
              </w:rPr>
            </w:pPr>
            <w:r w:rsidRPr="00EE3C53">
              <w:rPr>
                <w:rFonts w:cstheme="minorHAnsi"/>
                <w:sz w:val="20"/>
                <w:szCs w:val="20"/>
              </w:rPr>
              <w:t>CBWR-OG</w:t>
            </w:r>
          </w:p>
        </w:tc>
        <w:tc>
          <w:tcPr>
            <w:tcW w:w="2127" w:type="dxa"/>
            <w:shd w:val="clear" w:color="auto" w:fill="auto"/>
          </w:tcPr>
          <w:p w14:paraId="07E04347" w14:textId="54193917" w:rsidR="00532FDA" w:rsidRPr="00EE3C53" w:rsidRDefault="00532FDA" w:rsidP="00234613">
            <w:pPr>
              <w:rPr>
                <w:rFonts w:cstheme="minorHAnsi"/>
                <w:sz w:val="20"/>
                <w:szCs w:val="20"/>
              </w:rPr>
            </w:pPr>
            <w:r w:rsidRPr="00EE3C53">
              <w:rPr>
                <w:rFonts w:cstheme="minorHAnsi"/>
                <w:sz w:val="20"/>
                <w:szCs w:val="20"/>
              </w:rPr>
              <w:t>CEP Chillers Preventative Maintenance 2024-2029</w:t>
            </w:r>
          </w:p>
        </w:tc>
        <w:tc>
          <w:tcPr>
            <w:tcW w:w="1473" w:type="dxa"/>
            <w:shd w:val="clear" w:color="auto" w:fill="auto"/>
          </w:tcPr>
          <w:p w14:paraId="4181B862" w14:textId="77777777" w:rsidR="00532FDA" w:rsidRPr="00EE3C53" w:rsidRDefault="00532FDA" w:rsidP="00234613">
            <w:pPr>
              <w:rPr>
                <w:rFonts w:cstheme="minorHAnsi"/>
                <w:sz w:val="20"/>
                <w:szCs w:val="20"/>
              </w:rPr>
            </w:pPr>
            <w:r w:rsidRPr="00EE3C53">
              <w:rPr>
                <w:rFonts w:cstheme="minorHAnsi"/>
                <w:sz w:val="20"/>
                <w:szCs w:val="20"/>
              </w:rPr>
              <w:t>N/A</w:t>
            </w:r>
          </w:p>
        </w:tc>
        <w:tc>
          <w:tcPr>
            <w:tcW w:w="1440" w:type="dxa"/>
            <w:shd w:val="clear" w:color="auto" w:fill="auto"/>
          </w:tcPr>
          <w:p w14:paraId="288B6D48" w14:textId="77777777" w:rsidR="00532FDA" w:rsidRPr="00EE3C53" w:rsidRDefault="00532FDA" w:rsidP="00234613">
            <w:pPr>
              <w:rPr>
                <w:rFonts w:cstheme="minorHAnsi"/>
                <w:sz w:val="20"/>
                <w:szCs w:val="20"/>
              </w:rPr>
            </w:pPr>
            <w:r w:rsidRPr="00EE3C53">
              <w:rPr>
                <w:rFonts w:cstheme="minorHAnsi"/>
                <w:sz w:val="20"/>
                <w:szCs w:val="20"/>
              </w:rPr>
              <w:t>N/A</w:t>
            </w:r>
          </w:p>
        </w:tc>
        <w:tc>
          <w:tcPr>
            <w:tcW w:w="1350" w:type="dxa"/>
            <w:shd w:val="clear" w:color="auto" w:fill="auto"/>
          </w:tcPr>
          <w:p w14:paraId="07EC294B" w14:textId="5FCBC323" w:rsidR="00532FDA" w:rsidRPr="00EE3C53" w:rsidRDefault="00532FDA" w:rsidP="00234613">
            <w:pPr>
              <w:rPr>
                <w:rFonts w:ascii="Calibri" w:hAnsi="Calibri" w:cs="Calibri"/>
                <w:sz w:val="20"/>
                <w:szCs w:val="20"/>
              </w:rPr>
            </w:pPr>
            <w:r w:rsidRPr="00EE3C53">
              <w:rPr>
                <w:rFonts w:ascii="Calibri" w:hAnsi="Calibri" w:cs="Calibri"/>
                <w:sz w:val="20"/>
                <w:szCs w:val="20"/>
              </w:rPr>
              <w:t>2024-09-20</w:t>
            </w:r>
          </w:p>
        </w:tc>
        <w:tc>
          <w:tcPr>
            <w:tcW w:w="1890" w:type="dxa"/>
            <w:shd w:val="clear" w:color="auto" w:fill="auto"/>
          </w:tcPr>
          <w:p w14:paraId="09F8D653" w14:textId="5830E456" w:rsidR="00532FDA" w:rsidRPr="00EE3C53" w:rsidRDefault="00532FDA" w:rsidP="00234613">
            <w:pPr>
              <w:rPr>
                <w:rFonts w:cstheme="minorHAnsi"/>
                <w:sz w:val="20"/>
                <w:szCs w:val="20"/>
              </w:rPr>
            </w:pPr>
            <w:r w:rsidRPr="00EE3C53">
              <w:rPr>
                <w:rFonts w:cstheme="minorHAnsi"/>
                <w:sz w:val="20"/>
                <w:szCs w:val="20"/>
              </w:rPr>
              <w:t>2024-09-27</w:t>
            </w:r>
          </w:p>
        </w:tc>
        <w:tc>
          <w:tcPr>
            <w:tcW w:w="3202" w:type="dxa"/>
            <w:shd w:val="clear" w:color="auto" w:fill="auto"/>
          </w:tcPr>
          <w:p w14:paraId="43BDE91F" w14:textId="77777777" w:rsidR="00532FDA" w:rsidRPr="00EE3C53" w:rsidRDefault="00532FDA" w:rsidP="00234613">
            <w:pPr>
              <w:rPr>
                <w:rFonts w:cstheme="minorHAnsi"/>
                <w:sz w:val="20"/>
                <w:szCs w:val="20"/>
              </w:rPr>
            </w:pPr>
            <w:r w:rsidRPr="00EE3C53">
              <w:rPr>
                <w:rFonts w:cstheme="minorHAnsi"/>
                <w:sz w:val="20"/>
                <w:szCs w:val="20"/>
              </w:rPr>
              <w:t>Atlas Copco Compressors Canada</w:t>
            </w:r>
          </w:p>
          <w:p w14:paraId="6156A226" w14:textId="77777777" w:rsidR="00532FDA" w:rsidRPr="00EE3C53" w:rsidRDefault="00532FDA" w:rsidP="00234613">
            <w:pPr>
              <w:rPr>
                <w:rFonts w:cstheme="minorHAnsi"/>
                <w:sz w:val="20"/>
                <w:szCs w:val="20"/>
              </w:rPr>
            </w:pPr>
            <w:r w:rsidRPr="00EE3C53">
              <w:rPr>
                <w:rFonts w:cstheme="minorHAnsi"/>
                <w:sz w:val="20"/>
                <w:szCs w:val="20"/>
              </w:rPr>
              <w:t>5060 Levy</w:t>
            </w:r>
          </w:p>
          <w:p w14:paraId="5CDF71D6" w14:textId="5C65C51C" w:rsidR="00532FDA" w:rsidRPr="00EE3C53" w:rsidRDefault="00532FDA" w:rsidP="00234613">
            <w:pPr>
              <w:rPr>
                <w:rFonts w:cstheme="minorHAnsi"/>
                <w:sz w:val="20"/>
                <w:szCs w:val="20"/>
                <w:lang w:val="fr-FR"/>
              </w:rPr>
            </w:pPr>
            <w:r w:rsidRPr="00EE3C53">
              <w:rPr>
                <w:rFonts w:cstheme="minorHAnsi"/>
                <w:sz w:val="20"/>
                <w:szCs w:val="20"/>
                <w:lang w:val="fr-FR"/>
              </w:rPr>
              <w:t xml:space="preserve">Saint-Laurent, </w:t>
            </w:r>
            <w:proofErr w:type="spellStart"/>
            <w:r w:rsidRPr="00EE3C53">
              <w:rPr>
                <w:rFonts w:cstheme="minorHAnsi"/>
                <w:sz w:val="20"/>
                <w:szCs w:val="20"/>
                <w:lang w:val="fr-FR"/>
              </w:rPr>
              <w:t>Quebec</w:t>
            </w:r>
            <w:proofErr w:type="spellEnd"/>
            <w:r w:rsidRPr="00EE3C53">
              <w:rPr>
                <w:rFonts w:cstheme="minorHAnsi"/>
                <w:sz w:val="20"/>
                <w:szCs w:val="20"/>
                <w:lang w:val="fr-FR"/>
              </w:rPr>
              <w:t xml:space="preserve"> H4R 2P1</w:t>
            </w:r>
          </w:p>
        </w:tc>
        <w:tc>
          <w:tcPr>
            <w:tcW w:w="1871" w:type="dxa"/>
            <w:shd w:val="clear" w:color="auto" w:fill="auto"/>
          </w:tcPr>
          <w:p w14:paraId="031EF4B0" w14:textId="5AE08708" w:rsidR="00532FDA" w:rsidRPr="00EE3C53" w:rsidRDefault="00532FDA" w:rsidP="00234613">
            <w:pPr>
              <w:rPr>
                <w:rFonts w:cstheme="minorHAnsi"/>
                <w:sz w:val="20"/>
                <w:szCs w:val="20"/>
              </w:rPr>
            </w:pPr>
            <w:r w:rsidRPr="00EE3C53">
              <w:rPr>
                <w:rFonts w:cstheme="minorHAnsi"/>
                <w:sz w:val="20"/>
                <w:szCs w:val="20"/>
              </w:rPr>
              <w:t>$271,745.35 CAD</w:t>
            </w:r>
          </w:p>
        </w:tc>
        <w:tc>
          <w:tcPr>
            <w:tcW w:w="1871" w:type="dxa"/>
            <w:shd w:val="clear" w:color="auto" w:fill="auto"/>
          </w:tcPr>
          <w:p w14:paraId="559DC486" w14:textId="77777777" w:rsidR="00532FDA" w:rsidRPr="00EE3C53" w:rsidRDefault="00532FDA" w:rsidP="00234613">
            <w:pPr>
              <w:rPr>
                <w:rFonts w:cstheme="minorHAnsi"/>
                <w:sz w:val="20"/>
                <w:szCs w:val="20"/>
              </w:rPr>
            </w:pPr>
          </w:p>
        </w:tc>
        <w:tc>
          <w:tcPr>
            <w:tcW w:w="1871" w:type="dxa"/>
            <w:shd w:val="clear" w:color="auto" w:fill="auto"/>
          </w:tcPr>
          <w:p w14:paraId="2089388D" w14:textId="77777777" w:rsidR="00532FDA" w:rsidRPr="00EE3C53" w:rsidRDefault="00532FDA" w:rsidP="00234613">
            <w:pPr>
              <w:rPr>
                <w:rFonts w:cstheme="minorHAnsi"/>
                <w:sz w:val="20"/>
                <w:szCs w:val="20"/>
              </w:rPr>
            </w:pPr>
            <w:r w:rsidRPr="00EE3C53">
              <w:rPr>
                <w:rFonts w:cstheme="minorHAnsi"/>
                <w:sz w:val="20"/>
                <w:szCs w:val="20"/>
              </w:rPr>
              <w:t>See code LT-9 &amp; LT-13-A</w:t>
            </w:r>
          </w:p>
        </w:tc>
      </w:tr>
      <w:tr w:rsidR="00532FDA" w:rsidRPr="00C374DD" w14:paraId="5C932094" w14:textId="77777777" w:rsidTr="00EE3C53">
        <w:tc>
          <w:tcPr>
            <w:tcW w:w="1615" w:type="dxa"/>
            <w:shd w:val="clear" w:color="auto" w:fill="auto"/>
          </w:tcPr>
          <w:p w14:paraId="2287EC74" w14:textId="77F314FF" w:rsidR="00532FDA" w:rsidRPr="00EE3C53" w:rsidRDefault="00532FDA" w:rsidP="00234613">
            <w:pPr>
              <w:rPr>
                <w:rFonts w:cstheme="minorHAnsi"/>
                <w:sz w:val="20"/>
                <w:szCs w:val="20"/>
              </w:rPr>
            </w:pPr>
            <w:r w:rsidRPr="00EE3C53">
              <w:rPr>
                <w:rFonts w:cstheme="minorHAnsi"/>
                <w:sz w:val="20"/>
                <w:szCs w:val="20"/>
              </w:rPr>
              <w:t>RFQ #OG-0033-2425-JT</w:t>
            </w:r>
          </w:p>
        </w:tc>
        <w:tc>
          <w:tcPr>
            <w:tcW w:w="2127" w:type="dxa"/>
            <w:shd w:val="clear" w:color="auto" w:fill="auto"/>
          </w:tcPr>
          <w:p w14:paraId="5386E83E" w14:textId="18DB9CF4" w:rsidR="00532FDA" w:rsidRPr="00EE3C53" w:rsidRDefault="00532FDA" w:rsidP="00234613">
            <w:pPr>
              <w:rPr>
                <w:rFonts w:cstheme="minorHAnsi"/>
                <w:sz w:val="20"/>
                <w:szCs w:val="20"/>
              </w:rPr>
            </w:pPr>
            <w:r w:rsidRPr="00EE3C53">
              <w:rPr>
                <w:rFonts w:cstheme="minorHAnsi"/>
                <w:sz w:val="20"/>
                <w:szCs w:val="20"/>
              </w:rPr>
              <w:t>Security Services for Student Residences at Fort Garry Campus 2024-2026</w:t>
            </w:r>
          </w:p>
        </w:tc>
        <w:tc>
          <w:tcPr>
            <w:tcW w:w="1473" w:type="dxa"/>
            <w:shd w:val="clear" w:color="auto" w:fill="auto"/>
          </w:tcPr>
          <w:p w14:paraId="79888503" w14:textId="06E3A840" w:rsidR="00532FDA" w:rsidRPr="00EE3C53" w:rsidRDefault="00532FDA" w:rsidP="00234613">
            <w:pPr>
              <w:rPr>
                <w:rFonts w:cstheme="minorHAnsi"/>
                <w:sz w:val="20"/>
                <w:szCs w:val="20"/>
              </w:rPr>
            </w:pPr>
            <w:r w:rsidRPr="00EE3C53">
              <w:rPr>
                <w:rFonts w:cstheme="minorHAnsi"/>
                <w:sz w:val="20"/>
                <w:szCs w:val="20"/>
              </w:rPr>
              <w:t>2024-06-06</w:t>
            </w:r>
          </w:p>
        </w:tc>
        <w:tc>
          <w:tcPr>
            <w:tcW w:w="1440" w:type="dxa"/>
            <w:shd w:val="clear" w:color="auto" w:fill="auto"/>
          </w:tcPr>
          <w:p w14:paraId="0563B2EA" w14:textId="334CFBB6" w:rsidR="00532FDA" w:rsidRPr="00EE3C53" w:rsidRDefault="00532FDA" w:rsidP="00234613">
            <w:pPr>
              <w:rPr>
                <w:rFonts w:cstheme="minorHAnsi"/>
                <w:sz w:val="20"/>
                <w:szCs w:val="20"/>
              </w:rPr>
            </w:pPr>
            <w:r w:rsidRPr="00EE3C53">
              <w:rPr>
                <w:rFonts w:cstheme="minorHAnsi"/>
                <w:sz w:val="20"/>
                <w:szCs w:val="20"/>
              </w:rPr>
              <w:t>2024-07-05</w:t>
            </w:r>
          </w:p>
        </w:tc>
        <w:tc>
          <w:tcPr>
            <w:tcW w:w="1350" w:type="dxa"/>
            <w:shd w:val="clear" w:color="auto" w:fill="auto"/>
          </w:tcPr>
          <w:p w14:paraId="5CD360FF" w14:textId="3AA2D95B" w:rsidR="00532FDA" w:rsidRPr="00EE3C53" w:rsidRDefault="00532FDA" w:rsidP="00234613">
            <w:pPr>
              <w:rPr>
                <w:rFonts w:ascii="Calibri" w:hAnsi="Calibri" w:cs="Calibri"/>
                <w:color w:val="000000"/>
                <w:sz w:val="20"/>
                <w:szCs w:val="20"/>
              </w:rPr>
            </w:pPr>
            <w:r w:rsidRPr="00EE3C53">
              <w:rPr>
                <w:rFonts w:ascii="Calibri" w:hAnsi="Calibri" w:cs="Calibri"/>
                <w:color w:val="000000"/>
                <w:sz w:val="20"/>
                <w:szCs w:val="20"/>
              </w:rPr>
              <w:t>2024-08-19</w:t>
            </w:r>
          </w:p>
        </w:tc>
        <w:tc>
          <w:tcPr>
            <w:tcW w:w="1890" w:type="dxa"/>
            <w:shd w:val="clear" w:color="auto" w:fill="auto"/>
          </w:tcPr>
          <w:p w14:paraId="343CF400" w14:textId="314D794C" w:rsidR="00532FDA" w:rsidRPr="00EE3C53" w:rsidRDefault="00532FDA" w:rsidP="00234613">
            <w:pPr>
              <w:rPr>
                <w:rFonts w:cstheme="minorHAnsi"/>
                <w:sz w:val="20"/>
                <w:szCs w:val="20"/>
              </w:rPr>
            </w:pPr>
            <w:r w:rsidRPr="00EE3C53">
              <w:rPr>
                <w:rFonts w:cstheme="minorHAnsi"/>
                <w:sz w:val="20"/>
                <w:szCs w:val="20"/>
              </w:rPr>
              <w:t>2024-09-27</w:t>
            </w:r>
          </w:p>
        </w:tc>
        <w:tc>
          <w:tcPr>
            <w:tcW w:w="3202" w:type="dxa"/>
            <w:shd w:val="clear" w:color="auto" w:fill="auto"/>
          </w:tcPr>
          <w:p w14:paraId="04C53AD1" w14:textId="4098A344" w:rsidR="00532FDA" w:rsidRPr="00EE3C53" w:rsidRDefault="00532FDA" w:rsidP="00234613">
            <w:pPr>
              <w:rPr>
                <w:rFonts w:cstheme="minorHAnsi"/>
                <w:sz w:val="20"/>
                <w:szCs w:val="20"/>
              </w:rPr>
            </w:pPr>
            <w:r w:rsidRPr="00EE3C53">
              <w:rPr>
                <w:rFonts w:cstheme="minorHAnsi"/>
                <w:sz w:val="20"/>
                <w:szCs w:val="20"/>
              </w:rPr>
              <w:t>Commissionaire</w:t>
            </w:r>
            <w:r w:rsidR="009850A4">
              <w:rPr>
                <w:rFonts w:cstheme="minorHAnsi"/>
                <w:sz w:val="20"/>
                <w:szCs w:val="20"/>
              </w:rPr>
              <w:t xml:space="preserve"> M</w:t>
            </w:r>
            <w:r w:rsidRPr="00EE3C53">
              <w:rPr>
                <w:rFonts w:cstheme="minorHAnsi"/>
                <w:sz w:val="20"/>
                <w:szCs w:val="20"/>
              </w:rPr>
              <w:t>anitoba</w:t>
            </w:r>
          </w:p>
          <w:p w14:paraId="58F66986" w14:textId="47D8D4BB" w:rsidR="00532FDA" w:rsidRPr="00EE3C53" w:rsidRDefault="009850A4" w:rsidP="00234613">
            <w:pPr>
              <w:rPr>
                <w:rFonts w:cstheme="minorHAnsi"/>
                <w:sz w:val="20"/>
                <w:szCs w:val="20"/>
              </w:rPr>
            </w:pPr>
            <w:r>
              <w:rPr>
                <w:rFonts w:cstheme="minorHAnsi"/>
                <w:sz w:val="20"/>
                <w:szCs w:val="20"/>
              </w:rPr>
              <w:t>870 Portage Avenue</w:t>
            </w:r>
          </w:p>
          <w:p w14:paraId="7ECDF782" w14:textId="2340C785" w:rsidR="00532FDA" w:rsidRPr="00EE3C53" w:rsidRDefault="00532FDA" w:rsidP="00234613">
            <w:pPr>
              <w:rPr>
                <w:rFonts w:cstheme="minorHAnsi"/>
                <w:sz w:val="20"/>
                <w:szCs w:val="20"/>
              </w:rPr>
            </w:pPr>
            <w:r w:rsidRPr="00EE3C53">
              <w:rPr>
                <w:rFonts w:cstheme="minorHAnsi"/>
                <w:sz w:val="20"/>
                <w:szCs w:val="20"/>
              </w:rPr>
              <w:t xml:space="preserve">Winnipeg, Manitoba R3G </w:t>
            </w:r>
            <w:r w:rsidR="009850A4">
              <w:rPr>
                <w:rFonts w:cstheme="minorHAnsi"/>
                <w:sz w:val="20"/>
                <w:szCs w:val="20"/>
              </w:rPr>
              <w:t>0P1</w:t>
            </w:r>
          </w:p>
        </w:tc>
        <w:tc>
          <w:tcPr>
            <w:tcW w:w="1871" w:type="dxa"/>
            <w:shd w:val="clear" w:color="auto" w:fill="auto"/>
          </w:tcPr>
          <w:p w14:paraId="3E9D42A5" w14:textId="228920E8" w:rsidR="00532FDA" w:rsidRPr="00EE3C53" w:rsidRDefault="00532FDA" w:rsidP="00234613">
            <w:pPr>
              <w:rPr>
                <w:rFonts w:cstheme="minorHAnsi"/>
                <w:sz w:val="20"/>
                <w:szCs w:val="20"/>
              </w:rPr>
            </w:pPr>
            <w:r w:rsidRPr="00EE3C53">
              <w:rPr>
                <w:rFonts w:cstheme="minorHAnsi"/>
                <w:sz w:val="20"/>
                <w:szCs w:val="20"/>
              </w:rPr>
              <w:t>$598,408.00</w:t>
            </w:r>
          </w:p>
        </w:tc>
        <w:tc>
          <w:tcPr>
            <w:tcW w:w="1871" w:type="dxa"/>
            <w:shd w:val="clear" w:color="auto" w:fill="auto"/>
          </w:tcPr>
          <w:p w14:paraId="321276B4" w14:textId="4D4EF815" w:rsidR="00532FDA" w:rsidRPr="00C374DD" w:rsidRDefault="00532FDA" w:rsidP="00234613">
            <w:pPr>
              <w:rPr>
                <w:rFonts w:cstheme="minorHAnsi"/>
                <w:sz w:val="20"/>
                <w:szCs w:val="20"/>
              </w:rPr>
            </w:pPr>
            <w:r w:rsidRPr="00EE3C53">
              <w:rPr>
                <w:rFonts w:cstheme="minorHAnsi"/>
                <w:sz w:val="20"/>
                <w:szCs w:val="20"/>
              </w:rPr>
              <w:t>See note 2.1</w:t>
            </w:r>
          </w:p>
        </w:tc>
        <w:tc>
          <w:tcPr>
            <w:tcW w:w="1871" w:type="dxa"/>
            <w:shd w:val="clear" w:color="auto" w:fill="auto"/>
          </w:tcPr>
          <w:p w14:paraId="0960AB2A" w14:textId="2B78EF3E" w:rsidR="00532FDA" w:rsidRPr="00C374DD" w:rsidRDefault="00532FDA" w:rsidP="00234613">
            <w:pPr>
              <w:rPr>
                <w:rFonts w:cstheme="minorHAnsi"/>
                <w:sz w:val="20"/>
                <w:szCs w:val="20"/>
              </w:rPr>
            </w:pPr>
          </w:p>
        </w:tc>
      </w:tr>
      <w:tr w:rsidR="00532FDA" w:rsidRPr="00C374DD" w14:paraId="0C64F05B" w14:textId="77777777" w:rsidTr="00C51AA6">
        <w:tc>
          <w:tcPr>
            <w:tcW w:w="1615" w:type="dxa"/>
          </w:tcPr>
          <w:p w14:paraId="56ACF3C2" w14:textId="2BDDF6B0" w:rsidR="00DE3F71" w:rsidRPr="00C374DD" w:rsidRDefault="00D76EA2" w:rsidP="00DE3F71">
            <w:pPr>
              <w:rPr>
                <w:rFonts w:cstheme="minorHAnsi"/>
                <w:sz w:val="20"/>
                <w:szCs w:val="20"/>
              </w:rPr>
            </w:pPr>
            <w:r>
              <w:rPr>
                <w:rFonts w:cstheme="minorHAnsi"/>
                <w:sz w:val="20"/>
                <w:szCs w:val="20"/>
              </w:rPr>
              <w:t>CBWR-OG</w:t>
            </w:r>
          </w:p>
        </w:tc>
        <w:tc>
          <w:tcPr>
            <w:tcW w:w="2127" w:type="dxa"/>
          </w:tcPr>
          <w:p w14:paraId="4410423A" w14:textId="21A562EB" w:rsidR="00DE3F71" w:rsidRPr="00C374DD" w:rsidRDefault="00D76EA2" w:rsidP="00C51AA6">
            <w:pPr>
              <w:rPr>
                <w:rFonts w:cstheme="minorHAnsi"/>
                <w:sz w:val="20"/>
                <w:szCs w:val="20"/>
              </w:rPr>
            </w:pPr>
            <w:r w:rsidRPr="00D76EA2">
              <w:rPr>
                <w:rFonts w:cstheme="minorHAnsi"/>
                <w:sz w:val="20"/>
                <w:szCs w:val="20"/>
              </w:rPr>
              <w:t>Entertainment Lighting Fixtures for Concert Hall</w:t>
            </w:r>
          </w:p>
        </w:tc>
        <w:tc>
          <w:tcPr>
            <w:tcW w:w="1473" w:type="dxa"/>
          </w:tcPr>
          <w:p w14:paraId="3EC9825D" w14:textId="6E2827B9" w:rsidR="00DE3F71" w:rsidRPr="00C374DD" w:rsidRDefault="00D76EA2" w:rsidP="00C51AA6">
            <w:pPr>
              <w:rPr>
                <w:rFonts w:cstheme="minorHAnsi"/>
                <w:sz w:val="20"/>
                <w:szCs w:val="20"/>
              </w:rPr>
            </w:pPr>
            <w:r>
              <w:rPr>
                <w:rFonts w:cstheme="minorHAnsi"/>
                <w:sz w:val="20"/>
                <w:szCs w:val="20"/>
              </w:rPr>
              <w:t>N/A</w:t>
            </w:r>
          </w:p>
        </w:tc>
        <w:tc>
          <w:tcPr>
            <w:tcW w:w="1440" w:type="dxa"/>
          </w:tcPr>
          <w:p w14:paraId="539AF4B6" w14:textId="1588DF04" w:rsidR="00DE3F71" w:rsidRPr="00C374DD" w:rsidRDefault="00D76EA2" w:rsidP="00C51AA6">
            <w:pPr>
              <w:rPr>
                <w:rFonts w:cstheme="minorHAnsi"/>
                <w:sz w:val="20"/>
                <w:szCs w:val="20"/>
              </w:rPr>
            </w:pPr>
            <w:r>
              <w:rPr>
                <w:rFonts w:cstheme="minorHAnsi"/>
                <w:sz w:val="20"/>
                <w:szCs w:val="20"/>
              </w:rPr>
              <w:t>N/A</w:t>
            </w:r>
          </w:p>
        </w:tc>
        <w:tc>
          <w:tcPr>
            <w:tcW w:w="1350" w:type="dxa"/>
          </w:tcPr>
          <w:p w14:paraId="7AAADC88" w14:textId="3545794B" w:rsidR="00DE3F71" w:rsidRPr="00D76EA2" w:rsidRDefault="00D76EA2" w:rsidP="00C51AA6">
            <w:pPr>
              <w:rPr>
                <w:rFonts w:ascii="Calibri" w:hAnsi="Calibri" w:cs="Calibri"/>
                <w:color w:val="000000"/>
                <w:sz w:val="20"/>
                <w:szCs w:val="20"/>
              </w:rPr>
            </w:pPr>
            <w:r w:rsidRPr="00D76EA2">
              <w:rPr>
                <w:rFonts w:ascii="Calibri" w:hAnsi="Calibri" w:cs="Calibri"/>
                <w:color w:val="000000"/>
                <w:sz w:val="20"/>
                <w:szCs w:val="20"/>
              </w:rPr>
              <w:t>2024-08-12</w:t>
            </w:r>
          </w:p>
        </w:tc>
        <w:tc>
          <w:tcPr>
            <w:tcW w:w="1890" w:type="dxa"/>
          </w:tcPr>
          <w:p w14:paraId="07DB3543" w14:textId="323AD905" w:rsidR="00DE3F71" w:rsidRPr="001018C4" w:rsidRDefault="00D76EA2" w:rsidP="00C51AA6">
            <w:pPr>
              <w:rPr>
                <w:rFonts w:cstheme="minorHAnsi"/>
                <w:sz w:val="20"/>
                <w:szCs w:val="20"/>
              </w:rPr>
            </w:pPr>
            <w:r w:rsidRPr="001018C4">
              <w:rPr>
                <w:rFonts w:cstheme="minorHAnsi"/>
                <w:sz w:val="20"/>
                <w:szCs w:val="20"/>
              </w:rPr>
              <w:t>2024-09-05</w:t>
            </w:r>
          </w:p>
        </w:tc>
        <w:tc>
          <w:tcPr>
            <w:tcW w:w="3202" w:type="dxa"/>
          </w:tcPr>
          <w:p w14:paraId="10F97AD6" w14:textId="77777777" w:rsidR="00D76EA2" w:rsidRPr="00D76EA2" w:rsidRDefault="00D76EA2" w:rsidP="00D76EA2">
            <w:pPr>
              <w:rPr>
                <w:rFonts w:cstheme="minorHAnsi"/>
                <w:sz w:val="20"/>
                <w:szCs w:val="20"/>
              </w:rPr>
            </w:pPr>
            <w:r w:rsidRPr="00D76EA2">
              <w:rPr>
                <w:rFonts w:cstheme="minorHAnsi"/>
                <w:sz w:val="20"/>
                <w:szCs w:val="20"/>
              </w:rPr>
              <w:t>Christie Lites Sales</w:t>
            </w:r>
          </w:p>
          <w:p w14:paraId="4DEA2B86" w14:textId="77777777" w:rsidR="00D76EA2" w:rsidRPr="00D76EA2" w:rsidRDefault="00D76EA2" w:rsidP="00D76EA2">
            <w:pPr>
              <w:rPr>
                <w:rFonts w:cstheme="minorHAnsi"/>
                <w:sz w:val="20"/>
                <w:szCs w:val="20"/>
              </w:rPr>
            </w:pPr>
            <w:r w:rsidRPr="00D76EA2">
              <w:rPr>
                <w:rFonts w:cstheme="minorHAnsi"/>
                <w:sz w:val="20"/>
                <w:szCs w:val="20"/>
              </w:rPr>
              <w:t>1545 Britannia Road E, Units 11-12</w:t>
            </w:r>
          </w:p>
          <w:p w14:paraId="7F96F585" w14:textId="2B948DF8" w:rsidR="00DE3F71" w:rsidRPr="00C374DD" w:rsidRDefault="00D76EA2" w:rsidP="00D76EA2">
            <w:pPr>
              <w:rPr>
                <w:rFonts w:cstheme="minorHAnsi"/>
                <w:sz w:val="20"/>
                <w:szCs w:val="20"/>
              </w:rPr>
            </w:pPr>
            <w:r w:rsidRPr="00D76EA2">
              <w:rPr>
                <w:rFonts w:cstheme="minorHAnsi"/>
                <w:sz w:val="20"/>
                <w:szCs w:val="20"/>
              </w:rPr>
              <w:t>Mississauga, Ontario L4W 3C6</w:t>
            </w:r>
          </w:p>
        </w:tc>
        <w:tc>
          <w:tcPr>
            <w:tcW w:w="1871" w:type="dxa"/>
          </w:tcPr>
          <w:p w14:paraId="5D55F9A2" w14:textId="37761A1E" w:rsidR="00DE3F71" w:rsidRPr="00C374DD" w:rsidRDefault="00D76EA2" w:rsidP="00C51AA6">
            <w:pPr>
              <w:rPr>
                <w:rFonts w:cstheme="minorHAnsi"/>
                <w:sz w:val="20"/>
                <w:szCs w:val="20"/>
              </w:rPr>
            </w:pPr>
            <w:r>
              <w:rPr>
                <w:rFonts w:cstheme="minorHAnsi"/>
                <w:sz w:val="20"/>
                <w:szCs w:val="20"/>
              </w:rPr>
              <w:t>$84,396.99 CAD</w:t>
            </w:r>
          </w:p>
        </w:tc>
        <w:tc>
          <w:tcPr>
            <w:tcW w:w="1871" w:type="dxa"/>
          </w:tcPr>
          <w:p w14:paraId="4656A1AE" w14:textId="36D1EB6F" w:rsidR="00DE3F71" w:rsidRPr="00C374DD" w:rsidRDefault="00DE3F71" w:rsidP="00DE3F71">
            <w:pPr>
              <w:rPr>
                <w:rFonts w:cstheme="minorHAnsi"/>
                <w:sz w:val="20"/>
                <w:szCs w:val="20"/>
              </w:rPr>
            </w:pPr>
          </w:p>
        </w:tc>
        <w:tc>
          <w:tcPr>
            <w:tcW w:w="1871" w:type="dxa"/>
          </w:tcPr>
          <w:p w14:paraId="04856449" w14:textId="0A371881" w:rsidR="00DE3F71" w:rsidRPr="00C374DD" w:rsidRDefault="00D76EA2" w:rsidP="00C51AA6">
            <w:pPr>
              <w:rPr>
                <w:rFonts w:cstheme="minorHAnsi"/>
                <w:sz w:val="20"/>
                <w:szCs w:val="20"/>
              </w:rPr>
            </w:pPr>
            <w:r w:rsidRPr="00D76EA2">
              <w:rPr>
                <w:rFonts w:cstheme="minorHAnsi"/>
                <w:sz w:val="20"/>
                <w:szCs w:val="20"/>
              </w:rPr>
              <w:t>See code LT-9 &amp; LT-13-A</w:t>
            </w:r>
          </w:p>
        </w:tc>
      </w:tr>
      <w:tr w:rsidR="00532FDA" w:rsidRPr="00C374DD" w14:paraId="174C94B5" w14:textId="77777777" w:rsidTr="009666E9">
        <w:tc>
          <w:tcPr>
            <w:tcW w:w="1615" w:type="dxa"/>
          </w:tcPr>
          <w:p w14:paraId="3B55AF3D" w14:textId="529E412E" w:rsidR="009666E9" w:rsidRPr="00C374DD" w:rsidRDefault="00D76EA2" w:rsidP="00EA07E7">
            <w:pPr>
              <w:rPr>
                <w:rFonts w:cstheme="minorHAnsi"/>
                <w:sz w:val="20"/>
                <w:szCs w:val="20"/>
              </w:rPr>
            </w:pPr>
            <w:r>
              <w:rPr>
                <w:rFonts w:cstheme="minorHAnsi"/>
                <w:sz w:val="20"/>
                <w:szCs w:val="20"/>
              </w:rPr>
              <w:t>CBWR-OG</w:t>
            </w:r>
          </w:p>
        </w:tc>
        <w:tc>
          <w:tcPr>
            <w:tcW w:w="2127" w:type="dxa"/>
          </w:tcPr>
          <w:p w14:paraId="61308156" w14:textId="76746894" w:rsidR="009666E9" w:rsidRPr="00C374DD" w:rsidRDefault="00D76EA2" w:rsidP="00EA07E7">
            <w:pPr>
              <w:rPr>
                <w:rFonts w:cstheme="minorHAnsi"/>
                <w:sz w:val="20"/>
                <w:szCs w:val="20"/>
              </w:rPr>
            </w:pPr>
            <w:r w:rsidRPr="00D76EA2">
              <w:rPr>
                <w:rFonts w:cstheme="minorHAnsi"/>
                <w:sz w:val="20"/>
                <w:szCs w:val="20"/>
              </w:rPr>
              <w:t>Entertainment Lighting Fixtures for Concert Hall</w:t>
            </w:r>
          </w:p>
        </w:tc>
        <w:tc>
          <w:tcPr>
            <w:tcW w:w="1473" w:type="dxa"/>
          </w:tcPr>
          <w:p w14:paraId="1CDEB9B4" w14:textId="427D800F" w:rsidR="009666E9" w:rsidRPr="00C374DD" w:rsidRDefault="00D76EA2" w:rsidP="00EA07E7">
            <w:pPr>
              <w:rPr>
                <w:rFonts w:cstheme="minorHAnsi"/>
                <w:sz w:val="20"/>
                <w:szCs w:val="20"/>
              </w:rPr>
            </w:pPr>
            <w:r>
              <w:rPr>
                <w:rFonts w:cstheme="minorHAnsi"/>
                <w:sz w:val="20"/>
                <w:szCs w:val="20"/>
              </w:rPr>
              <w:t>N/A</w:t>
            </w:r>
          </w:p>
        </w:tc>
        <w:tc>
          <w:tcPr>
            <w:tcW w:w="1440" w:type="dxa"/>
          </w:tcPr>
          <w:p w14:paraId="2786F2BA" w14:textId="3EE06B34" w:rsidR="009666E9" w:rsidRPr="00C374DD" w:rsidRDefault="00D76EA2" w:rsidP="00EA07E7">
            <w:pPr>
              <w:rPr>
                <w:rFonts w:cstheme="minorHAnsi"/>
                <w:sz w:val="20"/>
                <w:szCs w:val="20"/>
              </w:rPr>
            </w:pPr>
            <w:r>
              <w:rPr>
                <w:rFonts w:cstheme="minorHAnsi"/>
                <w:sz w:val="20"/>
                <w:szCs w:val="20"/>
              </w:rPr>
              <w:t>N/A</w:t>
            </w:r>
          </w:p>
        </w:tc>
        <w:tc>
          <w:tcPr>
            <w:tcW w:w="1350" w:type="dxa"/>
          </w:tcPr>
          <w:p w14:paraId="7F1A9638" w14:textId="454B0E09" w:rsidR="009666E9" w:rsidRPr="00D76EA2" w:rsidRDefault="00D76EA2" w:rsidP="00EA07E7">
            <w:pPr>
              <w:rPr>
                <w:rFonts w:ascii="Calibri" w:hAnsi="Calibri" w:cs="Calibri"/>
                <w:color w:val="000000"/>
                <w:sz w:val="20"/>
                <w:szCs w:val="20"/>
              </w:rPr>
            </w:pPr>
            <w:r w:rsidRPr="00D76EA2">
              <w:rPr>
                <w:rFonts w:ascii="Calibri" w:hAnsi="Calibri" w:cs="Calibri"/>
                <w:color w:val="000000"/>
                <w:sz w:val="20"/>
                <w:szCs w:val="20"/>
              </w:rPr>
              <w:t>2024-08-12</w:t>
            </w:r>
          </w:p>
        </w:tc>
        <w:tc>
          <w:tcPr>
            <w:tcW w:w="1890" w:type="dxa"/>
          </w:tcPr>
          <w:p w14:paraId="3A01DB94" w14:textId="7BB1052E" w:rsidR="009666E9" w:rsidRPr="001018C4" w:rsidRDefault="00D76EA2" w:rsidP="00EA07E7">
            <w:pPr>
              <w:rPr>
                <w:rFonts w:cstheme="minorHAnsi"/>
                <w:sz w:val="20"/>
                <w:szCs w:val="20"/>
              </w:rPr>
            </w:pPr>
            <w:r w:rsidRPr="001018C4">
              <w:rPr>
                <w:rFonts w:cstheme="minorHAnsi"/>
                <w:sz w:val="20"/>
                <w:szCs w:val="20"/>
              </w:rPr>
              <w:t>2024-09-05</w:t>
            </w:r>
          </w:p>
        </w:tc>
        <w:tc>
          <w:tcPr>
            <w:tcW w:w="3202" w:type="dxa"/>
          </w:tcPr>
          <w:p w14:paraId="63E58055" w14:textId="77777777" w:rsidR="00D76EA2" w:rsidRPr="00D76EA2" w:rsidRDefault="00D76EA2" w:rsidP="00D76EA2">
            <w:pPr>
              <w:rPr>
                <w:rFonts w:cstheme="minorHAnsi"/>
                <w:sz w:val="20"/>
                <w:szCs w:val="20"/>
              </w:rPr>
            </w:pPr>
            <w:r w:rsidRPr="00D76EA2">
              <w:rPr>
                <w:rFonts w:cstheme="minorHAnsi"/>
                <w:sz w:val="20"/>
                <w:szCs w:val="20"/>
              </w:rPr>
              <w:t>Christie Lites Sales</w:t>
            </w:r>
          </w:p>
          <w:p w14:paraId="76792540" w14:textId="77777777" w:rsidR="00D76EA2" w:rsidRPr="00D76EA2" w:rsidRDefault="00D76EA2" w:rsidP="00D76EA2">
            <w:pPr>
              <w:rPr>
                <w:rFonts w:cstheme="minorHAnsi"/>
                <w:sz w:val="20"/>
                <w:szCs w:val="20"/>
              </w:rPr>
            </w:pPr>
            <w:r w:rsidRPr="00D76EA2">
              <w:rPr>
                <w:rFonts w:cstheme="minorHAnsi"/>
                <w:sz w:val="20"/>
                <w:szCs w:val="20"/>
              </w:rPr>
              <w:t>1545 Britannia Road E, Units 11-12</w:t>
            </w:r>
          </w:p>
          <w:p w14:paraId="745192B5" w14:textId="2097096E" w:rsidR="009666E9" w:rsidRPr="00C374DD" w:rsidRDefault="00D76EA2" w:rsidP="00D76EA2">
            <w:pPr>
              <w:rPr>
                <w:rFonts w:cstheme="minorHAnsi"/>
                <w:sz w:val="20"/>
                <w:szCs w:val="20"/>
              </w:rPr>
            </w:pPr>
            <w:r w:rsidRPr="00D76EA2">
              <w:rPr>
                <w:rFonts w:cstheme="minorHAnsi"/>
                <w:sz w:val="20"/>
                <w:szCs w:val="20"/>
              </w:rPr>
              <w:t>Mississauga, Ontario L4W 3C6</w:t>
            </w:r>
          </w:p>
        </w:tc>
        <w:tc>
          <w:tcPr>
            <w:tcW w:w="1871" w:type="dxa"/>
          </w:tcPr>
          <w:p w14:paraId="787610B4" w14:textId="0039A946" w:rsidR="009666E9" w:rsidRPr="00C374DD" w:rsidRDefault="00D76EA2" w:rsidP="00EA07E7">
            <w:pPr>
              <w:rPr>
                <w:rFonts w:cstheme="minorHAnsi"/>
                <w:sz w:val="20"/>
                <w:szCs w:val="20"/>
              </w:rPr>
            </w:pPr>
            <w:r>
              <w:rPr>
                <w:rFonts w:cstheme="minorHAnsi"/>
                <w:sz w:val="20"/>
                <w:szCs w:val="20"/>
              </w:rPr>
              <w:t>$70,795.89 CAD</w:t>
            </w:r>
          </w:p>
        </w:tc>
        <w:tc>
          <w:tcPr>
            <w:tcW w:w="1871" w:type="dxa"/>
          </w:tcPr>
          <w:p w14:paraId="646BB968" w14:textId="77777777" w:rsidR="009666E9" w:rsidRPr="00C374DD" w:rsidRDefault="009666E9" w:rsidP="00EA07E7">
            <w:pPr>
              <w:rPr>
                <w:rFonts w:cstheme="minorHAnsi"/>
                <w:sz w:val="20"/>
                <w:szCs w:val="20"/>
              </w:rPr>
            </w:pPr>
          </w:p>
        </w:tc>
        <w:tc>
          <w:tcPr>
            <w:tcW w:w="1871" w:type="dxa"/>
          </w:tcPr>
          <w:p w14:paraId="13B4B9E7" w14:textId="25C2DDA9" w:rsidR="009666E9" w:rsidRPr="00C374DD" w:rsidRDefault="00D76EA2" w:rsidP="00EA07E7">
            <w:pPr>
              <w:rPr>
                <w:rFonts w:cstheme="minorHAnsi"/>
                <w:sz w:val="20"/>
                <w:szCs w:val="20"/>
              </w:rPr>
            </w:pPr>
            <w:r w:rsidRPr="00D76EA2">
              <w:rPr>
                <w:rFonts w:cstheme="minorHAnsi"/>
                <w:sz w:val="20"/>
                <w:szCs w:val="20"/>
              </w:rPr>
              <w:t>See code LT-9 &amp; LT-13-A</w:t>
            </w:r>
          </w:p>
        </w:tc>
      </w:tr>
      <w:tr w:rsidR="00532FDA" w:rsidRPr="00C374DD" w14:paraId="3CA6DA8C" w14:textId="77777777" w:rsidTr="009666E9">
        <w:tc>
          <w:tcPr>
            <w:tcW w:w="1615" w:type="dxa"/>
          </w:tcPr>
          <w:p w14:paraId="6FF1A9A9" w14:textId="38B3A45C" w:rsidR="009666E9" w:rsidRPr="00C374DD" w:rsidRDefault="00D76EA2" w:rsidP="00EA07E7">
            <w:pPr>
              <w:rPr>
                <w:rFonts w:cstheme="minorHAnsi"/>
                <w:sz w:val="20"/>
                <w:szCs w:val="20"/>
              </w:rPr>
            </w:pPr>
            <w:r w:rsidRPr="00D76EA2">
              <w:rPr>
                <w:rFonts w:cstheme="minorHAnsi"/>
                <w:sz w:val="20"/>
                <w:szCs w:val="20"/>
              </w:rPr>
              <w:t>RFQ # OG-0034-2425-JT</w:t>
            </w:r>
          </w:p>
        </w:tc>
        <w:tc>
          <w:tcPr>
            <w:tcW w:w="2127" w:type="dxa"/>
          </w:tcPr>
          <w:p w14:paraId="2506A44B" w14:textId="569EF0B4" w:rsidR="009666E9" w:rsidRPr="00C374DD" w:rsidRDefault="00D76EA2" w:rsidP="00EA07E7">
            <w:pPr>
              <w:rPr>
                <w:rFonts w:cstheme="minorHAnsi"/>
                <w:sz w:val="20"/>
                <w:szCs w:val="20"/>
              </w:rPr>
            </w:pPr>
            <w:r w:rsidRPr="00D76EA2">
              <w:rPr>
                <w:rFonts w:cstheme="minorHAnsi"/>
                <w:sz w:val="20"/>
                <w:szCs w:val="20"/>
              </w:rPr>
              <w:t>Parking Enforcement Services at Fort Garry &amp; Bannatyne Campuses 2024-2029</w:t>
            </w:r>
          </w:p>
        </w:tc>
        <w:tc>
          <w:tcPr>
            <w:tcW w:w="1473" w:type="dxa"/>
          </w:tcPr>
          <w:p w14:paraId="0AD99A4E" w14:textId="753743C1" w:rsidR="009666E9" w:rsidRPr="00C374DD" w:rsidRDefault="00D76EA2" w:rsidP="00EA07E7">
            <w:pPr>
              <w:rPr>
                <w:rFonts w:cstheme="minorHAnsi"/>
                <w:sz w:val="20"/>
                <w:szCs w:val="20"/>
              </w:rPr>
            </w:pPr>
            <w:r>
              <w:rPr>
                <w:rFonts w:cstheme="minorHAnsi"/>
                <w:sz w:val="20"/>
                <w:szCs w:val="20"/>
              </w:rPr>
              <w:t>2024-06-18</w:t>
            </w:r>
          </w:p>
        </w:tc>
        <w:tc>
          <w:tcPr>
            <w:tcW w:w="1440" w:type="dxa"/>
          </w:tcPr>
          <w:p w14:paraId="590159A2" w14:textId="234B7504" w:rsidR="009666E9" w:rsidRPr="00C374DD" w:rsidRDefault="00D76EA2" w:rsidP="00EA07E7">
            <w:pPr>
              <w:rPr>
                <w:rFonts w:cstheme="minorHAnsi"/>
                <w:sz w:val="20"/>
                <w:szCs w:val="20"/>
              </w:rPr>
            </w:pPr>
            <w:r>
              <w:rPr>
                <w:rFonts w:cstheme="minorHAnsi"/>
                <w:sz w:val="20"/>
                <w:szCs w:val="20"/>
              </w:rPr>
              <w:t>2024-07-16</w:t>
            </w:r>
          </w:p>
        </w:tc>
        <w:tc>
          <w:tcPr>
            <w:tcW w:w="1350" w:type="dxa"/>
          </w:tcPr>
          <w:p w14:paraId="23D877A4" w14:textId="1E62E4F3" w:rsidR="009666E9" w:rsidRPr="00C374DD" w:rsidRDefault="00D76EA2" w:rsidP="00EA07E7">
            <w:pPr>
              <w:rPr>
                <w:rFonts w:cstheme="minorHAnsi"/>
                <w:sz w:val="20"/>
                <w:szCs w:val="20"/>
              </w:rPr>
            </w:pPr>
            <w:r>
              <w:rPr>
                <w:rFonts w:cstheme="minorHAnsi"/>
                <w:sz w:val="20"/>
                <w:szCs w:val="20"/>
              </w:rPr>
              <w:t>2024-08-08</w:t>
            </w:r>
          </w:p>
        </w:tc>
        <w:tc>
          <w:tcPr>
            <w:tcW w:w="1890" w:type="dxa"/>
          </w:tcPr>
          <w:p w14:paraId="4272959C" w14:textId="04623515" w:rsidR="009666E9" w:rsidRPr="001018C4" w:rsidRDefault="00D76EA2" w:rsidP="00EA07E7">
            <w:pPr>
              <w:rPr>
                <w:rFonts w:cstheme="minorHAnsi"/>
                <w:sz w:val="20"/>
                <w:szCs w:val="20"/>
              </w:rPr>
            </w:pPr>
            <w:r w:rsidRPr="001018C4">
              <w:rPr>
                <w:rFonts w:cstheme="minorHAnsi"/>
                <w:sz w:val="20"/>
                <w:szCs w:val="20"/>
              </w:rPr>
              <w:t>2024-09-05</w:t>
            </w:r>
          </w:p>
        </w:tc>
        <w:tc>
          <w:tcPr>
            <w:tcW w:w="3202" w:type="dxa"/>
          </w:tcPr>
          <w:p w14:paraId="2C5CE62D" w14:textId="77777777" w:rsidR="00D76EA2" w:rsidRPr="00D76EA2" w:rsidRDefault="00D76EA2" w:rsidP="00D76EA2">
            <w:pPr>
              <w:rPr>
                <w:rFonts w:cstheme="minorHAnsi"/>
                <w:sz w:val="20"/>
                <w:szCs w:val="20"/>
              </w:rPr>
            </w:pPr>
            <w:r w:rsidRPr="00D76EA2">
              <w:rPr>
                <w:rFonts w:cstheme="minorHAnsi"/>
                <w:sz w:val="20"/>
                <w:szCs w:val="20"/>
              </w:rPr>
              <w:t>Allied Universal Security Services of Canada</w:t>
            </w:r>
          </w:p>
          <w:p w14:paraId="02F70D64" w14:textId="77777777" w:rsidR="00D76EA2" w:rsidRPr="00D76EA2" w:rsidRDefault="00D76EA2" w:rsidP="00D76EA2">
            <w:pPr>
              <w:rPr>
                <w:rFonts w:cstheme="minorHAnsi"/>
                <w:sz w:val="20"/>
                <w:szCs w:val="20"/>
              </w:rPr>
            </w:pPr>
            <w:r w:rsidRPr="00D76EA2">
              <w:rPr>
                <w:rFonts w:cstheme="minorHAnsi"/>
                <w:sz w:val="20"/>
                <w:szCs w:val="20"/>
              </w:rPr>
              <w:t>300-5580 Explorer Drive</w:t>
            </w:r>
          </w:p>
          <w:p w14:paraId="40E26301" w14:textId="5AC95BEA" w:rsidR="009666E9" w:rsidRPr="00C374DD" w:rsidRDefault="00D76EA2" w:rsidP="00D76EA2">
            <w:pPr>
              <w:rPr>
                <w:rFonts w:cstheme="minorHAnsi"/>
                <w:sz w:val="20"/>
                <w:szCs w:val="20"/>
              </w:rPr>
            </w:pPr>
            <w:r w:rsidRPr="00D76EA2">
              <w:rPr>
                <w:rFonts w:cstheme="minorHAnsi"/>
                <w:sz w:val="20"/>
                <w:szCs w:val="20"/>
              </w:rPr>
              <w:t>Mississauga, Ontario L4Y 4Y1</w:t>
            </w:r>
          </w:p>
        </w:tc>
        <w:tc>
          <w:tcPr>
            <w:tcW w:w="1871" w:type="dxa"/>
          </w:tcPr>
          <w:p w14:paraId="47FCF554" w14:textId="788BB89D" w:rsidR="009666E9" w:rsidRPr="00C374DD" w:rsidRDefault="00D76EA2" w:rsidP="00EA07E7">
            <w:pPr>
              <w:rPr>
                <w:rFonts w:cstheme="minorHAnsi"/>
                <w:sz w:val="20"/>
                <w:szCs w:val="20"/>
              </w:rPr>
            </w:pPr>
            <w:r>
              <w:rPr>
                <w:rFonts w:cstheme="minorHAnsi"/>
                <w:sz w:val="20"/>
                <w:szCs w:val="20"/>
              </w:rPr>
              <w:t>$747,392.00 CAD</w:t>
            </w:r>
          </w:p>
        </w:tc>
        <w:tc>
          <w:tcPr>
            <w:tcW w:w="1871" w:type="dxa"/>
          </w:tcPr>
          <w:p w14:paraId="4E5C7ACC" w14:textId="0156B200" w:rsidR="009666E9" w:rsidRPr="00C374DD" w:rsidRDefault="00D76EA2" w:rsidP="00EA07E7">
            <w:pPr>
              <w:rPr>
                <w:rFonts w:cstheme="minorHAnsi"/>
                <w:sz w:val="20"/>
                <w:szCs w:val="20"/>
              </w:rPr>
            </w:pPr>
            <w:r>
              <w:rPr>
                <w:rFonts w:cstheme="minorHAnsi"/>
                <w:sz w:val="20"/>
                <w:szCs w:val="20"/>
              </w:rPr>
              <w:t>See note 2.1</w:t>
            </w:r>
          </w:p>
        </w:tc>
        <w:tc>
          <w:tcPr>
            <w:tcW w:w="1871" w:type="dxa"/>
          </w:tcPr>
          <w:p w14:paraId="4CDFB16F" w14:textId="77777777" w:rsidR="009666E9" w:rsidRPr="00C374DD" w:rsidRDefault="009666E9" w:rsidP="00EA07E7">
            <w:pPr>
              <w:rPr>
                <w:rFonts w:cstheme="minorHAnsi"/>
                <w:sz w:val="20"/>
                <w:szCs w:val="20"/>
              </w:rPr>
            </w:pPr>
          </w:p>
        </w:tc>
      </w:tr>
      <w:tr w:rsidR="00532FDA" w:rsidRPr="00C374DD" w14:paraId="46FE4308" w14:textId="77777777" w:rsidTr="009666E9">
        <w:tc>
          <w:tcPr>
            <w:tcW w:w="1615" w:type="dxa"/>
          </w:tcPr>
          <w:p w14:paraId="681B03ED" w14:textId="1530AC97" w:rsidR="009666E9" w:rsidRPr="00C374DD" w:rsidRDefault="00DF2C91" w:rsidP="00EA07E7">
            <w:pPr>
              <w:rPr>
                <w:rFonts w:cstheme="minorHAnsi"/>
                <w:sz w:val="20"/>
                <w:szCs w:val="20"/>
              </w:rPr>
            </w:pPr>
            <w:r w:rsidRPr="00DF2C91">
              <w:rPr>
                <w:rFonts w:cstheme="minorHAnsi"/>
                <w:sz w:val="20"/>
                <w:szCs w:val="20"/>
              </w:rPr>
              <w:t>RFP #OG-0031-2425-JT</w:t>
            </w:r>
          </w:p>
        </w:tc>
        <w:tc>
          <w:tcPr>
            <w:tcW w:w="2127" w:type="dxa"/>
          </w:tcPr>
          <w:p w14:paraId="6F72777B" w14:textId="517220A0" w:rsidR="009666E9" w:rsidRPr="00C374DD" w:rsidRDefault="00DF2C91" w:rsidP="00DF2C91">
            <w:pPr>
              <w:rPr>
                <w:rFonts w:cstheme="minorHAnsi"/>
                <w:sz w:val="20"/>
                <w:szCs w:val="20"/>
              </w:rPr>
            </w:pPr>
            <w:r w:rsidRPr="00DF2C91">
              <w:rPr>
                <w:rFonts w:cstheme="minorHAnsi"/>
                <w:sz w:val="20"/>
                <w:szCs w:val="20"/>
              </w:rPr>
              <w:t>Consulting Services for Sustainability Strategy Refresh</w:t>
            </w:r>
          </w:p>
        </w:tc>
        <w:tc>
          <w:tcPr>
            <w:tcW w:w="1473" w:type="dxa"/>
          </w:tcPr>
          <w:p w14:paraId="155EA877" w14:textId="19681B45" w:rsidR="009666E9" w:rsidRPr="00C374DD" w:rsidRDefault="00DF2C91" w:rsidP="00EA07E7">
            <w:pPr>
              <w:rPr>
                <w:rFonts w:cstheme="minorHAnsi"/>
                <w:sz w:val="20"/>
                <w:szCs w:val="20"/>
              </w:rPr>
            </w:pPr>
            <w:r>
              <w:rPr>
                <w:rFonts w:cstheme="minorHAnsi"/>
                <w:sz w:val="20"/>
                <w:szCs w:val="20"/>
              </w:rPr>
              <w:t>2024-04-18</w:t>
            </w:r>
          </w:p>
        </w:tc>
        <w:tc>
          <w:tcPr>
            <w:tcW w:w="1440" w:type="dxa"/>
          </w:tcPr>
          <w:p w14:paraId="6B719D97" w14:textId="483099E2" w:rsidR="009666E9" w:rsidRPr="00C374DD" w:rsidRDefault="00DF2C91" w:rsidP="00EA07E7">
            <w:pPr>
              <w:rPr>
                <w:rFonts w:cstheme="minorHAnsi"/>
                <w:sz w:val="20"/>
                <w:szCs w:val="20"/>
              </w:rPr>
            </w:pPr>
            <w:r>
              <w:rPr>
                <w:rFonts w:cstheme="minorHAnsi"/>
                <w:sz w:val="20"/>
                <w:szCs w:val="20"/>
              </w:rPr>
              <w:t>2024-05-21</w:t>
            </w:r>
          </w:p>
        </w:tc>
        <w:tc>
          <w:tcPr>
            <w:tcW w:w="1350" w:type="dxa"/>
          </w:tcPr>
          <w:p w14:paraId="00B7AB30" w14:textId="2D9EDE95" w:rsidR="009666E9" w:rsidRPr="00C374DD" w:rsidRDefault="00DF2C91" w:rsidP="00EA07E7">
            <w:pPr>
              <w:rPr>
                <w:rFonts w:cstheme="minorHAnsi"/>
                <w:sz w:val="20"/>
                <w:szCs w:val="20"/>
              </w:rPr>
            </w:pPr>
            <w:r>
              <w:rPr>
                <w:rFonts w:cstheme="minorHAnsi"/>
                <w:sz w:val="20"/>
                <w:szCs w:val="20"/>
              </w:rPr>
              <w:t>2024-08-01</w:t>
            </w:r>
          </w:p>
        </w:tc>
        <w:tc>
          <w:tcPr>
            <w:tcW w:w="1890" w:type="dxa"/>
          </w:tcPr>
          <w:p w14:paraId="212EF155" w14:textId="1674C611"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51C9BA3B" w14:textId="77777777" w:rsidR="00DF2C91" w:rsidRPr="00DF2C91" w:rsidRDefault="00DF2C91" w:rsidP="00DF2C91">
            <w:pPr>
              <w:rPr>
                <w:rFonts w:cstheme="minorHAnsi"/>
                <w:sz w:val="20"/>
                <w:szCs w:val="20"/>
              </w:rPr>
            </w:pPr>
            <w:r w:rsidRPr="00DF2C91">
              <w:rPr>
                <w:rFonts w:cstheme="minorHAnsi"/>
                <w:sz w:val="20"/>
                <w:szCs w:val="20"/>
              </w:rPr>
              <w:t>Stok Canada Ltd.</w:t>
            </w:r>
          </w:p>
          <w:p w14:paraId="42FA3D6E" w14:textId="77777777" w:rsidR="00DF2C91" w:rsidRPr="00DF2C91" w:rsidRDefault="00DF2C91" w:rsidP="00DF2C91">
            <w:pPr>
              <w:rPr>
                <w:rFonts w:cstheme="minorHAnsi"/>
                <w:sz w:val="20"/>
                <w:szCs w:val="20"/>
              </w:rPr>
            </w:pPr>
            <w:r w:rsidRPr="00DF2C91">
              <w:rPr>
                <w:rFonts w:cstheme="minorHAnsi"/>
                <w:sz w:val="20"/>
                <w:szCs w:val="20"/>
              </w:rPr>
              <w:t>#104, 2003 91st Street SW</w:t>
            </w:r>
          </w:p>
          <w:p w14:paraId="20ED19C2" w14:textId="15137031" w:rsidR="009666E9" w:rsidRPr="00C374DD" w:rsidRDefault="00DF2C91" w:rsidP="00DF2C91">
            <w:pPr>
              <w:rPr>
                <w:rFonts w:cstheme="minorHAnsi"/>
                <w:sz w:val="20"/>
                <w:szCs w:val="20"/>
              </w:rPr>
            </w:pPr>
            <w:r w:rsidRPr="00DF2C91">
              <w:rPr>
                <w:rFonts w:cstheme="minorHAnsi"/>
                <w:sz w:val="20"/>
                <w:szCs w:val="20"/>
              </w:rPr>
              <w:t>Edmonton, Alberta T6X 0W8</w:t>
            </w:r>
          </w:p>
        </w:tc>
        <w:tc>
          <w:tcPr>
            <w:tcW w:w="1871" w:type="dxa"/>
          </w:tcPr>
          <w:p w14:paraId="4301D838" w14:textId="1EC59C44" w:rsidR="009666E9" w:rsidRPr="00C374DD" w:rsidRDefault="00DF2C91" w:rsidP="00DF2C91">
            <w:pPr>
              <w:rPr>
                <w:rFonts w:cstheme="minorHAnsi"/>
                <w:sz w:val="20"/>
                <w:szCs w:val="20"/>
              </w:rPr>
            </w:pPr>
            <w:r>
              <w:rPr>
                <w:rFonts w:cstheme="minorHAnsi"/>
                <w:sz w:val="20"/>
                <w:szCs w:val="20"/>
              </w:rPr>
              <w:t>$74,500.00 CAD</w:t>
            </w:r>
          </w:p>
        </w:tc>
        <w:tc>
          <w:tcPr>
            <w:tcW w:w="1871" w:type="dxa"/>
          </w:tcPr>
          <w:p w14:paraId="38D0A909" w14:textId="732C6967" w:rsidR="009666E9" w:rsidRPr="00C374DD" w:rsidRDefault="00DF2C91" w:rsidP="00EA07E7">
            <w:pPr>
              <w:rPr>
                <w:rFonts w:cstheme="minorHAnsi"/>
                <w:sz w:val="20"/>
                <w:szCs w:val="20"/>
              </w:rPr>
            </w:pPr>
            <w:r>
              <w:rPr>
                <w:rFonts w:cstheme="minorHAnsi"/>
                <w:sz w:val="20"/>
                <w:szCs w:val="20"/>
              </w:rPr>
              <w:t>See note 2.2</w:t>
            </w:r>
          </w:p>
        </w:tc>
        <w:tc>
          <w:tcPr>
            <w:tcW w:w="1871" w:type="dxa"/>
          </w:tcPr>
          <w:p w14:paraId="37F18168" w14:textId="77777777" w:rsidR="009666E9" w:rsidRPr="00C374DD" w:rsidRDefault="009666E9" w:rsidP="00EA07E7">
            <w:pPr>
              <w:rPr>
                <w:rFonts w:cstheme="minorHAnsi"/>
                <w:sz w:val="20"/>
                <w:szCs w:val="20"/>
              </w:rPr>
            </w:pPr>
          </w:p>
        </w:tc>
      </w:tr>
      <w:tr w:rsidR="00532FDA" w:rsidRPr="00C374DD" w14:paraId="6EE71AB8" w14:textId="77777777" w:rsidTr="009666E9">
        <w:tc>
          <w:tcPr>
            <w:tcW w:w="1615" w:type="dxa"/>
          </w:tcPr>
          <w:p w14:paraId="235E51FD" w14:textId="045EEEF5" w:rsidR="009666E9" w:rsidRPr="00C374DD" w:rsidRDefault="00DF2C91" w:rsidP="00EA07E7">
            <w:pPr>
              <w:rPr>
                <w:rFonts w:cstheme="minorHAnsi"/>
                <w:sz w:val="20"/>
                <w:szCs w:val="20"/>
              </w:rPr>
            </w:pPr>
            <w:r>
              <w:rPr>
                <w:rFonts w:cstheme="minorHAnsi"/>
                <w:sz w:val="20"/>
                <w:szCs w:val="20"/>
              </w:rPr>
              <w:lastRenderedPageBreak/>
              <w:t>CBWR-OG</w:t>
            </w:r>
          </w:p>
        </w:tc>
        <w:tc>
          <w:tcPr>
            <w:tcW w:w="2127" w:type="dxa"/>
          </w:tcPr>
          <w:p w14:paraId="747C26B5" w14:textId="4CBDC8B8" w:rsidR="009666E9" w:rsidRPr="00C374DD" w:rsidRDefault="00DF2C91" w:rsidP="00EA07E7">
            <w:pPr>
              <w:rPr>
                <w:rFonts w:cstheme="minorHAnsi"/>
                <w:sz w:val="20"/>
                <w:szCs w:val="20"/>
              </w:rPr>
            </w:pPr>
            <w:r w:rsidRPr="00DF2C91">
              <w:rPr>
                <w:rFonts w:cstheme="minorHAnsi"/>
                <w:sz w:val="20"/>
                <w:szCs w:val="20"/>
              </w:rPr>
              <w:t>Security Services at Fort Garry Campus</w:t>
            </w:r>
          </w:p>
        </w:tc>
        <w:tc>
          <w:tcPr>
            <w:tcW w:w="1473" w:type="dxa"/>
          </w:tcPr>
          <w:p w14:paraId="59E5D8C0" w14:textId="259F54C2" w:rsidR="009666E9" w:rsidRPr="00C374DD" w:rsidRDefault="00DF2C91" w:rsidP="00EA07E7">
            <w:pPr>
              <w:rPr>
                <w:rFonts w:cstheme="minorHAnsi"/>
                <w:sz w:val="20"/>
                <w:szCs w:val="20"/>
              </w:rPr>
            </w:pPr>
            <w:r>
              <w:rPr>
                <w:rFonts w:cstheme="minorHAnsi"/>
                <w:sz w:val="20"/>
                <w:szCs w:val="20"/>
              </w:rPr>
              <w:t>N/A</w:t>
            </w:r>
          </w:p>
        </w:tc>
        <w:tc>
          <w:tcPr>
            <w:tcW w:w="1440" w:type="dxa"/>
          </w:tcPr>
          <w:p w14:paraId="61B92646" w14:textId="3E28AEFA" w:rsidR="009666E9" w:rsidRPr="00C374DD" w:rsidRDefault="00DF2C91" w:rsidP="00EA07E7">
            <w:pPr>
              <w:rPr>
                <w:rFonts w:cstheme="minorHAnsi"/>
                <w:sz w:val="20"/>
                <w:szCs w:val="20"/>
              </w:rPr>
            </w:pPr>
            <w:r>
              <w:rPr>
                <w:rFonts w:cstheme="minorHAnsi"/>
                <w:sz w:val="20"/>
                <w:szCs w:val="20"/>
              </w:rPr>
              <w:t>N/A</w:t>
            </w:r>
          </w:p>
        </w:tc>
        <w:tc>
          <w:tcPr>
            <w:tcW w:w="1350" w:type="dxa"/>
          </w:tcPr>
          <w:p w14:paraId="16FE342F" w14:textId="4FFD161C" w:rsidR="009666E9" w:rsidRPr="00C374DD" w:rsidRDefault="00DF2C91" w:rsidP="00EA07E7">
            <w:pPr>
              <w:rPr>
                <w:rFonts w:cstheme="minorHAnsi"/>
                <w:sz w:val="20"/>
                <w:szCs w:val="20"/>
              </w:rPr>
            </w:pPr>
            <w:r>
              <w:rPr>
                <w:rFonts w:cstheme="minorHAnsi"/>
                <w:sz w:val="20"/>
                <w:szCs w:val="20"/>
              </w:rPr>
              <w:t>2024-06-17</w:t>
            </w:r>
          </w:p>
        </w:tc>
        <w:tc>
          <w:tcPr>
            <w:tcW w:w="1890" w:type="dxa"/>
          </w:tcPr>
          <w:p w14:paraId="3124A001" w14:textId="18DF421C"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663EC05A" w14:textId="77777777" w:rsidR="00DF2C91" w:rsidRPr="00DF2C91" w:rsidRDefault="00DF2C91" w:rsidP="00DF2C91">
            <w:pPr>
              <w:rPr>
                <w:rFonts w:cstheme="minorHAnsi"/>
                <w:sz w:val="20"/>
                <w:szCs w:val="20"/>
              </w:rPr>
            </w:pPr>
            <w:r w:rsidRPr="00DF2C91">
              <w:rPr>
                <w:rFonts w:cstheme="minorHAnsi"/>
                <w:sz w:val="20"/>
                <w:szCs w:val="20"/>
              </w:rPr>
              <w:t>Boss Security Ltd.</w:t>
            </w:r>
          </w:p>
          <w:p w14:paraId="10661F14" w14:textId="77777777" w:rsidR="00DF2C91" w:rsidRPr="00DF2C91" w:rsidRDefault="00DF2C91" w:rsidP="00DF2C91">
            <w:pPr>
              <w:rPr>
                <w:rFonts w:cstheme="minorHAnsi"/>
                <w:sz w:val="20"/>
                <w:szCs w:val="20"/>
              </w:rPr>
            </w:pPr>
            <w:r w:rsidRPr="00DF2C91">
              <w:rPr>
                <w:rFonts w:cstheme="minorHAnsi"/>
                <w:sz w:val="20"/>
                <w:szCs w:val="20"/>
              </w:rPr>
              <w:t>1477 Wellington Avenue</w:t>
            </w:r>
          </w:p>
          <w:p w14:paraId="651B114A" w14:textId="38C308B3" w:rsidR="009666E9" w:rsidRPr="00C374DD" w:rsidRDefault="00DF2C91" w:rsidP="00DF2C91">
            <w:pPr>
              <w:rPr>
                <w:rFonts w:cstheme="minorHAnsi"/>
                <w:sz w:val="20"/>
                <w:szCs w:val="20"/>
              </w:rPr>
            </w:pPr>
            <w:r w:rsidRPr="00DF2C91">
              <w:rPr>
                <w:rFonts w:cstheme="minorHAnsi"/>
                <w:sz w:val="20"/>
                <w:szCs w:val="20"/>
              </w:rPr>
              <w:t>Winnipeg, Manitoba R3E OK4</w:t>
            </w:r>
          </w:p>
        </w:tc>
        <w:tc>
          <w:tcPr>
            <w:tcW w:w="1871" w:type="dxa"/>
          </w:tcPr>
          <w:p w14:paraId="5A73364C" w14:textId="67B5FF97" w:rsidR="009666E9" w:rsidRPr="00C374DD" w:rsidRDefault="00DF2C91" w:rsidP="00EA07E7">
            <w:pPr>
              <w:rPr>
                <w:rFonts w:cstheme="minorHAnsi"/>
                <w:sz w:val="20"/>
                <w:szCs w:val="20"/>
              </w:rPr>
            </w:pPr>
            <w:r>
              <w:rPr>
                <w:rFonts w:cstheme="minorHAnsi"/>
                <w:sz w:val="20"/>
                <w:szCs w:val="20"/>
              </w:rPr>
              <w:t>$130,690.65 CAD</w:t>
            </w:r>
          </w:p>
        </w:tc>
        <w:tc>
          <w:tcPr>
            <w:tcW w:w="1871" w:type="dxa"/>
          </w:tcPr>
          <w:p w14:paraId="10F6E977" w14:textId="77777777" w:rsidR="009666E9" w:rsidRPr="00C374DD" w:rsidRDefault="009666E9" w:rsidP="00EA07E7">
            <w:pPr>
              <w:rPr>
                <w:rFonts w:cstheme="minorHAnsi"/>
                <w:sz w:val="20"/>
                <w:szCs w:val="20"/>
              </w:rPr>
            </w:pPr>
          </w:p>
        </w:tc>
        <w:tc>
          <w:tcPr>
            <w:tcW w:w="1871" w:type="dxa"/>
          </w:tcPr>
          <w:p w14:paraId="6B672443" w14:textId="52A5F73A" w:rsidR="009666E9" w:rsidRPr="00C374DD" w:rsidRDefault="00DF2C91" w:rsidP="00EA07E7">
            <w:pPr>
              <w:rPr>
                <w:rFonts w:cstheme="minorHAnsi"/>
                <w:sz w:val="20"/>
                <w:szCs w:val="20"/>
              </w:rPr>
            </w:pPr>
            <w:r w:rsidRPr="00DF2C91">
              <w:rPr>
                <w:rFonts w:cstheme="minorHAnsi"/>
                <w:sz w:val="20"/>
                <w:szCs w:val="20"/>
              </w:rPr>
              <w:t>See code LT-14-A</w:t>
            </w:r>
          </w:p>
        </w:tc>
      </w:tr>
    </w:tbl>
    <w:p w14:paraId="3D85EF5A" w14:textId="77777777" w:rsidR="00E86F4A" w:rsidRDefault="00E86F4A">
      <w:r>
        <w:br w:type="page"/>
      </w:r>
    </w:p>
    <w:tbl>
      <w:tblPr>
        <w:tblStyle w:val="TableGrid"/>
        <w:tblW w:w="0" w:type="auto"/>
        <w:tblLook w:val="04A0" w:firstRow="1" w:lastRow="0" w:firstColumn="1" w:lastColumn="0" w:noHBand="0" w:noVBand="1"/>
      </w:tblPr>
      <w:tblGrid>
        <w:gridCol w:w="1615"/>
        <w:gridCol w:w="2127"/>
        <w:gridCol w:w="1473"/>
        <w:gridCol w:w="1440"/>
        <w:gridCol w:w="1350"/>
        <w:gridCol w:w="1890"/>
        <w:gridCol w:w="3202"/>
        <w:gridCol w:w="1871"/>
        <w:gridCol w:w="1871"/>
        <w:gridCol w:w="1871"/>
      </w:tblGrid>
      <w:tr w:rsidR="00532FDA" w:rsidRPr="00C374DD" w14:paraId="05345825" w14:textId="77777777" w:rsidTr="009666E9">
        <w:tc>
          <w:tcPr>
            <w:tcW w:w="1615" w:type="dxa"/>
          </w:tcPr>
          <w:p w14:paraId="32F8F2C4" w14:textId="33C8E856" w:rsidR="009666E9" w:rsidRPr="00C374DD" w:rsidRDefault="00DF2C91" w:rsidP="00EA07E7">
            <w:pPr>
              <w:rPr>
                <w:rFonts w:cstheme="minorHAnsi"/>
                <w:sz w:val="20"/>
                <w:szCs w:val="20"/>
              </w:rPr>
            </w:pPr>
            <w:r w:rsidRPr="00DF2C91">
              <w:rPr>
                <w:rFonts w:cstheme="minorHAnsi"/>
                <w:sz w:val="20"/>
                <w:szCs w:val="20"/>
              </w:rPr>
              <w:lastRenderedPageBreak/>
              <w:t>RFP # OG-0025-2425-IO</w:t>
            </w:r>
          </w:p>
        </w:tc>
        <w:tc>
          <w:tcPr>
            <w:tcW w:w="2127" w:type="dxa"/>
          </w:tcPr>
          <w:p w14:paraId="13860EAA" w14:textId="6C5831E8" w:rsidR="009666E9" w:rsidRPr="00C374DD" w:rsidRDefault="00DF2C91" w:rsidP="00EA07E7">
            <w:pPr>
              <w:rPr>
                <w:rFonts w:cstheme="minorHAnsi"/>
                <w:sz w:val="20"/>
                <w:szCs w:val="20"/>
              </w:rPr>
            </w:pPr>
            <w:r w:rsidRPr="00DF2C91">
              <w:rPr>
                <w:rFonts w:cstheme="minorHAnsi"/>
                <w:sz w:val="20"/>
                <w:szCs w:val="20"/>
              </w:rPr>
              <w:t>Comprehensive Library Books Storage and Relocation Project</w:t>
            </w:r>
          </w:p>
        </w:tc>
        <w:tc>
          <w:tcPr>
            <w:tcW w:w="1473" w:type="dxa"/>
          </w:tcPr>
          <w:p w14:paraId="18ED51D9" w14:textId="35DFB89D" w:rsidR="009666E9" w:rsidRPr="00C374DD" w:rsidRDefault="00DF2C91" w:rsidP="00EA07E7">
            <w:pPr>
              <w:rPr>
                <w:rFonts w:cstheme="minorHAnsi"/>
                <w:sz w:val="20"/>
                <w:szCs w:val="20"/>
              </w:rPr>
            </w:pPr>
            <w:r>
              <w:rPr>
                <w:rFonts w:cstheme="minorHAnsi"/>
                <w:sz w:val="20"/>
                <w:szCs w:val="20"/>
              </w:rPr>
              <w:t>2024-04-09</w:t>
            </w:r>
          </w:p>
        </w:tc>
        <w:tc>
          <w:tcPr>
            <w:tcW w:w="1440" w:type="dxa"/>
          </w:tcPr>
          <w:p w14:paraId="6369AD40" w14:textId="1B3A8A09" w:rsidR="009666E9" w:rsidRPr="00C374DD" w:rsidRDefault="00DF2C91" w:rsidP="00EA07E7">
            <w:pPr>
              <w:rPr>
                <w:rFonts w:cstheme="minorHAnsi"/>
                <w:sz w:val="20"/>
                <w:szCs w:val="20"/>
              </w:rPr>
            </w:pPr>
            <w:r>
              <w:rPr>
                <w:rFonts w:cstheme="minorHAnsi"/>
                <w:sz w:val="20"/>
                <w:szCs w:val="20"/>
              </w:rPr>
              <w:t>2024-04-30</w:t>
            </w:r>
          </w:p>
        </w:tc>
        <w:tc>
          <w:tcPr>
            <w:tcW w:w="1350" w:type="dxa"/>
          </w:tcPr>
          <w:p w14:paraId="68284BA9" w14:textId="7792F2D7" w:rsidR="009666E9" w:rsidRPr="00C374DD" w:rsidRDefault="00DF2C91" w:rsidP="00EA07E7">
            <w:pPr>
              <w:rPr>
                <w:rFonts w:cstheme="minorHAnsi"/>
                <w:sz w:val="20"/>
                <w:szCs w:val="20"/>
              </w:rPr>
            </w:pPr>
            <w:r>
              <w:rPr>
                <w:rFonts w:cstheme="minorHAnsi"/>
                <w:sz w:val="20"/>
                <w:szCs w:val="20"/>
              </w:rPr>
              <w:t>2024-06-07</w:t>
            </w:r>
          </w:p>
        </w:tc>
        <w:tc>
          <w:tcPr>
            <w:tcW w:w="1890" w:type="dxa"/>
          </w:tcPr>
          <w:p w14:paraId="6CEB834F" w14:textId="47F7EE09"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1741A197" w14:textId="0FB5E68E" w:rsidR="00DF2C91" w:rsidRPr="00DF2C91" w:rsidRDefault="00DF2C91" w:rsidP="00DF2C91">
            <w:pPr>
              <w:rPr>
                <w:rFonts w:cstheme="minorHAnsi"/>
                <w:sz w:val="20"/>
                <w:szCs w:val="20"/>
              </w:rPr>
            </w:pPr>
            <w:proofErr w:type="spellStart"/>
            <w:r w:rsidRPr="00DF2C91">
              <w:rPr>
                <w:rFonts w:cstheme="minorHAnsi"/>
                <w:sz w:val="20"/>
                <w:szCs w:val="20"/>
              </w:rPr>
              <w:t>RecordXpress</w:t>
            </w:r>
            <w:proofErr w:type="spellEnd"/>
            <w:r>
              <w:rPr>
                <w:rFonts w:cstheme="minorHAnsi"/>
                <w:sz w:val="20"/>
                <w:szCs w:val="20"/>
              </w:rPr>
              <w:t xml:space="preserve"> A</w:t>
            </w:r>
            <w:r w:rsidRPr="00DF2C91">
              <w:rPr>
                <w:rFonts w:cstheme="minorHAnsi"/>
                <w:sz w:val="20"/>
                <w:szCs w:val="20"/>
              </w:rPr>
              <w:t xml:space="preserve"> Division of </w:t>
            </w:r>
            <w:proofErr w:type="spellStart"/>
            <w:r w:rsidRPr="00DF2C91">
              <w:rPr>
                <w:rFonts w:cstheme="minorHAnsi"/>
                <w:sz w:val="20"/>
                <w:szCs w:val="20"/>
              </w:rPr>
              <w:t>StorageVault</w:t>
            </w:r>
            <w:proofErr w:type="spellEnd"/>
            <w:r w:rsidRPr="00DF2C91">
              <w:rPr>
                <w:rFonts w:cstheme="minorHAnsi"/>
                <w:sz w:val="20"/>
                <w:szCs w:val="20"/>
              </w:rPr>
              <w:t xml:space="preserve"> Canada Inc.</w:t>
            </w:r>
          </w:p>
          <w:p w14:paraId="4BE0DCB8" w14:textId="77777777" w:rsidR="00DF2C91" w:rsidRPr="00DF2C91" w:rsidRDefault="00DF2C91" w:rsidP="00DF2C91">
            <w:pPr>
              <w:rPr>
                <w:rFonts w:cstheme="minorHAnsi"/>
                <w:sz w:val="20"/>
                <w:szCs w:val="20"/>
              </w:rPr>
            </w:pPr>
            <w:r w:rsidRPr="00DF2C91">
              <w:rPr>
                <w:rFonts w:cstheme="minorHAnsi"/>
                <w:sz w:val="20"/>
                <w:szCs w:val="20"/>
              </w:rPr>
              <w:t>345 Higgins Avenue</w:t>
            </w:r>
          </w:p>
          <w:p w14:paraId="221963A3" w14:textId="0C8067E6" w:rsidR="009666E9" w:rsidRPr="00C374DD" w:rsidRDefault="00DF2C91" w:rsidP="00DF2C91">
            <w:pPr>
              <w:rPr>
                <w:rFonts w:cstheme="minorHAnsi"/>
                <w:sz w:val="20"/>
                <w:szCs w:val="20"/>
              </w:rPr>
            </w:pPr>
            <w:r w:rsidRPr="00DF2C91">
              <w:rPr>
                <w:rFonts w:cstheme="minorHAnsi"/>
                <w:sz w:val="20"/>
                <w:szCs w:val="20"/>
              </w:rPr>
              <w:t>Winnipeg, Manitoba R3A 0V4</w:t>
            </w:r>
          </w:p>
        </w:tc>
        <w:tc>
          <w:tcPr>
            <w:tcW w:w="1871" w:type="dxa"/>
          </w:tcPr>
          <w:p w14:paraId="43103A75" w14:textId="4FE7D17A" w:rsidR="009666E9" w:rsidRPr="00C374DD" w:rsidRDefault="00DF2C91" w:rsidP="00EA07E7">
            <w:pPr>
              <w:rPr>
                <w:rFonts w:cstheme="minorHAnsi"/>
                <w:sz w:val="20"/>
                <w:szCs w:val="20"/>
              </w:rPr>
            </w:pPr>
            <w:r>
              <w:rPr>
                <w:rFonts w:cstheme="minorHAnsi"/>
                <w:sz w:val="20"/>
                <w:szCs w:val="20"/>
              </w:rPr>
              <w:t>$166,090.00 CAD</w:t>
            </w:r>
          </w:p>
        </w:tc>
        <w:tc>
          <w:tcPr>
            <w:tcW w:w="1871" w:type="dxa"/>
          </w:tcPr>
          <w:p w14:paraId="609F76F7" w14:textId="2AA3B572" w:rsidR="009666E9" w:rsidRPr="00C374DD" w:rsidRDefault="000E68C0" w:rsidP="00EA07E7">
            <w:pPr>
              <w:rPr>
                <w:rFonts w:cstheme="minorHAnsi"/>
                <w:sz w:val="20"/>
                <w:szCs w:val="20"/>
              </w:rPr>
            </w:pPr>
            <w:r>
              <w:rPr>
                <w:rFonts w:cstheme="minorHAnsi"/>
                <w:sz w:val="20"/>
                <w:szCs w:val="20"/>
              </w:rPr>
              <w:t>See note 2.2</w:t>
            </w:r>
          </w:p>
        </w:tc>
        <w:tc>
          <w:tcPr>
            <w:tcW w:w="1871" w:type="dxa"/>
          </w:tcPr>
          <w:p w14:paraId="60A3C11D" w14:textId="77777777" w:rsidR="009666E9" w:rsidRPr="00C374DD" w:rsidRDefault="009666E9" w:rsidP="00EA07E7">
            <w:pPr>
              <w:rPr>
                <w:rFonts w:cstheme="minorHAnsi"/>
                <w:sz w:val="20"/>
                <w:szCs w:val="20"/>
              </w:rPr>
            </w:pPr>
          </w:p>
        </w:tc>
      </w:tr>
      <w:tr w:rsidR="00532FDA" w:rsidRPr="00C374DD" w14:paraId="338004AC" w14:textId="77777777" w:rsidTr="009666E9">
        <w:tc>
          <w:tcPr>
            <w:tcW w:w="1615" w:type="dxa"/>
          </w:tcPr>
          <w:p w14:paraId="4426386A" w14:textId="0DA63DBA" w:rsidR="009666E9" w:rsidRPr="00C374DD" w:rsidRDefault="000E68C0" w:rsidP="00EA07E7">
            <w:pPr>
              <w:rPr>
                <w:rFonts w:cstheme="minorHAnsi"/>
                <w:sz w:val="20"/>
                <w:szCs w:val="20"/>
              </w:rPr>
            </w:pPr>
            <w:r>
              <w:rPr>
                <w:rFonts w:cstheme="minorHAnsi"/>
                <w:sz w:val="20"/>
                <w:szCs w:val="20"/>
              </w:rPr>
              <w:t>CBWR-OG</w:t>
            </w:r>
          </w:p>
        </w:tc>
        <w:tc>
          <w:tcPr>
            <w:tcW w:w="2127" w:type="dxa"/>
          </w:tcPr>
          <w:p w14:paraId="094F2476" w14:textId="4677D8B6" w:rsidR="009666E9" w:rsidRPr="00C374DD" w:rsidRDefault="000E68C0" w:rsidP="00EA07E7">
            <w:pPr>
              <w:rPr>
                <w:rFonts w:cstheme="minorHAnsi"/>
                <w:sz w:val="20"/>
                <w:szCs w:val="20"/>
              </w:rPr>
            </w:pPr>
            <w:r w:rsidRPr="000E68C0">
              <w:rPr>
                <w:rFonts w:cstheme="minorHAnsi"/>
                <w:sz w:val="20"/>
                <w:szCs w:val="20"/>
              </w:rPr>
              <w:t>Framery Privacy Pods Supply &amp; Installation</w:t>
            </w:r>
          </w:p>
        </w:tc>
        <w:tc>
          <w:tcPr>
            <w:tcW w:w="1473" w:type="dxa"/>
          </w:tcPr>
          <w:p w14:paraId="3C367033" w14:textId="6B1DBF0F" w:rsidR="009666E9" w:rsidRPr="00C374DD" w:rsidRDefault="000E68C0" w:rsidP="00EA07E7">
            <w:pPr>
              <w:rPr>
                <w:rFonts w:cstheme="minorHAnsi"/>
                <w:sz w:val="20"/>
                <w:szCs w:val="20"/>
              </w:rPr>
            </w:pPr>
            <w:r>
              <w:rPr>
                <w:rFonts w:cstheme="minorHAnsi"/>
                <w:sz w:val="20"/>
                <w:szCs w:val="20"/>
              </w:rPr>
              <w:t>N/A</w:t>
            </w:r>
          </w:p>
        </w:tc>
        <w:tc>
          <w:tcPr>
            <w:tcW w:w="1440" w:type="dxa"/>
          </w:tcPr>
          <w:p w14:paraId="0F7B2A40" w14:textId="0A744A0A" w:rsidR="009666E9" w:rsidRPr="00C374DD" w:rsidRDefault="000E68C0" w:rsidP="00EA07E7">
            <w:pPr>
              <w:rPr>
                <w:rFonts w:cstheme="minorHAnsi"/>
                <w:sz w:val="20"/>
                <w:szCs w:val="20"/>
              </w:rPr>
            </w:pPr>
            <w:r>
              <w:rPr>
                <w:rFonts w:cstheme="minorHAnsi"/>
                <w:sz w:val="20"/>
                <w:szCs w:val="20"/>
              </w:rPr>
              <w:t>N/A</w:t>
            </w:r>
          </w:p>
        </w:tc>
        <w:tc>
          <w:tcPr>
            <w:tcW w:w="1350" w:type="dxa"/>
          </w:tcPr>
          <w:p w14:paraId="031084F0" w14:textId="3838686A" w:rsidR="009666E9" w:rsidRPr="00C374DD" w:rsidRDefault="000E68C0" w:rsidP="00EA07E7">
            <w:pPr>
              <w:rPr>
                <w:rFonts w:cstheme="minorHAnsi"/>
                <w:sz w:val="20"/>
                <w:szCs w:val="20"/>
              </w:rPr>
            </w:pPr>
            <w:r>
              <w:rPr>
                <w:rFonts w:cstheme="minorHAnsi"/>
                <w:sz w:val="20"/>
                <w:szCs w:val="20"/>
              </w:rPr>
              <w:t>2024-05-29</w:t>
            </w:r>
          </w:p>
        </w:tc>
        <w:tc>
          <w:tcPr>
            <w:tcW w:w="1890" w:type="dxa"/>
          </w:tcPr>
          <w:p w14:paraId="2BC89AB2" w14:textId="0D739C26"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6DC5FD90" w14:textId="77777777" w:rsidR="000E68C0" w:rsidRPr="000E68C0" w:rsidRDefault="000E68C0" w:rsidP="000E68C0">
            <w:pPr>
              <w:rPr>
                <w:rFonts w:cstheme="minorHAnsi"/>
                <w:sz w:val="20"/>
                <w:szCs w:val="20"/>
              </w:rPr>
            </w:pPr>
            <w:r w:rsidRPr="000E68C0">
              <w:rPr>
                <w:rFonts w:cstheme="minorHAnsi"/>
                <w:sz w:val="20"/>
                <w:szCs w:val="20"/>
              </w:rPr>
              <w:t>Contemporary Office Interiors Ltd.</w:t>
            </w:r>
          </w:p>
          <w:p w14:paraId="5F9D7A4B" w14:textId="77777777" w:rsidR="000E68C0" w:rsidRPr="000E68C0" w:rsidRDefault="000E68C0" w:rsidP="000E68C0">
            <w:pPr>
              <w:rPr>
                <w:rFonts w:cstheme="minorHAnsi"/>
                <w:sz w:val="20"/>
                <w:szCs w:val="20"/>
              </w:rPr>
            </w:pPr>
            <w:r w:rsidRPr="000E68C0">
              <w:rPr>
                <w:rFonts w:cstheme="minorHAnsi"/>
                <w:sz w:val="20"/>
                <w:szCs w:val="20"/>
              </w:rPr>
              <w:t>114 King Edward Street E</w:t>
            </w:r>
          </w:p>
          <w:p w14:paraId="49E35849" w14:textId="37696830" w:rsidR="009666E9" w:rsidRPr="00C374DD" w:rsidRDefault="000E68C0" w:rsidP="000E68C0">
            <w:pPr>
              <w:rPr>
                <w:rFonts w:cstheme="minorHAnsi"/>
                <w:sz w:val="20"/>
                <w:szCs w:val="20"/>
              </w:rPr>
            </w:pPr>
            <w:r w:rsidRPr="000E68C0">
              <w:rPr>
                <w:rFonts w:cstheme="minorHAnsi"/>
                <w:sz w:val="20"/>
                <w:szCs w:val="20"/>
              </w:rPr>
              <w:t>Winnipeg, Manitoba R3H 0N8</w:t>
            </w:r>
          </w:p>
        </w:tc>
        <w:tc>
          <w:tcPr>
            <w:tcW w:w="1871" w:type="dxa"/>
          </w:tcPr>
          <w:p w14:paraId="31BECD26" w14:textId="5A29A0DF" w:rsidR="009666E9" w:rsidRPr="00C374DD" w:rsidRDefault="000E68C0" w:rsidP="00EA07E7">
            <w:pPr>
              <w:rPr>
                <w:rFonts w:cstheme="minorHAnsi"/>
                <w:sz w:val="20"/>
                <w:szCs w:val="20"/>
              </w:rPr>
            </w:pPr>
            <w:r>
              <w:rPr>
                <w:rFonts w:cstheme="minorHAnsi"/>
                <w:sz w:val="20"/>
                <w:szCs w:val="20"/>
              </w:rPr>
              <w:t>$140,982.04 CAD</w:t>
            </w:r>
          </w:p>
        </w:tc>
        <w:tc>
          <w:tcPr>
            <w:tcW w:w="1871" w:type="dxa"/>
          </w:tcPr>
          <w:p w14:paraId="7FD10278" w14:textId="77777777" w:rsidR="009666E9" w:rsidRPr="00C374DD" w:rsidRDefault="009666E9" w:rsidP="00EA07E7">
            <w:pPr>
              <w:rPr>
                <w:rFonts w:cstheme="minorHAnsi"/>
                <w:sz w:val="20"/>
                <w:szCs w:val="20"/>
              </w:rPr>
            </w:pPr>
          </w:p>
        </w:tc>
        <w:tc>
          <w:tcPr>
            <w:tcW w:w="1871" w:type="dxa"/>
          </w:tcPr>
          <w:p w14:paraId="1058A35E" w14:textId="7326B759" w:rsidR="009666E9" w:rsidRPr="00C374DD" w:rsidRDefault="000E68C0" w:rsidP="00EA07E7">
            <w:pPr>
              <w:rPr>
                <w:rFonts w:cstheme="minorHAnsi"/>
                <w:sz w:val="20"/>
                <w:szCs w:val="20"/>
              </w:rPr>
            </w:pPr>
            <w:r w:rsidRPr="000E68C0">
              <w:rPr>
                <w:rFonts w:cstheme="minorHAnsi"/>
                <w:sz w:val="20"/>
                <w:szCs w:val="20"/>
              </w:rPr>
              <w:t>See code LT-9 &amp; LT-13-A</w:t>
            </w:r>
          </w:p>
        </w:tc>
      </w:tr>
      <w:tr w:rsidR="00532FDA" w:rsidRPr="00C374DD" w14:paraId="3D921204" w14:textId="77777777" w:rsidTr="009666E9">
        <w:tc>
          <w:tcPr>
            <w:tcW w:w="1615" w:type="dxa"/>
          </w:tcPr>
          <w:p w14:paraId="514004D0" w14:textId="5255669C" w:rsidR="009666E9" w:rsidRPr="00C374DD" w:rsidRDefault="005B216C" w:rsidP="005B216C">
            <w:pPr>
              <w:rPr>
                <w:rFonts w:cstheme="minorHAnsi"/>
                <w:sz w:val="20"/>
                <w:szCs w:val="20"/>
              </w:rPr>
            </w:pPr>
            <w:r w:rsidRPr="005B216C">
              <w:rPr>
                <w:rFonts w:cstheme="minorHAnsi"/>
                <w:sz w:val="20"/>
                <w:szCs w:val="20"/>
              </w:rPr>
              <w:t>RFP #OG-0017-2324-AB</w:t>
            </w:r>
          </w:p>
        </w:tc>
        <w:tc>
          <w:tcPr>
            <w:tcW w:w="2127" w:type="dxa"/>
          </w:tcPr>
          <w:p w14:paraId="20058099" w14:textId="082CC2FD" w:rsidR="009666E9" w:rsidRPr="00C374DD" w:rsidRDefault="005B216C" w:rsidP="00EA07E7">
            <w:pPr>
              <w:rPr>
                <w:rFonts w:cstheme="minorHAnsi"/>
                <w:sz w:val="20"/>
                <w:szCs w:val="20"/>
              </w:rPr>
            </w:pPr>
            <w:r w:rsidRPr="005B216C">
              <w:rPr>
                <w:rFonts w:cstheme="minorHAnsi"/>
                <w:sz w:val="20"/>
                <w:szCs w:val="20"/>
              </w:rPr>
              <w:t>GIS Surveys for Fort Garry Campus Utilities Map 2024-2028</w:t>
            </w:r>
          </w:p>
        </w:tc>
        <w:tc>
          <w:tcPr>
            <w:tcW w:w="1473" w:type="dxa"/>
          </w:tcPr>
          <w:p w14:paraId="0E2329AE" w14:textId="0D3CD9A6" w:rsidR="009666E9" w:rsidRPr="00C374DD" w:rsidRDefault="005B216C" w:rsidP="00EA07E7">
            <w:pPr>
              <w:rPr>
                <w:rFonts w:cstheme="minorHAnsi"/>
                <w:sz w:val="20"/>
                <w:szCs w:val="20"/>
              </w:rPr>
            </w:pPr>
            <w:r>
              <w:rPr>
                <w:rFonts w:cstheme="minorHAnsi"/>
                <w:sz w:val="20"/>
                <w:szCs w:val="20"/>
              </w:rPr>
              <w:t>2023-11-01</w:t>
            </w:r>
          </w:p>
        </w:tc>
        <w:tc>
          <w:tcPr>
            <w:tcW w:w="1440" w:type="dxa"/>
          </w:tcPr>
          <w:p w14:paraId="76029F3F" w14:textId="1BE000AA" w:rsidR="009666E9" w:rsidRPr="00C374DD" w:rsidRDefault="005B216C" w:rsidP="00EA07E7">
            <w:pPr>
              <w:rPr>
                <w:rFonts w:cstheme="minorHAnsi"/>
                <w:sz w:val="20"/>
                <w:szCs w:val="20"/>
              </w:rPr>
            </w:pPr>
            <w:r>
              <w:rPr>
                <w:rFonts w:cstheme="minorHAnsi"/>
                <w:sz w:val="20"/>
                <w:szCs w:val="20"/>
              </w:rPr>
              <w:t>2023-12-06</w:t>
            </w:r>
          </w:p>
        </w:tc>
        <w:tc>
          <w:tcPr>
            <w:tcW w:w="1350" w:type="dxa"/>
          </w:tcPr>
          <w:p w14:paraId="5DA42613" w14:textId="43185487" w:rsidR="009666E9" w:rsidRPr="00C374DD" w:rsidRDefault="005B216C" w:rsidP="00EA07E7">
            <w:pPr>
              <w:rPr>
                <w:rFonts w:cstheme="minorHAnsi"/>
                <w:sz w:val="20"/>
                <w:szCs w:val="20"/>
              </w:rPr>
            </w:pPr>
            <w:r>
              <w:rPr>
                <w:rFonts w:cstheme="minorHAnsi"/>
                <w:sz w:val="20"/>
                <w:szCs w:val="20"/>
              </w:rPr>
              <w:t>2024-05-27</w:t>
            </w:r>
          </w:p>
        </w:tc>
        <w:tc>
          <w:tcPr>
            <w:tcW w:w="1890" w:type="dxa"/>
          </w:tcPr>
          <w:p w14:paraId="7D55A035" w14:textId="273A1F38"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6C63192C" w14:textId="77777777" w:rsidR="005B216C" w:rsidRPr="005B216C" w:rsidRDefault="005B216C" w:rsidP="005B216C">
            <w:pPr>
              <w:rPr>
                <w:rFonts w:cstheme="minorHAnsi"/>
                <w:sz w:val="20"/>
                <w:szCs w:val="20"/>
              </w:rPr>
            </w:pPr>
            <w:r w:rsidRPr="005B216C">
              <w:rPr>
                <w:rFonts w:cstheme="minorHAnsi"/>
                <w:sz w:val="20"/>
                <w:szCs w:val="20"/>
              </w:rPr>
              <w:t>Stevens Surveys</w:t>
            </w:r>
          </w:p>
          <w:p w14:paraId="30C99091" w14:textId="77777777" w:rsidR="005B216C" w:rsidRPr="005B216C" w:rsidRDefault="005B216C" w:rsidP="005B216C">
            <w:pPr>
              <w:rPr>
                <w:rFonts w:cstheme="minorHAnsi"/>
                <w:sz w:val="20"/>
                <w:szCs w:val="20"/>
              </w:rPr>
            </w:pPr>
            <w:r w:rsidRPr="005B216C">
              <w:rPr>
                <w:rFonts w:cstheme="minorHAnsi"/>
                <w:sz w:val="20"/>
                <w:szCs w:val="20"/>
              </w:rPr>
              <w:t>1467 Main Street</w:t>
            </w:r>
          </w:p>
          <w:p w14:paraId="58F01461" w14:textId="3FBBCD96" w:rsidR="009666E9" w:rsidRPr="00C374DD" w:rsidRDefault="005B216C" w:rsidP="005B216C">
            <w:pPr>
              <w:rPr>
                <w:rFonts w:cstheme="minorHAnsi"/>
                <w:sz w:val="20"/>
                <w:szCs w:val="20"/>
              </w:rPr>
            </w:pPr>
            <w:r w:rsidRPr="005B216C">
              <w:rPr>
                <w:rFonts w:cstheme="minorHAnsi"/>
                <w:sz w:val="20"/>
                <w:szCs w:val="20"/>
              </w:rPr>
              <w:t>Winnipeg, Manitoba R2W 3V9</w:t>
            </w:r>
          </w:p>
        </w:tc>
        <w:tc>
          <w:tcPr>
            <w:tcW w:w="1871" w:type="dxa"/>
          </w:tcPr>
          <w:p w14:paraId="0D4AA249" w14:textId="0C881DCB" w:rsidR="009666E9" w:rsidRPr="00C374DD" w:rsidRDefault="005B216C" w:rsidP="00EA07E7">
            <w:pPr>
              <w:rPr>
                <w:rFonts w:cstheme="minorHAnsi"/>
                <w:sz w:val="20"/>
                <w:szCs w:val="20"/>
              </w:rPr>
            </w:pPr>
            <w:r>
              <w:rPr>
                <w:rFonts w:cstheme="minorHAnsi"/>
                <w:sz w:val="20"/>
                <w:szCs w:val="20"/>
              </w:rPr>
              <w:t>$457,600.00 CAD</w:t>
            </w:r>
          </w:p>
        </w:tc>
        <w:tc>
          <w:tcPr>
            <w:tcW w:w="1871" w:type="dxa"/>
          </w:tcPr>
          <w:p w14:paraId="03408438" w14:textId="220F5B58" w:rsidR="009666E9" w:rsidRPr="00C374DD" w:rsidRDefault="005B216C" w:rsidP="00EA07E7">
            <w:pPr>
              <w:rPr>
                <w:rFonts w:cstheme="minorHAnsi"/>
                <w:sz w:val="20"/>
                <w:szCs w:val="20"/>
              </w:rPr>
            </w:pPr>
            <w:r>
              <w:rPr>
                <w:rFonts w:cstheme="minorHAnsi"/>
                <w:sz w:val="20"/>
                <w:szCs w:val="20"/>
              </w:rPr>
              <w:t>See note 2.2</w:t>
            </w:r>
          </w:p>
        </w:tc>
        <w:tc>
          <w:tcPr>
            <w:tcW w:w="1871" w:type="dxa"/>
          </w:tcPr>
          <w:p w14:paraId="5D1D0693" w14:textId="77777777" w:rsidR="009666E9" w:rsidRPr="00C374DD" w:rsidRDefault="009666E9" w:rsidP="00EA07E7">
            <w:pPr>
              <w:rPr>
                <w:rFonts w:cstheme="minorHAnsi"/>
                <w:sz w:val="20"/>
                <w:szCs w:val="20"/>
              </w:rPr>
            </w:pPr>
          </w:p>
        </w:tc>
      </w:tr>
      <w:tr w:rsidR="00532FDA" w:rsidRPr="00C374DD" w14:paraId="45C0E8D4" w14:textId="77777777" w:rsidTr="009666E9">
        <w:tc>
          <w:tcPr>
            <w:tcW w:w="1615" w:type="dxa"/>
          </w:tcPr>
          <w:p w14:paraId="27CA016A" w14:textId="3685CBF8" w:rsidR="009666E9" w:rsidRPr="00C374DD" w:rsidRDefault="005B216C" w:rsidP="00EA07E7">
            <w:pPr>
              <w:rPr>
                <w:rFonts w:cstheme="minorHAnsi"/>
                <w:sz w:val="20"/>
                <w:szCs w:val="20"/>
              </w:rPr>
            </w:pPr>
            <w:r w:rsidRPr="005B216C">
              <w:rPr>
                <w:rFonts w:cstheme="minorHAnsi"/>
                <w:sz w:val="20"/>
                <w:szCs w:val="20"/>
              </w:rPr>
              <w:t>RFQ # OG-0033-2425-ZR</w:t>
            </w:r>
          </w:p>
        </w:tc>
        <w:tc>
          <w:tcPr>
            <w:tcW w:w="2127" w:type="dxa"/>
          </w:tcPr>
          <w:p w14:paraId="0BA510CF" w14:textId="009C5815" w:rsidR="009666E9" w:rsidRPr="00C374DD" w:rsidRDefault="005B216C" w:rsidP="00EA07E7">
            <w:pPr>
              <w:rPr>
                <w:rFonts w:cstheme="minorHAnsi"/>
                <w:sz w:val="20"/>
                <w:szCs w:val="20"/>
              </w:rPr>
            </w:pPr>
            <w:r w:rsidRPr="005B216C">
              <w:rPr>
                <w:rFonts w:cstheme="minorHAnsi"/>
                <w:sz w:val="20"/>
                <w:szCs w:val="20"/>
              </w:rPr>
              <w:t>Furniture for BMSB Theatre A-Renovations</w:t>
            </w:r>
          </w:p>
        </w:tc>
        <w:tc>
          <w:tcPr>
            <w:tcW w:w="1473" w:type="dxa"/>
          </w:tcPr>
          <w:p w14:paraId="56828BBF" w14:textId="6013FB47" w:rsidR="009666E9" w:rsidRPr="00C374DD" w:rsidRDefault="005B216C" w:rsidP="00EA07E7">
            <w:pPr>
              <w:rPr>
                <w:rFonts w:cstheme="minorHAnsi"/>
                <w:sz w:val="20"/>
                <w:szCs w:val="20"/>
              </w:rPr>
            </w:pPr>
            <w:r>
              <w:rPr>
                <w:rFonts w:cstheme="minorHAnsi"/>
                <w:sz w:val="20"/>
                <w:szCs w:val="20"/>
              </w:rPr>
              <w:t>2024-04-19</w:t>
            </w:r>
          </w:p>
        </w:tc>
        <w:tc>
          <w:tcPr>
            <w:tcW w:w="1440" w:type="dxa"/>
          </w:tcPr>
          <w:p w14:paraId="69380137" w14:textId="5C0D9E15" w:rsidR="009666E9" w:rsidRPr="00C374DD" w:rsidRDefault="005B216C" w:rsidP="00EA07E7">
            <w:pPr>
              <w:rPr>
                <w:rFonts w:cstheme="minorHAnsi"/>
                <w:sz w:val="20"/>
                <w:szCs w:val="20"/>
              </w:rPr>
            </w:pPr>
            <w:r>
              <w:rPr>
                <w:rFonts w:cstheme="minorHAnsi"/>
                <w:sz w:val="20"/>
                <w:szCs w:val="20"/>
              </w:rPr>
              <w:t>2024-05-10</w:t>
            </w:r>
          </w:p>
        </w:tc>
        <w:tc>
          <w:tcPr>
            <w:tcW w:w="1350" w:type="dxa"/>
          </w:tcPr>
          <w:p w14:paraId="24938B3A" w14:textId="6A2F220A" w:rsidR="009666E9" w:rsidRPr="00C374DD" w:rsidRDefault="005B216C" w:rsidP="00EA07E7">
            <w:pPr>
              <w:rPr>
                <w:rFonts w:cstheme="minorHAnsi"/>
                <w:sz w:val="20"/>
                <w:szCs w:val="20"/>
              </w:rPr>
            </w:pPr>
            <w:r>
              <w:rPr>
                <w:rFonts w:cstheme="minorHAnsi"/>
                <w:sz w:val="20"/>
                <w:szCs w:val="20"/>
              </w:rPr>
              <w:t>2024-05-16</w:t>
            </w:r>
          </w:p>
        </w:tc>
        <w:tc>
          <w:tcPr>
            <w:tcW w:w="1890" w:type="dxa"/>
          </w:tcPr>
          <w:p w14:paraId="4B50E74B" w14:textId="7BCC70C5"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49797C7E" w14:textId="77777777" w:rsidR="005B216C" w:rsidRPr="005B216C" w:rsidRDefault="005B216C" w:rsidP="005B216C">
            <w:pPr>
              <w:rPr>
                <w:rFonts w:cstheme="minorHAnsi"/>
                <w:sz w:val="20"/>
                <w:szCs w:val="20"/>
              </w:rPr>
            </w:pPr>
            <w:r w:rsidRPr="005B216C">
              <w:rPr>
                <w:rFonts w:cstheme="minorHAnsi"/>
                <w:sz w:val="20"/>
                <w:szCs w:val="20"/>
              </w:rPr>
              <w:t>Krueger International Inc. (KI Canada)</w:t>
            </w:r>
          </w:p>
          <w:p w14:paraId="54A9C2E4" w14:textId="77777777" w:rsidR="005B216C" w:rsidRPr="005B216C" w:rsidRDefault="005B216C" w:rsidP="005B216C">
            <w:pPr>
              <w:rPr>
                <w:rFonts w:cstheme="minorHAnsi"/>
                <w:sz w:val="20"/>
                <w:szCs w:val="20"/>
              </w:rPr>
            </w:pPr>
            <w:r w:rsidRPr="005B216C">
              <w:rPr>
                <w:rFonts w:cstheme="minorHAnsi"/>
                <w:sz w:val="20"/>
                <w:szCs w:val="20"/>
              </w:rPr>
              <w:t>1000 Olympic Drive</w:t>
            </w:r>
          </w:p>
          <w:p w14:paraId="79C5FD10" w14:textId="0FA68BDC" w:rsidR="009666E9" w:rsidRPr="00C374DD" w:rsidRDefault="005B216C" w:rsidP="005B216C">
            <w:pPr>
              <w:rPr>
                <w:rFonts w:cstheme="minorHAnsi"/>
                <w:sz w:val="20"/>
                <w:szCs w:val="20"/>
              </w:rPr>
            </w:pPr>
            <w:r w:rsidRPr="005B216C">
              <w:rPr>
                <w:rFonts w:cstheme="minorHAnsi"/>
                <w:sz w:val="20"/>
                <w:szCs w:val="20"/>
              </w:rPr>
              <w:t>Pembroke, Ontario K8A 0E1</w:t>
            </w:r>
          </w:p>
        </w:tc>
        <w:tc>
          <w:tcPr>
            <w:tcW w:w="1871" w:type="dxa"/>
          </w:tcPr>
          <w:p w14:paraId="3B8A4054" w14:textId="66CB70A1" w:rsidR="009666E9" w:rsidRPr="00C374DD" w:rsidRDefault="005B216C" w:rsidP="00EA07E7">
            <w:pPr>
              <w:rPr>
                <w:rFonts w:cstheme="minorHAnsi"/>
                <w:sz w:val="20"/>
                <w:szCs w:val="20"/>
              </w:rPr>
            </w:pPr>
            <w:r w:rsidRPr="005B216C">
              <w:rPr>
                <w:rFonts w:cstheme="minorHAnsi"/>
                <w:sz w:val="20"/>
                <w:szCs w:val="20"/>
              </w:rPr>
              <w:t>$351,496.14 CAD</w:t>
            </w:r>
          </w:p>
        </w:tc>
        <w:tc>
          <w:tcPr>
            <w:tcW w:w="1871" w:type="dxa"/>
          </w:tcPr>
          <w:p w14:paraId="41D2B78C" w14:textId="039790DE" w:rsidR="009666E9" w:rsidRPr="00C374DD" w:rsidRDefault="005B216C" w:rsidP="00EA07E7">
            <w:pPr>
              <w:rPr>
                <w:rFonts w:cstheme="minorHAnsi"/>
                <w:sz w:val="20"/>
                <w:szCs w:val="20"/>
              </w:rPr>
            </w:pPr>
            <w:r>
              <w:rPr>
                <w:rFonts w:cstheme="minorHAnsi"/>
                <w:sz w:val="20"/>
                <w:szCs w:val="20"/>
              </w:rPr>
              <w:t>See note 2.1</w:t>
            </w:r>
          </w:p>
        </w:tc>
        <w:tc>
          <w:tcPr>
            <w:tcW w:w="1871" w:type="dxa"/>
          </w:tcPr>
          <w:p w14:paraId="4BD85851" w14:textId="77777777" w:rsidR="009666E9" w:rsidRPr="00C374DD" w:rsidRDefault="009666E9" w:rsidP="00EA07E7">
            <w:pPr>
              <w:rPr>
                <w:rFonts w:cstheme="minorHAnsi"/>
                <w:sz w:val="20"/>
                <w:szCs w:val="20"/>
              </w:rPr>
            </w:pPr>
          </w:p>
        </w:tc>
      </w:tr>
      <w:tr w:rsidR="00532FDA" w:rsidRPr="00C374DD" w14:paraId="2F204167" w14:textId="77777777" w:rsidTr="009666E9">
        <w:tc>
          <w:tcPr>
            <w:tcW w:w="1615" w:type="dxa"/>
          </w:tcPr>
          <w:p w14:paraId="14B0D8D9" w14:textId="071476AF" w:rsidR="009666E9" w:rsidRPr="00C374DD" w:rsidRDefault="005B216C" w:rsidP="00EA07E7">
            <w:pPr>
              <w:rPr>
                <w:rFonts w:cstheme="minorHAnsi"/>
                <w:sz w:val="20"/>
                <w:szCs w:val="20"/>
              </w:rPr>
            </w:pPr>
            <w:r w:rsidRPr="005B216C">
              <w:rPr>
                <w:rFonts w:cstheme="minorHAnsi"/>
                <w:sz w:val="20"/>
                <w:szCs w:val="20"/>
              </w:rPr>
              <w:t>RFP #OG-0030-2324-IO</w:t>
            </w:r>
          </w:p>
        </w:tc>
        <w:tc>
          <w:tcPr>
            <w:tcW w:w="2127" w:type="dxa"/>
          </w:tcPr>
          <w:p w14:paraId="5F7BA96A" w14:textId="03943164" w:rsidR="009666E9" w:rsidRPr="00C374DD" w:rsidRDefault="005B216C" w:rsidP="00EA07E7">
            <w:pPr>
              <w:rPr>
                <w:rFonts w:cstheme="minorHAnsi"/>
                <w:sz w:val="20"/>
                <w:szCs w:val="20"/>
              </w:rPr>
            </w:pPr>
            <w:r w:rsidRPr="005B216C">
              <w:rPr>
                <w:rFonts w:cstheme="minorHAnsi"/>
                <w:sz w:val="20"/>
                <w:szCs w:val="20"/>
              </w:rPr>
              <w:t>Design and Manufacture of a Double Disc Small Plot Seeder</w:t>
            </w:r>
          </w:p>
        </w:tc>
        <w:tc>
          <w:tcPr>
            <w:tcW w:w="1473" w:type="dxa"/>
          </w:tcPr>
          <w:p w14:paraId="261F2445" w14:textId="58E0C5F3" w:rsidR="009666E9" w:rsidRPr="00C374DD" w:rsidRDefault="005B216C" w:rsidP="005B216C">
            <w:pPr>
              <w:rPr>
                <w:rFonts w:cstheme="minorHAnsi"/>
                <w:sz w:val="20"/>
                <w:szCs w:val="20"/>
              </w:rPr>
            </w:pPr>
            <w:r>
              <w:rPr>
                <w:rFonts w:cstheme="minorHAnsi"/>
                <w:sz w:val="20"/>
                <w:szCs w:val="20"/>
              </w:rPr>
              <w:t>2024-03-12</w:t>
            </w:r>
          </w:p>
        </w:tc>
        <w:tc>
          <w:tcPr>
            <w:tcW w:w="1440" w:type="dxa"/>
          </w:tcPr>
          <w:p w14:paraId="13BF3FF7" w14:textId="62FDCBD4" w:rsidR="009666E9" w:rsidRPr="00C374DD" w:rsidRDefault="005B216C" w:rsidP="00EA07E7">
            <w:pPr>
              <w:rPr>
                <w:rFonts w:cstheme="minorHAnsi"/>
                <w:sz w:val="20"/>
                <w:szCs w:val="20"/>
              </w:rPr>
            </w:pPr>
            <w:r>
              <w:rPr>
                <w:rFonts w:cstheme="minorHAnsi"/>
                <w:sz w:val="20"/>
                <w:szCs w:val="20"/>
              </w:rPr>
              <w:t>2024-04-08</w:t>
            </w:r>
          </w:p>
        </w:tc>
        <w:tc>
          <w:tcPr>
            <w:tcW w:w="1350" w:type="dxa"/>
          </w:tcPr>
          <w:p w14:paraId="2B05927D" w14:textId="0C7B58B9" w:rsidR="009666E9" w:rsidRPr="00C374DD" w:rsidRDefault="005B216C" w:rsidP="00EA07E7">
            <w:pPr>
              <w:rPr>
                <w:rFonts w:cstheme="minorHAnsi"/>
                <w:sz w:val="20"/>
                <w:szCs w:val="20"/>
              </w:rPr>
            </w:pPr>
            <w:r>
              <w:rPr>
                <w:rFonts w:cstheme="minorHAnsi"/>
                <w:sz w:val="20"/>
                <w:szCs w:val="20"/>
              </w:rPr>
              <w:t>2024-05-16</w:t>
            </w:r>
          </w:p>
        </w:tc>
        <w:tc>
          <w:tcPr>
            <w:tcW w:w="1890" w:type="dxa"/>
          </w:tcPr>
          <w:p w14:paraId="0FD1A240" w14:textId="6D0F3611"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78A95D93" w14:textId="77777777" w:rsidR="005B216C" w:rsidRPr="005B216C" w:rsidRDefault="005B216C" w:rsidP="005B216C">
            <w:pPr>
              <w:rPr>
                <w:rFonts w:cstheme="minorHAnsi"/>
                <w:sz w:val="20"/>
                <w:szCs w:val="20"/>
              </w:rPr>
            </w:pPr>
            <w:r w:rsidRPr="005B216C">
              <w:rPr>
                <w:rFonts w:cstheme="minorHAnsi"/>
                <w:sz w:val="20"/>
                <w:szCs w:val="20"/>
              </w:rPr>
              <w:t>R-Tech Industries Ltd.</w:t>
            </w:r>
          </w:p>
          <w:p w14:paraId="1477B842" w14:textId="77777777" w:rsidR="005B216C" w:rsidRPr="005B216C" w:rsidRDefault="005B216C" w:rsidP="005B216C">
            <w:pPr>
              <w:rPr>
                <w:rFonts w:cstheme="minorHAnsi"/>
                <w:sz w:val="20"/>
                <w:szCs w:val="20"/>
              </w:rPr>
            </w:pPr>
            <w:r w:rsidRPr="005B216C">
              <w:rPr>
                <w:rFonts w:cstheme="minorHAnsi"/>
                <w:sz w:val="20"/>
                <w:szCs w:val="20"/>
              </w:rPr>
              <w:t>Box 27</w:t>
            </w:r>
          </w:p>
          <w:p w14:paraId="784A26BF" w14:textId="4FE46629" w:rsidR="009666E9" w:rsidRPr="00C374DD" w:rsidRDefault="005B216C" w:rsidP="005B216C">
            <w:pPr>
              <w:rPr>
                <w:rFonts w:cstheme="minorHAnsi"/>
                <w:sz w:val="20"/>
                <w:szCs w:val="20"/>
              </w:rPr>
            </w:pPr>
            <w:r w:rsidRPr="005B216C">
              <w:rPr>
                <w:rFonts w:cstheme="minorHAnsi"/>
                <w:sz w:val="20"/>
                <w:szCs w:val="20"/>
              </w:rPr>
              <w:t>Homewood, Manitoba R0G 0Y0</w:t>
            </w:r>
          </w:p>
        </w:tc>
        <w:tc>
          <w:tcPr>
            <w:tcW w:w="1871" w:type="dxa"/>
          </w:tcPr>
          <w:p w14:paraId="4FBD61C0" w14:textId="6B9CCB62" w:rsidR="009666E9" w:rsidRPr="00C374DD" w:rsidRDefault="005B216C" w:rsidP="00EA07E7">
            <w:pPr>
              <w:rPr>
                <w:rFonts w:cstheme="minorHAnsi"/>
                <w:sz w:val="20"/>
                <w:szCs w:val="20"/>
              </w:rPr>
            </w:pPr>
            <w:r>
              <w:rPr>
                <w:rFonts w:cstheme="minorHAnsi"/>
                <w:sz w:val="20"/>
                <w:szCs w:val="20"/>
              </w:rPr>
              <w:t>$399,850.00 CAD</w:t>
            </w:r>
          </w:p>
        </w:tc>
        <w:tc>
          <w:tcPr>
            <w:tcW w:w="1871" w:type="dxa"/>
          </w:tcPr>
          <w:p w14:paraId="2F5BE009" w14:textId="373F77E9" w:rsidR="009666E9" w:rsidRPr="00C374DD" w:rsidRDefault="005B216C" w:rsidP="00EA07E7">
            <w:pPr>
              <w:rPr>
                <w:rFonts w:cstheme="minorHAnsi"/>
                <w:sz w:val="20"/>
                <w:szCs w:val="20"/>
              </w:rPr>
            </w:pPr>
            <w:r>
              <w:rPr>
                <w:rFonts w:cstheme="minorHAnsi"/>
                <w:sz w:val="20"/>
                <w:szCs w:val="20"/>
              </w:rPr>
              <w:t>See note 2.2</w:t>
            </w:r>
          </w:p>
        </w:tc>
        <w:tc>
          <w:tcPr>
            <w:tcW w:w="1871" w:type="dxa"/>
          </w:tcPr>
          <w:p w14:paraId="72AE9893" w14:textId="77777777" w:rsidR="009666E9" w:rsidRPr="00C374DD" w:rsidRDefault="009666E9" w:rsidP="00EA07E7">
            <w:pPr>
              <w:rPr>
                <w:rFonts w:cstheme="minorHAnsi"/>
                <w:sz w:val="20"/>
                <w:szCs w:val="20"/>
              </w:rPr>
            </w:pPr>
          </w:p>
        </w:tc>
      </w:tr>
      <w:tr w:rsidR="00532FDA" w:rsidRPr="00C374DD" w14:paraId="52B17B4C" w14:textId="77777777" w:rsidTr="009666E9">
        <w:tc>
          <w:tcPr>
            <w:tcW w:w="1615" w:type="dxa"/>
          </w:tcPr>
          <w:p w14:paraId="0379EBF5" w14:textId="2C2E71DF" w:rsidR="009666E9" w:rsidRPr="00C374DD" w:rsidRDefault="005B216C" w:rsidP="00EA07E7">
            <w:pPr>
              <w:rPr>
                <w:rFonts w:cstheme="minorHAnsi"/>
                <w:sz w:val="20"/>
                <w:szCs w:val="20"/>
              </w:rPr>
            </w:pPr>
            <w:r>
              <w:rPr>
                <w:rFonts w:cstheme="minorHAnsi"/>
                <w:sz w:val="20"/>
                <w:szCs w:val="20"/>
              </w:rPr>
              <w:t>CBWR-OG</w:t>
            </w:r>
          </w:p>
        </w:tc>
        <w:tc>
          <w:tcPr>
            <w:tcW w:w="2127" w:type="dxa"/>
          </w:tcPr>
          <w:p w14:paraId="775DB9D1" w14:textId="2719BD15" w:rsidR="009666E9" w:rsidRPr="00C374DD" w:rsidRDefault="005B216C" w:rsidP="00EA07E7">
            <w:pPr>
              <w:rPr>
                <w:rFonts w:cstheme="minorHAnsi"/>
                <w:sz w:val="20"/>
                <w:szCs w:val="20"/>
              </w:rPr>
            </w:pPr>
            <w:r>
              <w:rPr>
                <w:rFonts w:cstheme="minorHAnsi"/>
                <w:sz w:val="20"/>
                <w:szCs w:val="20"/>
              </w:rPr>
              <w:t>Generator Rental</w:t>
            </w:r>
          </w:p>
        </w:tc>
        <w:tc>
          <w:tcPr>
            <w:tcW w:w="1473" w:type="dxa"/>
          </w:tcPr>
          <w:p w14:paraId="61AE8062" w14:textId="544D8BE8" w:rsidR="009666E9" w:rsidRPr="00C374DD" w:rsidRDefault="005B216C" w:rsidP="00EA07E7">
            <w:pPr>
              <w:rPr>
                <w:rFonts w:cstheme="minorHAnsi"/>
                <w:sz w:val="20"/>
                <w:szCs w:val="20"/>
              </w:rPr>
            </w:pPr>
            <w:r>
              <w:rPr>
                <w:rFonts w:cstheme="minorHAnsi"/>
                <w:sz w:val="20"/>
                <w:szCs w:val="20"/>
              </w:rPr>
              <w:t>N/A</w:t>
            </w:r>
          </w:p>
        </w:tc>
        <w:tc>
          <w:tcPr>
            <w:tcW w:w="1440" w:type="dxa"/>
          </w:tcPr>
          <w:p w14:paraId="7E801A5F" w14:textId="0012A982" w:rsidR="009666E9" w:rsidRPr="00C374DD" w:rsidRDefault="005B216C" w:rsidP="00EA07E7">
            <w:pPr>
              <w:rPr>
                <w:rFonts w:cstheme="minorHAnsi"/>
                <w:sz w:val="20"/>
                <w:szCs w:val="20"/>
              </w:rPr>
            </w:pPr>
            <w:r>
              <w:rPr>
                <w:rFonts w:cstheme="minorHAnsi"/>
                <w:sz w:val="20"/>
                <w:szCs w:val="20"/>
              </w:rPr>
              <w:t>N/A</w:t>
            </w:r>
          </w:p>
        </w:tc>
        <w:tc>
          <w:tcPr>
            <w:tcW w:w="1350" w:type="dxa"/>
          </w:tcPr>
          <w:p w14:paraId="1380A87F" w14:textId="3A72472C" w:rsidR="009666E9" w:rsidRPr="00C374DD" w:rsidRDefault="005B216C" w:rsidP="00EA07E7">
            <w:pPr>
              <w:rPr>
                <w:rFonts w:cstheme="minorHAnsi"/>
                <w:sz w:val="20"/>
                <w:szCs w:val="20"/>
              </w:rPr>
            </w:pPr>
            <w:r>
              <w:rPr>
                <w:rFonts w:cstheme="minorHAnsi"/>
                <w:sz w:val="20"/>
                <w:szCs w:val="20"/>
              </w:rPr>
              <w:t>2024-05-15</w:t>
            </w:r>
          </w:p>
        </w:tc>
        <w:tc>
          <w:tcPr>
            <w:tcW w:w="1890" w:type="dxa"/>
          </w:tcPr>
          <w:p w14:paraId="49CCDEE3" w14:textId="7B9A17CB"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0FBCA658" w14:textId="77777777" w:rsidR="005B216C" w:rsidRPr="005B216C" w:rsidRDefault="005B216C" w:rsidP="005B216C">
            <w:pPr>
              <w:rPr>
                <w:rFonts w:cstheme="minorHAnsi"/>
                <w:sz w:val="20"/>
                <w:szCs w:val="20"/>
              </w:rPr>
            </w:pPr>
            <w:r w:rsidRPr="005B216C">
              <w:rPr>
                <w:rFonts w:cstheme="minorHAnsi"/>
                <w:sz w:val="20"/>
                <w:szCs w:val="20"/>
              </w:rPr>
              <w:t>Pritchard Industrial/</w:t>
            </w:r>
            <w:proofErr w:type="spellStart"/>
            <w:r w:rsidRPr="005B216C">
              <w:rPr>
                <w:rFonts w:cstheme="minorHAnsi"/>
                <w:sz w:val="20"/>
                <w:szCs w:val="20"/>
              </w:rPr>
              <w:t>Dieseltech</w:t>
            </w:r>
            <w:proofErr w:type="spellEnd"/>
          </w:p>
          <w:p w14:paraId="53462B4D" w14:textId="77777777" w:rsidR="005B216C" w:rsidRPr="005B216C" w:rsidRDefault="005B216C" w:rsidP="005B216C">
            <w:pPr>
              <w:rPr>
                <w:rFonts w:cstheme="minorHAnsi"/>
                <w:sz w:val="20"/>
                <w:szCs w:val="20"/>
              </w:rPr>
            </w:pPr>
            <w:r w:rsidRPr="005B216C">
              <w:rPr>
                <w:rFonts w:cstheme="minorHAnsi"/>
                <w:sz w:val="20"/>
                <w:szCs w:val="20"/>
              </w:rPr>
              <w:t>Divisions of Pritchard Engineering Co. Ltd.</w:t>
            </w:r>
          </w:p>
          <w:p w14:paraId="45F7FEB1" w14:textId="77777777" w:rsidR="005B216C" w:rsidRPr="005B216C" w:rsidRDefault="005B216C" w:rsidP="005B216C">
            <w:pPr>
              <w:rPr>
                <w:rFonts w:cstheme="minorHAnsi"/>
                <w:sz w:val="20"/>
                <w:szCs w:val="20"/>
              </w:rPr>
            </w:pPr>
            <w:r w:rsidRPr="005B216C">
              <w:rPr>
                <w:rFonts w:cstheme="minorHAnsi"/>
                <w:sz w:val="20"/>
                <w:szCs w:val="20"/>
              </w:rPr>
              <w:t>100 Otter Street</w:t>
            </w:r>
          </w:p>
          <w:p w14:paraId="538F80A2" w14:textId="55F29E59" w:rsidR="009666E9" w:rsidRPr="00C374DD" w:rsidRDefault="005B216C" w:rsidP="005B216C">
            <w:pPr>
              <w:rPr>
                <w:rFonts w:cstheme="minorHAnsi"/>
                <w:sz w:val="20"/>
                <w:szCs w:val="20"/>
              </w:rPr>
            </w:pPr>
            <w:r w:rsidRPr="005B216C">
              <w:rPr>
                <w:rFonts w:cstheme="minorHAnsi"/>
                <w:sz w:val="20"/>
                <w:szCs w:val="20"/>
              </w:rPr>
              <w:t>Winnipeg, Manitoba R3T 0M8</w:t>
            </w:r>
          </w:p>
        </w:tc>
        <w:tc>
          <w:tcPr>
            <w:tcW w:w="1871" w:type="dxa"/>
          </w:tcPr>
          <w:p w14:paraId="43469C58" w14:textId="5ECF332C" w:rsidR="009666E9" w:rsidRPr="00C374DD" w:rsidRDefault="005B216C" w:rsidP="00EA07E7">
            <w:pPr>
              <w:rPr>
                <w:rFonts w:cstheme="minorHAnsi"/>
                <w:sz w:val="20"/>
                <w:szCs w:val="20"/>
              </w:rPr>
            </w:pPr>
            <w:r>
              <w:rPr>
                <w:rFonts w:cstheme="minorHAnsi"/>
                <w:sz w:val="20"/>
                <w:szCs w:val="20"/>
              </w:rPr>
              <w:t>$145,570.44 CAD</w:t>
            </w:r>
          </w:p>
        </w:tc>
        <w:tc>
          <w:tcPr>
            <w:tcW w:w="1871" w:type="dxa"/>
          </w:tcPr>
          <w:p w14:paraId="06E8BF7A" w14:textId="77777777" w:rsidR="009666E9" w:rsidRPr="00C374DD" w:rsidRDefault="009666E9" w:rsidP="00EA07E7">
            <w:pPr>
              <w:rPr>
                <w:rFonts w:cstheme="minorHAnsi"/>
                <w:sz w:val="20"/>
                <w:szCs w:val="20"/>
              </w:rPr>
            </w:pPr>
          </w:p>
        </w:tc>
        <w:tc>
          <w:tcPr>
            <w:tcW w:w="1871" w:type="dxa"/>
          </w:tcPr>
          <w:p w14:paraId="2A066731" w14:textId="40B802E7" w:rsidR="009666E9" w:rsidRPr="00C374DD" w:rsidRDefault="005B216C" w:rsidP="00EA07E7">
            <w:pPr>
              <w:rPr>
                <w:rFonts w:cstheme="minorHAnsi"/>
                <w:sz w:val="20"/>
                <w:szCs w:val="20"/>
              </w:rPr>
            </w:pPr>
            <w:r w:rsidRPr="005B216C">
              <w:rPr>
                <w:rFonts w:cstheme="minorHAnsi"/>
                <w:sz w:val="20"/>
                <w:szCs w:val="20"/>
              </w:rPr>
              <w:t>See code LT-9 &amp; LT-13-A &amp; LT-14-A</w:t>
            </w:r>
          </w:p>
        </w:tc>
      </w:tr>
      <w:tr w:rsidR="00532FDA" w:rsidRPr="00C374DD" w14:paraId="5CDEC8DE" w14:textId="77777777" w:rsidTr="005B216C">
        <w:trPr>
          <w:trHeight w:val="890"/>
        </w:trPr>
        <w:tc>
          <w:tcPr>
            <w:tcW w:w="1615" w:type="dxa"/>
          </w:tcPr>
          <w:p w14:paraId="7DD3EACC" w14:textId="6827E1C9" w:rsidR="009666E9" w:rsidRPr="00C374DD" w:rsidRDefault="005B216C" w:rsidP="00EA07E7">
            <w:pPr>
              <w:rPr>
                <w:rFonts w:cstheme="minorHAnsi"/>
                <w:sz w:val="20"/>
                <w:szCs w:val="20"/>
              </w:rPr>
            </w:pPr>
            <w:r>
              <w:rPr>
                <w:rFonts w:cstheme="minorHAnsi"/>
                <w:sz w:val="20"/>
                <w:szCs w:val="20"/>
              </w:rPr>
              <w:t>CBWR-OG</w:t>
            </w:r>
          </w:p>
        </w:tc>
        <w:tc>
          <w:tcPr>
            <w:tcW w:w="2127" w:type="dxa"/>
          </w:tcPr>
          <w:p w14:paraId="45E38C4B" w14:textId="75654853" w:rsidR="009666E9" w:rsidRPr="00C374DD" w:rsidRDefault="005B216C" w:rsidP="00EA07E7">
            <w:pPr>
              <w:rPr>
                <w:rFonts w:cstheme="minorHAnsi"/>
                <w:sz w:val="20"/>
                <w:szCs w:val="20"/>
              </w:rPr>
            </w:pPr>
            <w:r w:rsidRPr="005B216C">
              <w:rPr>
                <w:rFonts w:cstheme="minorHAnsi"/>
                <w:sz w:val="20"/>
                <w:szCs w:val="20"/>
              </w:rPr>
              <w:t>Yamaha Full-size Concert Grand Piano</w:t>
            </w:r>
          </w:p>
        </w:tc>
        <w:tc>
          <w:tcPr>
            <w:tcW w:w="1473" w:type="dxa"/>
          </w:tcPr>
          <w:p w14:paraId="458A0092" w14:textId="727A6E6F" w:rsidR="009666E9" w:rsidRPr="00C374DD" w:rsidRDefault="005B216C" w:rsidP="00EA07E7">
            <w:pPr>
              <w:rPr>
                <w:rFonts w:cstheme="minorHAnsi"/>
                <w:sz w:val="20"/>
                <w:szCs w:val="20"/>
              </w:rPr>
            </w:pPr>
            <w:r>
              <w:rPr>
                <w:rFonts w:cstheme="minorHAnsi"/>
                <w:sz w:val="20"/>
                <w:szCs w:val="20"/>
              </w:rPr>
              <w:t>N/A</w:t>
            </w:r>
          </w:p>
        </w:tc>
        <w:tc>
          <w:tcPr>
            <w:tcW w:w="1440" w:type="dxa"/>
          </w:tcPr>
          <w:p w14:paraId="5A44CD62" w14:textId="04FF8CF6" w:rsidR="009666E9" w:rsidRPr="00C374DD" w:rsidRDefault="005B216C" w:rsidP="00EA07E7">
            <w:pPr>
              <w:rPr>
                <w:rFonts w:cstheme="minorHAnsi"/>
                <w:sz w:val="20"/>
                <w:szCs w:val="20"/>
              </w:rPr>
            </w:pPr>
            <w:r>
              <w:rPr>
                <w:rFonts w:cstheme="minorHAnsi"/>
                <w:sz w:val="20"/>
                <w:szCs w:val="20"/>
              </w:rPr>
              <w:t>N/A</w:t>
            </w:r>
          </w:p>
        </w:tc>
        <w:tc>
          <w:tcPr>
            <w:tcW w:w="1350" w:type="dxa"/>
          </w:tcPr>
          <w:p w14:paraId="1C881B78" w14:textId="29445CD6" w:rsidR="009666E9" w:rsidRPr="00C374DD" w:rsidRDefault="005B216C" w:rsidP="00EA07E7">
            <w:pPr>
              <w:rPr>
                <w:rFonts w:cstheme="minorHAnsi"/>
                <w:sz w:val="20"/>
                <w:szCs w:val="20"/>
              </w:rPr>
            </w:pPr>
            <w:r>
              <w:rPr>
                <w:rFonts w:cstheme="minorHAnsi"/>
                <w:sz w:val="20"/>
                <w:szCs w:val="20"/>
              </w:rPr>
              <w:t>2024-04-29</w:t>
            </w:r>
          </w:p>
        </w:tc>
        <w:tc>
          <w:tcPr>
            <w:tcW w:w="1890" w:type="dxa"/>
          </w:tcPr>
          <w:p w14:paraId="2C928F87" w14:textId="618FBD0E"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3E44C0DD" w14:textId="77777777" w:rsidR="005B216C" w:rsidRPr="005B216C" w:rsidRDefault="005B216C" w:rsidP="005B216C">
            <w:pPr>
              <w:rPr>
                <w:rFonts w:cstheme="minorHAnsi"/>
                <w:sz w:val="20"/>
                <w:szCs w:val="20"/>
              </w:rPr>
            </w:pPr>
            <w:r w:rsidRPr="005B216C">
              <w:rPr>
                <w:rFonts w:cstheme="minorHAnsi"/>
                <w:sz w:val="20"/>
                <w:szCs w:val="20"/>
              </w:rPr>
              <w:t>St. John's Music Ltd.</w:t>
            </w:r>
          </w:p>
          <w:p w14:paraId="6EA7AB62" w14:textId="77777777" w:rsidR="005B216C" w:rsidRPr="005B216C" w:rsidRDefault="005B216C" w:rsidP="005B216C">
            <w:pPr>
              <w:rPr>
                <w:rFonts w:cstheme="minorHAnsi"/>
                <w:sz w:val="20"/>
                <w:szCs w:val="20"/>
              </w:rPr>
            </w:pPr>
            <w:r w:rsidRPr="005B216C">
              <w:rPr>
                <w:rFonts w:cstheme="minorHAnsi"/>
                <w:sz w:val="20"/>
                <w:szCs w:val="20"/>
              </w:rPr>
              <w:t>1330 Portage Avenue</w:t>
            </w:r>
          </w:p>
          <w:p w14:paraId="0D990C15" w14:textId="3166CB49" w:rsidR="009666E9" w:rsidRPr="00C374DD" w:rsidRDefault="005B216C" w:rsidP="005B216C">
            <w:pPr>
              <w:rPr>
                <w:rFonts w:cstheme="minorHAnsi"/>
                <w:sz w:val="20"/>
                <w:szCs w:val="20"/>
              </w:rPr>
            </w:pPr>
            <w:r w:rsidRPr="005B216C">
              <w:rPr>
                <w:rFonts w:cstheme="minorHAnsi"/>
                <w:sz w:val="20"/>
                <w:szCs w:val="20"/>
              </w:rPr>
              <w:t>Winnipeg, Manitoba R3G 0V6</w:t>
            </w:r>
          </w:p>
        </w:tc>
        <w:tc>
          <w:tcPr>
            <w:tcW w:w="1871" w:type="dxa"/>
          </w:tcPr>
          <w:p w14:paraId="43713388" w14:textId="0F887775" w:rsidR="009666E9" w:rsidRPr="00C374DD" w:rsidRDefault="005B216C" w:rsidP="00EA07E7">
            <w:pPr>
              <w:rPr>
                <w:rFonts w:cstheme="minorHAnsi"/>
                <w:sz w:val="20"/>
                <w:szCs w:val="20"/>
              </w:rPr>
            </w:pPr>
            <w:r>
              <w:rPr>
                <w:rFonts w:cstheme="minorHAnsi"/>
                <w:sz w:val="20"/>
                <w:szCs w:val="20"/>
              </w:rPr>
              <w:t>$169,999.00 CAD</w:t>
            </w:r>
          </w:p>
        </w:tc>
        <w:tc>
          <w:tcPr>
            <w:tcW w:w="1871" w:type="dxa"/>
          </w:tcPr>
          <w:p w14:paraId="68D2C132" w14:textId="77777777" w:rsidR="009666E9" w:rsidRPr="00C374DD" w:rsidRDefault="009666E9" w:rsidP="00EA07E7">
            <w:pPr>
              <w:rPr>
                <w:rFonts w:cstheme="minorHAnsi"/>
                <w:sz w:val="20"/>
                <w:szCs w:val="20"/>
              </w:rPr>
            </w:pPr>
          </w:p>
        </w:tc>
        <w:tc>
          <w:tcPr>
            <w:tcW w:w="1871" w:type="dxa"/>
          </w:tcPr>
          <w:p w14:paraId="784A7E5E" w14:textId="2D9FFB56" w:rsidR="009666E9" w:rsidRPr="00C374DD" w:rsidRDefault="005B216C" w:rsidP="00EA07E7">
            <w:pPr>
              <w:rPr>
                <w:rFonts w:cstheme="minorHAnsi"/>
                <w:sz w:val="20"/>
                <w:szCs w:val="20"/>
              </w:rPr>
            </w:pPr>
            <w:r w:rsidRPr="005B216C">
              <w:rPr>
                <w:rFonts w:cstheme="minorHAnsi"/>
                <w:sz w:val="20"/>
                <w:szCs w:val="20"/>
              </w:rPr>
              <w:t>See codes LT-9 &amp; LT-13-A</w:t>
            </w:r>
          </w:p>
        </w:tc>
      </w:tr>
      <w:tr w:rsidR="00532FDA" w:rsidRPr="00C374DD" w14:paraId="3C1529CC" w14:textId="77777777" w:rsidTr="009666E9">
        <w:tc>
          <w:tcPr>
            <w:tcW w:w="1615" w:type="dxa"/>
          </w:tcPr>
          <w:p w14:paraId="69CCDC11" w14:textId="25491985" w:rsidR="009666E9" w:rsidRPr="00C374DD" w:rsidRDefault="005B216C" w:rsidP="00EA07E7">
            <w:pPr>
              <w:rPr>
                <w:rFonts w:cstheme="minorHAnsi"/>
                <w:sz w:val="20"/>
                <w:szCs w:val="20"/>
              </w:rPr>
            </w:pPr>
            <w:r w:rsidRPr="005B216C">
              <w:rPr>
                <w:rFonts w:cstheme="minorHAnsi"/>
                <w:sz w:val="20"/>
                <w:szCs w:val="20"/>
              </w:rPr>
              <w:t>RFP #OG-0028-2324-AB</w:t>
            </w:r>
          </w:p>
        </w:tc>
        <w:tc>
          <w:tcPr>
            <w:tcW w:w="2127" w:type="dxa"/>
          </w:tcPr>
          <w:p w14:paraId="732355D5" w14:textId="45FBC99E" w:rsidR="009666E9" w:rsidRPr="00C374DD" w:rsidRDefault="005B216C" w:rsidP="00EA07E7">
            <w:pPr>
              <w:rPr>
                <w:rFonts w:cstheme="minorHAnsi"/>
                <w:sz w:val="20"/>
                <w:szCs w:val="20"/>
              </w:rPr>
            </w:pPr>
            <w:r w:rsidRPr="005B216C">
              <w:rPr>
                <w:rFonts w:cstheme="minorHAnsi"/>
                <w:sz w:val="20"/>
                <w:szCs w:val="20"/>
              </w:rPr>
              <w:t xml:space="preserve">Agriculture Equipment for </w:t>
            </w:r>
            <w:proofErr w:type="spellStart"/>
            <w:r w:rsidRPr="005B216C">
              <w:rPr>
                <w:rFonts w:cstheme="minorHAnsi"/>
                <w:sz w:val="20"/>
                <w:szCs w:val="20"/>
              </w:rPr>
              <w:t>Glenlea</w:t>
            </w:r>
            <w:proofErr w:type="spellEnd"/>
            <w:r w:rsidRPr="005B216C">
              <w:rPr>
                <w:rFonts w:cstheme="minorHAnsi"/>
                <w:sz w:val="20"/>
                <w:szCs w:val="20"/>
              </w:rPr>
              <w:t xml:space="preserve"> Research Station</w:t>
            </w:r>
          </w:p>
        </w:tc>
        <w:tc>
          <w:tcPr>
            <w:tcW w:w="1473" w:type="dxa"/>
          </w:tcPr>
          <w:p w14:paraId="2DA0CE88" w14:textId="67B7A7AE" w:rsidR="009666E9" w:rsidRPr="00C374DD" w:rsidRDefault="005B216C" w:rsidP="00EA07E7">
            <w:pPr>
              <w:rPr>
                <w:rFonts w:cstheme="minorHAnsi"/>
                <w:sz w:val="20"/>
                <w:szCs w:val="20"/>
              </w:rPr>
            </w:pPr>
            <w:r>
              <w:rPr>
                <w:rFonts w:cstheme="minorHAnsi"/>
                <w:sz w:val="20"/>
                <w:szCs w:val="20"/>
              </w:rPr>
              <w:t>2024-01-26</w:t>
            </w:r>
          </w:p>
        </w:tc>
        <w:tc>
          <w:tcPr>
            <w:tcW w:w="1440" w:type="dxa"/>
          </w:tcPr>
          <w:p w14:paraId="0D1FFE84" w14:textId="08EAFCF3" w:rsidR="009666E9" w:rsidRPr="00C374DD" w:rsidRDefault="005B216C" w:rsidP="00EA07E7">
            <w:pPr>
              <w:rPr>
                <w:rFonts w:cstheme="minorHAnsi"/>
                <w:sz w:val="20"/>
                <w:szCs w:val="20"/>
              </w:rPr>
            </w:pPr>
            <w:r>
              <w:rPr>
                <w:rFonts w:cstheme="minorHAnsi"/>
                <w:sz w:val="20"/>
                <w:szCs w:val="20"/>
              </w:rPr>
              <w:t>2024-02-16</w:t>
            </w:r>
          </w:p>
        </w:tc>
        <w:tc>
          <w:tcPr>
            <w:tcW w:w="1350" w:type="dxa"/>
          </w:tcPr>
          <w:p w14:paraId="1F73CFE4" w14:textId="3181AC21" w:rsidR="009666E9" w:rsidRPr="00C374DD" w:rsidRDefault="005B216C" w:rsidP="00EA07E7">
            <w:pPr>
              <w:rPr>
                <w:rFonts w:cstheme="minorHAnsi"/>
                <w:sz w:val="20"/>
                <w:szCs w:val="20"/>
              </w:rPr>
            </w:pPr>
            <w:r>
              <w:rPr>
                <w:rFonts w:cstheme="minorHAnsi"/>
                <w:sz w:val="20"/>
                <w:szCs w:val="20"/>
              </w:rPr>
              <w:t>2024-04-08</w:t>
            </w:r>
          </w:p>
        </w:tc>
        <w:tc>
          <w:tcPr>
            <w:tcW w:w="1890" w:type="dxa"/>
          </w:tcPr>
          <w:p w14:paraId="38FB31AC" w14:textId="6254BB18"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5851CD1B" w14:textId="77777777" w:rsidR="005B216C" w:rsidRPr="005B216C" w:rsidRDefault="005B216C" w:rsidP="005B216C">
            <w:pPr>
              <w:rPr>
                <w:rFonts w:cstheme="minorHAnsi"/>
                <w:sz w:val="20"/>
                <w:szCs w:val="20"/>
              </w:rPr>
            </w:pPr>
            <w:proofErr w:type="spellStart"/>
            <w:r w:rsidRPr="005B216C">
              <w:rPr>
                <w:rFonts w:cstheme="minorHAnsi"/>
                <w:sz w:val="20"/>
                <w:szCs w:val="20"/>
              </w:rPr>
              <w:t>MazerGroup</w:t>
            </w:r>
            <w:proofErr w:type="spellEnd"/>
          </w:p>
          <w:p w14:paraId="553675A6" w14:textId="77777777" w:rsidR="005B216C" w:rsidRPr="005B216C" w:rsidRDefault="005B216C" w:rsidP="005B216C">
            <w:pPr>
              <w:rPr>
                <w:rFonts w:cstheme="minorHAnsi"/>
                <w:sz w:val="20"/>
                <w:szCs w:val="20"/>
              </w:rPr>
            </w:pPr>
            <w:r w:rsidRPr="005B216C">
              <w:rPr>
                <w:rFonts w:cstheme="minorHAnsi"/>
                <w:sz w:val="20"/>
                <w:szCs w:val="20"/>
              </w:rPr>
              <w:t>300 Highway 12 North</w:t>
            </w:r>
          </w:p>
          <w:p w14:paraId="17AD7724" w14:textId="254C5047" w:rsidR="009666E9" w:rsidRPr="00C374DD" w:rsidRDefault="005B216C" w:rsidP="005B216C">
            <w:pPr>
              <w:rPr>
                <w:rFonts w:cstheme="minorHAnsi"/>
                <w:sz w:val="20"/>
                <w:szCs w:val="20"/>
              </w:rPr>
            </w:pPr>
            <w:r w:rsidRPr="005B216C">
              <w:rPr>
                <w:rFonts w:cstheme="minorHAnsi"/>
                <w:sz w:val="20"/>
                <w:szCs w:val="20"/>
              </w:rPr>
              <w:t>Steinbach, Manitoba R5G 1T6</w:t>
            </w:r>
          </w:p>
        </w:tc>
        <w:tc>
          <w:tcPr>
            <w:tcW w:w="1871" w:type="dxa"/>
          </w:tcPr>
          <w:p w14:paraId="74C069E1" w14:textId="246542DC" w:rsidR="009666E9" w:rsidRPr="00C374DD" w:rsidRDefault="00DB6031" w:rsidP="00EA07E7">
            <w:pPr>
              <w:rPr>
                <w:rFonts w:cstheme="minorHAnsi"/>
                <w:sz w:val="20"/>
                <w:szCs w:val="20"/>
              </w:rPr>
            </w:pPr>
            <w:r>
              <w:rPr>
                <w:rFonts w:cstheme="minorHAnsi"/>
                <w:sz w:val="20"/>
                <w:szCs w:val="20"/>
              </w:rPr>
              <w:t>$383,500.00 CAD</w:t>
            </w:r>
          </w:p>
        </w:tc>
        <w:tc>
          <w:tcPr>
            <w:tcW w:w="1871" w:type="dxa"/>
          </w:tcPr>
          <w:p w14:paraId="14AAD9B9" w14:textId="785C7F25" w:rsidR="009666E9" w:rsidRPr="00C374DD" w:rsidRDefault="00DB6031" w:rsidP="00EA07E7">
            <w:pPr>
              <w:rPr>
                <w:rFonts w:cstheme="minorHAnsi"/>
                <w:sz w:val="20"/>
                <w:szCs w:val="20"/>
              </w:rPr>
            </w:pPr>
            <w:r>
              <w:rPr>
                <w:rFonts w:cstheme="minorHAnsi"/>
                <w:sz w:val="20"/>
                <w:szCs w:val="20"/>
              </w:rPr>
              <w:t>See note 2.2</w:t>
            </w:r>
          </w:p>
        </w:tc>
        <w:tc>
          <w:tcPr>
            <w:tcW w:w="1871" w:type="dxa"/>
          </w:tcPr>
          <w:p w14:paraId="796F40C8" w14:textId="77777777" w:rsidR="009666E9" w:rsidRPr="00C374DD" w:rsidRDefault="009666E9" w:rsidP="00EA07E7">
            <w:pPr>
              <w:rPr>
                <w:rFonts w:cstheme="minorHAnsi"/>
                <w:sz w:val="20"/>
                <w:szCs w:val="20"/>
              </w:rPr>
            </w:pPr>
          </w:p>
        </w:tc>
      </w:tr>
      <w:tr w:rsidR="00532FDA" w:rsidRPr="00C374DD" w14:paraId="03A11843" w14:textId="77777777" w:rsidTr="009666E9">
        <w:tc>
          <w:tcPr>
            <w:tcW w:w="1615" w:type="dxa"/>
          </w:tcPr>
          <w:p w14:paraId="12F15BBE" w14:textId="4E2F4854" w:rsidR="009666E9" w:rsidRPr="00C374DD" w:rsidRDefault="00DB6031" w:rsidP="00EA07E7">
            <w:pPr>
              <w:rPr>
                <w:rFonts w:cstheme="minorHAnsi"/>
                <w:sz w:val="20"/>
                <w:szCs w:val="20"/>
              </w:rPr>
            </w:pPr>
            <w:r>
              <w:rPr>
                <w:rFonts w:cstheme="minorHAnsi"/>
                <w:sz w:val="20"/>
                <w:szCs w:val="20"/>
              </w:rPr>
              <w:t>CBWR-OG</w:t>
            </w:r>
          </w:p>
        </w:tc>
        <w:tc>
          <w:tcPr>
            <w:tcW w:w="2127" w:type="dxa"/>
          </w:tcPr>
          <w:p w14:paraId="50593953" w14:textId="75D51574" w:rsidR="009666E9" w:rsidRPr="00C374DD" w:rsidRDefault="00DB6031" w:rsidP="00EA07E7">
            <w:pPr>
              <w:rPr>
                <w:rFonts w:cstheme="minorHAnsi"/>
                <w:sz w:val="20"/>
                <w:szCs w:val="20"/>
              </w:rPr>
            </w:pPr>
            <w:r w:rsidRPr="00DB6031">
              <w:rPr>
                <w:rFonts w:cstheme="minorHAnsi"/>
                <w:sz w:val="20"/>
                <w:szCs w:val="20"/>
              </w:rPr>
              <w:t>Newspaper Advertising 2024-2025</w:t>
            </w:r>
          </w:p>
        </w:tc>
        <w:tc>
          <w:tcPr>
            <w:tcW w:w="1473" w:type="dxa"/>
          </w:tcPr>
          <w:p w14:paraId="09F912ED" w14:textId="20481A8B" w:rsidR="009666E9" w:rsidRPr="00C374DD" w:rsidRDefault="00DB6031" w:rsidP="00EA07E7">
            <w:pPr>
              <w:rPr>
                <w:rFonts w:cstheme="minorHAnsi"/>
                <w:sz w:val="20"/>
                <w:szCs w:val="20"/>
              </w:rPr>
            </w:pPr>
            <w:r>
              <w:rPr>
                <w:rFonts w:cstheme="minorHAnsi"/>
                <w:sz w:val="20"/>
                <w:szCs w:val="20"/>
              </w:rPr>
              <w:t>N/A</w:t>
            </w:r>
          </w:p>
        </w:tc>
        <w:tc>
          <w:tcPr>
            <w:tcW w:w="1440" w:type="dxa"/>
          </w:tcPr>
          <w:p w14:paraId="3357C58C" w14:textId="7ACD6120" w:rsidR="009666E9" w:rsidRPr="00C374DD" w:rsidRDefault="00DB6031" w:rsidP="00EA07E7">
            <w:pPr>
              <w:rPr>
                <w:rFonts w:cstheme="minorHAnsi"/>
                <w:sz w:val="20"/>
                <w:szCs w:val="20"/>
              </w:rPr>
            </w:pPr>
            <w:r>
              <w:rPr>
                <w:rFonts w:cstheme="minorHAnsi"/>
                <w:sz w:val="20"/>
                <w:szCs w:val="20"/>
              </w:rPr>
              <w:t>N/A</w:t>
            </w:r>
          </w:p>
        </w:tc>
        <w:tc>
          <w:tcPr>
            <w:tcW w:w="1350" w:type="dxa"/>
          </w:tcPr>
          <w:p w14:paraId="49424F38" w14:textId="693F6BCC" w:rsidR="009666E9" w:rsidRPr="00C374DD" w:rsidRDefault="00DB6031" w:rsidP="00EA07E7">
            <w:pPr>
              <w:rPr>
                <w:rFonts w:cstheme="minorHAnsi"/>
                <w:sz w:val="20"/>
                <w:szCs w:val="20"/>
              </w:rPr>
            </w:pPr>
            <w:r>
              <w:rPr>
                <w:rFonts w:cstheme="minorHAnsi"/>
                <w:sz w:val="20"/>
                <w:szCs w:val="20"/>
              </w:rPr>
              <w:t>2024-04-01</w:t>
            </w:r>
          </w:p>
        </w:tc>
        <w:tc>
          <w:tcPr>
            <w:tcW w:w="1890" w:type="dxa"/>
          </w:tcPr>
          <w:p w14:paraId="0FE5FC80" w14:textId="679A6EF8" w:rsidR="009666E9" w:rsidRPr="001018C4" w:rsidRDefault="00DF2C91" w:rsidP="00EA07E7">
            <w:pPr>
              <w:rPr>
                <w:rFonts w:cstheme="minorHAnsi"/>
                <w:sz w:val="20"/>
                <w:szCs w:val="20"/>
              </w:rPr>
            </w:pPr>
            <w:r w:rsidRPr="001018C4">
              <w:rPr>
                <w:rFonts w:cstheme="minorHAnsi"/>
                <w:sz w:val="20"/>
                <w:szCs w:val="20"/>
              </w:rPr>
              <w:t>2024-09-05</w:t>
            </w:r>
          </w:p>
        </w:tc>
        <w:tc>
          <w:tcPr>
            <w:tcW w:w="3202" w:type="dxa"/>
          </w:tcPr>
          <w:p w14:paraId="698617B5" w14:textId="77777777" w:rsidR="00DB6031" w:rsidRPr="00DB6031" w:rsidRDefault="00DB6031" w:rsidP="00DB6031">
            <w:pPr>
              <w:rPr>
                <w:rFonts w:cstheme="minorHAnsi"/>
                <w:sz w:val="20"/>
                <w:szCs w:val="20"/>
              </w:rPr>
            </w:pPr>
            <w:r w:rsidRPr="00DB6031">
              <w:rPr>
                <w:rFonts w:cstheme="minorHAnsi"/>
                <w:sz w:val="20"/>
                <w:szCs w:val="20"/>
              </w:rPr>
              <w:t>Winnipeg Free Press</w:t>
            </w:r>
          </w:p>
          <w:p w14:paraId="58487D34" w14:textId="77777777" w:rsidR="00DB6031" w:rsidRPr="00DB6031" w:rsidRDefault="00DB6031" w:rsidP="00DB6031">
            <w:pPr>
              <w:rPr>
                <w:rFonts w:cstheme="minorHAnsi"/>
                <w:sz w:val="20"/>
                <w:szCs w:val="20"/>
              </w:rPr>
            </w:pPr>
            <w:r w:rsidRPr="00DB6031">
              <w:rPr>
                <w:rFonts w:cstheme="minorHAnsi"/>
                <w:sz w:val="20"/>
                <w:szCs w:val="20"/>
              </w:rPr>
              <w:t>1355 Mountain Avenue</w:t>
            </w:r>
          </w:p>
          <w:p w14:paraId="05147639" w14:textId="6FF816CB" w:rsidR="009666E9" w:rsidRPr="00C374DD" w:rsidRDefault="00DB6031" w:rsidP="00DB6031">
            <w:pPr>
              <w:rPr>
                <w:rFonts w:cstheme="minorHAnsi"/>
                <w:sz w:val="20"/>
                <w:szCs w:val="20"/>
              </w:rPr>
            </w:pPr>
            <w:r w:rsidRPr="00DB6031">
              <w:rPr>
                <w:rFonts w:cstheme="minorHAnsi"/>
                <w:sz w:val="20"/>
                <w:szCs w:val="20"/>
              </w:rPr>
              <w:t>Winnipeg, Manitoba R2X 3B6</w:t>
            </w:r>
          </w:p>
        </w:tc>
        <w:tc>
          <w:tcPr>
            <w:tcW w:w="1871" w:type="dxa"/>
          </w:tcPr>
          <w:p w14:paraId="7D081343" w14:textId="404725C6" w:rsidR="009666E9" w:rsidRPr="00C374DD" w:rsidRDefault="00DB6031" w:rsidP="00EA07E7">
            <w:pPr>
              <w:rPr>
                <w:rFonts w:cstheme="minorHAnsi"/>
                <w:sz w:val="20"/>
                <w:szCs w:val="20"/>
              </w:rPr>
            </w:pPr>
            <w:r>
              <w:rPr>
                <w:rFonts w:cstheme="minorHAnsi"/>
                <w:sz w:val="20"/>
                <w:szCs w:val="20"/>
              </w:rPr>
              <w:t>$375,000.00 CAD</w:t>
            </w:r>
          </w:p>
        </w:tc>
        <w:tc>
          <w:tcPr>
            <w:tcW w:w="1871" w:type="dxa"/>
          </w:tcPr>
          <w:p w14:paraId="39D7F823" w14:textId="77777777" w:rsidR="009666E9" w:rsidRPr="00C374DD" w:rsidRDefault="009666E9" w:rsidP="00EA07E7">
            <w:pPr>
              <w:rPr>
                <w:rFonts w:cstheme="minorHAnsi"/>
                <w:sz w:val="20"/>
                <w:szCs w:val="20"/>
              </w:rPr>
            </w:pPr>
          </w:p>
        </w:tc>
        <w:tc>
          <w:tcPr>
            <w:tcW w:w="1871" w:type="dxa"/>
          </w:tcPr>
          <w:p w14:paraId="2D5727DD" w14:textId="03099CC4" w:rsidR="009666E9" w:rsidRPr="00C374DD" w:rsidRDefault="00DB6031" w:rsidP="00EA07E7">
            <w:pPr>
              <w:rPr>
                <w:rFonts w:cstheme="minorHAnsi"/>
                <w:sz w:val="20"/>
                <w:szCs w:val="20"/>
              </w:rPr>
            </w:pPr>
            <w:r w:rsidRPr="00DB6031">
              <w:rPr>
                <w:rFonts w:cstheme="minorHAnsi"/>
                <w:sz w:val="20"/>
                <w:szCs w:val="20"/>
              </w:rPr>
              <w:t>See code LT-7-A &amp; LT-7-B</w:t>
            </w:r>
          </w:p>
        </w:tc>
      </w:tr>
    </w:tbl>
    <w:p w14:paraId="385FC6BF" w14:textId="77777777" w:rsidR="00DE3F71" w:rsidRDefault="00DE3F71" w:rsidP="004C496F">
      <w:pPr>
        <w:spacing w:after="0" w:line="240" w:lineRule="auto"/>
      </w:pPr>
    </w:p>
    <w:p w14:paraId="128FC8FB" w14:textId="0F46A307" w:rsidR="004C496F" w:rsidRDefault="004C496F" w:rsidP="00F938CA">
      <w:pPr>
        <w:pStyle w:val="ListParagraph"/>
        <w:numPr>
          <w:ilvl w:val="0"/>
          <w:numId w:val="4"/>
        </w:numPr>
        <w:spacing w:after="0" w:line="240" w:lineRule="auto"/>
        <w:ind w:left="360"/>
      </w:pPr>
      <w:r>
        <w:t>Applicable taxes extra.</w:t>
      </w:r>
    </w:p>
    <w:p w14:paraId="60940AE9" w14:textId="77777777" w:rsidR="004C496F" w:rsidRDefault="004C496F" w:rsidP="004C496F">
      <w:pPr>
        <w:spacing w:after="0" w:line="240" w:lineRule="auto"/>
      </w:pPr>
    </w:p>
    <w:p w14:paraId="692CDC12" w14:textId="55301ED7" w:rsidR="00615A09" w:rsidRDefault="004C496F" w:rsidP="00F938CA">
      <w:pPr>
        <w:pStyle w:val="ListParagraph"/>
        <w:numPr>
          <w:ilvl w:val="0"/>
          <w:numId w:val="4"/>
        </w:numPr>
        <w:spacing w:after="0" w:line="240" w:lineRule="auto"/>
        <w:ind w:left="360"/>
      </w:pPr>
      <w:r>
        <w:t>Notes – Award</w:t>
      </w:r>
    </w:p>
    <w:p w14:paraId="787D6D8E" w14:textId="15F227F7" w:rsidR="004C496F" w:rsidRDefault="00F938CA" w:rsidP="00F938CA">
      <w:pPr>
        <w:spacing w:after="0" w:line="240" w:lineRule="auto"/>
        <w:ind w:left="630" w:hanging="270"/>
      </w:pPr>
      <w:r>
        <w:t>2.1</w:t>
      </w:r>
      <w:r>
        <w:tab/>
      </w:r>
      <w:r w:rsidR="004C496F">
        <w:t>Awarded to compliant bid with lowest price.</w:t>
      </w:r>
    </w:p>
    <w:p w14:paraId="0AD249A8" w14:textId="736B0800" w:rsidR="004C496F" w:rsidRPr="00295FA4" w:rsidRDefault="00F938CA" w:rsidP="00F938CA">
      <w:pPr>
        <w:spacing w:after="0" w:line="240" w:lineRule="auto"/>
        <w:ind w:firstLine="360"/>
      </w:pPr>
      <w:r w:rsidRPr="00295FA4">
        <w:t>2.2</w:t>
      </w:r>
      <w:r w:rsidRPr="00295FA4">
        <w:tab/>
      </w:r>
      <w:r w:rsidR="004C496F" w:rsidRPr="00295FA4">
        <w:t xml:space="preserve">Awarded to compliant bid with </w:t>
      </w:r>
      <w:r w:rsidR="00227B3E" w:rsidRPr="00295FA4">
        <w:t>best value</w:t>
      </w:r>
      <w:r w:rsidR="004C496F" w:rsidRPr="00295FA4">
        <w:t>.</w:t>
      </w:r>
    </w:p>
    <w:p w14:paraId="0E510C31" w14:textId="4F59D92B" w:rsidR="00AB41CD" w:rsidRPr="00295FA4" w:rsidRDefault="00E90356" w:rsidP="00AB41CD">
      <w:pPr>
        <w:spacing w:after="0" w:line="240" w:lineRule="auto"/>
        <w:ind w:firstLine="360"/>
      </w:pPr>
      <w:bookmarkStart w:id="0" w:name="_Hlk182576766"/>
      <w:r w:rsidRPr="00295FA4">
        <w:t>2.3</w:t>
      </w:r>
      <w:r w:rsidR="00AB41CD" w:rsidRPr="00295FA4">
        <w:tab/>
      </w:r>
      <w:r w:rsidRPr="00295FA4">
        <w:t xml:space="preserve">Participating </w:t>
      </w:r>
      <w:r w:rsidR="00AB41CD" w:rsidRPr="00295FA4">
        <w:t xml:space="preserve">MASH sector entity in procurement conducted by </w:t>
      </w:r>
      <w:r w:rsidRPr="00295FA4">
        <w:t>cooperative buying group</w:t>
      </w:r>
      <w:r w:rsidR="00AB41CD" w:rsidRPr="00295FA4">
        <w:t xml:space="preserve"> - Province of Manitoba </w:t>
      </w:r>
      <w:bookmarkStart w:id="1" w:name="_Hlk182562440"/>
      <w:r w:rsidR="00AB41CD" w:rsidRPr="00295FA4">
        <w:fldChar w:fldCharType="begin"/>
      </w:r>
      <w:r w:rsidR="00AB41CD" w:rsidRPr="00295FA4">
        <w:instrText>HYPERLINK "https://www.merx.com/mbgov/"</w:instrText>
      </w:r>
      <w:r w:rsidR="00AB41CD" w:rsidRPr="00295FA4">
        <w:fldChar w:fldCharType="separate"/>
      </w:r>
      <w:r w:rsidR="00AB41CD" w:rsidRPr="00295FA4">
        <w:rPr>
          <w:rStyle w:val="Hyperlink"/>
          <w:color w:val="auto"/>
        </w:rPr>
        <w:t>https://www.merx.com/mbgov/</w:t>
      </w:r>
      <w:r w:rsidR="00AB41CD" w:rsidRPr="00295FA4">
        <w:fldChar w:fldCharType="end"/>
      </w:r>
      <w:bookmarkEnd w:id="1"/>
      <w:r w:rsidR="00AB41CD" w:rsidRPr="00295FA4">
        <w:t xml:space="preserve"> </w:t>
      </w:r>
    </w:p>
    <w:p w14:paraId="329E3ED6" w14:textId="025C3FC1" w:rsidR="00AB41CD" w:rsidRPr="00295FA4" w:rsidRDefault="00AB41CD" w:rsidP="00AB41CD">
      <w:pPr>
        <w:pStyle w:val="ListParagraph"/>
        <w:numPr>
          <w:ilvl w:val="1"/>
          <w:numId w:val="4"/>
        </w:numPr>
        <w:spacing w:after="0" w:line="240" w:lineRule="auto"/>
      </w:pPr>
      <w:r w:rsidRPr="00295FA4">
        <w:t xml:space="preserve">Participating MASH sector entity in procurement conducted by cooperative buying group – Government of Canada </w:t>
      </w:r>
      <w:bookmarkStart w:id="2" w:name="_Hlk182562473"/>
      <w:r w:rsidRPr="00295FA4">
        <w:fldChar w:fldCharType="begin"/>
      </w:r>
      <w:r w:rsidRPr="00295FA4">
        <w:instrText>HYPERLINK "https://buyandsell.gc.ca/"</w:instrText>
      </w:r>
      <w:r w:rsidRPr="00295FA4">
        <w:fldChar w:fldCharType="separate"/>
      </w:r>
      <w:r w:rsidRPr="00295FA4">
        <w:rPr>
          <w:rStyle w:val="Hyperlink"/>
          <w:color w:val="auto"/>
        </w:rPr>
        <w:t>https://buyandsell.gc.ca/</w:t>
      </w:r>
      <w:r w:rsidRPr="00295FA4">
        <w:fldChar w:fldCharType="end"/>
      </w:r>
      <w:r w:rsidRPr="00295FA4">
        <w:t xml:space="preserve"> and/or </w:t>
      </w:r>
      <w:hyperlink r:id="rId5" w:history="1">
        <w:r w:rsidRPr="00295FA4">
          <w:rPr>
            <w:rStyle w:val="Hyperlink"/>
            <w:color w:val="auto"/>
          </w:rPr>
          <w:t>https://canadabuys.canada.ca/en</w:t>
        </w:r>
      </w:hyperlink>
      <w:r w:rsidRPr="00295FA4">
        <w:t xml:space="preserve"> </w:t>
      </w:r>
      <w:bookmarkEnd w:id="2"/>
    </w:p>
    <w:p w14:paraId="0EB47B5C" w14:textId="613E5C85" w:rsidR="00615A09" w:rsidRPr="00295FA4" w:rsidRDefault="00AB41CD" w:rsidP="00AB41CD">
      <w:pPr>
        <w:pStyle w:val="ListParagraph"/>
        <w:numPr>
          <w:ilvl w:val="1"/>
          <w:numId w:val="4"/>
        </w:numPr>
        <w:spacing w:after="0" w:line="240" w:lineRule="auto"/>
      </w:pPr>
      <w:r w:rsidRPr="00295FA4">
        <w:t xml:space="preserve">Participating MASH sector entity in procurement conducted by cooperative buying group - Canoe Procurement Group of Canada </w:t>
      </w:r>
      <w:bookmarkStart w:id="3" w:name="_Hlk182562556"/>
      <w:bookmarkStart w:id="4" w:name="_Hlk182562495"/>
      <w:r w:rsidRPr="00295FA4">
        <w:fldChar w:fldCharType="begin"/>
      </w:r>
      <w:r w:rsidRPr="00295FA4">
        <w:instrText>HYPERLINK "https://canoeprocurement.ca/"</w:instrText>
      </w:r>
      <w:r w:rsidRPr="00295FA4">
        <w:fldChar w:fldCharType="separate"/>
      </w:r>
      <w:r w:rsidRPr="00295FA4">
        <w:rPr>
          <w:rStyle w:val="Hyperlink"/>
          <w:color w:val="auto"/>
        </w:rPr>
        <w:t>https://canoeprocurement.ca/</w:t>
      </w:r>
      <w:r w:rsidRPr="00295FA4">
        <w:fldChar w:fldCharType="end"/>
      </w:r>
      <w:bookmarkEnd w:id="3"/>
      <w:r w:rsidRPr="00295FA4">
        <w:t xml:space="preserve"> </w:t>
      </w:r>
    </w:p>
    <w:bookmarkEnd w:id="4"/>
    <w:p w14:paraId="75843608" w14:textId="6E3206D2" w:rsidR="00AB41CD" w:rsidRPr="00295FA4" w:rsidRDefault="00AB41CD" w:rsidP="00AB41CD">
      <w:pPr>
        <w:spacing w:after="0" w:line="240" w:lineRule="auto"/>
        <w:ind w:left="360"/>
      </w:pPr>
      <w:r w:rsidRPr="00295FA4">
        <w:t>2.6</w:t>
      </w:r>
      <w:r w:rsidRPr="00295FA4">
        <w:tab/>
        <w:t xml:space="preserve">Participating MASH sector entity in procurement conducted by cooperative buying group – Kinetic GPO </w:t>
      </w:r>
      <w:bookmarkStart w:id="5" w:name="_Hlk182562575"/>
      <w:r w:rsidRPr="00295FA4">
        <w:fldChar w:fldCharType="begin"/>
      </w:r>
      <w:r w:rsidRPr="00295FA4">
        <w:instrText>HYPERLINK "https://www.kineticgpo.ca/"</w:instrText>
      </w:r>
      <w:r w:rsidRPr="00295FA4">
        <w:fldChar w:fldCharType="separate"/>
      </w:r>
      <w:r w:rsidRPr="00295FA4">
        <w:rPr>
          <w:rStyle w:val="Hyperlink"/>
          <w:color w:val="auto"/>
        </w:rPr>
        <w:t>https://www.kineticgpo.ca/</w:t>
      </w:r>
      <w:r w:rsidRPr="00295FA4">
        <w:fldChar w:fldCharType="end"/>
      </w:r>
      <w:bookmarkEnd w:id="5"/>
      <w:r w:rsidRPr="00295FA4">
        <w:t xml:space="preserve"> </w:t>
      </w:r>
    </w:p>
    <w:bookmarkEnd w:id="0"/>
    <w:p w14:paraId="59596D60" w14:textId="347AB32A" w:rsidR="006511A7" w:rsidRPr="00126E59" w:rsidRDefault="00F938CA" w:rsidP="00F938CA">
      <w:pPr>
        <w:pStyle w:val="ListParagraph"/>
        <w:numPr>
          <w:ilvl w:val="0"/>
          <w:numId w:val="4"/>
        </w:numPr>
        <w:spacing w:after="0" w:line="240" w:lineRule="auto"/>
        <w:ind w:left="360"/>
      </w:pPr>
      <w:r w:rsidRPr="00295FA4">
        <w:lastRenderedPageBreak/>
        <w:t xml:space="preserve">Notes – </w:t>
      </w:r>
      <w:r w:rsidRPr="00126E59">
        <w:t>Limited Tender</w:t>
      </w:r>
      <w:r w:rsidR="002F3012" w:rsidRPr="00126E59">
        <w:t xml:space="preserve"> </w:t>
      </w:r>
      <w:r w:rsidR="006511A7" w:rsidRPr="00126E59">
        <w:t>Exception Code</w:t>
      </w:r>
      <w:r w:rsidR="00126E59" w:rsidRPr="00126E59">
        <w:t xml:space="preserve"> (</w:t>
      </w:r>
      <w:r w:rsidR="00126E59">
        <w:t xml:space="preserve">CETA </w:t>
      </w:r>
      <w:r w:rsidR="00126E59" w:rsidRPr="00126E59">
        <w:t>applicable to goods</w:t>
      </w:r>
      <w:r w:rsidR="00126E59">
        <w:t xml:space="preserve"> &amp; services over C$353,300 or construction over C$8,800,000 effective 2024-01-01.)</w:t>
      </w:r>
    </w:p>
    <w:p w14:paraId="5996B1E3" w14:textId="77777777" w:rsidR="00126E59" w:rsidRPr="00126E59" w:rsidRDefault="00126E59" w:rsidP="0000529D">
      <w:pPr>
        <w:spacing w:after="0" w:line="240" w:lineRule="auto"/>
      </w:pPr>
    </w:p>
    <w:tbl>
      <w:tblPr>
        <w:tblStyle w:val="TableGrid"/>
        <w:tblW w:w="18715" w:type="dxa"/>
        <w:tblLook w:val="04A0" w:firstRow="1" w:lastRow="0" w:firstColumn="1" w:lastColumn="0" w:noHBand="0" w:noVBand="1"/>
      </w:tblPr>
      <w:tblGrid>
        <w:gridCol w:w="895"/>
        <w:gridCol w:w="17820"/>
      </w:tblGrid>
      <w:tr w:rsidR="00841D05" w:rsidRPr="006511A7" w14:paraId="3A8F2415" w14:textId="77777777" w:rsidTr="00841D05">
        <w:trPr>
          <w:trHeight w:val="233"/>
        </w:trPr>
        <w:tc>
          <w:tcPr>
            <w:tcW w:w="895" w:type="dxa"/>
          </w:tcPr>
          <w:p w14:paraId="39152D3D" w14:textId="507E19C5" w:rsidR="00841D05" w:rsidRPr="006511A7" w:rsidRDefault="00841D05" w:rsidP="00100AB4">
            <w:pPr>
              <w:rPr>
                <w:rFonts w:cstheme="minorHAnsi"/>
                <w:bCs/>
                <w:sz w:val="20"/>
                <w:szCs w:val="20"/>
              </w:rPr>
            </w:pPr>
            <w:bookmarkStart w:id="6" w:name="_Hlk166491277"/>
            <w:r w:rsidRPr="006511A7">
              <w:rPr>
                <w:rFonts w:cstheme="minorHAnsi"/>
                <w:bCs/>
                <w:sz w:val="20"/>
                <w:szCs w:val="20"/>
              </w:rPr>
              <w:t>LT-1</w:t>
            </w:r>
            <w:r>
              <w:rPr>
                <w:rFonts w:cstheme="minorHAnsi"/>
                <w:bCs/>
                <w:sz w:val="20"/>
                <w:szCs w:val="20"/>
              </w:rPr>
              <w:t>-A</w:t>
            </w:r>
          </w:p>
        </w:tc>
        <w:tc>
          <w:tcPr>
            <w:tcW w:w="17820" w:type="dxa"/>
          </w:tcPr>
          <w:p w14:paraId="7C75496F" w14:textId="19F23B32" w:rsidR="00841D05" w:rsidRPr="006511A7" w:rsidRDefault="00841D05" w:rsidP="00100AB4">
            <w:pPr>
              <w:rPr>
                <w:rFonts w:cstheme="minorHAnsi"/>
                <w:bCs/>
                <w:sz w:val="20"/>
                <w:szCs w:val="20"/>
              </w:rPr>
            </w:pPr>
            <w:r w:rsidRPr="006511A7">
              <w:rPr>
                <w:rFonts w:cstheme="minorHAnsi"/>
                <w:bCs/>
                <w:sz w:val="20"/>
                <w:szCs w:val="20"/>
              </w:rPr>
              <w:t>CFTA Article 513 (1) (a) (i)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006511A7" w:rsidRPr="006511A7" w14:paraId="73BECB81" w14:textId="77777777" w:rsidTr="006511A7">
        <w:tc>
          <w:tcPr>
            <w:tcW w:w="895" w:type="dxa"/>
          </w:tcPr>
          <w:p w14:paraId="015DAA92" w14:textId="36E08224" w:rsidR="006511A7" w:rsidRPr="006511A7" w:rsidRDefault="006511A7" w:rsidP="001C34E0">
            <w:pPr>
              <w:rPr>
                <w:rFonts w:cstheme="minorHAnsi"/>
                <w:bCs/>
                <w:sz w:val="20"/>
                <w:szCs w:val="20"/>
              </w:rPr>
            </w:pPr>
            <w:r w:rsidRPr="006511A7">
              <w:rPr>
                <w:rFonts w:cstheme="minorHAnsi"/>
                <w:bCs/>
                <w:sz w:val="20"/>
                <w:szCs w:val="20"/>
              </w:rPr>
              <w:t>LT-1</w:t>
            </w:r>
            <w:r w:rsidR="00841D05">
              <w:rPr>
                <w:rFonts w:cstheme="minorHAnsi"/>
                <w:bCs/>
                <w:sz w:val="20"/>
                <w:szCs w:val="20"/>
              </w:rPr>
              <w:t>-B</w:t>
            </w:r>
          </w:p>
        </w:tc>
        <w:tc>
          <w:tcPr>
            <w:tcW w:w="17820" w:type="dxa"/>
          </w:tcPr>
          <w:p w14:paraId="25E8EC52" w14:textId="7CD5B46B" w:rsidR="006511A7" w:rsidRPr="006511A7" w:rsidRDefault="00841D05" w:rsidP="00841D05">
            <w:pPr>
              <w:tabs>
                <w:tab w:val="left" w:pos="2130"/>
              </w:tabs>
              <w:rPr>
                <w:rFonts w:cstheme="minorHAnsi"/>
                <w:bCs/>
                <w:sz w:val="20"/>
                <w:szCs w:val="20"/>
              </w:rPr>
            </w:pPr>
            <w:r w:rsidRPr="00841D05">
              <w:rPr>
                <w:rFonts w:cstheme="minorHAnsi"/>
                <w:bCs/>
                <w:sz w:val="20"/>
                <w:szCs w:val="20"/>
              </w:rPr>
              <w:t>CETA Article 19.12 (1) (a) (i)</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6"/>
      <w:tr w:rsidR="00841D05" w:rsidRPr="006511A7" w14:paraId="61E3DE8E" w14:textId="77777777" w:rsidTr="00100AB4">
        <w:tc>
          <w:tcPr>
            <w:tcW w:w="895" w:type="dxa"/>
          </w:tcPr>
          <w:p w14:paraId="137C2EA7" w14:textId="20710994" w:rsidR="00841D05" w:rsidRPr="006511A7" w:rsidRDefault="00841D05" w:rsidP="00100AB4">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14:paraId="1E168B1F" w14:textId="77777777" w:rsidR="00841D05" w:rsidRPr="006511A7" w:rsidRDefault="00841D05" w:rsidP="00100AB4">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006511A7" w:rsidRPr="006511A7" w14:paraId="04F9161A" w14:textId="77777777" w:rsidTr="006511A7">
        <w:tc>
          <w:tcPr>
            <w:tcW w:w="895" w:type="dxa"/>
          </w:tcPr>
          <w:p w14:paraId="799210E1" w14:textId="4BEDF7C2" w:rsidR="006511A7" w:rsidRPr="006511A7" w:rsidRDefault="006511A7" w:rsidP="001C34E0">
            <w:pPr>
              <w:rPr>
                <w:rFonts w:cstheme="minorHAnsi"/>
                <w:bCs/>
                <w:sz w:val="20"/>
                <w:szCs w:val="20"/>
              </w:rPr>
            </w:pPr>
            <w:r w:rsidRPr="006511A7">
              <w:rPr>
                <w:rFonts w:cstheme="minorHAnsi"/>
                <w:bCs/>
                <w:sz w:val="20"/>
                <w:szCs w:val="20"/>
              </w:rPr>
              <w:t>LT-2</w:t>
            </w:r>
            <w:r w:rsidR="00841D05">
              <w:rPr>
                <w:rFonts w:cstheme="minorHAnsi"/>
                <w:bCs/>
                <w:sz w:val="20"/>
                <w:szCs w:val="20"/>
              </w:rPr>
              <w:t>-B</w:t>
            </w:r>
          </w:p>
        </w:tc>
        <w:tc>
          <w:tcPr>
            <w:tcW w:w="17820" w:type="dxa"/>
          </w:tcPr>
          <w:p w14:paraId="215996C0" w14:textId="1F07C5C1" w:rsidR="006511A7" w:rsidRPr="006511A7" w:rsidRDefault="00841D05" w:rsidP="00841D05">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00841D05" w:rsidRPr="006511A7" w14:paraId="32546705" w14:textId="77777777" w:rsidTr="00100AB4">
        <w:tc>
          <w:tcPr>
            <w:tcW w:w="895" w:type="dxa"/>
          </w:tcPr>
          <w:p w14:paraId="44BB78C6" w14:textId="2158CFFD" w:rsidR="00841D05" w:rsidRPr="006511A7" w:rsidRDefault="00841D05" w:rsidP="00100AB4">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14:paraId="67152C61" w14:textId="77777777" w:rsidR="00841D05" w:rsidRPr="006511A7" w:rsidRDefault="00841D05" w:rsidP="00100AB4">
            <w:pPr>
              <w:rPr>
                <w:rFonts w:cstheme="minorHAnsi"/>
                <w:bCs/>
                <w:sz w:val="20"/>
                <w:szCs w:val="20"/>
              </w:rPr>
            </w:pPr>
            <w:r w:rsidRPr="006511A7">
              <w:rPr>
                <w:rFonts w:cstheme="minorHAnsi"/>
                <w:bCs/>
                <w:sz w:val="20"/>
                <w:szCs w:val="20"/>
              </w:rPr>
              <w:t>CFTA Article 513 (1) (a) (iii) No suppliers satisfied the conditions for participation.</w:t>
            </w:r>
          </w:p>
        </w:tc>
      </w:tr>
      <w:tr w:rsidR="006511A7" w:rsidRPr="006511A7" w14:paraId="7A291713" w14:textId="77777777" w:rsidTr="006511A7">
        <w:tc>
          <w:tcPr>
            <w:tcW w:w="895" w:type="dxa"/>
          </w:tcPr>
          <w:p w14:paraId="62D18875" w14:textId="34930703" w:rsidR="006511A7" w:rsidRPr="006511A7" w:rsidRDefault="006511A7" w:rsidP="001C34E0">
            <w:pPr>
              <w:rPr>
                <w:rFonts w:cstheme="minorHAnsi"/>
                <w:bCs/>
                <w:sz w:val="20"/>
                <w:szCs w:val="20"/>
              </w:rPr>
            </w:pPr>
            <w:r w:rsidRPr="006511A7">
              <w:rPr>
                <w:rFonts w:cstheme="minorHAnsi"/>
                <w:bCs/>
                <w:sz w:val="20"/>
                <w:szCs w:val="20"/>
              </w:rPr>
              <w:t>LT-3</w:t>
            </w:r>
            <w:r w:rsidR="00841D05">
              <w:rPr>
                <w:rFonts w:cstheme="minorHAnsi"/>
                <w:bCs/>
                <w:sz w:val="20"/>
                <w:szCs w:val="20"/>
              </w:rPr>
              <w:t>-B</w:t>
            </w:r>
          </w:p>
        </w:tc>
        <w:tc>
          <w:tcPr>
            <w:tcW w:w="17820" w:type="dxa"/>
          </w:tcPr>
          <w:p w14:paraId="3BCE7346" w14:textId="55DD4971" w:rsidR="006511A7" w:rsidRPr="006511A7" w:rsidRDefault="00841D05" w:rsidP="00841D05">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00841D05" w:rsidRPr="006511A7" w14:paraId="37A7012B" w14:textId="77777777" w:rsidTr="00100AB4">
        <w:tc>
          <w:tcPr>
            <w:tcW w:w="895" w:type="dxa"/>
          </w:tcPr>
          <w:p w14:paraId="441328B0" w14:textId="099B7A00" w:rsidR="00841D05" w:rsidRPr="006511A7" w:rsidRDefault="00841D05" w:rsidP="00100AB4">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14:paraId="2E0CAF1F" w14:textId="77777777" w:rsidR="00841D05" w:rsidRPr="006511A7" w:rsidRDefault="00841D05" w:rsidP="00100AB4">
            <w:pPr>
              <w:rPr>
                <w:rFonts w:cstheme="minorHAnsi"/>
                <w:bCs/>
                <w:sz w:val="20"/>
                <w:szCs w:val="20"/>
              </w:rPr>
            </w:pPr>
            <w:r w:rsidRPr="006511A7">
              <w:rPr>
                <w:rFonts w:cstheme="minorHAnsi"/>
                <w:bCs/>
                <w:sz w:val="20"/>
                <w:szCs w:val="20"/>
              </w:rPr>
              <w:t>CFTA Article 513 (1) (a) (iv) The submitted tenders were collusive.</w:t>
            </w:r>
          </w:p>
        </w:tc>
      </w:tr>
      <w:tr w:rsidR="006511A7" w:rsidRPr="006511A7" w14:paraId="2A6FD864" w14:textId="77777777" w:rsidTr="006511A7">
        <w:tc>
          <w:tcPr>
            <w:tcW w:w="895" w:type="dxa"/>
          </w:tcPr>
          <w:p w14:paraId="15671B28" w14:textId="2E446A88" w:rsidR="006511A7" w:rsidRPr="006511A7" w:rsidRDefault="006511A7" w:rsidP="001C34E0">
            <w:pPr>
              <w:rPr>
                <w:rFonts w:cstheme="minorHAnsi"/>
                <w:bCs/>
                <w:sz w:val="20"/>
                <w:szCs w:val="20"/>
              </w:rPr>
            </w:pPr>
            <w:r w:rsidRPr="006511A7">
              <w:rPr>
                <w:rFonts w:cstheme="minorHAnsi"/>
                <w:bCs/>
                <w:sz w:val="20"/>
                <w:szCs w:val="20"/>
              </w:rPr>
              <w:t>LT-4</w:t>
            </w:r>
            <w:r w:rsidR="00841D05">
              <w:rPr>
                <w:rFonts w:cstheme="minorHAnsi"/>
                <w:bCs/>
                <w:sz w:val="20"/>
                <w:szCs w:val="20"/>
              </w:rPr>
              <w:t>-B</w:t>
            </w:r>
          </w:p>
        </w:tc>
        <w:tc>
          <w:tcPr>
            <w:tcW w:w="17820" w:type="dxa"/>
          </w:tcPr>
          <w:p w14:paraId="4AE76739" w14:textId="00C212E1" w:rsidR="006511A7" w:rsidRPr="006511A7" w:rsidRDefault="00841D05" w:rsidP="00841D05">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00841D05" w:rsidRPr="006511A7" w14:paraId="6D4C0A4C" w14:textId="77777777" w:rsidTr="00100AB4">
        <w:tc>
          <w:tcPr>
            <w:tcW w:w="895" w:type="dxa"/>
          </w:tcPr>
          <w:p w14:paraId="76BC84A4" w14:textId="79C785CA" w:rsidR="00841D05" w:rsidRPr="006511A7" w:rsidRDefault="00841D05" w:rsidP="00100AB4">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14:paraId="39397BB8" w14:textId="77777777" w:rsidR="00841D05" w:rsidRPr="006511A7" w:rsidRDefault="00841D05" w:rsidP="00100AB4">
            <w:pPr>
              <w:rPr>
                <w:rFonts w:cstheme="minorHAnsi"/>
                <w:bCs/>
                <w:sz w:val="20"/>
                <w:szCs w:val="20"/>
              </w:rPr>
            </w:pPr>
            <w:r w:rsidRPr="006511A7">
              <w:rPr>
                <w:rFonts w:cstheme="minorHAnsi"/>
                <w:bCs/>
                <w:sz w:val="20"/>
                <w:szCs w:val="20"/>
              </w:rPr>
              <w:t>CFTA Article 513 (1) (b) (i) The requirement is for a work of art.</w:t>
            </w:r>
          </w:p>
        </w:tc>
      </w:tr>
      <w:tr w:rsidR="006511A7" w:rsidRPr="00841D05" w14:paraId="20F17E38" w14:textId="77777777" w:rsidTr="006511A7">
        <w:tc>
          <w:tcPr>
            <w:tcW w:w="895" w:type="dxa"/>
          </w:tcPr>
          <w:p w14:paraId="6A4B2C5A" w14:textId="0AC3F7E6" w:rsidR="006511A7" w:rsidRPr="006511A7" w:rsidRDefault="006511A7" w:rsidP="001C34E0">
            <w:pPr>
              <w:rPr>
                <w:rFonts w:cstheme="minorHAnsi"/>
                <w:bCs/>
                <w:sz w:val="20"/>
                <w:szCs w:val="20"/>
              </w:rPr>
            </w:pPr>
            <w:r w:rsidRPr="006511A7">
              <w:rPr>
                <w:rFonts w:cstheme="minorHAnsi"/>
                <w:bCs/>
                <w:sz w:val="20"/>
                <w:szCs w:val="20"/>
              </w:rPr>
              <w:t>LT-5</w:t>
            </w:r>
            <w:r w:rsidR="00841D05">
              <w:rPr>
                <w:rFonts w:cstheme="minorHAnsi"/>
                <w:bCs/>
                <w:sz w:val="20"/>
                <w:szCs w:val="20"/>
              </w:rPr>
              <w:t>-B</w:t>
            </w:r>
          </w:p>
        </w:tc>
        <w:tc>
          <w:tcPr>
            <w:tcW w:w="17820" w:type="dxa"/>
          </w:tcPr>
          <w:p w14:paraId="27C3E33E" w14:textId="373F8E85" w:rsidR="006511A7" w:rsidRPr="006511A7" w:rsidRDefault="00841D05" w:rsidP="00841D05">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(i) The requirement is for a work of art.</w:t>
            </w:r>
          </w:p>
        </w:tc>
      </w:tr>
      <w:tr w:rsidR="00841D05" w:rsidRPr="006511A7" w14:paraId="34B4EE1B" w14:textId="77777777" w:rsidTr="00100AB4">
        <w:tc>
          <w:tcPr>
            <w:tcW w:w="895" w:type="dxa"/>
          </w:tcPr>
          <w:p w14:paraId="26038099" w14:textId="447405A5" w:rsidR="00841D05" w:rsidRPr="006511A7" w:rsidRDefault="00841D05" w:rsidP="00100AB4">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14:paraId="6F694625" w14:textId="77777777" w:rsidR="00841D05" w:rsidRPr="006511A7" w:rsidRDefault="00841D05" w:rsidP="00100AB4">
            <w:pPr>
              <w:rPr>
                <w:rFonts w:cstheme="minorHAnsi"/>
                <w:bCs/>
                <w:sz w:val="20"/>
                <w:szCs w:val="20"/>
              </w:rPr>
            </w:pPr>
            <w:r w:rsidRPr="006511A7">
              <w:rPr>
                <w:rFonts w:cstheme="minorHAnsi"/>
                <w:bCs/>
                <w:sz w:val="20"/>
                <w:szCs w:val="20"/>
              </w:rPr>
              <w:t>CFTA Article 513 (1) (b) (ii) The protection of patents, copyrights, or other exclusive rights.</w:t>
            </w:r>
          </w:p>
        </w:tc>
      </w:tr>
      <w:tr w:rsidR="006511A7" w:rsidRPr="006511A7" w14:paraId="7ACF4E15" w14:textId="77777777" w:rsidTr="006511A7">
        <w:tc>
          <w:tcPr>
            <w:tcW w:w="895" w:type="dxa"/>
          </w:tcPr>
          <w:p w14:paraId="6B83E2C3" w14:textId="2FAB0477" w:rsidR="006511A7" w:rsidRPr="006511A7" w:rsidRDefault="006511A7" w:rsidP="001C34E0">
            <w:pPr>
              <w:rPr>
                <w:rFonts w:cstheme="minorHAnsi"/>
                <w:bCs/>
                <w:sz w:val="20"/>
                <w:szCs w:val="20"/>
              </w:rPr>
            </w:pPr>
            <w:r w:rsidRPr="006511A7">
              <w:rPr>
                <w:rFonts w:cstheme="minorHAnsi"/>
                <w:bCs/>
                <w:sz w:val="20"/>
                <w:szCs w:val="20"/>
              </w:rPr>
              <w:t>LT-6</w:t>
            </w:r>
            <w:r w:rsidR="00841D05">
              <w:rPr>
                <w:rFonts w:cstheme="minorHAnsi"/>
                <w:bCs/>
                <w:sz w:val="20"/>
                <w:szCs w:val="20"/>
              </w:rPr>
              <w:t>-B</w:t>
            </w:r>
          </w:p>
        </w:tc>
        <w:tc>
          <w:tcPr>
            <w:tcW w:w="17820" w:type="dxa"/>
          </w:tcPr>
          <w:p w14:paraId="22F70D8B" w14:textId="55296778" w:rsidR="006511A7" w:rsidRPr="006511A7" w:rsidRDefault="00477418" w:rsidP="00841D05">
            <w:pPr>
              <w:rPr>
                <w:rFonts w:cstheme="minorHAnsi"/>
                <w:bCs/>
                <w:sz w:val="20"/>
                <w:szCs w:val="20"/>
              </w:rPr>
            </w:pPr>
            <w:r>
              <w:rPr>
                <w:rFonts w:cstheme="minorHAnsi"/>
                <w:bCs/>
                <w:sz w:val="20"/>
                <w:szCs w:val="20"/>
              </w:rPr>
              <w:t xml:space="preserve">CETA </w:t>
            </w:r>
            <w:r w:rsidR="00841D05" w:rsidRPr="00841D05">
              <w:rPr>
                <w:rFonts w:cstheme="minorHAnsi"/>
                <w:bCs/>
                <w:sz w:val="20"/>
                <w:szCs w:val="20"/>
              </w:rPr>
              <w:t>Article 19.12 (1) (b) (ii)</w:t>
            </w:r>
            <w:r w:rsidR="00841D05">
              <w:rPr>
                <w:rFonts w:cstheme="minorHAnsi"/>
                <w:bCs/>
                <w:sz w:val="20"/>
                <w:szCs w:val="20"/>
              </w:rPr>
              <w:t xml:space="preserve"> </w:t>
            </w:r>
            <w:r w:rsidR="00841D05" w:rsidRPr="00841D05">
              <w:rPr>
                <w:rFonts w:cstheme="minorHAnsi"/>
                <w:bCs/>
                <w:sz w:val="20"/>
                <w:szCs w:val="20"/>
              </w:rPr>
              <w:t>The protection of patents, copyrights</w:t>
            </w:r>
            <w:r w:rsidR="00841D05">
              <w:rPr>
                <w:rFonts w:cstheme="minorHAnsi"/>
                <w:bCs/>
                <w:sz w:val="20"/>
                <w:szCs w:val="20"/>
              </w:rPr>
              <w:t>,</w:t>
            </w:r>
            <w:r w:rsidR="00841D05" w:rsidRPr="00841D05">
              <w:rPr>
                <w:rFonts w:cstheme="minorHAnsi"/>
                <w:bCs/>
                <w:sz w:val="20"/>
                <w:szCs w:val="20"/>
              </w:rPr>
              <w:t xml:space="preserve"> or other exclusive rights.</w:t>
            </w:r>
          </w:p>
        </w:tc>
      </w:tr>
      <w:tr w:rsidR="00841D05" w:rsidRPr="006511A7" w14:paraId="60ED4E0B" w14:textId="77777777" w:rsidTr="00100AB4">
        <w:tc>
          <w:tcPr>
            <w:tcW w:w="895" w:type="dxa"/>
          </w:tcPr>
          <w:p w14:paraId="7D4EB690" w14:textId="199731DA" w:rsidR="00841D05" w:rsidRPr="006511A7" w:rsidRDefault="00841D05" w:rsidP="00100AB4">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14:paraId="4FBEAC85" w14:textId="77777777" w:rsidR="00841D05" w:rsidRPr="006511A7" w:rsidRDefault="00841D05" w:rsidP="00100AB4">
            <w:pPr>
              <w:rPr>
                <w:rFonts w:cstheme="minorHAnsi"/>
                <w:bCs/>
                <w:sz w:val="20"/>
                <w:szCs w:val="20"/>
              </w:rPr>
            </w:pPr>
            <w:r w:rsidRPr="006511A7">
              <w:rPr>
                <w:rFonts w:cstheme="minorHAnsi"/>
                <w:bCs/>
                <w:sz w:val="20"/>
                <w:szCs w:val="20"/>
              </w:rPr>
              <w:t>CFTA Article 513 (1) (b) (iii) Due to an absence of competition for technical reasons.</w:t>
            </w:r>
          </w:p>
        </w:tc>
      </w:tr>
      <w:tr w:rsidR="006511A7" w:rsidRPr="006511A7" w14:paraId="30890C65" w14:textId="77777777" w:rsidTr="006511A7">
        <w:tc>
          <w:tcPr>
            <w:tcW w:w="895" w:type="dxa"/>
          </w:tcPr>
          <w:p w14:paraId="7DF36B7E" w14:textId="7C64180F" w:rsidR="006511A7" w:rsidRPr="006511A7" w:rsidRDefault="006511A7" w:rsidP="001C34E0">
            <w:pPr>
              <w:rPr>
                <w:rFonts w:cstheme="minorHAnsi"/>
                <w:bCs/>
                <w:sz w:val="20"/>
                <w:szCs w:val="20"/>
              </w:rPr>
            </w:pPr>
            <w:r w:rsidRPr="006511A7">
              <w:rPr>
                <w:rFonts w:cstheme="minorHAnsi"/>
                <w:bCs/>
                <w:sz w:val="20"/>
                <w:szCs w:val="20"/>
              </w:rPr>
              <w:t>LT-7</w:t>
            </w:r>
            <w:r w:rsidR="00841D05">
              <w:rPr>
                <w:rFonts w:cstheme="minorHAnsi"/>
                <w:bCs/>
                <w:sz w:val="20"/>
                <w:szCs w:val="20"/>
              </w:rPr>
              <w:t>-B</w:t>
            </w:r>
          </w:p>
        </w:tc>
        <w:tc>
          <w:tcPr>
            <w:tcW w:w="17820" w:type="dxa"/>
          </w:tcPr>
          <w:p w14:paraId="2164BBE5" w14:textId="3787FD5B" w:rsidR="006511A7" w:rsidRPr="006511A7" w:rsidRDefault="00841D05" w:rsidP="00841D05">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006511A7" w:rsidRPr="006511A7" w14:paraId="3862AA13" w14:textId="77777777" w:rsidTr="006511A7">
        <w:tc>
          <w:tcPr>
            <w:tcW w:w="895" w:type="dxa"/>
          </w:tcPr>
          <w:p w14:paraId="14AD4E1E" w14:textId="77777777" w:rsidR="006511A7" w:rsidRPr="006511A7" w:rsidRDefault="006511A7" w:rsidP="001C34E0">
            <w:pPr>
              <w:rPr>
                <w:rFonts w:cstheme="minorHAnsi"/>
                <w:bCs/>
                <w:sz w:val="20"/>
                <w:szCs w:val="20"/>
              </w:rPr>
            </w:pPr>
            <w:r w:rsidRPr="006511A7">
              <w:rPr>
                <w:rFonts w:cstheme="minorHAnsi"/>
                <w:bCs/>
                <w:sz w:val="20"/>
                <w:szCs w:val="20"/>
              </w:rPr>
              <w:t>LT-8</w:t>
            </w:r>
          </w:p>
        </w:tc>
        <w:tc>
          <w:tcPr>
            <w:tcW w:w="17820" w:type="dxa"/>
          </w:tcPr>
          <w:p w14:paraId="6187F8DA" w14:textId="161A8CD0" w:rsidR="006511A7" w:rsidRPr="006511A7" w:rsidRDefault="006511A7" w:rsidP="006511A7">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006511A7" w:rsidRPr="006511A7" w14:paraId="54F78440" w14:textId="77777777" w:rsidTr="006511A7">
        <w:tc>
          <w:tcPr>
            <w:tcW w:w="895" w:type="dxa"/>
          </w:tcPr>
          <w:p w14:paraId="3C235D70" w14:textId="77777777" w:rsidR="006511A7" w:rsidRPr="006511A7" w:rsidRDefault="006511A7" w:rsidP="001C34E0">
            <w:pPr>
              <w:rPr>
                <w:rFonts w:cstheme="minorHAnsi"/>
                <w:bCs/>
                <w:sz w:val="20"/>
                <w:szCs w:val="20"/>
              </w:rPr>
            </w:pPr>
            <w:r w:rsidRPr="006511A7">
              <w:rPr>
                <w:rFonts w:cstheme="minorHAnsi"/>
                <w:bCs/>
                <w:sz w:val="20"/>
                <w:szCs w:val="20"/>
              </w:rPr>
              <w:t>LT-9</w:t>
            </w:r>
          </w:p>
        </w:tc>
        <w:tc>
          <w:tcPr>
            <w:tcW w:w="17820" w:type="dxa"/>
          </w:tcPr>
          <w:p w14:paraId="1312D80F" w14:textId="2790B200" w:rsidR="006511A7" w:rsidRPr="006511A7" w:rsidRDefault="006511A7" w:rsidP="006511A7">
            <w:pPr>
              <w:rPr>
                <w:rFonts w:cstheme="minorHAnsi"/>
                <w:bCs/>
                <w:sz w:val="20"/>
                <w:szCs w:val="20"/>
              </w:rPr>
            </w:pPr>
            <w:r w:rsidRPr="006511A7">
              <w:rPr>
                <w:rFonts w:cstheme="minorHAnsi"/>
                <w:bCs/>
                <w:sz w:val="20"/>
                <w:szCs w:val="20"/>
              </w:rPr>
              <w:t>CFTA Article 513 (1) (b) (v) To ensure compatibility with existing goods, or to maintain specialized goods that must maintained by the manufacturer of those goods or its representative.</w:t>
            </w:r>
          </w:p>
        </w:tc>
      </w:tr>
      <w:tr w:rsidR="006511A7" w:rsidRPr="006511A7" w14:paraId="56D44FE8" w14:textId="77777777" w:rsidTr="006511A7">
        <w:tc>
          <w:tcPr>
            <w:tcW w:w="895" w:type="dxa"/>
          </w:tcPr>
          <w:p w14:paraId="36996C0F" w14:textId="77777777" w:rsidR="006511A7" w:rsidRPr="006511A7" w:rsidRDefault="006511A7" w:rsidP="001C34E0">
            <w:pPr>
              <w:rPr>
                <w:rFonts w:cstheme="minorHAnsi"/>
                <w:bCs/>
                <w:sz w:val="20"/>
                <w:szCs w:val="20"/>
              </w:rPr>
            </w:pPr>
            <w:r w:rsidRPr="006511A7">
              <w:rPr>
                <w:rFonts w:cstheme="minorHAnsi"/>
                <w:bCs/>
                <w:sz w:val="20"/>
                <w:szCs w:val="20"/>
              </w:rPr>
              <w:t>LT-10</w:t>
            </w:r>
          </w:p>
        </w:tc>
        <w:tc>
          <w:tcPr>
            <w:tcW w:w="17820" w:type="dxa"/>
          </w:tcPr>
          <w:p w14:paraId="62A45EC3" w14:textId="4AA129E8" w:rsidR="006511A7" w:rsidRPr="006511A7" w:rsidRDefault="006511A7" w:rsidP="006511A7">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006511A7" w:rsidRPr="006511A7" w14:paraId="29E96325" w14:textId="77777777" w:rsidTr="006511A7">
        <w:tc>
          <w:tcPr>
            <w:tcW w:w="895" w:type="dxa"/>
          </w:tcPr>
          <w:p w14:paraId="2A0A54CB" w14:textId="77777777" w:rsidR="006511A7" w:rsidRPr="006511A7" w:rsidRDefault="006511A7" w:rsidP="001C34E0">
            <w:pPr>
              <w:rPr>
                <w:rFonts w:cstheme="minorHAnsi"/>
                <w:bCs/>
                <w:sz w:val="20"/>
                <w:szCs w:val="20"/>
              </w:rPr>
            </w:pPr>
            <w:r w:rsidRPr="006511A7">
              <w:rPr>
                <w:rFonts w:cstheme="minorHAnsi"/>
                <w:bCs/>
                <w:sz w:val="20"/>
                <w:szCs w:val="20"/>
              </w:rPr>
              <w:t>LT-11</w:t>
            </w:r>
          </w:p>
        </w:tc>
        <w:tc>
          <w:tcPr>
            <w:tcW w:w="17820" w:type="dxa"/>
          </w:tcPr>
          <w:p w14:paraId="326D65DB" w14:textId="70EC755F" w:rsidR="006511A7" w:rsidRPr="006511A7" w:rsidRDefault="006511A7" w:rsidP="006511A7">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006511A7" w:rsidRPr="006511A7" w14:paraId="60545F0D" w14:textId="77777777" w:rsidTr="006511A7">
        <w:tc>
          <w:tcPr>
            <w:tcW w:w="895" w:type="dxa"/>
          </w:tcPr>
          <w:p w14:paraId="798D3B16" w14:textId="77777777" w:rsidR="006511A7" w:rsidRPr="006511A7" w:rsidRDefault="006511A7" w:rsidP="001C34E0">
            <w:pPr>
              <w:rPr>
                <w:rFonts w:cstheme="minorHAnsi"/>
                <w:bCs/>
                <w:sz w:val="20"/>
                <w:szCs w:val="20"/>
              </w:rPr>
            </w:pPr>
            <w:r w:rsidRPr="006511A7">
              <w:rPr>
                <w:rFonts w:cstheme="minorHAnsi"/>
                <w:bCs/>
                <w:sz w:val="20"/>
                <w:szCs w:val="20"/>
              </w:rPr>
              <w:t>LT-12</w:t>
            </w:r>
          </w:p>
        </w:tc>
        <w:tc>
          <w:tcPr>
            <w:tcW w:w="17820" w:type="dxa"/>
          </w:tcPr>
          <w:p w14:paraId="10D1EBEB" w14:textId="508B3149" w:rsidR="006511A7" w:rsidRPr="006511A7" w:rsidRDefault="006511A7" w:rsidP="006511A7">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00841D05" w:rsidRPr="006511A7" w14:paraId="12FFD060" w14:textId="77777777" w:rsidTr="00100AB4">
        <w:trPr>
          <w:trHeight w:val="620"/>
        </w:trPr>
        <w:tc>
          <w:tcPr>
            <w:tcW w:w="895" w:type="dxa"/>
          </w:tcPr>
          <w:p w14:paraId="549FBC8A" w14:textId="70A55C1B" w:rsidR="00841D05" w:rsidRPr="006511A7" w:rsidRDefault="00841D05" w:rsidP="00100AB4">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14:paraId="0F10CFC7" w14:textId="77777777" w:rsidR="00841D05" w:rsidRPr="006511A7" w:rsidRDefault="00841D05" w:rsidP="00100AB4">
            <w:pPr>
              <w:rPr>
                <w:rFonts w:cstheme="minorHAnsi"/>
                <w:bCs/>
                <w:sz w:val="20"/>
                <w:szCs w:val="20"/>
              </w:rPr>
            </w:pPr>
            <w:r w:rsidRPr="006511A7">
              <w:rPr>
                <w:rFonts w:cstheme="minorHAnsi"/>
                <w:bCs/>
                <w:sz w:val="20"/>
                <w:szCs w:val="20"/>
              </w:rPr>
              <w:t xml:space="preserve">CFTA Article 513 (1) (c) For additional deliveries by the original supplier of goods or services that were not included in the initial procurement, if a change of supplier for such additional goods or services:  (i)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006511A7" w:rsidRPr="006511A7" w14:paraId="0248FD5D" w14:textId="77777777" w:rsidTr="006511A7">
        <w:trPr>
          <w:trHeight w:val="620"/>
        </w:trPr>
        <w:tc>
          <w:tcPr>
            <w:tcW w:w="895" w:type="dxa"/>
          </w:tcPr>
          <w:p w14:paraId="1FCF56E8" w14:textId="217A6BD7" w:rsidR="006511A7" w:rsidRPr="006511A7" w:rsidRDefault="006511A7" w:rsidP="001C34E0">
            <w:pPr>
              <w:rPr>
                <w:rFonts w:cstheme="minorHAnsi"/>
                <w:bCs/>
                <w:sz w:val="20"/>
                <w:szCs w:val="20"/>
              </w:rPr>
            </w:pPr>
            <w:r w:rsidRPr="006511A7">
              <w:rPr>
                <w:rFonts w:cstheme="minorHAnsi"/>
                <w:bCs/>
                <w:sz w:val="20"/>
                <w:szCs w:val="20"/>
              </w:rPr>
              <w:t>LT-13</w:t>
            </w:r>
            <w:r w:rsidR="00841D05">
              <w:rPr>
                <w:rFonts w:cstheme="minorHAnsi"/>
                <w:bCs/>
                <w:sz w:val="20"/>
                <w:szCs w:val="20"/>
              </w:rPr>
              <w:t>-B</w:t>
            </w:r>
          </w:p>
        </w:tc>
        <w:tc>
          <w:tcPr>
            <w:tcW w:w="17820" w:type="dxa"/>
          </w:tcPr>
          <w:p w14:paraId="40BBDE39" w14:textId="5B532EC3" w:rsidR="006511A7" w:rsidRPr="006511A7" w:rsidRDefault="00841D05" w:rsidP="00841D05">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(i)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00841D05" w:rsidRPr="006511A7" w14:paraId="2EE3DFE0" w14:textId="77777777" w:rsidTr="00100AB4">
        <w:tc>
          <w:tcPr>
            <w:tcW w:w="895" w:type="dxa"/>
          </w:tcPr>
          <w:p w14:paraId="68B46BCC" w14:textId="42B0D109" w:rsidR="00841D05" w:rsidRPr="006511A7" w:rsidRDefault="00841D05" w:rsidP="00100AB4">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14:paraId="6C986EE9" w14:textId="77777777" w:rsidR="00841D05" w:rsidRPr="006511A7" w:rsidRDefault="00841D05" w:rsidP="00100AB4">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006511A7" w:rsidRPr="006511A7" w14:paraId="0D92A65A" w14:textId="77777777" w:rsidTr="006511A7">
        <w:tc>
          <w:tcPr>
            <w:tcW w:w="895" w:type="dxa"/>
          </w:tcPr>
          <w:p w14:paraId="452C854B" w14:textId="5FF56EF7" w:rsidR="006511A7" w:rsidRPr="006511A7" w:rsidRDefault="006511A7" w:rsidP="001C34E0">
            <w:pPr>
              <w:rPr>
                <w:rFonts w:cstheme="minorHAnsi"/>
                <w:bCs/>
                <w:sz w:val="20"/>
                <w:szCs w:val="20"/>
              </w:rPr>
            </w:pPr>
            <w:r w:rsidRPr="006511A7">
              <w:rPr>
                <w:rFonts w:cstheme="minorHAnsi"/>
                <w:bCs/>
                <w:sz w:val="20"/>
                <w:szCs w:val="20"/>
              </w:rPr>
              <w:t>LT-14</w:t>
            </w:r>
            <w:r w:rsidR="00841D05">
              <w:rPr>
                <w:rFonts w:cstheme="minorHAnsi"/>
                <w:bCs/>
                <w:sz w:val="20"/>
                <w:szCs w:val="20"/>
              </w:rPr>
              <w:t>-B</w:t>
            </w:r>
          </w:p>
        </w:tc>
        <w:tc>
          <w:tcPr>
            <w:tcW w:w="17820" w:type="dxa"/>
          </w:tcPr>
          <w:p w14:paraId="6EC4C3A6" w14:textId="6AC99350" w:rsidR="006511A7" w:rsidRPr="006511A7" w:rsidRDefault="00223072" w:rsidP="00223072">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Only when strictly necessary if, for reasons of urgency brought about by events unforeseeable by the procuring entity, the goods or services could not be obtained in time using open tendering or selective tendering.</w:t>
            </w:r>
          </w:p>
        </w:tc>
      </w:tr>
      <w:tr w:rsidR="00223072" w:rsidRPr="006511A7" w14:paraId="3EE4A4AD" w14:textId="77777777" w:rsidTr="00100AB4">
        <w:tc>
          <w:tcPr>
            <w:tcW w:w="895" w:type="dxa"/>
          </w:tcPr>
          <w:p w14:paraId="0E334F14" w14:textId="43766C67" w:rsidR="00223072" w:rsidRPr="006511A7" w:rsidRDefault="00223072" w:rsidP="00100AB4">
            <w:pPr>
              <w:rPr>
                <w:rFonts w:cstheme="minorHAnsi"/>
                <w:bCs/>
                <w:sz w:val="20"/>
                <w:szCs w:val="20"/>
              </w:rPr>
            </w:pPr>
            <w:r w:rsidRPr="006511A7">
              <w:rPr>
                <w:rFonts w:cstheme="minorHAnsi"/>
                <w:bCs/>
                <w:sz w:val="20"/>
                <w:szCs w:val="20"/>
              </w:rPr>
              <w:t>LT-15</w:t>
            </w:r>
            <w:r>
              <w:rPr>
                <w:rFonts w:cstheme="minorHAnsi"/>
                <w:bCs/>
                <w:sz w:val="20"/>
                <w:szCs w:val="20"/>
              </w:rPr>
              <w:t>-A</w:t>
            </w:r>
          </w:p>
        </w:tc>
        <w:tc>
          <w:tcPr>
            <w:tcW w:w="17820" w:type="dxa"/>
          </w:tcPr>
          <w:p w14:paraId="616D7314" w14:textId="77777777" w:rsidR="00223072" w:rsidRPr="006511A7" w:rsidRDefault="00223072" w:rsidP="00100AB4">
            <w:pPr>
              <w:rPr>
                <w:rFonts w:cstheme="minorHAnsi"/>
                <w:bCs/>
                <w:sz w:val="20"/>
                <w:szCs w:val="20"/>
              </w:rPr>
            </w:pPr>
            <w:r w:rsidRPr="006511A7">
              <w:rPr>
                <w:rFonts w:cstheme="minorHAnsi"/>
                <w:bCs/>
                <w:sz w:val="20"/>
                <w:szCs w:val="20"/>
              </w:rPr>
              <w:t>CFTA Article 513 (1) (e) For goods purchased on a commodity market.</w:t>
            </w:r>
          </w:p>
        </w:tc>
      </w:tr>
      <w:tr w:rsidR="006511A7" w:rsidRPr="006511A7" w14:paraId="36E966BD" w14:textId="77777777" w:rsidTr="006511A7">
        <w:tc>
          <w:tcPr>
            <w:tcW w:w="895" w:type="dxa"/>
          </w:tcPr>
          <w:p w14:paraId="4E0485AA" w14:textId="22993340" w:rsidR="006511A7" w:rsidRPr="006511A7" w:rsidRDefault="006511A7" w:rsidP="001C34E0">
            <w:pPr>
              <w:rPr>
                <w:rFonts w:cstheme="minorHAnsi"/>
                <w:bCs/>
                <w:sz w:val="20"/>
                <w:szCs w:val="20"/>
              </w:rPr>
            </w:pPr>
            <w:r w:rsidRPr="006511A7">
              <w:rPr>
                <w:rFonts w:cstheme="minorHAnsi"/>
                <w:bCs/>
                <w:sz w:val="20"/>
                <w:szCs w:val="20"/>
              </w:rPr>
              <w:t>LT-15</w:t>
            </w:r>
            <w:r w:rsidR="00223072">
              <w:rPr>
                <w:rFonts w:cstheme="minorHAnsi"/>
                <w:bCs/>
                <w:sz w:val="20"/>
                <w:szCs w:val="20"/>
              </w:rPr>
              <w:t>-B</w:t>
            </w:r>
          </w:p>
        </w:tc>
        <w:tc>
          <w:tcPr>
            <w:tcW w:w="17820" w:type="dxa"/>
          </w:tcPr>
          <w:p w14:paraId="7AD7767C" w14:textId="19A4F857" w:rsidR="006511A7" w:rsidRPr="006511A7" w:rsidRDefault="00223072" w:rsidP="00223072">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00223072" w:rsidRPr="00307E4E" w14:paraId="720B0D99" w14:textId="77777777" w:rsidTr="00100AB4">
        <w:tc>
          <w:tcPr>
            <w:tcW w:w="895" w:type="dxa"/>
          </w:tcPr>
          <w:p w14:paraId="20355B5B" w14:textId="32DD1C7E" w:rsidR="00223072" w:rsidRPr="00307E4E" w:rsidRDefault="00223072" w:rsidP="00100AB4">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14:paraId="39FE763E" w14:textId="77777777" w:rsidR="00223072" w:rsidRPr="00307E4E" w:rsidRDefault="00223072" w:rsidP="00100AB4">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 xml:space="preserve">If the procuring entity procures a prototype or a first good or service that is developed </w:t>
            </w:r>
            <w:proofErr w:type="gramStart"/>
            <w:r w:rsidRPr="00307E4E">
              <w:rPr>
                <w:rFonts w:cstheme="minorHAnsi"/>
                <w:bCs/>
                <w:sz w:val="20"/>
                <w:szCs w:val="20"/>
              </w:rPr>
              <w:t>in the course of</w:t>
            </w:r>
            <w:proofErr w:type="gramEnd"/>
            <w:r w:rsidRPr="00307E4E">
              <w:rPr>
                <w:rFonts w:cstheme="minorHAnsi"/>
                <w:bCs/>
                <w:sz w:val="20"/>
                <w:szCs w:val="20"/>
              </w:rPr>
              <w:t xml:space="preserve">, and for, a particular contract for research, experiment, study, or original development.  Original development of a first good or service may include limited production or supply </w:t>
            </w:r>
            <w:proofErr w:type="gramStart"/>
            <w:r w:rsidRPr="00307E4E">
              <w:rPr>
                <w:rFonts w:cstheme="minorHAnsi"/>
                <w:bCs/>
                <w:sz w:val="20"/>
                <w:szCs w:val="20"/>
              </w:rPr>
              <w:t>in order to</w:t>
            </w:r>
            <w:proofErr w:type="gramEnd"/>
            <w:r w:rsidRPr="00307E4E">
              <w:rPr>
                <w:rFonts w:cstheme="minorHAnsi"/>
                <w:bCs/>
                <w:sz w:val="20"/>
                <w:szCs w:val="20"/>
              </w:rPr>
              <w:t xml:space="preserve">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006511A7" w:rsidRPr="00307E4E" w14:paraId="7EE901E0" w14:textId="77777777" w:rsidTr="00307E4E">
        <w:tc>
          <w:tcPr>
            <w:tcW w:w="895" w:type="dxa"/>
          </w:tcPr>
          <w:p w14:paraId="1A073663" w14:textId="3DA2D8F9" w:rsidR="006511A7" w:rsidRPr="00307E4E" w:rsidRDefault="006511A7" w:rsidP="001C34E0">
            <w:pPr>
              <w:rPr>
                <w:rFonts w:cstheme="minorHAnsi"/>
                <w:bCs/>
                <w:sz w:val="20"/>
                <w:szCs w:val="20"/>
              </w:rPr>
            </w:pPr>
            <w:r w:rsidRPr="00307E4E">
              <w:rPr>
                <w:rFonts w:cstheme="minorHAnsi"/>
                <w:bCs/>
                <w:sz w:val="20"/>
                <w:szCs w:val="20"/>
              </w:rPr>
              <w:t>LT-16</w:t>
            </w:r>
            <w:r w:rsidR="00223072">
              <w:rPr>
                <w:rFonts w:cstheme="minorHAnsi"/>
                <w:bCs/>
                <w:sz w:val="20"/>
                <w:szCs w:val="20"/>
              </w:rPr>
              <w:t>-B</w:t>
            </w:r>
          </w:p>
        </w:tc>
        <w:tc>
          <w:tcPr>
            <w:tcW w:w="17820" w:type="dxa"/>
          </w:tcPr>
          <w:p w14:paraId="175DA754" w14:textId="492D7680" w:rsidR="006511A7" w:rsidRPr="00307E4E" w:rsidRDefault="00223072" w:rsidP="00223072">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 xml:space="preserve">If the procuring entity procures a prototype or a first good or service that is developed </w:t>
            </w:r>
            <w:proofErr w:type="gramStart"/>
            <w:r w:rsidRPr="00223072">
              <w:rPr>
                <w:rFonts w:cstheme="minorHAnsi"/>
                <w:bCs/>
                <w:sz w:val="20"/>
                <w:szCs w:val="20"/>
              </w:rPr>
              <w:t>in the course of</w:t>
            </w:r>
            <w:proofErr w:type="gramEnd"/>
            <w:r w:rsidRPr="00223072">
              <w:rPr>
                <w:rFonts w:cstheme="minorHAnsi"/>
                <w:bCs/>
                <w:sz w:val="20"/>
                <w:szCs w:val="20"/>
              </w:rPr>
              <w:t xml:space="preserve">,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w:t>
            </w:r>
            <w:proofErr w:type="gramStart"/>
            <w:r w:rsidRPr="00223072">
              <w:rPr>
                <w:rFonts w:cstheme="minorHAnsi"/>
                <w:bCs/>
                <w:sz w:val="20"/>
                <w:szCs w:val="20"/>
              </w:rPr>
              <w:t>standards, but</w:t>
            </w:r>
            <w:proofErr w:type="gramEnd"/>
            <w:r w:rsidRPr="00223072">
              <w:rPr>
                <w:rFonts w:cstheme="minorHAnsi"/>
                <w:bCs/>
                <w:sz w:val="20"/>
                <w:szCs w:val="20"/>
              </w:rPr>
              <w:t xml:space="preserve"> does not include quantity production or supply to establish commercial viability or to recover research and development costs.</w:t>
            </w:r>
          </w:p>
        </w:tc>
      </w:tr>
      <w:tr w:rsidR="00223072" w:rsidRPr="00307E4E" w14:paraId="22591159" w14:textId="77777777" w:rsidTr="00100AB4">
        <w:tc>
          <w:tcPr>
            <w:tcW w:w="895" w:type="dxa"/>
          </w:tcPr>
          <w:p w14:paraId="13F01D4E" w14:textId="3BF657E7" w:rsidR="00223072" w:rsidRPr="00307E4E" w:rsidRDefault="00223072" w:rsidP="00100AB4">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14:paraId="7DA0F161" w14:textId="77777777" w:rsidR="00223072" w:rsidRPr="00307E4E" w:rsidRDefault="00223072" w:rsidP="00100AB4">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6511A7" w:rsidRPr="00307E4E" w14:paraId="36740B51" w14:textId="77777777" w:rsidTr="00307E4E">
        <w:tc>
          <w:tcPr>
            <w:tcW w:w="895" w:type="dxa"/>
          </w:tcPr>
          <w:p w14:paraId="4BF9EFB3" w14:textId="624A3310" w:rsidR="006511A7" w:rsidRPr="00307E4E" w:rsidRDefault="006511A7" w:rsidP="001C34E0">
            <w:pPr>
              <w:rPr>
                <w:rFonts w:cstheme="minorHAnsi"/>
                <w:bCs/>
                <w:sz w:val="20"/>
                <w:szCs w:val="20"/>
              </w:rPr>
            </w:pPr>
            <w:r w:rsidRPr="00307E4E">
              <w:rPr>
                <w:rFonts w:cstheme="minorHAnsi"/>
                <w:bCs/>
                <w:sz w:val="20"/>
                <w:szCs w:val="20"/>
              </w:rPr>
              <w:t>LT-17</w:t>
            </w:r>
            <w:r w:rsidR="00223072">
              <w:rPr>
                <w:rFonts w:cstheme="minorHAnsi"/>
                <w:bCs/>
                <w:sz w:val="20"/>
                <w:szCs w:val="20"/>
              </w:rPr>
              <w:t>-B</w:t>
            </w:r>
          </w:p>
        </w:tc>
        <w:tc>
          <w:tcPr>
            <w:tcW w:w="17820" w:type="dxa"/>
          </w:tcPr>
          <w:p w14:paraId="5CC6172D" w14:textId="11ADCBA3" w:rsidR="006511A7" w:rsidRPr="00307E4E" w:rsidRDefault="00223072" w:rsidP="00223072">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223072" w:rsidRPr="00307E4E" w14:paraId="508402E9" w14:textId="77777777" w:rsidTr="00100AB4">
        <w:tc>
          <w:tcPr>
            <w:tcW w:w="895" w:type="dxa"/>
          </w:tcPr>
          <w:p w14:paraId="4E28421D" w14:textId="3F159CAF" w:rsidR="00223072" w:rsidRPr="00307E4E" w:rsidRDefault="00223072" w:rsidP="00100AB4">
            <w:pPr>
              <w:rPr>
                <w:rFonts w:cstheme="minorHAnsi"/>
                <w:bCs/>
                <w:sz w:val="20"/>
                <w:szCs w:val="20"/>
              </w:rPr>
            </w:pPr>
            <w:r w:rsidRPr="00307E4E">
              <w:rPr>
                <w:rFonts w:cstheme="minorHAnsi"/>
                <w:bCs/>
                <w:sz w:val="20"/>
                <w:szCs w:val="20"/>
              </w:rPr>
              <w:lastRenderedPageBreak/>
              <w:t>LT-18</w:t>
            </w:r>
            <w:r>
              <w:rPr>
                <w:rFonts w:cstheme="minorHAnsi"/>
                <w:bCs/>
                <w:sz w:val="20"/>
                <w:szCs w:val="20"/>
              </w:rPr>
              <w:t>-A</w:t>
            </w:r>
          </w:p>
        </w:tc>
        <w:tc>
          <w:tcPr>
            <w:tcW w:w="17820" w:type="dxa"/>
          </w:tcPr>
          <w:p w14:paraId="797D21BB" w14:textId="77777777" w:rsidR="00223072" w:rsidRPr="00307E4E" w:rsidRDefault="00223072" w:rsidP="00100AB4">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 xml:space="preserve">If a contract is awarded to a winner of a design contest provided that:  (i)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006511A7" w:rsidRPr="00307E4E" w14:paraId="10250DB5" w14:textId="77777777" w:rsidTr="00307E4E">
        <w:tc>
          <w:tcPr>
            <w:tcW w:w="895" w:type="dxa"/>
          </w:tcPr>
          <w:p w14:paraId="1CE2E078" w14:textId="23612CE9" w:rsidR="006511A7" w:rsidRPr="00307E4E" w:rsidRDefault="006511A7" w:rsidP="001C34E0">
            <w:pPr>
              <w:rPr>
                <w:rFonts w:cstheme="minorHAnsi"/>
                <w:bCs/>
                <w:sz w:val="20"/>
                <w:szCs w:val="20"/>
              </w:rPr>
            </w:pPr>
            <w:r w:rsidRPr="00307E4E">
              <w:rPr>
                <w:rFonts w:cstheme="minorHAnsi"/>
                <w:bCs/>
                <w:sz w:val="20"/>
                <w:szCs w:val="20"/>
              </w:rPr>
              <w:t>LT-18</w:t>
            </w:r>
            <w:r w:rsidR="00223072">
              <w:rPr>
                <w:rFonts w:cstheme="minorHAnsi"/>
                <w:bCs/>
                <w:sz w:val="20"/>
                <w:szCs w:val="20"/>
              </w:rPr>
              <w:t>-B</w:t>
            </w:r>
          </w:p>
        </w:tc>
        <w:tc>
          <w:tcPr>
            <w:tcW w:w="17820" w:type="dxa"/>
          </w:tcPr>
          <w:p w14:paraId="52FB5CD4" w14:textId="3B246E70" w:rsidR="006511A7" w:rsidRPr="00307E4E" w:rsidRDefault="00223072" w:rsidP="00223072">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 xml:space="preserve">If a contract is awarded to a winner of a design contest provided that:  (i)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006511A7" w:rsidRPr="00307E4E" w14:paraId="02B32063" w14:textId="77777777" w:rsidTr="00307E4E">
        <w:tc>
          <w:tcPr>
            <w:tcW w:w="895" w:type="dxa"/>
          </w:tcPr>
          <w:p w14:paraId="788B8050" w14:textId="77777777" w:rsidR="006511A7" w:rsidRPr="00307E4E" w:rsidRDefault="006511A7" w:rsidP="001C34E0">
            <w:pPr>
              <w:rPr>
                <w:rFonts w:cstheme="minorHAnsi"/>
                <w:bCs/>
                <w:sz w:val="20"/>
                <w:szCs w:val="20"/>
              </w:rPr>
            </w:pPr>
            <w:r w:rsidRPr="00307E4E">
              <w:rPr>
                <w:rFonts w:cstheme="minorHAnsi"/>
                <w:bCs/>
                <w:sz w:val="20"/>
                <w:szCs w:val="20"/>
              </w:rPr>
              <w:t>LT-19</w:t>
            </w:r>
          </w:p>
        </w:tc>
        <w:tc>
          <w:tcPr>
            <w:tcW w:w="17820" w:type="dxa"/>
          </w:tcPr>
          <w:p w14:paraId="4B3671A8" w14:textId="75EF2689" w:rsidR="006511A7" w:rsidRPr="00307E4E" w:rsidRDefault="006511A7" w:rsidP="00307E4E">
            <w:pPr>
              <w:rPr>
                <w:rFonts w:cstheme="minorHAnsi"/>
                <w:bCs/>
                <w:sz w:val="20"/>
                <w:szCs w:val="20"/>
              </w:rPr>
            </w:pPr>
            <w:r w:rsidRPr="00307E4E">
              <w:rPr>
                <w:rFonts w:cstheme="minorHAnsi"/>
                <w:bCs/>
                <w:sz w:val="20"/>
                <w:szCs w:val="20"/>
              </w:rPr>
              <w:t>CFTA Article 513 (1) (i)</w:t>
            </w:r>
            <w:r w:rsidR="00307E4E">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14:paraId="15D3682B" w14:textId="77777777" w:rsidR="00A820EC" w:rsidRDefault="00A820EC" w:rsidP="00A820EC">
      <w:pPr>
        <w:spacing w:after="0" w:line="240" w:lineRule="auto"/>
      </w:pPr>
    </w:p>
    <w:sectPr w:rsidR="00A820EC" w:rsidSect="00615A09">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275D"/>
    <w:multiLevelType w:val="multilevel"/>
    <w:tmpl w:val="9E8AB62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3021702"/>
    <w:multiLevelType w:val="hybridMultilevel"/>
    <w:tmpl w:val="96B6548E"/>
    <w:lvl w:ilvl="0" w:tplc="F14C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B050A"/>
    <w:multiLevelType w:val="hybridMultilevel"/>
    <w:tmpl w:val="1B96BE64"/>
    <w:lvl w:ilvl="0" w:tplc="B908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F3B51"/>
    <w:multiLevelType w:val="hybridMultilevel"/>
    <w:tmpl w:val="E02A3D2E"/>
    <w:lvl w:ilvl="0" w:tplc="B308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154646">
    <w:abstractNumId w:val="3"/>
  </w:num>
  <w:num w:numId="2" w16cid:durableId="1754928828">
    <w:abstractNumId w:val="2"/>
  </w:num>
  <w:num w:numId="3" w16cid:durableId="1894539656">
    <w:abstractNumId w:val="1"/>
  </w:num>
  <w:num w:numId="4" w16cid:durableId="187121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9"/>
    <w:rsid w:val="0000529D"/>
    <w:rsid w:val="00052FEC"/>
    <w:rsid w:val="000623DF"/>
    <w:rsid w:val="000832AC"/>
    <w:rsid w:val="00091051"/>
    <w:rsid w:val="00094423"/>
    <w:rsid w:val="000A4567"/>
    <w:rsid w:val="000A50FB"/>
    <w:rsid w:val="000D7FB1"/>
    <w:rsid w:val="000E68C0"/>
    <w:rsid w:val="000F6B40"/>
    <w:rsid w:val="001018C4"/>
    <w:rsid w:val="00126E59"/>
    <w:rsid w:val="00140D70"/>
    <w:rsid w:val="001476F2"/>
    <w:rsid w:val="00173361"/>
    <w:rsid w:val="001747F5"/>
    <w:rsid w:val="00194C13"/>
    <w:rsid w:val="001C2C6F"/>
    <w:rsid w:val="001E5D54"/>
    <w:rsid w:val="00220FE0"/>
    <w:rsid w:val="00221E53"/>
    <w:rsid w:val="00223072"/>
    <w:rsid w:val="00227B3E"/>
    <w:rsid w:val="00294FD0"/>
    <w:rsid w:val="00295FA4"/>
    <w:rsid w:val="002D4B52"/>
    <w:rsid w:val="002E73C7"/>
    <w:rsid w:val="002F3012"/>
    <w:rsid w:val="00307E4E"/>
    <w:rsid w:val="00341F51"/>
    <w:rsid w:val="0035764E"/>
    <w:rsid w:val="00372E62"/>
    <w:rsid w:val="00382588"/>
    <w:rsid w:val="00390824"/>
    <w:rsid w:val="003B77E4"/>
    <w:rsid w:val="003E71F5"/>
    <w:rsid w:val="003F2F63"/>
    <w:rsid w:val="004513C8"/>
    <w:rsid w:val="00477418"/>
    <w:rsid w:val="0049283D"/>
    <w:rsid w:val="004B617C"/>
    <w:rsid w:val="004C2E17"/>
    <w:rsid w:val="004C496F"/>
    <w:rsid w:val="004D07F5"/>
    <w:rsid w:val="004D0C48"/>
    <w:rsid w:val="004E589C"/>
    <w:rsid w:val="004E67B5"/>
    <w:rsid w:val="00503EA6"/>
    <w:rsid w:val="0051270F"/>
    <w:rsid w:val="00525338"/>
    <w:rsid w:val="0052753E"/>
    <w:rsid w:val="00532FDA"/>
    <w:rsid w:val="00536E88"/>
    <w:rsid w:val="005416F3"/>
    <w:rsid w:val="005756D2"/>
    <w:rsid w:val="005761CE"/>
    <w:rsid w:val="00596B58"/>
    <w:rsid w:val="005B216C"/>
    <w:rsid w:val="005B2312"/>
    <w:rsid w:val="005B64C1"/>
    <w:rsid w:val="005F24DC"/>
    <w:rsid w:val="006144E8"/>
    <w:rsid w:val="00615A09"/>
    <w:rsid w:val="006244B0"/>
    <w:rsid w:val="006511A7"/>
    <w:rsid w:val="00670353"/>
    <w:rsid w:val="006B2F1E"/>
    <w:rsid w:val="006B53CF"/>
    <w:rsid w:val="006D35A0"/>
    <w:rsid w:val="006D7131"/>
    <w:rsid w:val="007071B0"/>
    <w:rsid w:val="00710169"/>
    <w:rsid w:val="0073440A"/>
    <w:rsid w:val="00794035"/>
    <w:rsid w:val="007C73B7"/>
    <w:rsid w:val="007F449A"/>
    <w:rsid w:val="00822C8E"/>
    <w:rsid w:val="00841D05"/>
    <w:rsid w:val="008742AF"/>
    <w:rsid w:val="00894086"/>
    <w:rsid w:val="00921E54"/>
    <w:rsid w:val="00932787"/>
    <w:rsid w:val="00963B36"/>
    <w:rsid w:val="0096565D"/>
    <w:rsid w:val="009666E9"/>
    <w:rsid w:val="009850A4"/>
    <w:rsid w:val="009B1373"/>
    <w:rsid w:val="009B4CE9"/>
    <w:rsid w:val="009C0116"/>
    <w:rsid w:val="009D1F75"/>
    <w:rsid w:val="009F451D"/>
    <w:rsid w:val="00A00177"/>
    <w:rsid w:val="00A33EF1"/>
    <w:rsid w:val="00A763F1"/>
    <w:rsid w:val="00A820EC"/>
    <w:rsid w:val="00A9210E"/>
    <w:rsid w:val="00AA1F82"/>
    <w:rsid w:val="00AB03D6"/>
    <w:rsid w:val="00AB41CD"/>
    <w:rsid w:val="00AD6BED"/>
    <w:rsid w:val="00B7284C"/>
    <w:rsid w:val="00BA56E7"/>
    <w:rsid w:val="00C34341"/>
    <w:rsid w:val="00C34C4A"/>
    <w:rsid w:val="00C374DD"/>
    <w:rsid w:val="00C61F9B"/>
    <w:rsid w:val="00C62D3C"/>
    <w:rsid w:val="00C719A0"/>
    <w:rsid w:val="00C82C33"/>
    <w:rsid w:val="00CA4D4D"/>
    <w:rsid w:val="00CD7D2E"/>
    <w:rsid w:val="00CE6D2A"/>
    <w:rsid w:val="00CF0A29"/>
    <w:rsid w:val="00D566F2"/>
    <w:rsid w:val="00D7088D"/>
    <w:rsid w:val="00D76EA2"/>
    <w:rsid w:val="00D924B5"/>
    <w:rsid w:val="00D94EE6"/>
    <w:rsid w:val="00DB6031"/>
    <w:rsid w:val="00DE3F71"/>
    <w:rsid w:val="00DE57BF"/>
    <w:rsid w:val="00DF2C91"/>
    <w:rsid w:val="00E343B8"/>
    <w:rsid w:val="00E43E52"/>
    <w:rsid w:val="00E73CBE"/>
    <w:rsid w:val="00E86F4A"/>
    <w:rsid w:val="00E90356"/>
    <w:rsid w:val="00EA1830"/>
    <w:rsid w:val="00EE3C53"/>
    <w:rsid w:val="00EE74EA"/>
    <w:rsid w:val="00F34EE5"/>
    <w:rsid w:val="00F64C4D"/>
    <w:rsid w:val="00F66267"/>
    <w:rsid w:val="00F76862"/>
    <w:rsid w:val="00F84698"/>
    <w:rsid w:val="00F9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5A4D"/>
  <w15:chartTrackingRefBased/>
  <w15:docId w15:val="{D4A735A3-FD76-4E55-B8B3-1C6A21F4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96F"/>
    <w:pPr>
      <w:ind w:left="720"/>
      <w:contextualSpacing/>
    </w:pPr>
  </w:style>
  <w:style w:type="character" w:styleId="Hyperlink">
    <w:name w:val="Hyperlink"/>
    <w:basedOn w:val="DefaultParagraphFont"/>
    <w:uiPriority w:val="99"/>
    <w:unhideWhenUsed/>
    <w:rsid w:val="00AB41CD"/>
    <w:rPr>
      <w:color w:val="0563C1" w:themeColor="hyperlink"/>
      <w:u w:val="single"/>
    </w:rPr>
  </w:style>
  <w:style w:type="character" w:styleId="UnresolvedMention">
    <w:name w:val="Unresolved Mention"/>
    <w:basedOn w:val="DefaultParagraphFont"/>
    <w:uiPriority w:val="99"/>
    <w:semiHidden/>
    <w:unhideWhenUsed/>
    <w:rsid w:val="00AB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084">
      <w:bodyDiv w:val="1"/>
      <w:marLeft w:val="0"/>
      <w:marRight w:val="0"/>
      <w:marTop w:val="0"/>
      <w:marBottom w:val="0"/>
      <w:divBdr>
        <w:top w:val="none" w:sz="0" w:space="0" w:color="auto"/>
        <w:left w:val="none" w:sz="0" w:space="0" w:color="auto"/>
        <w:bottom w:val="none" w:sz="0" w:space="0" w:color="auto"/>
        <w:right w:val="none" w:sz="0" w:space="0" w:color="auto"/>
      </w:divBdr>
    </w:div>
    <w:div w:id="42487581">
      <w:bodyDiv w:val="1"/>
      <w:marLeft w:val="0"/>
      <w:marRight w:val="0"/>
      <w:marTop w:val="0"/>
      <w:marBottom w:val="0"/>
      <w:divBdr>
        <w:top w:val="none" w:sz="0" w:space="0" w:color="auto"/>
        <w:left w:val="none" w:sz="0" w:space="0" w:color="auto"/>
        <w:bottom w:val="none" w:sz="0" w:space="0" w:color="auto"/>
        <w:right w:val="none" w:sz="0" w:space="0" w:color="auto"/>
      </w:divBdr>
    </w:div>
    <w:div w:id="49234086">
      <w:bodyDiv w:val="1"/>
      <w:marLeft w:val="0"/>
      <w:marRight w:val="0"/>
      <w:marTop w:val="0"/>
      <w:marBottom w:val="0"/>
      <w:divBdr>
        <w:top w:val="none" w:sz="0" w:space="0" w:color="auto"/>
        <w:left w:val="none" w:sz="0" w:space="0" w:color="auto"/>
        <w:bottom w:val="none" w:sz="0" w:space="0" w:color="auto"/>
        <w:right w:val="none" w:sz="0" w:space="0" w:color="auto"/>
      </w:divBdr>
    </w:div>
    <w:div w:id="100032565">
      <w:bodyDiv w:val="1"/>
      <w:marLeft w:val="0"/>
      <w:marRight w:val="0"/>
      <w:marTop w:val="0"/>
      <w:marBottom w:val="0"/>
      <w:divBdr>
        <w:top w:val="none" w:sz="0" w:space="0" w:color="auto"/>
        <w:left w:val="none" w:sz="0" w:space="0" w:color="auto"/>
        <w:bottom w:val="none" w:sz="0" w:space="0" w:color="auto"/>
        <w:right w:val="none" w:sz="0" w:space="0" w:color="auto"/>
      </w:divBdr>
    </w:div>
    <w:div w:id="100954774">
      <w:bodyDiv w:val="1"/>
      <w:marLeft w:val="0"/>
      <w:marRight w:val="0"/>
      <w:marTop w:val="0"/>
      <w:marBottom w:val="0"/>
      <w:divBdr>
        <w:top w:val="none" w:sz="0" w:space="0" w:color="auto"/>
        <w:left w:val="none" w:sz="0" w:space="0" w:color="auto"/>
        <w:bottom w:val="none" w:sz="0" w:space="0" w:color="auto"/>
        <w:right w:val="none" w:sz="0" w:space="0" w:color="auto"/>
      </w:divBdr>
    </w:div>
    <w:div w:id="168447250">
      <w:bodyDiv w:val="1"/>
      <w:marLeft w:val="0"/>
      <w:marRight w:val="0"/>
      <w:marTop w:val="0"/>
      <w:marBottom w:val="0"/>
      <w:divBdr>
        <w:top w:val="none" w:sz="0" w:space="0" w:color="auto"/>
        <w:left w:val="none" w:sz="0" w:space="0" w:color="auto"/>
        <w:bottom w:val="none" w:sz="0" w:space="0" w:color="auto"/>
        <w:right w:val="none" w:sz="0" w:space="0" w:color="auto"/>
      </w:divBdr>
    </w:div>
    <w:div w:id="202063037">
      <w:bodyDiv w:val="1"/>
      <w:marLeft w:val="0"/>
      <w:marRight w:val="0"/>
      <w:marTop w:val="0"/>
      <w:marBottom w:val="0"/>
      <w:divBdr>
        <w:top w:val="none" w:sz="0" w:space="0" w:color="auto"/>
        <w:left w:val="none" w:sz="0" w:space="0" w:color="auto"/>
        <w:bottom w:val="none" w:sz="0" w:space="0" w:color="auto"/>
        <w:right w:val="none" w:sz="0" w:space="0" w:color="auto"/>
      </w:divBdr>
    </w:div>
    <w:div w:id="207574643">
      <w:bodyDiv w:val="1"/>
      <w:marLeft w:val="0"/>
      <w:marRight w:val="0"/>
      <w:marTop w:val="0"/>
      <w:marBottom w:val="0"/>
      <w:divBdr>
        <w:top w:val="none" w:sz="0" w:space="0" w:color="auto"/>
        <w:left w:val="none" w:sz="0" w:space="0" w:color="auto"/>
        <w:bottom w:val="none" w:sz="0" w:space="0" w:color="auto"/>
        <w:right w:val="none" w:sz="0" w:space="0" w:color="auto"/>
      </w:divBdr>
    </w:div>
    <w:div w:id="247078705">
      <w:bodyDiv w:val="1"/>
      <w:marLeft w:val="0"/>
      <w:marRight w:val="0"/>
      <w:marTop w:val="0"/>
      <w:marBottom w:val="0"/>
      <w:divBdr>
        <w:top w:val="none" w:sz="0" w:space="0" w:color="auto"/>
        <w:left w:val="none" w:sz="0" w:space="0" w:color="auto"/>
        <w:bottom w:val="none" w:sz="0" w:space="0" w:color="auto"/>
        <w:right w:val="none" w:sz="0" w:space="0" w:color="auto"/>
      </w:divBdr>
    </w:div>
    <w:div w:id="248514247">
      <w:bodyDiv w:val="1"/>
      <w:marLeft w:val="0"/>
      <w:marRight w:val="0"/>
      <w:marTop w:val="0"/>
      <w:marBottom w:val="0"/>
      <w:divBdr>
        <w:top w:val="none" w:sz="0" w:space="0" w:color="auto"/>
        <w:left w:val="none" w:sz="0" w:space="0" w:color="auto"/>
        <w:bottom w:val="none" w:sz="0" w:space="0" w:color="auto"/>
        <w:right w:val="none" w:sz="0" w:space="0" w:color="auto"/>
      </w:divBdr>
    </w:div>
    <w:div w:id="289632086">
      <w:bodyDiv w:val="1"/>
      <w:marLeft w:val="0"/>
      <w:marRight w:val="0"/>
      <w:marTop w:val="0"/>
      <w:marBottom w:val="0"/>
      <w:divBdr>
        <w:top w:val="none" w:sz="0" w:space="0" w:color="auto"/>
        <w:left w:val="none" w:sz="0" w:space="0" w:color="auto"/>
        <w:bottom w:val="none" w:sz="0" w:space="0" w:color="auto"/>
        <w:right w:val="none" w:sz="0" w:space="0" w:color="auto"/>
      </w:divBdr>
    </w:div>
    <w:div w:id="328213148">
      <w:bodyDiv w:val="1"/>
      <w:marLeft w:val="0"/>
      <w:marRight w:val="0"/>
      <w:marTop w:val="0"/>
      <w:marBottom w:val="0"/>
      <w:divBdr>
        <w:top w:val="none" w:sz="0" w:space="0" w:color="auto"/>
        <w:left w:val="none" w:sz="0" w:space="0" w:color="auto"/>
        <w:bottom w:val="none" w:sz="0" w:space="0" w:color="auto"/>
        <w:right w:val="none" w:sz="0" w:space="0" w:color="auto"/>
      </w:divBdr>
    </w:div>
    <w:div w:id="431706904">
      <w:bodyDiv w:val="1"/>
      <w:marLeft w:val="0"/>
      <w:marRight w:val="0"/>
      <w:marTop w:val="0"/>
      <w:marBottom w:val="0"/>
      <w:divBdr>
        <w:top w:val="none" w:sz="0" w:space="0" w:color="auto"/>
        <w:left w:val="none" w:sz="0" w:space="0" w:color="auto"/>
        <w:bottom w:val="none" w:sz="0" w:space="0" w:color="auto"/>
        <w:right w:val="none" w:sz="0" w:space="0" w:color="auto"/>
      </w:divBdr>
    </w:div>
    <w:div w:id="533468940">
      <w:bodyDiv w:val="1"/>
      <w:marLeft w:val="0"/>
      <w:marRight w:val="0"/>
      <w:marTop w:val="0"/>
      <w:marBottom w:val="0"/>
      <w:divBdr>
        <w:top w:val="none" w:sz="0" w:space="0" w:color="auto"/>
        <w:left w:val="none" w:sz="0" w:space="0" w:color="auto"/>
        <w:bottom w:val="none" w:sz="0" w:space="0" w:color="auto"/>
        <w:right w:val="none" w:sz="0" w:space="0" w:color="auto"/>
      </w:divBdr>
    </w:div>
    <w:div w:id="570117169">
      <w:bodyDiv w:val="1"/>
      <w:marLeft w:val="0"/>
      <w:marRight w:val="0"/>
      <w:marTop w:val="0"/>
      <w:marBottom w:val="0"/>
      <w:divBdr>
        <w:top w:val="none" w:sz="0" w:space="0" w:color="auto"/>
        <w:left w:val="none" w:sz="0" w:space="0" w:color="auto"/>
        <w:bottom w:val="none" w:sz="0" w:space="0" w:color="auto"/>
        <w:right w:val="none" w:sz="0" w:space="0" w:color="auto"/>
      </w:divBdr>
    </w:div>
    <w:div w:id="597982353">
      <w:bodyDiv w:val="1"/>
      <w:marLeft w:val="0"/>
      <w:marRight w:val="0"/>
      <w:marTop w:val="0"/>
      <w:marBottom w:val="0"/>
      <w:divBdr>
        <w:top w:val="none" w:sz="0" w:space="0" w:color="auto"/>
        <w:left w:val="none" w:sz="0" w:space="0" w:color="auto"/>
        <w:bottom w:val="none" w:sz="0" w:space="0" w:color="auto"/>
        <w:right w:val="none" w:sz="0" w:space="0" w:color="auto"/>
      </w:divBdr>
    </w:div>
    <w:div w:id="618805420">
      <w:bodyDiv w:val="1"/>
      <w:marLeft w:val="0"/>
      <w:marRight w:val="0"/>
      <w:marTop w:val="0"/>
      <w:marBottom w:val="0"/>
      <w:divBdr>
        <w:top w:val="none" w:sz="0" w:space="0" w:color="auto"/>
        <w:left w:val="none" w:sz="0" w:space="0" w:color="auto"/>
        <w:bottom w:val="none" w:sz="0" w:space="0" w:color="auto"/>
        <w:right w:val="none" w:sz="0" w:space="0" w:color="auto"/>
      </w:divBdr>
    </w:div>
    <w:div w:id="632366581">
      <w:bodyDiv w:val="1"/>
      <w:marLeft w:val="0"/>
      <w:marRight w:val="0"/>
      <w:marTop w:val="0"/>
      <w:marBottom w:val="0"/>
      <w:divBdr>
        <w:top w:val="none" w:sz="0" w:space="0" w:color="auto"/>
        <w:left w:val="none" w:sz="0" w:space="0" w:color="auto"/>
        <w:bottom w:val="none" w:sz="0" w:space="0" w:color="auto"/>
        <w:right w:val="none" w:sz="0" w:space="0" w:color="auto"/>
      </w:divBdr>
    </w:div>
    <w:div w:id="674187885">
      <w:bodyDiv w:val="1"/>
      <w:marLeft w:val="0"/>
      <w:marRight w:val="0"/>
      <w:marTop w:val="0"/>
      <w:marBottom w:val="0"/>
      <w:divBdr>
        <w:top w:val="none" w:sz="0" w:space="0" w:color="auto"/>
        <w:left w:val="none" w:sz="0" w:space="0" w:color="auto"/>
        <w:bottom w:val="none" w:sz="0" w:space="0" w:color="auto"/>
        <w:right w:val="none" w:sz="0" w:space="0" w:color="auto"/>
      </w:divBdr>
    </w:div>
    <w:div w:id="689571127">
      <w:bodyDiv w:val="1"/>
      <w:marLeft w:val="0"/>
      <w:marRight w:val="0"/>
      <w:marTop w:val="0"/>
      <w:marBottom w:val="0"/>
      <w:divBdr>
        <w:top w:val="none" w:sz="0" w:space="0" w:color="auto"/>
        <w:left w:val="none" w:sz="0" w:space="0" w:color="auto"/>
        <w:bottom w:val="none" w:sz="0" w:space="0" w:color="auto"/>
        <w:right w:val="none" w:sz="0" w:space="0" w:color="auto"/>
      </w:divBdr>
    </w:div>
    <w:div w:id="698050934">
      <w:bodyDiv w:val="1"/>
      <w:marLeft w:val="0"/>
      <w:marRight w:val="0"/>
      <w:marTop w:val="0"/>
      <w:marBottom w:val="0"/>
      <w:divBdr>
        <w:top w:val="none" w:sz="0" w:space="0" w:color="auto"/>
        <w:left w:val="none" w:sz="0" w:space="0" w:color="auto"/>
        <w:bottom w:val="none" w:sz="0" w:space="0" w:color="auto"/>
        <w:right w:val="none" w:sz="0" w:space="0" w:color="auto"/>
      </w:divBdr>
    </w:div>
    <w:div w:id="733162919">
      <w:bodyDiv w:val="1"/>
      <w:marLeft w:val="0"/>
      <w:marRight w:val="0"/>
      <w:marTop w:val="0"/>
      <w:marBottom w:val="0"/>
      <w:divBdr>
        <w:top w:val="none" w:sz="0" w:space="0" w:color="auto"/>
        <w:left w:val="none" w:sz="0" w:space="0" w:color="auto"/>
        <w:bottom w:val="none" w:sz="0" w:space="0" w:color="auto"/>
        <w:right w:val="none" w:sz="0" w:space="0" w:color="auto"/>
      </w:divBdr>
    </w:div>
    <w:div w:id="753162011">
      <w:bodyDiv w:val="1"/>
      <w:marLeft w:val="0"/>
      <w:marRight w:val="0"/>
      <w:marTop w:val="0"/>
      <w:marBottom w:val="0"/>
      <w:divBdr>
        <w:top w:val="none" w:sz="0" w:space="0" w:color="auto"/>
        <w:left w:val="none" w:sz="0" w:space="0" w:color="auto"/>
        <w:bottom w:val="none" w:sz="0" w:space="0" w:color="auto"/>
        <w:right w:val="none" w:sz="0" w:space="0" w:color="auto"/>
      </w:divBdr>
    </w:div>
    <w:div w:id="767695326">
      <w:bodyDiv w:val="1"/>
      <w:marLeft w:val="0"/>
      <w:marRight w:val="0"/>
      <w:marTop w:val="0"/>
      <w:marBottom w:val="0"/>
      <w:divBdr>
        <w:top w:val="none" w:sz="0" w:space="0" w:color="auto"/>
        <w:left w:val="none" w:sz="0" w:space="0" w:color="auto"/>
        <w:bottom w:val="none" w:sz="0" w:space="0" w:color="auto"/>
        <w:right w:val="none" w:sz="0" w:space="0" w:color="auto"/>
      </w:divBdr>
    </w:div>
    <w:div w:id="815487572">
      <w:bodyDiv w:val="1"/>
      <w:marLeft w:val="0"/>
      <w:marRight w:val="0"/>
      <w:marTop w:val="0"/>
      <w:marBottom w:val="0"/>
      <w:divBdr>
        <w:top w:val="none" w:sz="0" w:space="0" w:color="auto"/>
        <w:left w:val="none" w:sz="0" w:space="0" w:color="auto"/>
        <w:bottom w:val="none" w:sz="0" w:space="0" w:color="auto"/>
        <w:right w:val="none" w:sz="0" w:space="0" w:color="auto"/>
      </w:divBdr>
    </w:div>
    <w:div w:id="816341545">
      <w:bodyDiv w:val="1"/>
      <w:marLeft w:val="0"/>
      <w:marRight w:val="0"/>
      <w:marTop w:val="0"/>
      <w:marBottom w:val="0"/>
      <w:divBdr>
        <w:top w:val="none" w:sz="0" w:space="0" w:color="auto"/>
        <w:left w:val="none" w:sz="0" w:space="0" w:color="auto"/>
        <w:bottom w:val="none" w:sz="0" w:space="0" w:color="auto"/>
        <w:right w:val="none" w:sz="0" w:space="0" w:color="auto"/>
      </w:divBdr>
    </w:div>
    <w:div w:id="816530312">
      <w:bodyDiv w:val="1"/>
      <w:marLeft w:val="0"/>
      <w:marRight w:val="0"/>
      <w:marTop w:val="0"/>
      <w:marBottom w:val="0"/>
      <w:divBdr>
        <w:top w:val="none" w:sz="0" w:space="0" w:color="auto"/>
        <w:left w:val="none" w:sz="0" w:space="0" w:color="auto"/>
        <w:bottom w:val="none" w:sz="0" w:space="0" w:color="auto"/>
        <w:right w:val="none" w:sz="0" w:space="0" w:color="auto"/>
      </w:divBdr>
    </w:div>
    <w:div w:id="869103166">
      <w:bodyDiv w:val="1"/>
      <w:marLeft w:val="0"/>
      <w:marRight w:val="0"/>
      <w:marTop w:val="0"/>
      <w:marBottom w:val="0"/>
      <w:divBdr>
        <w:top w:val="none" w:sz="0" w:space="0" w:color="auto"/>
        <w:left w:val="none" w:sz="0" w:space="0" w:color="auto"/>
        <w:bottom w:val="none" w:sz="0" w:space="0" w:color="auto"/>
        <w:right w:val="none" w:sz="0" w:space="0" w:color="auto"/>
      </w:divBdr>
    </w:div>
    <w:div w:id="996303257">
      <w:bodyDiv w:val="1"/>
      <w:marLeft w:val="0"/>
      <w:marRight w:val="0"/>
      <w:marTop w:val="0"/>
      <w:marBottom w:val="0"/>
      <w:divBdr>
        <w:top w:val="none" w:sz="0" w:space="0" w:color="auto"/>
        <w:left w:val="none" w:sz="0" w:space="0" w:color="auto"/>
        <w:bottom w:val="none" w:sz="0" w:space="0" w:color="auto"/>
        <w:right w:val="none" w:sz="0" w:space="0" w:color="auto"/>
      </w:divBdr>
    </w:div>
    <w:div w:id="1010109382">
      <w:bodyDiv w:val="1"/>
      <w:marLeft w:val="0"/>
      <w:marRight w:val="0"/>
      <w:marTop w:val="0"/>
      <w:marBottom w:val="0"/>
      <w:divBdr>
        <w:top w:val="none" w:sz="0" w:space="0" w:color="auto"/>
        <w:left w:val="none" w:sz="0" w:space="0" w:color="auto"/>
        <w:bottom w:val="none" w:sz="0" w:space="0" w:color="auto"/>
        <w:right w:val="none" w:sz="0" w:space="0" w:color="auto"/>
      </w:divBdr>
    </w:div>
    <w:div w:id="1047491918">
      <w:bodyDiv w:val="1"/>
      <w:marLeft w:val="0"/>
      <w:marRight w:val="0"/>
      <w:marTop w:val="0"/>
      <w:marBottom w:val="0"/>
      <w:divBdr>
        <w:top w:val="none" w:sz="0" w:space="0" w:color="auto"/>
        <w:left w:val="none" w:sz="0" w:space="0" w:color="auto"/>
        <w:bottom w:val="none" w:sz="0" w:space="0" w:color="auto"/>
        <w:right w:val="none" w:sz="0" w:space="0" w:color="auto"/>
      </w:divBdr>
    </w:div>
    <w:div w:id="1103527324">
      <w:bodyDiv w:val="1"/>
      <w:marLeft w:val="0"/>
      <w:marRight w:val="0"/>
      <w:marTop w:val="0"/>
      <w:marBottom w:val="0"/>
      <w:divBdr>
        <w:top w:val="none" w:sz="0" w:space="0" w:color="auto"/>
        <w:left w:val="none" w:sz="0" w:space="0" w:color="auto"/>
        <w:bottom w:val="none" w:sz="0" w:space="0" w:color="auto"/>
        <w:right w:val="none" w:sz="0" w:space="0" w:color="auto"/>
      </w:divBdr>
    </w:div>
    <w:div w:id="1131366054">
      <w:bodyDiv w:val="1"/>
      <w:marLeft w:val="0"/>
      <w:marRight w:val="0"/>
      <w:marTop w:val="0"/>
      <w:marBottom w:val="0"/>
      <w:divBdr>
        <w:top w:val="none" w:sz="0" w:space="0" w:color="auto"/>
        <w:left w:val="none" w:sz="0" w:space="0" w:color="auto"/>
        <w:bottom w:val="none" w:sz="0" w:space="0" w:color="auto"/>
        <w:right w:val="none" w:sz="0" w:space="0" w:color="auto"/>
      </w:divBdr>
    </w:div>
    <w:div w:id="1168591437">
      <w:bodyDiv w:val="1"/>
      <w:marLeft w:val="0"/>
      <w:marRight w:val="0"/>
      <w:marTop w:val="0"/>
      <w:marBottom w:val="0"/>
      <w:divBdr>
        <w:top w:val="none" w:sz="0" w:space="0" w:color="auto"/>
        <w:left w:val="none" w:sz="0" w:space="0" w:color="auto"/>
        <w:bottom w:val="none" w:sz="0" w:space="0" w:color="auto"/>
        <w:right w:val="none" w:sz="0" w:space="0" w:color="auto"/>
      </w:divBdr>
    </w:div>
    <w:div w:id="1180313979">
      <w:bodyDiv w:val="1"/>
      <w:marLeft w:val="0"/>
      <w:marRight w:val="0"/>
      <w:marTop w:val="0"/>
      <w:marBottom w:val="0"/>
      <w:divBdr>
        <w:top w:val="none" w:sz="0" w:space="0" w:color="auto"/>
        <w:left w:val="none" w:sz="0" w:space="0" w:color="auto"/>
        <w:bottom w:val="none" w:sz="0" w:space="0" w:color="auto"/>
        <w:right w:val="none" w:sz="0" w:space="0" w:color="auto"/>
      </w:divBdr>
    </w:div>
    <w:div w:id="1209687869">
      <w:bodyDiv w:val="1"/>
      <w:marLeft w:val="0"/>
      <w:marRight w:val="0"/>
      <w:marTop w:val="0"/>
      <w:marBottom w:val="0"/>
      <w:divBdr>
        <w:top w:val="none" w:sz="0" w:space="0" w:color="auto"/>
        <w:left w:val="none" w:sz="0" w:space="0" w:color="auto"/>
        <w:bottom w:val="none" w:sz="0" w:space="0" w:color="auto"/>
        <w:right w:val="none" w:sz="0" w:space="0" w:color="auto"/>
      </w:divBdr>
    </w:div>
    <w:div w:id="1226456147">
      <w:bodyDiv w:val="1"/>
      <w:marLeft w:val="0"/>
      <w:marRight w:val="0"/>
      <w:marTop w:val="0"/>
      <w:marBottom w:val="0"/>
      <w:divBdr>
        <w:top w:val="none" w:sz="0" w:space="0" w:color="auto"/>
        <w:left w:val="none" w:sz="0" w:space="0" w:color="auto"/>
        <w:bottom w:val="none" w:sz="0" w:space="0" w:color="auto"/>
        <w:right w:val="none" w:sz="0" w:space="0" w:color="auto"/>
      </w:divBdr>
    </w:div>
    <w:div w:id="1266495152">
      <w:bodyDiv w:val="1"/>
      <w:marLeft w:val="0"/>
      <w:marRight w:val="0"/>
      <w:marTop w:val="0"/>
      <w:marBottom w:val="0"/>
      <w:divBdr>
        <w:top w:val="none" w:sz="0" w:space="0" w:color="auto"/>
        <w:left w:val="none" w:sz="0" w:space="0" w:color="auto"/>
        <w:bottom w:val="none" w:sz="0" w:space="0" w:color="auto"/>
        <w:right w:val="none" w:sz="0" w:space="0" w:color="auto"/>
      </w:divBdr>
    </w:div>
    <w:div w:id="1279022852">
      <w:bodyDiv w:val="1"/>
      <w:marLeft w:val="0"/>
      <w:marRight w:val="0"/>
      <w:marTop w:val="0"/>
      <w:marBottom w:val="0"/>
      <w:divBdr>
        <w:top w:val="none" w:sz="0" w:space="0" w:color="auto"/>
        <w:left w:val="none" w:sz="0" w:space="0" w:color="auto"/>
        <w:bottom w:val="none" w:sz="0" w:space="0" w:color="auto"/>
        <w:right w:val="none" w:sz="0" w:space="0" w:color="auto"/>
      </w:divBdr>
    </w:div>
    <w:div w:id="1368095326">
      <w:bodyDiv w:val="1"/>
      <w:marLeft w:val="0"/>
      <w:marRight w:val="0"/>
      <w:marTop w:val="0"/>
      <w:marBottom w:val="0"/>
      <w:divBdr>
        <w:top w:val="none" w:sz="0" w:space="0" w:color="auto"/>
        <w:left w:val="none" w:sz="0" w:space="0" w:color="auto"/>
        <w:bottom w:val="none" w:sz="0" w:space="0" w:color="auto"/>
        <w:right w:val="none" w:sz="0" w:space="0" w:color="auto"/>
      </w:divBdr>
    </w:div>
    <w:div w:id="1402825902">
      <w:bodyDiv w:val="1"/>
      <w:marLeft w:val="0"/>
      <w:marRight w:val="0"/>
      <w:marTop w:val="0"/>
      <w:marBottom w:val="0"/>
      <w:divBdr>
        <w:top w:val="none" w:sz="0" w:space="0" w:color="auto"/>
        <w:left w:val="none" w:sz="0" w:space="0" w:color="auto"/>
        <w:bottom w:val="none" w:sz="0" w:space="0" w:color="auto"/>
        <w:right w:val="none" w:sz="0" w:space="0" w:color="auto"/>
      </w:divBdr>
    </w:div>
    <w:div w:id="1464040289">
      <w:bodyDiv w:val="1"/>
      <w:marLeft w:val="0"/>
      <w:marRight w:val="0"/>
      <w:marTop w:val="0"/>
      <w:marBottom w:val="0"/>
      <w:divBdr>
        <w:top w:val="none" w:sz="0" w:space="0" w:color="auto"/>
        <w:left w:val="none" w:sz="0" w:space="0" w:color="auto"/>
        <w:bottom w:val="none" w:sz="0" w:space="0" w:color="auto"/>
        <w:right w:val="none" w:sz="0" w:space="0" w:color="auto"/>
      </w:divBdr>
    </w:div>
    <w:div w:id="1474327204">
      <w:bodyDiv w:val="1"/>
      <w:marLeft w:val="0"/>
      <w:marRight w:val="0"/>
      <w:marTop w:val="0"/>
      <w:marBottom w:val="0"/>
      <w:divBdr>
        <w:top w:val="none" w:sz="0" w:space="0" w:color="auto"/>
        <w:left w:val="none" w:sz="0" w:space="0" w:color="auto"/>
        <w:bottom w:val="none" w:sz="0" w:space="0" w:color="auto"/>
        <w:right w:val="none" w:sz="0" w:space="0" w:color="auto"/>
      </w:divBdr>
    </w:div>
    <w:div w:id="1667633611">
      <w:bodyDiv w:val="1"/>
      <w:marLeft w:val="0"/>
      <w:marRight w:val="0"/>
      <w:marTop w:val="0"/>
      <w:marBottom w:val="0"/>
      <w:divBdr>
        <w:top w:val="none" w:sz="0" w:space="0" w:color="auto"/>
        <w:left w:val="none" w:sz="0" w:space="0" w:color="auto"/>
        <w:bottom w:val="none" w:sz="0" w:space="0" w:color="auto"/>
        <w:right w:val="none" w:sz="0" w:space="0" w:color="auto"/>
      </w:divBdr>
    </w:div>
    <w:div w:id="1683699092">
      <w:bodyDiv w:val="1"/>
      <w:marLeft w:val="0"/>
      <w:marRight w:val="0"/>
      <w:marTop w:val="0"/>
      <w:marBottom w:val="0"/>
      <w:divBdr>
        <w:top w:val="none" w:sz="0" w:space="0" w:color="auto"/>
        <w:left w:val="none" w:sz="0" w:space="0" w:color="auto"/>
        <w:bottom w:val="none" w:sz="0" w:space="0" w:color="auto"/>
        <w:right w:val="none" w:sz="0" w:space="0" w:color="auto"/>
      </w:divBdr>
    </w:div>
    <w:div w:id="1708335943">
      <w:bodyDiv w:val="1"/>
      <w:marLeft w:val="0"/>
      <w:marRight w:val="0"/>
      <w:marTop w:val="0"/>
      <w:marBottom w:val="0"/>
      <w:divBdr>
        <w:top w:val="none" w:sz="0" w:space="0" w:color="auto"/>
        <w:left w:val="none" w:sz="0" w:space="0" w:color="auto"/>
        <w:bottom w:val="none" w:sz="0" w:space="0" w:color="auto"/>
        <w:right w:val="none" w:sz="0" w:space="0" w:color="auto"/>
      </w:divBdr>
    </w:div>
    <w:div w:id="1722365712">
      <w:bodyDiv w:val="1"/>
      <w:marLeft w:val="0"/>
      <w:marRight w:val="0"/>
      <w:marTop w:val="0"/>
      <w:marBottom w:val="0"/>
      <w:divBdr>
        <w:top w:val="none" w:sz="0" w:space="0" w:color="auto"/>
        <w:left w:val="none" w:sz="0" w:space="0" w:color="auto"/>
        <w:bottom w:val="none" w:sz="0" w:space="0" w:color="auto"/>
        <w:right w:val="none" w:sz="0" w:space="0" w:color="auto"/>
      </w:divBdr>
    </w:div>
    <w:div w:id="1745714888">
      <w:bodyDiv w:val="1"/>
      <w:marLeft w:val="0"/>
      <w:marRight w:val="0"/>
      <w:marTop w:val="0"/>
      <w:marBottom w:val="0"/>
      <w:divBdr>
        <w:top w:val="none" w:sz="0" w:space="0" w:color="auto"/>
        <w:left w:val="none" w:sz="0" w:space="0" w:color="auto"/>
        <w:bottom w:val="none" w:sz="0" w:space="0" w:color="auto"/>
        <w:right w:val="none" w:sz="0" w:space="0" w:color="auto"/>
      </w:divBdr>
    </w:div>
    <w:div w:id="1753894616">
      <w:bodyDiv w:val="1"/>
      <w:marLeft w:val="0"/>
      <w:marRight w:val="0"/>
      <w:marTop w:val="0"/>
      <w:marBottom w:val="0"/>
      <w:divBdr>
        <w:top w:val="none" w:sz="0" w:space="0" w:color="auto"/>
        <w:left w:val="none" w:sz="0" w:space="0" w:color="auto"/>
        <w:bottom w:val="none" w:sz="0" w:space="0" w:color="auto"/>
        <w:right w:val="none" w:sz="0" w:space="0" w:color="auto"/>
      </w:divBdr>
    </w:div>
    <w:div w:id="1756826419">
      <w:bodyDiv w:val="1"/>
      <w:marLeft w:val="0"/>
      <w:marRight w:val="0"/>
      <w:marTop w:val="0"/>
      <w:marBottom w:val="0"/>
      <w:divBdr>
        <w:top w:val="none" w:sz="0" w:space="0" w:color="auto"/>
        <w:left w:val="none" w:sz="0" w:space="0" w:color="auto"/>
        <w:bottom w:val="none" w:sz="0" w:space="0" w:color="auto"/>
        <w:right w:val="none" w:sz="0" w:space="0" w:color="auto"/>
      </w:divBdr>
    </w:div>
    <w:div w:id="1785613283">
      <w:bodyDiv w:val="1"/>
      <w:marLeft w:val="0"/>
      <w:marRight w:val="0"/>
      <w:marTop w:val="0"/>
      <w:marBottom w:val="0"/>
      <w:divBdr>
        <w:top w:val="none" w:sz="0" w:space="0" w:color="auto"/>
        <w:left w:val="none" w:sz="0" w:space="0" w:color="auto"/>
        <w:bottom w:val="none" w:sz="0" w:space="0" w:color="auto"/>
        <w:right w:val="none" w:sz="0" w:space="0" w:color="auto"/>
      </w:divBdr>
    </w:div>
    <w:div w:id="1851144419">
      <w:bodyDiv w:val="1"/>
      <w:marLeft w:val="0"/>
      <w:marRight w:val="0"/>
      <w:marTop w:val="0"/>
      <w:marBottom w:val="0"/>
      <w:divBdr>
        <w:top w:val="none" w:sz="0" w:space="0" w:color="auto"/>
        <w:left w:val="none" w:sz="0" w:space="0" w:color="auto"/>
        <w:bottom w:val="none" w:sz="0" w:space="0" w:color="auto"/>
        <w:right w:val="none" w:sz="0" w:space="0" w:color="auto"/>
      </w:divBdr>
    </w:div>
    <w:div w:id="1897544813">
      <w:bodyDiv w:val="1"/>
      <w:marLeft w:val="0"/>
      <w:marRight w:val="0"/>
      <w:marTop w:val="0"/>
      <w:marBottom w:val="0"/>
      <w:divBdr>
        <w:top w:val="none" w:sz="0" w:space="0" w:color="auto"/>
        <w:left w:val="none" w:sz="0" w:space="0" w:color="auto"/>
        <w:bottom w:val="none" w:sz="0" w:space="0" w:color="auto"/>
        <w:right w:val="none" w:sz="0" w:space="0" w:color="auto"/>
      </w:divBdr>
    </w:div>
    <w:div w:id="1898735679">
      <w:bodyDiv w:val="1"/>
      <w:marLeft w:val="0"/>
      <w:marRight w:val="0"/>
      <w:marTop w:val="0"/>
      <w:marBottom w:val="0"/>
      <w:divBdr>
        <w:top w:val="none" w:sz="0" w:space="0" w:color="auto"/>
        <w:left w:val="none" w:sz="0" w:space="0" w:color="auto"/>
        <w:bottom w:val="none" w:sz="0" w:space="0" w:color="auto"/>
        <w:right w:val="none" w:sz="0" w:space="0" w:color="auto"/>
      </w:divBdr>
    </w:div>
    <w:div w:id="1977028686">
      <w:bodyDiv w:val="1"/>
      <w:marLeft w:val="0"/>
      <w:marRight w:val="0"/>
      <w:marTop w:val="0"/>
      <w:marBottom w:val="0"/>
      <w:divBdr>
        <w:top w:val="none" w:sz="0" w:space="0" w:color="auto"/>
        <w:left w:val="none" w:sz="0" w:space="0" w:color="auto"/>
        <w:bottom w:val="none" w:sz="0" w:space="0" w:color="auto"/>
        <w:right w:val="none" w:sz="0" w:space="0" w:color="auto"/>
      </w:divBdr>
    </w:div>
    <w:div w:id="21381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adabuys.canada.ca/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10837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Whitehill</dc:creator>
  <cp:keywords/>
  <dc:description/>
  <cp:lastModifiedBy>Laurie Leclerc</cp:lastModifiedBy>
  <cp:revision>2</cp:revision>
  <cp:lastPrinted>2024-11-15T17:03:00Z</cp:lastPrinted>
  <dcterms:created xsi:type="dcterms:W3CDTF">2024-12-18T14:37:00Z</dcterms:created>
  <dcterms:modified xsi:type="dcterms:W3CDTF">2024-12-18T14:37:00Z</dcterms:modified>
</cp:coreProperties>
</file>