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customXml/itemProps2.xml" ContentType="application/vnd.openxmlformats-officedocument.customXmlProperties+xml"/>
  <Override PartName="/customXml/itemProps4.xml" ContentType="application/vnd.openxmlformats-officedocument.customXmlProperties+xml"/>
  <Override PartName="/word/endnotes.xml" ContentType="application/vnd.openxmlformats-officedocument.wordprocessingml.endnotes+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5.xml" ContentType="application/vnd.openxmlformats-officedocument.customXmlPropertie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id w:val="-554926549"/>
        <w:docPartObj>
          <w:docPartGallery w:val="Cover Pages"/>
          <w:docPartUnique/>
        </w:docPartObj>
      </w:sdtPr>
      <w:sdtEndPr>
        <w:rPr>
          <w:noProof/>
          <w:lang w:eastAsia="en-CA"/>
        </w:rPr>
      </w:sdtEndPr>
      <w:sdtContent>
        <w:p w:rsidR="003131BA" w:rsidRDefault="004B6FE9">
          <w:r w:rsidRPr="004B6FE9">
            <w:rPr>
              <w:noProof/>
              <w:lang w:val="en-US"/>
            </w:rPr>
            <w:drawing>
              <wp:anchor distT="0" distB="0" distL="114300" distR="114300" simplePos="0" relativeHeight="251662336" behindDoc="1" locked="0" layoutInCell="1" allowOverlap="1">
                <wp:simplePos x="0" y="0"/>
                <wp:positionH relativeFrom="column">
                  <wp:posOffset>0</wp:posOffset>
                </wp:positionH>
                <wp:positionV relativeFrom="paragraph">
                  <wp:posOffset>66675</wp:posOffset>
                </wp:positionV>
                <wp:extent cx="5943600" cy="1626235"/>
                <wp:effectExtent l="0" t="0" r="0" b="0"/>
                <wp:wrapTight wrapText="bothSides">
                  <wp:wrapPolygon edited="0">
                    <wp:start x="0" y="0"/>
                    <wp:lineTo x="0" y="21254"/>
                    <wp:lineTo x="21531" y="2125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1626235"/>
                        </a:xfrm>
                        <a:prstGeom prst="rect">
                          <a:avLst/>
                        </a:prstGeom>
                      </pic:spPr>
                    </pic:pic>
                  </a:graphicData>
                </a:graphic>
              </wp:anchor>
            </w:drawing>
          </w:r>
          <w:r w:rsidR="00C462B6">
            <w:rPr>
              <w:noProof/>
              <w:lang w:val="en-US"/>
            </w:rPr>
            <w:pict>
              <v:group id="Group 119" o:spid="_x0000_s1026" style="position:absolute;margin-left:37.25pt;margin-top:76.95pt;width:540pt;height:540.1pt;z-index:-251657216;mso-position-horizontal-relative:page;mso-position-vertical-relative:page" coordorigin=",-16195" coordsize="68580,9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shapetype id="_x0000_t202" coordsize="21600,21600" o:spt="202" path="m0,0l0,21600,21600,21600,21600,0xe">
                  <v:stroke joinstyle="miter"/>
                  <v:path gradientshapeok="t" o:connecttype="rect"/>
                </v:shapetype>
                <v:shape id="Text Box 122" o:spid="_x0000_s1028" type="#_x0000_t202" style="position:absolute;left:857;top:-16195;width:65627;height:52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Calibri Light" w:eastAsia="Times New Roman" w:hAnsi="Calibri Light" w:cs="Times New Roman"/>
                            <w:caps/>
                            <w:color w:val="5B9BD5" w:themeColor="accent1"/>
                            <w:spacing w:val="10"/>
                            <w:sz w:val="52"/>
                            <w:szCs w:val="52"/>
                          </w:rPr>
                          <w:alias w:val="Title"/>
                          <w:tag w:val=""/>
                          <w:id w:val="-1285967694"/>
                          <w:showingPlcHdr/>
                          <w:dataBinding w:prefixMappings="xmlns:ns0='http://purl.org/dc/elements/1.1/' xmlns:ns1='http://schemas.openxmlformats.org/package/2006/metadata/core-properties' " w:xpath="/ns1:coreProperties[1]/ns0:title[1]" w:storeItemID="{6C3C8BC8-F283-45AE-878A-BAB7291924A1}"/>
                          <w:text/>
                        </w:sdtPr>
                        <w:sdtContent>
                          <w:p w:rsidR="004B5678" w:rsidRDefault="004B5678" w:rsidP="003131BA">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Calibri Light" w:eastAsia="Times New Roman" w:hAnsi="Calibri Light" w:cs="Times New Roman"/>
                                <w:caps/>
                                <w:color w:val="5B9BD5" w:themeColor="accent1"/>
                                <w:spacing w:val="10"/>
                                <w:sz w:val="52"/>
                                <w:szCs w:val="52"/>
                              </w:rPr>
                              <w:t xml:space="preserve">     </w:t>
                            </w:r>
                          </w:p>
                        </w:sdtContent>
                      </w:sdt>
                      <w:sdt>
                        <w:sdtPr>
                          <w:rPr>
                            <w:caps/>
                            <w:color w:val="44546A" w:themeColor="text2"/>
                            <w:sz w:val="36"/>
                            <w:szCs w:val="36"/>
                          </w:rPr>
                          <w:alias w:val="Subtitle"/>
                          <w:tag w:val=""/>
                          <w:id w:val="179248225"/>
                          <w:dataBinding w:prefixMappings="xmlns:ns0='http://purl.org/dc/elements/1.1/' xmlns:ns1='http://schemas.openxmlformats.org/package/2006/metadata/core-properties' " w:xpath="/ns1:coreProperties[1]/ns0:subject[1]" w:storeItemID="{6C3C8BC8-F283-45AE-878A-BAB7291924A1}"/>
                          <w:text/>
                        </w:sdtPr>
                        <w:sdtContent>
                          <w:p w:rsidR="004B5678" w:rsidRDefault="004B5678">
                            <w:pPr>
                              <w:pStyle w:val="NoSpacing"/>
                              <w:spacing w:before="240"/>
                              <w:rPr>
                                <w:caps/>
                                <w:color w:val="44546A" w:themeColor="text2"/>
                                <w:sz w:val="36"/>
                                <w:szCs w:val="36"/>
                              </w:rPr>
                            </w:pPr>
                            <w:r>
                              <w:rPr>
                                <w:caps/>
                                <w:color w:val="44546A" w:themeColor="text2"/>
                                <w:sz w:val="36"/>
                                <w:szCs w:val="36"/>
                              </w:rPr>
                              <w:t>Student Welcome Package                                             2021-2022</w:t>
                            </w:r>
                          </w:p>
                        </w:sdtContent>
                      </w:sdt>
                    </w:txbxContent>
                  </v:textbox>
                </v:shape>
                <w10:wrap anchorx="page" anchory="page"/>
              </v:group>
            </w:pict>
          </w:r>
        </w:p>
        <w:p w:rsidR="003131BA" w:rsidRDefault="00C462B6" w:rsidP="003131BA">
          <w:pPr>
            <w:rPr>
              <w:noProof/>
              <w:lang w:eastAsia="en-CA"/>
            </w:rPr>
          </w:pPr>
        </w:p>
      </w:sdtContent>
    </w:sdt>
    <w:p w:rsidR="005D54CD" w:rsidRDefault="005D54CD" w:rsidP="003131BA">
      <w:pPr>
        <w:rPr>
          <w:rFonts w:asciiTheme="majorHAnsi" w:eastAsiaTheme="majorEastAsia" w:hAnsiTheme="majorHAnsi" w:cstheme="majorBidi"/>
          <w:caps/>
          <w:noProof/>
          <w:color w:val="5B9BD5" w:themeColor="accent1"/>
          <w:spacing w:val="10"/>
          <w:sz w:val="52"/>
          <w:szCs w:val="52"/>
          <w:lang w:eastAsia="en-CA"/>
        </w:rPr>
      </w:pPr>
    </w:p>
    <w:p w:rsidR="005D54CD" w:rsidRDefault="004B6FE9">
      <w:pPr>
        <w:rPr>
          <w:rFonts w:asciiTheme="majorHAnsi" w:eastAsiaTheme="majorEastAsia" w:hAnsiTheme="majorHAnsi" w:cstheme="majorBidi"/>
          <w:caps/>
          <w:noProof/>
          <w:color w:val="5B9BD5" w:themeColor="accent1"/>
          <w:spacing w:val="10"/>
          <w:sz w:val="52"/>
          <w:szCs w:val="52"/>
          <w:lang w:eastAsia="en-CA"/>
        </w:rPr>
      </w:pPr>
      <w:r>
        <w:rPr>
          <w:noProof/>
          <w:lang w:val="en-US"/>
        </w:rPr>
        <w:drawing>
          <wp:anchor distT="0" distB="0" distL="114300" distR="114300" simplePos="0" relativeHeight="251661312" behindDoc="1" locked="0" layoutInCell="1" allowOverlap="1">
            <wp:simplePos x="0" y="0"/>
            <wp:positionH relativeFrom="margin">
              <wp:posOffset>76200</wp:posOffset>
            </wp:positionH>
            <wp:positionV relativeFrom="paragraph">
              <wp:posOffset>5080</wp:posOffset>
            </wp:positionV>
            <wp:extent cx="2675890" cy="3394710"/>
            <wp:effectExtent l="0" t="0" r="0" b="0"/>
            <wp:wrapTight wrapText="bothSides">
              <wp:wrapPolygon edited="0">
                <wp:start x="0" y="0"/>
                <wp:lineTo x="0" y="21455"/>
                <wp:lineTo x="21374" y="21455"/>
                <wp:lineTo x="21374" y="0"/>
                <wp:lineTo x="0" y="0"/>
              </wp:wrapPolygon>
            </wp:wrapTight>
            <wp:docPr id="1" name="Picture 1" descr="Image result for tier building picture u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er building picture uofm"/>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5890" cy="3394710"/>
                    </a:xfrm>
                    <a:prstGeom prst="rect">
                      <a:avLst/>
                    </a:prstGeom>
                    <a:noFill/>
                    <a:ln>
                      <a:noFill/>
                    </a:ln>
                  </pic:spPr>
                </pic:pic>
              </a:graphicData>
            </a:graphic>
          </wp:anchor>
        </w:drawing>
      </w:r>
      <w:r w:rsidR="005D54CD" w:rsidRPr="6489E179">
        <w:rPr>
          <w:rFonts w:asciiTheme="majorHAnsi" w:eastAsiaTheme="majorEastAsia" w:hAnsiTheme="majorHAnsi" w:cstheme="majorBidi"/>
          <w:caps/>
          <w:noProof/>
          <w:color w:val="5B9BD5" w:themeColor="accent1"/>
          <w:spacing w:val="10"/>
          <w:sz w:val="52"/>
          <w:szCs w:val="52"/>
          <w:lang w:eastAsia="en-CA"/>
        </w:rPr>
        <w:br w:type="page"/>
      </w:r>
    </w:p>
    <w:sdt>
      <w:sdtPr>
        <w:rPr>
          <w:caps w:val="0"/>
          <w:color w:val="auto"/>
          <w:spacing w:val="0"/>
          <w:sz w:val="20"/>
          <w:szCs w:val="20"/>
        </w:rPr>
        <w:id w:val="-501345978"/>
        <w:docPartObj>
          <w:docPartGallery w:val="Table of Contents"/>
          <w:docPartUnique/>
        </w:docPartObj>
      </w:sdtPr>
      <w:sdtEndPr>
        <w:rPr>
          <w:b/>
          <w:bCs/>
          <w:noProof/>
        </w:rPr>
      </w:sdtEndPr>
      <w:sdtContent>
        <w:p w:rsidR="001D2AB0" w:rsidRDefault="001D2AB0">
          <w:pPr>
            <w:pStyle w:val="TOCHeading"/>
          </w:pPr>
          <w:r>
            <w:t>Contents</w:t>
          </w:r>
        </w:p>
        <w:p w:rsidR="00D25AFA" w:rsidRDefault="00C462B6">
          <w:pPr>
            <w:pStyle w:val="TOC1"/>
            <w:tabs>
              <w:tab w:val="right" w:leader="dot" w:pos="9350"/>
            </w:tabs>
            <w:rPr>
              <w:noProof/>
              <w:sz w:val="22"/>
              <w:szCs w:val="22"/>
              <w:lang w:val="en-US"/>
            </w:rPr>
          </w:pPr>
          <w:r w:rsidRPr="00C462B6">
            <w:fldChar w:fldCharType="begin"/>
          </w:r>
          <w:r w:rsidR="001D2AB0">
            <w:instrText xml:space="preserve"> TOC \o "1-3" \h \z \u </w:instrText>
          </w:r>
          <w:r w:rsidRPr="00C462B6">
            <w:fldChar w:fldCharType="separate"/>
          </w:r>
          <w:hyperlink w:anchor="_Toc73613026" w:history="1">
            <w:r w:rsidR="00D25AFA" w:rsidRPr="00795E99">
              <w:rPr>
                <w:rStyle w:val="Hyperlink"/>
                <w:rFonts w:eastAsiaTheme="majorEastAsia"/>
                <w:noProof/>
                <w:lang w:eastAsia="en-CA"/>
              </w:rPr>
              <w:t>Introduction</w:t>
            </w:r>
            <w:r w:rsidR="00D25AFA">
              <w:rPr>
                <w:noProof/>
                <w:webHidden/>
              </w:rPr>
              <w:tab/>
            </w:r>
            <w:r>
              <w:rPr>
                <w:noProof/>
                <w:webHidden/>
              </w:rPr>
              <w:fldChar w:fldCharType="begin"/>
            </w:r>
            <w:r w:rsidR="00D25AFA">
              <w:rPr>
                <w:noProof/>
                <w:webHidden/>
              </w:rPr>
              <w:instrText xml:space="preserve"> PAGEREF _Toc73613026 \h </w:instrText>
            </w:r>
            <w:r w:rsidR="00C648FB">
              <w:rPr>
                <w:noProof/>
              </w:rPr>
            </w:r>
            <w:r>
              <w:rPr>
                <w:noProof/>
                <w:webHidden/>
              </w:rPr>
              <w:fldChar w:fldCharType="separate"/>
            </w:r>
            <w:r w:rsidR="00D25AFA">
              <w:rPr>
                <w:noProof/>
                <w:webHidden/>
              </w:rPr>
              <w:t>3</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27" w:history="1">
            <w:r w:rsidR="00D25AFA" w:rsidRPr="00795E99">
              <w:rPr>
                <w:rStyle w:val="Hyperlink"/>
                <w:noProof/>
              </w:rPr>
              <w:t>Distance Delivery Social Work Team</w:t>
            </w:r>
            <w:r w:rsidR="00D25AFA">
              <w:rPr>
                <w:noProof/>
                <w:webHidden/>
              </w:rPr>
              <w:tab/>
            </w:r>
            <w:r>
              <w:rPr>
                <w:noProof/>
                <w:webHidden/>
              </w:rPr>
              <w:fldChar w:fldCharType="begin"/>
            </w:r>
            <w:r w:rsidR="00D25AFA">
              <w:rPr>
                <w:noProof/>
                <w:webHidden/>
              </w:rPr>
              <w:instrText xml:space="preserve"> PAGEREF _Toc73613027 \h </w:instrText>
            </w:r>
            <w:r w:rsidR="00C648FB">
              <w:rPr>
                <w:noProof/>
              </w:rPr>
            </w:r>
            <w:r>
              <w:rPr>
                <w:noProof/>
                <w:webHidden/>
              </w:rPr>
              <w:fldChar w:fldCharType="separate"/>
            </w:r>
            <w:r w:rsidR="00D25AFA">
              <w:rPr>
                <w:noProof/>
                <w:webHidden/>
              </w:rPr>
              <w:t>3</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28" w:history="1">
            <w:r w:rsidR="00D25AFA" w:rsidRPr="00795E99">
              <w:rPr>
                <w:rStyle w:val="Hyperlink"/>
                <w:noProof/>
                <w:spacing w:val="10"/>
              </w:rPr>
              <w:t>Office Assistant</w:t>
            </w:r>
            <w:r w:rsidR="00D25AFA">
              <w:rPr>
                <w:noProof/>
                <w:webHidden/>
              </w:rPr>
              <w:tab/>
            </w:r>
            <w:r>
              <w:rPr>
                <w:noProof/>
                <w:webHidden/>
              </w:rPr>
              <w:fldChar w:fldCharType="begin"/>
            </w:r>
            <w:r w:rsidR="00D25AFA">
              <w:rPr>
                <w:noProof/>
                <w:webHidden/>
              </w:rPr>
              <w:instrText xml:space="preserve"> PAGEREF _Toc73613028 \h </w:instrText>
            </w:r>
            <w:r w:rsidR="00C648FB">
              <w:rPr>
                <w:noProof/>
              </w:rPr>
            </w:r>
            <w:r>
              <w:rPr>
                <w:noProof/>
                <w:webHidden/>
              </w:rPr>
              <w:fldChar w:fldCharType="separate"/>
            </w:r>
            <w:r w:rsidR="00D25AFA">
              <w:rPr>
                <w:noProof/>
                <w:webHidden/>
              </w:rPr>
              <w:t>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29" w:history="1">
            <w:r w:rsidR="00D25AFA" w:rsidRPr="00795E99">
              <w:rPr>
                <w:rStyle w:val="Hyperlink"/>
                <w:noProof/>
              </w:rPr>
              <w:t>Orientation 2021</w:t>
            </w:r>
            <w:r w:rsidR="00D25AFA">
              <w:rPr>
                <w:noProof/>
                <w:webHidden/>
              </w:rPr>
              <w:tab/>
            </w:r>
            <w:r>
              <w:rPr>
                <w:noProof/>
                <w:webHidden/>
              </w:rPr>
              <w:fldChar w:fldCharType="begin"/>
            </w:r>
            <w:r w:rsidR="00D25AFA">
              <w:rPr>
                <w:noProof/>
                <w:webHidden/>
              </w:rPr>
              <w:instrText xml:space="preserve"> PAGEREF _Toc73613029 \h </w:instrText>
            </w:r>
            <w:r w:rsidR="00C648FB">
              <w:rPr>
                <w:noProof/>
              </w:rPr>
            </w:r>
            <w:r>
              <w:rPr>
                <w:noProof/>
                <w:webHidden/>
              </w:rPr>
              <w:fldChar w:fldCharType="separate"/>
            </w:r>
            <w:r w:rsidR="00D25AFA">
              <w:rPr>
                <w:noProof/>
                <w:webHidden/>
              </w:rPr>
              <w:t>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0" w:history="1">
            <w:r w:rsidR="00D25AFA" w:rsidRPr="00795E99">
              <w:rPr>
                <w:rStyle w:val="Hyperlink"/>
                <w:noProof/>
                <w:lang w:eastAsia="en-CA"/>
              </w:rPr>
              <w:t>Online Study and Web Conference Requirements</w:t>
            </w:r>
            <w:r w:rsidR="00D25AFA">
              <w:rPr>
                <w:noProof/>
                <w:webHidden/>
              </w:rPr>
              <w:tab/>
            </w:r>
            <w:r>
              <w:rPr>
                <w:noProof/>
                <w:webHidden/>
              </w:rPr>
              <w:fldChar w:fldCharType="begin"/>
            </w:r>
            <w:r w:rsidR="00D25AFA">
              <w:rPr>
                <w:noProof/>
                <w:webHidden/>
              </w:rPr>
              <w:instrText xml:space="preserve"> PAGEREF _Toc73613030 \h </w:instrText>
            </w:r>
            <w:r w:rsidR="00C648FB">
              <w:rPr>
                <w:noProof/>
              </w:rPr>
            </w:r>
            <w:r>
              <w:rPr>
                <w:noProof/>
                <w:webHidden/>
              </w:rPr>
              <w:fldChar w:fldCharType="separate"/>
            </w:r>
            <w:r w:rsidR="00D25AFA">
              <w:rPr>
                <w:noProof/>
                <w:webHidden/>
              </w:rPr>
              <w:t>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1" w:history="1">
            <w:r w:rsidR="00D25AFA" w:rsidRPr="00795E99">
              <w:rPr>
                <w:rStyle w:val="Hyperlink"/>
                <w:noProof/>
                <w:lang w:val="en-US"/>
              </w:rPr>
              <w:t>Academic Advising</w:t>
            </w:r>
            <w:r w:rsidR="00D25AFA">
              <w:rPr>
                <w:noProof/>
                <w:webHidden/>
              </w:rPr>
              <w:tab/>
            </w:r>
            <w:r>
              <w:rPr>
                <w:noProof/>
                <w:webHidden/>
              </w:rPr>
              <w:fldChar w:fldCharType="begin"/>
            </w:r>
            <w:r w:rsidR="00D25AFA">
              <w:rPr>
                <w:noProof/>
                <w:webHidden/>
              </w:rPr>
              <w:instrText xml:space="preserve"> PAGEREF _Toc73613031 \h </w:instrText>
            </w:r>
            <w:r w:rsidR="00C648FB">
              <w:rPr>
                <w:noProof/>
              </w:rPr>
            </w:r>
            <w:r>
              <w:rPr>
                <w:noProof/>
                <w:webHidden/>
              </w:rPr>
              <w:fldChar w:fldCharType="separate"/>
            </w:r>
            <w:r w:rsidR="00D25AFA">
              <w:rPr>
                <w:noProof/>
                <w:webHidden/>
              </w:rPr>
              <w:t>7</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2" w:history="1">
            <w:r w:rsidR="00D25AFA" w:rsidRPr="00795E99">
              <w:rPr>
                <w:rStyle w:val="Hyperlink"/>
                <w:noProof/>
                <w:lang w:val="en-US"/>
              </w:rPr>
              <w:t>Bachelor of social Work Course Requirements</w:t>
            </w:r>
            <w:r w:rsidR="00D25AFA">
              <w:rPr>
                <w:noProof/>
                <w:webHidden/>
              </w:rPr>
              <w:tab/>
            </w:r>
            <w:r>
              <w:rPr>
                <w:noProof/>
                <w:webHidden/>
              </w:rPr>
              <w:fldChar w:fldCharType="begin"/>
            </w:r>
            <w:r w:rsidR="00D25AFA">
              <w:rPr>
                <w:noProof/>
                <w:webHidden/>
              </w:rPr>
              <w:instrText xml:space="preserve"> PAGEREF _Toc73613032 \h </w:instrText>
            </w:r>
            <w:r w:rsidR="00C648FB">
              <w:rPr>
                <w:noProof/>
              </w:rPr>
            </w:r>
            <w:r>
              <w:rPr>
                <w:noProof/>
                <w:webHidden/>
              </w:rPr>
              <w:fldChar w:fldCharType="separate"/>
            </w:r>
            <w:r w:rsidR="00D25AFA">
              <w:rPr>
                <w:noProof/>
                <w:webHidden/>
              </w:rPr>
              <w:t>7</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3" w:history="1">
            <w:r w:rsidR="00D25AFA" w:rsidRPr="00795E99">
              <w:rPr>
                <w:rStyle w:val="Hyperlink"/>
                <w:noProof/>
              </w:rPr>
              <w:t>Written English &amp; Math Elective Requirement</w:t>
            </w:r>
            <w:r w:rsidR="00D25AFA">
              <w:rPr>
                <w:noProof/>
                <w:webHidden/>
              </w:rPr>
              <w:tab/>
            </w:r>
            <w:r>
              <w:rPr>
                <w:noProof/>
                <w:webHidden/>
              </w:rPr>
              <w:fldChar w:fldCharType="begin"/>
            </w:r>
            <w:r w:rsidR="00D25AFA">
              <w:rPr>
                <w:noProof/>
                <w:webHidden/>
              </w:rPr>
              <w:instrText xml:space="preserve"> PAGEREF _Toc73613033 \h </w:instrText>
            </w:r>
            <w:r w:rsidR="00C648FB">
              <w:rPr>
                <w:noProof/>
              </w:rPr>
            </w:r>
            <w:r>
              <w:rPr>
                <w:noProof/>
                <w:webHidden/>
              </w:rPr>
              <w:fldChar w:fldCharType="separate"/>
            </w:r>
            <w:r w:rsidR="00D25AFA">
              <w:rPr>
                <w:noProof/>
                <w:webHidden/>
              </w:rPr>
              <w:t>8</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4" w:history="1">
            <w:r w:rsidR="00D25AFA" w:rsidRPr="00795E99">
              <w:rPr>
                <w:rStyle w:val="Hyperlink"/>
                <w:noProof/>
              </w:rPr>
              <w:t>Required Social Work Courses</w:t>
            </w:r>
            <w:r w:rsidR="00D25AFA">
              <w:rPr>
                <w:noProof/>
                <w:webHidden/>
              </w:rPr>
              <w:tab/>
            </w:r>
            <w:r>
              <w:rPr>
                <w:noProof/>
                <w:webHidden/>
              </w:rPr>
              <w:fldChar w:fldCharType="begin"/>
            </w:r>
            <w:r w:rsidR="00D25AFA">
              <w:rPr>
                <w:noProof/>
                <w:webHidden/>
              </w:rPr>
              <w:instrText xml:space="preserve"> PAGEREF _Toc73613034 \h </w:instrText>
            </w:r>
            <w:r w:rsidR="00C648FB">
              <w:rPr>
                <w:noProof/>
              </w:rPr>
            </w:r>
            <w:r>
              <w:rPr>
                <w:noProof/>
                <w:webHidden/>
              </w:rPr>
              <w:fldChar w:fldCharType="separate"/>
            </w:r>
            <w:r w:rsidR="00D25AFA">
              <w:rPr>
                <w:noProof/>
                <w:webHidden/>
              </w:rPr>
              <w:t>9</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35" w:history="1">
            <w:r w:rsidR="00D25AFA" w:rsidRPr="00795E99">
              <w:rPr>
                <w:rStyle w:val="Hyperlink"/>
                <w:noProof/>
              </w:rPr>
              <w:t>Foundation Courses</w:t>
            </w:r>
            <w:r w:rsidR="00D25AFA">
              <w:rPr>
                <w:noProof/>
                <w:webHidden/>
              </w:rPr>
              <w:tab/>
            </w:r>
            <w:r>
              <w:rPr>
                <w:noProof/>
                <w:webHidden/>
              </w:rPr>
              <w:fldChar w:fldCharType="begin"/>
            </w:r>
            <w:r w:rsidR="00D25AFA">
              <w:rPr>
                <w:noProof/>
                <w:webHidden/>
              </w:rPr>
              <w:instrText xml:space="preserve"> PAGEREF _Toc73613035 \h </w:instrText>
            </w:r>
            <w:r w:rsidR="00C648FB">
              <w:rPr>
                <w:noProof/>
              </w:rPr>
            </w:r>
            <w:r>
              <w:rPr>
                <w:noProof/>
                <w:webHidden/>
              </w:rPr>
              <w:fldChar w:fldCharType="separate"/>
            </w:r>
            <w:r w:rsidR="00D25AFA">
              <w:rPr>
                <w:noProof/>
                <w:webHidden/>
              </w:rPr>
              <w:t>9</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36" w:history="1">
            <w:r w:rsidR="00D25AFA" w:rsidRPr="00795E99">
              <w:rPr>
                <w:rStyle w:val="Hyperlink"/>
                <w:noProof/>
              </w:rPr>
              <w:t>Theory Courses</w:t>
            </w:r>
            <w:r w:rsidR="00D25AFA">
              <w:rPr>
                <w:noProof/>
                <w:webHidden/>
              </w:rPr>
              <w:tab/>
            </w:r>
            <w:r>
              <w:rPr>
                <w:noProof/>
                <w:webHidden/>
              </w:rPr>
              <w:fldChar w:fldCharType="begin"/>
            </w:r>
            <w:r w:rsidR="00D25AFA">
              <w:rPr>
                <w:noProof/>
                <w:webHidden/>
              </w:rPr>
              <w:instrText xml:space="preserve"> PAGEREF _Toc73613036 \h </w:instrText>
            </w:r>
            <w:r w:rsidR="00C648FB">
              <w:rPr>
                <w:noProof/>
              </w:rPr>
            </w:r>
            <w:r>
              <w:rPr>
                <w:noProof/>
                <w:webHidden/>
              </w:rPr>
              <w:fldChar w:fldCharType="separate"/>
            </w:r>
            <w:r w:rsidR="00D25AFA">
              <w:rPr>
                <w:noProof/>
                <w:webHidden/>
              </w:rPr>
              <w:t>10</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7" w:history="1">
            <w:r w:rsidR="00D25AFA" w:rsidRPr="00795E99">
              <w:rPr>
                <w:rStyle w:val="Hyperlink"/>
                <w:noProof/>
              </w:rPr>
              <w:t>Field</w:t>
            </w:r>
            <w:r w:rsidR="00D25AFA">
              <w:rPr>
                <w:noProof/>
                <w:webHidden/>
              </w:rPr>
              <w:tab/>
            </w:r>
            <w:r>
              <w:rPr>
                <w:noProof/>
                <w:webHidden/>
              </w:rPr>
              <w:fldChar w:fldCharType="begin"/>
            </w:r>
            <w:r w:rsidR="00D25AFA">
              <w:rPr>
                <w:noProof/>
                <w:webHidden/>
              </w:rPr>
              <w:instrText xml:space="preserve"> PAGEREF _Toc73613037 \h </w:instrText>
            </w:r>
            <w:r w:rsidR="00C648FB">
              <w:rPr>
                <w:noProof/>
              </w:rPr>
            </w:r>
            <w:r>
              <w:rPr>
                <w:noProof/>
                <w:webHidden/>
              </w:rPr>
              <w:fldChar w:fldCharType="separate"/>
            </w:r>
            <w:r w:rsidR="00D25AFA">
              <w:rPr>
                <w:noProof/>
                <w:webHidden/>
              </w:rPr>
              <w:t>11</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38" w:history="1">
            <w:r w:rsidR="00D25AFA" w:rsidRPr="00795E99">
              <w:rPr>
                <w:rStyle w:val="Hyperlink"/>
                <w:noProof/>
              </w:rPr>
              <w:t>Field Courses</w:t>
            </w:r>
            <w:r w:rsidR="00D25AFA">
              <w:rPr>
                <w:noProof/>
                <w:webHidden/>
              </w:rPr>
              <w:tab/>
            </w:r>
            <w:r>
              <w:rPr>
                <w:noProof/>
                <w:webHidden/>
              </w:rPr>
              <w:fldChar w:fldCharType="begin"/>
            </w:r>
            <w:r w:rsidR="00D25AFA">
              <w:rPr>
                <w:noProof/>
                <w:webHidden/>
              </w:rPr>
              <w:instrText xml:space="preserve"> PAGEREF _Toc73613038 \h </w:instrText>
            </w:r>
            <w:r w:rsidR="00C648FB">
              <w:rPr>
                <w:noProof/>
              </w:rPr>
            </w:r>
            <w:r>
              <w:rPr>
                <w:noProof/>
                <w:webHidden/>
              </w:rPr>
              <w:fldChar w:fldCharType="separate"/>
            </w:r>
            <w:r w:rsidR="00D25AFA">
              <w:rPr>
                <w:noProof/>
                <w:webHidden/>
              </w:rPr>
              <w:t>11</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39" w:history="1">
            <w:r w:rsidR="00D25AFA" w:rsidRPr="00795E99">
              <w:rPr>
                <w:rStyle w:val="Hyperlink"/>
                <w:noProof/>
              </w:rPr>
              <w:t>Field Options</w:t>
            </w:r>
            <w:r w:rsidR="00D25AFA">
              <w:rPr>
                <w:noProof/>
                <w:webHidden/>
              </w:rPr>
              <w:tab/>
            </w:r>
            <w:r>
              <w:rPr>
                <w:noProof/>
                <w:webHidden/>
              </w:rPr>
              <w:fldChar w:fldCharType="begin"/>
            </w:r>
            <w:r w:rsidR="00D25AFA">
              <w:rPr>
                <w:noProof/>
                <w:webHidden/>
              </w:rPr>
              <w:instrText xml:space="preserve"> PAGEREF _Toc73613039 \h </w:instrText>
            </w:r>
            <w:r w:rsidR="00C648FB">
              <w:rPr>
                <w:noProof/>
              </w:rPr>
            </w:r>
            <w:r>
              <w:rPr>
                <w:noProof/>
                <w:webHidden/>
              </w:rPr>
              <w:fldChar w:fldCharType="separate"/>
            </w:r>
            <w:r w:rsidR="00D25AFA">
              <w:rPr>
                <w:noProof/>
                <w:webHidden/>
              </w:rPr>
              <w:t>12</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0" w:history="1">
            <w:r w:rsidR="00D25AFA" w:rsidRPr="00795E99">
              <w:rPr>
                <w:rStyle w:val="Hyperlink"/>
                <w:noProof/>
              </w:rPr>
              <w:t>Summer Option</w:t>
            </w:r>
            <w:r w:rsidR="00D25AFA">
              <w:rPr>
                <w:noProof/>
                <w:webHidden/>
              </w:rPr>
              <w:tab/>
            </w:r>
            <w:r>
              <w:rPr>
                <w:noProof/>
                <w:webHidden/>
              </w:rPr>
              <w:fldChar w:fldCharType="begin"/>
            </w:r>
            <w:r w:rsidR="00D25AFA">
              <w:rPr>
                <w:noProof/>
                <w:webHidden/>
              </w:rPr>
              <w:instrText xml:space="preserve"> PAGEREF _Toc73613040 \h </w:instrText>
            </w:r>
            <w:r w:rsidR="00C648FB">
              <w:rPr>
                <w:noProof/>
              </w:rPr>
            </w:r>
            <w:r>
              <w:rPr>
                <w:noProof/>
                <w:webHidden/>
              </w:rPr>
              <w:fldChar w:fldCharType="separate"/>
            </w:r>
            <w:r w:rsidR="00D25AFA">
              <w:rPr>
                <w:noProof/>
                <w:webHidden/>
              </w:rPr>
              <w:t>13</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1" w:history="1">
            <w:r w:rsidR="00D25AFA" w:rsidRPr="00795E99">
              <w:rPr>
                <w:rStyle w:val="Hyperlink"/>
                <w:noProof/>
              </w:rPr>
              <w:t>Fall/Winter Regular Session Option</w:t>
            </w:r>
            <w:r w:rsidR="00D25AFA">
              <w:rPr>
                <w:noProof/>
                <w:webHidden/>
              </w:rPr>
              <w:tab/>
            </w:r>
            <w:r>
              <w:rPr>
                <w:noProof/>
                <w:webHidden/>
              </w:rPr>
              <w:fldChar w:fldCharType="begin"/>
            </w:r>
            <w:r w:rsidR="00D25AFA">
              <w:rPr>
                <w:noProof/>
                <w:webHidden/>
              </w:rPr>
              <w:instrText xml:space="preserve"> PAGEREF _Toc73613041 \h </w:instrText>
            </w:r>
            <w:r w:rsidR="00C648FB">
              <w:rPr>
                <w:noProof/>
              </w:rPr>
            </w:r>
            <w:r>
              <w:rPr>
                <w:noProof/>
                <w:webHidden/>
              </w:rPr>
              <w:fldChar w:fldCharType="separate"/>
            </w:r>
            <w:r w:rsidR="00D25AFA">
              <w:rPr>
                <w:noProof/>
                <w:webHidden/>
              </w:rPr>
              <w:t>13</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2" w:history="1">
            <w:r w:rsidR="00D25AFA" w:rsidRPr="00795E99">
              <w:rPr>
                <w:rStyle w:val="Hyperlink"/>
                <w:noProof/>
              </w:rPr>
              <w:t>Fall/Winter Accelerated Option</w:t>
            </w:r>
            <w:r w:rsidR="00D25AFA">
              <w:rPr>
                <w:noProof/>
                <w:webHidden/>
              </w:rPr>
              <w:tab/>
            </w:r>
            <w:r>
              <w:rPr>
                <w:noProof/>
                <w:webHidden/>
              </w:rPr>
              <w:fldChar w:fldCharType="begin"/>
            </w:r>
            <w:r w:rsidR="00D25AFA">
              <w:rPr>
                <w:noProof/>
                <w:webHidden/>
              </w:rPr>
              <w:instrText xml:space="preserve"> PAGEREF _Toc73613042 \h </w:instrText>
            </w:r>
            <w:r w:rsidR="00C648FB">
              <w:rPr>
                <w:noProof/>
              </w:rPr>
            </w:r>
            <w:r>
              <w:rPr>
                <w:noProof/>
                <w:webHidden/>
              </w:rPr>
              <w:fldChar w:fldCharType="separate"/>
            </w:r>
            <w:r w:rsidR="00D25AFA">
              <w:rPr>
                <w:noProof/>
                <w:webHidden/>
              </w:rPr>
              <w:t>13</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43" w:history="1">
            <w:r w:rsidR="00D25AFA" w:rsidRPr="00795E99">
              <w:rPr>
                <w:rStyle w:val="Hyperlink"/>
                <w:noProof/>
              </w:rPr>
              <w:t>Degree Plan Worksheet</w:t>
            </w:r>
            <w:r w:rsidR="00D25AFA">
              <w:rPr>
                <w:noProof/>
                <w:webHidden/>
              </w:rPr>
              <w:tab/>
            </w:r>
            <w:r>
              <w:rPr>
                <w:noProof/>
                <w:webHidden/>
              </w:rPr>
              <w:fldChar w:fldCharType="begin"/>
            </w:r>
            <w:r w:rsidR="00D25AFA">
              <w:rPr>
                <w:noProof/>
                <w:webHidden/>
              </w:rPr>
              <w:instrText xml:space="preserve"> PAGEREF _Toc73613043 \h </w:instrText>
            </w:r>
            <w:r w:rsidR="00C648FB">
              <w:rPr>
                <w:noProof/>
              </w:rPr>
            </w:r>
            <w:r>
              <w:rPr>
                <w:noProof/>
                <w:webHidden/>
              </w:rPr>
              <w:fldChar w:fldCharType="separate"/>
            </w:r>
            <w:r w:rsidR="00D25AFA">
              <w:rPr>
                <w:noProof/>
                <w:webHidden/>
              </w:rPr>
              <w:t>14</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44" w:history="1">
            <w:r w:rsidR="00D25AFA" w:rsidRPr="00795E99">
              <w:rPr>
                <w:rStyle w:val="Hyperlink"/>
                <w:noProof/>
              </w:rPr>
              <w:t>Claim Your U of M Computer ID</w:t>
            </w:r>
            <w:r w:rsidR="00D25AFA">
              <w:rPr>
                <w:noProof/>
                <w:webHidden/>
              </w:rPr>
              <w:tab/>
            </w:r>
            <w:r>
              <w:rPr>
                <w:noProof/>
                <w:webHidden/>
              </w:rPr>
              <w:fldChar w:fldCharType="begin"/>
            </w:r>
            <w:r w:rsidR="00D25AFA">
              <w:rPr>
                <w:noProof/>
                <w:webHidden/>
              </w:rPr>
              <w:instrText xml:space="preserve"> PAGEREF _Toc73613044 \h </w:instrText>
            </w:r>
            <w:r w:rsidR="00C648FB">
              <w:rPr>
                <w:noProof/>
              </w:rPr>
            </w:r>
            <w:r>
              <w:rPr>
                <w:noProof/>
                <w:webHidden/>
              </w:rPr>
              <w:fldChar w:fldCharType="separate"/>
            </w:r>
            <w:r w:rsidR="00D25AFA">
              <w:rPr>
                <w:noProof/>
                <w:webHidden/>
              </w:rPr>
              <w:t>14</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5" w:history="1">
            <w:r w:rsidR="00D25AFA" w:rsidRPr="00795E99">
              <w:rPr>
                <w:rStyle w:val="Hyperlink"/>
                <w:noProof/>
              </w:rPr>
              <w:t>UM Learn</w:t>
            </w:r>
            <w:r w:rsidR="00D25AFA">
              <w:rPr>
                <w:noProof/>
                <w:webHidden/>
              </w:rPr>
              <w:tab/>
            </w:r>
            <w:r>
              <w:rPr>
                <w:noProof/>
                <w:webHidden/>
              </w:rPr>
              <w:fldChar w:fldCharType="begin"/>
            </w:r>
            <w:r w:rsidR="00D25AFA">
              <w:rPr>
                <w:noProof/>
                <w:webHidden/>
              </w:rPr>
              <w:instrText xml:space="preserve"> PAGEREF _Toc73613045 \h </w:instrText>
            </w:r>
            <w:r w:rsidR="00C648FB">
              <w:rPr>
                <w:noProof/>
              </w:rPr>
            </w:r>
            <w:r>
              <w:rPr>
                <w:noProof/>
                <w:webHidden/>
              </w:rPr>
              <w:fldChar w:fldCharType="separate"/>
            </w:r>
            <w:r w:rsidR="00D25AFA">
              <w:rPr>
                <w:noProof/>
                <w:webHidden/>
              </w:rPr>
              <w:t>15</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6" w:history="1">
            <w:r w:rsidR="00D25AFA" w:rsidRPr="00795E99">
              <w:rPr>
                <w:rStyle w:val="Hyperlink"/>
                <w:noProof/>
              </w:rPr>
              <w:t>Email</w:t>
            </w:r>
            <w:r w:rsidR="00D25AFA">
              <w:rPr>
                <w:noProof/>
                <w:webHidden/>
              </w:rPr>
              <w:tab/>
            </w:r>
            <w:r>
              <w:rPr>
                <w:noProof/>
                <w:webHidden/>
              </w:rPr>
              <w:fldChar w:fldCharType="begin"/>
            </w:r>
            <w:r w:rsidR="00D25AFA">
              <w:rPr>
                <w:noProof/>
                <w:webHidden/>
              </w:rPr>
              <w:instrText xml:space="preserve"> PAGEREF _Toc73613046 \h </w:instrText>
            </w:r>
            <w:r w:rsidR="00C648FB">
              <w:rPr>
                <w:noProof/>
              </w:rPr>
            </w:r>
            <w:r>
              <w:rPr>
                <w:noProof/>
                <w:webHidden/>
              </w:rPr>
              <w:fldChar w:fldCharType="separate"/>
            </w:r>
            <w:r w:rsidR="00D25AFA">
              <w:rPr>
                <w:noProof/>
                <w:webHidden/>
              </w:rPr>
              <w:t>15</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47" w:history="1">
            <w:r w:rsidR="00D25AFA" w:rsidRPr="00795E99">
              <w:rPr>
                <w:rStyle w:val="Hyperlink"/>
                <w:noProof/>
              </w:rPr>
              <w:t>Information Services &amp; Technology (IST)</w:t>
            </w:r>
            <w:r w:rsidR="00D25AFA">
              <w:rPr>
                <w:noProof/>
                <w:webHidden/>
              </w:rPr>
              <w:tab/>
            </w:r>
            <w:r>
              <w:rPr>
                <w:noProof/>
                <w:webHidden/>
              </w:rPr>
              <w:fldChar w:fldCharType="begin"/>
            </w:r>
            <w:r w:rsidR="00D25AFA">
              <w:rPr>
                <w:noProof/>
                <w:webHidden/>
              </w:rPr>
              <w:instrText xml:space="preserve"> PAGEREF _Toc73613047 \h </w:instrText>
            </w:r>
            <w:r w:rsidR="00C648FB">
              <w:rPr>
                <w:noProof/>
              </w:rPr>
            </w:r>
            <w:r>
              <w:rPr>
                <w:noProof/>
                <w:webHidden/>
              </w:rPr>
              <w:fldChar w:fldCharType="separate"/>
            </w:r>
            <w:r w:rsidR="00D25AFA">
              <w:rPr>
                <w:noProof/>
                <w:webHidden/>
              </w:rPr>
              <w:t>15</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48" w:history="1">
            <w:r w:rsidR="00D25AFA" w:rsidRPr="00795E99">
              <w:rPr>
                <w:rStyle w:val="Hyperlink"/>
                <w:noProof/>
              </w:rPr>
              <w:t>Library Services</w:t>
            </w:r>
            <w:r w:rsidR="00D25AFA">
              <w:rPr>
                <w:noProof/>
                <w:webHidden/>
              </w:rPr>
              <w:tab/>
            </w:r>
            <w:r>
              <w:rPr>
                <w:noProof/>
                <w:webHidden/>
              </w:rPr>
              <w:fldChar w:fldCharType="begin"/>
            </w:r>
            <w:r w:rsidR="00D25AFA">
              <w:rPr>
                <w:noProof/>
                <w:webHidden/>
              </w:rPr>
              <w:instrText xml:space="preserve"> PAGEREF _Toc73613048 \h </w:instrText>
            </w:r>
            <w:r w:rsidR="00C648FB">
              <w:rPr>
                <w:noProof/>
              </w:rPr>
            </w:r>
            <w:r>
              <w:rPr>
                <w:noProof/>
                <w:webHidden/>
              </w:rPr>
              <w:fldChar w:fldCharType="separate"/>
            </w:r>
            <w:r w:rsidR="00D25AFA">
              <w:rPr>
                <w:noProof/>
                <w:webHidden/>
              </w:rPr>
              <w:t>15</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49" w:history="1">
            <w:r w:rsidR="00D25AFA" w:rsidRPr="00795E99">
              <w:rPr>
                <w:rStyle w:val="Hyperlink"/>
                <w:noProof/>
              </w:rPr>
              <w:t>Aurora</w:t>
            </w:r>
            <w:r w:rsidR="00D25AFA">
              <w:rPr>
                <w:noProof/>
                <w:webHidden/>
              </w:rPr>
              <w:tab/>
            </w:r>
            <w:r>
              <w:rPr>
                <w:noProof/>
                <w:webHidden/>
              </w:rPr>
              <w:fldChar w:fldCharType="begin"/>
            </w:r>
            <w:r w:rsidR="00D25AFA">
              <w:rPr>
                <w:noProof/>
                <w:webHidden/>
              </w:rPr>
              <w:instrText xml:space="preserve"> PAGEREF _Toc73613049 \h </w:instrText>
            </w:r>
            <w:r w:rsidR="00C648FB">
              <w:rPr>
                <w:noProof/>
              </w:rPr>
            </w:r>
            <w:r>
              <w:rPr>
                <w:noProof/>
                <w:webHidden/>
              </w:rPr>
              <w:fldChar w:fldCharType="separate"/>
            </w:r>
            <w:r w:rsidR="00D25AFA">
              <w:rPr>
                <w:noProof/>
                <w:webHidden/>
              </w:rPr>
              <w:t>16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0" w:history="1">
            <w:r w:rsidR="00D25AFA" w:rsidRPr="00795E99">
              <w:rPr>
                <w:rStyle w:val="Hyperlink"/>
                <w:noProof/>
              </w:rPr>
              <w:t>Academic Schedule</w:t>
            </w:r>
            <w:r w:rsidR="00D25AFA">
              <w:rPr>
                <w:noProof/>
                <w:webHidden/>
              </w:rPr>
              <w:tab/>
            </w:r>
            <w:r>
              <w:rPr>
                <w:noProof/>
                <w:webHidden/>
              </w:rPr>
              <w:fldChar w:fldCharType="begin"/>
            </w:r>
            <w:r w:rsidR="00D25AFA">
              <w:rPr>
                <w:noProof/>
                <w:webHidden/>
              </w:rPr>
              <w:instrText xml:space="preserve"> PAGEREF _Toc73613050 \h </w:instrText>
            </w:r>
            <w:r w:rsidR="00C648FB">
              <w:rPr>
                <w:noProof/>
              </w:rPr>
            </w:r>
            <w:r>
              <w:rPr>
                <w:noProof/>
                <w:webHidden/>
              </w:rPr>
              <w:fldChar w:fldCharType="separate"/>
            </w:r>
            <w:r w:rsidR="00D25AFA">
              <w:rPr>
                <w:noProof/>
                <w:webHidden/>
              </w:rPr>
              <w:t>16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1" w:history="1">
            <w:r w:rsidR="00D25AFA" w:rsidRPr="00795E99">
              <w:rPr>
                <w:rStyle w:val="Hyperlink"/>
                <w:noProof/>
              </w:rPr>
              <w:t>Final Examinations</w:t>
            </w:r>
            <w:r w:rsidR="00D25AFA">
              <w:rPr>
                <w:noProof/>
                <w:webHidden/>
              </w:rPr>
              <w:tab/>
            </w:r>
            <w:r>
              <w:rPr>
                <w:noProof/>
                <w:webHidden/>
              </w:rPr>
              <w:fldChar w:fldCharType="begin"/>
            </w:r>
            <w:r w:rsidR="00D25AFA">
              <w:rPr>
                <w:noProof/>
                <w:webHidden/>
              </w:rPr>
              <w:instrText xml:space="preserve"> PAGEREF _Toc73613051 \h </w:instrText>
            </w:r>
            <w:r w:rsidR="00C648FB">
              <w:rPr>
                <w:noProof/>
              </w:rPr>
            </w:r>
            <w:r>
              <w:rPr>
                <w:noProof/>
                <w:webHidden/>
              </w:rPr>
              <w:fldChar w:fldCharType="separate"/>
            </w:r>
            <w:r w:rsidR="00D25AFA">
              <w:rPr>
                <w:noProof/>
                <w:webHidden/>
              </w:rPr>
              <w:t>16</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2" w:history="1">
            <w:r w:rsidR="00D25AFA" w:rsidRPr="00795E99">
              <w:rPr>
                <w:rStyle w:val="Hyperlink"/>
                <w:noProof/>
              </w:rPr>
              <w:t>Fees</w:t>
            </w:r>
            <w:r w:rsidR="00D25AFA">
              <w:rPr>
                <w:noProof/>
                <w:webHidden/>
              </w:rPr>
              <w:tab/>
            </w:r>
            <w:r>
              <w:rPr>
                <w:noProof/>
                <w:webHidden/>
              </w:rPr>
              <w:fldChar w:fldCharType="begin"/>
            </w:r>
            <w:r w:rsidR="00D25AFA">
              <w:rPr>
                <w:noProof/>
                <w:webHidden/>
              </w:rPr>
              <w:instrText xml:space="preserve"> PAGEREF _Toc73613052 \h </w:instrText>
            </w:r>
            <w:r w:rsidR="00C648FB">
              <w:rPr>
                <w:noProof/>
              </w:rPr>
            </w:r>
            <w:r>
              <w:rPr>
                <w:noProof/>
                <w:webHidden/>
              </w:rPr>
              <w:fldChar w:fldCharType="separate"/>
            </w:r>
            <w:r w:rsidR="00D25AFA">
              <w:rPr>
                <w:noProof/>
                <w:webHidden/>
              </w:rPr>
              <w:t>17</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3" w:history="1">
            <w:r w:rsidR="00D25AFA" w:rsidRPr="00795E99">
              <w:rPr>
                <w:rStyle w:val="Hyperlink"/>
                <w:noProof/>
              </w:rPr>
              <w:t>S</w:t>
            </w:r>
            <w:r w:rsidR="007B58DF">
              <w:rPr>
                <w:rStyle w:val="Hyperlink"/>
                <w:noProof/>
              </w:rPr>
              <w:t>c</w:t>
            </w:r>
            <w:r w:rsidR="00D25AFA" w:rsidRPr="00795E99">
              <w:rPr>
                <w:rStyle w:val="Hyperlink"/>
                <w:noProof/>
              </w:rPr>
              <w:t>holarships and Bursaries</w:t>
            </w:r>
            <w:r w:rsidR="00D25AFA">
              <w:rPr>
                <w:noProof/>
                <w:webHidden/>
              </w:rPr>
              <w:tab/>
            </w:r>
            <w:r>
              <w:rPr>
                <w:noProof/>
                <w:webHidden/>
              </w:rPr>
              <w:fldChar w:fldCharType="begin"/>
            </w:r>
            <w:r w:rsidR="00D25AFA">
              <w:rPr>
                <w:noProof/>
                <w:webHidden/>
              </w:rPr>
              <w:instrText xml:space="preserve"> PAGEREF _Toc73613053 \h </w:instrText>
            </w:r>
            <w:r w:rsidR="00C648FB">
              <w:rPr>
                <w:noProof/>
              </w:rPr>
            </w:r>
            <w:r>
              <w:rPr>
                <w:noProof/>
                <w:webHidden/>
              </w:rPr>
              <w:fldChar w:fldCharType="separate"/>
            </w:r>
            <w:r w:rsidR="00D25AFA">
              <w:rPr>
                <w:noProof/>
                <w:webHidden/>
              </w:rPr>
              <w:t>17</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4" w:history="1">
            <w:r w:rsidR="00D25AFA" w:rsidRPr="00795E99">
              <w:rPr>
                <w:rStyle w:val="Hyperlink"/>
                <w:noProof/>
              </w:rPr>
              <w:t>University of Manitoba Student Photo Identification Cards</w:t>
            </w:r>
            <w:r w:rsidR="00D25AFA">
              <w:rPr>
                <w:noProof/>
                <w:webHidden/>
              </w:rPr>
              <w:tab/>
            </w:r>
            <w:r>
              <w:rPr>
                <w:noProof/>
                <w:webHidden/>
              </w:rPr>
              <w:fldChar w:fldCharType="begin"/>
            </w:r>
            <w:r w:rsidR="00D25AFA">
              <w:rPr>
                <w:noProof/>
                <w:webHidden/>
              </w:rPr>
              <w:instrText xml:space="preserve"> PAGEREF _Toc73613054 \h </w:instrText>
            </w:r>
            <w:r w:rsidR="00C648FB">
              <w:rPr>
                <w:noProof/>
              </w:rPr>
            </w:r>
            <w:r>
              <w:rPr>
                <w:noProof/>
                <w:webHidden/>
              </w:rPr>
              <w:fldChar w:fldCharType="separate"/>
            </w:r>
            <w:r w:rsidR="00D25AFA">
              <w:rPr>
                <w:noProof/>
                <w:webHidden/>
              </w:rPr>
              <w:t>17</w:t>
            </w:r>
            <w:r>
              <w:rPr>
                <w:noProof/>
                <w:webHidden/>
              </w:rPr>
              <w:fldChar w:fldCharType="end"/>
            </w:r>
          </w:hyperlink>
        </w:p>
        <w:p w:rsidR="00D25AFA" w:rsidRDefault="00C462B6">
          <w:pPr>
            <w:pStyle w:val="TOC3"/>
            <w:tabs>
              <w:tab w:val="right" w:leader="dot" w:pos="9350"/>
            </w:tabs>
            <w:rPr>
              <w:noProof/>
              <w:sz w:val="22"/>
              <w:szCs w:val="22"/>
              <w:lang w:val="en-US"/>
            </w:rPr>
          </w:pPr>
          <w:hyperlink w:anchor="_Toc73613055" w:history="1">
            <w:r w:rsidR="00D25AFA" w:rsidRPr="00795E99">
              <w:rPr>
                <w:rStyle w:val="Hyperlink"/>
                <w:noProof/>
              </w:rPr>
              <w:t>Replacement Cards</w:t>
            </w:r>
            <w:r w:rsidR="00D25AFA">
              <w:rPr>
                <w:noProof/>
                <w:webHidden/>
              </w:rPr>
              <w:tab/>
            </w:r>
            <w:r>
              <w:rPr>
                <w:noProof/>
                <w:webHidden/>
              </w:rPr>
              <w:fldChar w:fldCharType="begin"/>
            </w:r>
            <w:r w:rsidR="00D25AFA">
              <w:rPr>
                <w:noProof/>
                <w:webHidden/>
              </w:rPr>
              <w:instrText xml:space="preserve"> PAGEREF _Toc73613055 \h </w:instrText>
            </w:r>
            <w:r w:rsidR="00C648FB">
              <w:rPr>
                <w:noProof/>
              </w:rPr>
            </w:r>
            <w:r>
              <w:rPr>
                <w:noProof/>
                <w:webHidden/>
              </w:rPr>
              <w:fldChar w:fldCharType="separate"/>
            </w:r>
            <w:r w:rsidR="00D25AFA">
              <w:rPr>
                <w:noProof/>
                <w:webHidden/>
              </w:rPr>
              <w:t>17</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6" w:history="1">
            <w:r w:rsidR="00D25AFA" w:rsidRPr="00795E99">
              <w:rPr>
                <w:rStyle w:val="Hyperlink"/>
                <w:noProof/>
              </w:rPr>
              <w:t>Accessibility Services</w:t>
            </w:r>
            <w:r w:rsidR="00D25AFA">
              <w:rPr>
                <w:noProof/>
                <w:webHidden/>
              </w:rPr>
              <w:tab/>
            </w:r>
            <w:r>
              <w:rPr>
                <w:noProof/>
                <w:webHidden/>
              </w:rPr>
              <w:fldChar w:fldCharType="begin"/>
            </w:r>
            <w:r w:rsidR="00D25AFA">
              <w:rPr>
                <w:noProof/>
                <w:webHidden/>
              </w:rPr>
              <w:instrText xml:space="preserve"> PAGEREF _Toc73613056 \h </w:instrText>
            </w:r>
            <w:r w:rsidR="00C648FB">
              <w:rPr>
                <w:noProof/>
              </w:rPr>
            </w:r>
            <w:r>
              <w:rPr>
                <w:noProof/>
                <w:webHidden/>
              </w:rPr>
              <w:fldChar w:fldCharType="separate"/>
            </w:r>
            <w:r w:rsidR="00D25AFA">
              <w:rPr>
                <w:noProof/>
                <w:webHidden/>
              </w:rPr>
              <w:t>18</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7" w:history="1">
            <w:r w:rsidR="00D25AFA" w:rsidRPr="00795E99">
              <w:rPr>
                <w:rStyle w:val="Hyperlink"/>
                <w:noProof/>
              </w:rPr>
              <w:t>Keep Us Posted</w:t>
            </w:r>
            <w:r w:rsidR="00D25AFA">
              <w:rPr>
                <w:noProof/>
                <w:webHidden/>
              </w:rPr>
              <w:tab/>
            </w:r>
            <w:r>
              <w:rPr>
                <w:noProof/>
                <w:webHidden/>
              </w:rPr>
              <w:fldChar w:fldCharType="begin"/>
            </w:r>
            <w:r w:rsidR="00D25AFA">
              <w:rPr>
                <w:noProof/>
                <w:webHidden/>
              </w:rPr>
              <w:instrText xml:space="preserve"> PAGEREF _Toc73613057 \h </w:instrText>
            </w:r>
            <w:r w:rsidR="00C648FB">
              <w:rPr>
                <w:noProof/>
              </w:rPr>
            </w:r>
            <w:r>
              <w:rPr>
                <w:noProof/>
                <w:webHidden/>
              </w:rPr>
              <w:fldChar w:fldCharType="separate"/>
            </w:r>
            <w:r w:rsidR="00D25AFA">
              <w:rPr>
                <w:noProof/>
                <w:webHidden/>
              </w:rPr>
              <w:t>18</w:t>
            </w:r>
            <w:r>
              <w:rPr>
                <w:noProof/>
                <w:webHidden/>
              </w:rPr>
              <w:fldChar w:fldCharType="end"/>
            </w:r>
          </w:hyperlink>
        </w:p>
        <w:p w:rsidR="00D25AFA" w:rsidRDefault="00C462B6">
          <w:pPr>
            <w:pStyle w:val="TOC1"/>
            <w:tabs>
              <w:tab w:val="right" w:leader="dot" w:pos="9350"/>
            </w:tabs>
            <w:rPr>
              <w:noProof/>
              <w:sz w:val="22"/>
              <w:szCs w:val="22"/>
              <w:lang w:val="en-US"/>
            </w:rPr>
          </w:pPr>
          <w:hyperlink w:anchor="_Toc73613058" w:history="1">
            <w:r w:rsidR="00D25AFA" w:rsidRPr="00795E99">
              <w:rPr>
                <w:rStyle w:val="Hyperlink"/>
                <w:noProof/>
              </w:rPr>
              <w:t>Join us on Facebook and Instagram</w:t>
            </w:r>
            <w:r w:rsidR="00D25AFA">
              <w:rPr>
                <w:noProof/>
                <w:webHidden/>
              </w:rPr>
              <w:tab/>
            </w:r>
            <w:r>
              <w:rPr>
                <w:noProof/>
                <w:webHidden/>
              </w:rPr>
              <w:fldChar w:fldCharType="begin"/>
            </w:r>
            <w:r w:rsidR="00D25AFA">
              <w:rPr>
                <w:noProof/>
                <w:webHidden/>
              </w:rPr>
              <w:instrText xml:space="preserve"> PAGEREF _Toc73613058 \h </w:instrText>
            </w:r>
            <w:r w:rsidR="00C648FB">
              <w:rPr>
                <w:noProof/>
              </w:rPr>
            </w:r>
            <w:r>
              <w:rPr>
                <w:noProof/>
                <w:webHidden/>
              </w:rPr>
              <w:fldChar w:fldCharType="separate"/>
            </w:r>
            <w:r w:rsidR="00D25AFA">
              <w:rPr>
                <w:noProof/>
                <w:webHidden/>
              </w:rPr>
              <w:t>18</w:t>
            </w:r>
            <w:r>
              <w:rPr>
                <w:noProof/>
                <w:webHidden/>
              </w:rPr>
              <w:fldChar w:fldCharType="end"/>
            </w:r>
          </w:hyperlink>
        </w:p>
        <w:p w:rsidR="008B0A67" w:rsidRDefault="00C462B6" w:rsidP="008B0A67">
          <w:pPr>
            <w:rPr>
              <w:b/>
              <w:bCs/>
              <w:noProof/>
            </w:rPr>
          </w:pPr>
          <w:r>
            <w:rPr>
              <w:b/>
              <w:bCs/>
              <w:noProof/>
            </w:rPr>
            <w:fldChar w:fldCharType="end"/>
          </w:r>
        </w:p>
        <w:p w:rsidR="008B0A67" w:rsidRPr="008B0A67" w:rsidRDefault="008B0A67" w:rsidP="008B0A67">
          <w:pPr>
            <w:rPr>
              <w:b/>
              <w:bCs/>
              <w:noProof/>
            </w:rPr>
          </w:pPr>
          <w:r>
            <w:rPr>
              <w:b/>
              <w:bCs/>
              <w:noProof/>
            </w:rPr>
            <w:br w:type="page"/>
          </w:r>
        </w:p>
      </w:sdtContent>
    </w:sdt>
    <w:p w:rsidR="003131BA" w:rsidRPr="004E5BB6" w:rsidRDefault="007B6345" w:rsidP="00A24C0A">
      <w:pPr>
        <w:pStyle w:val="Heading1"/>
      </w:pPr>
      <w:bookmarkStart w:id="0" w:name="_Toc73613026"/>
      <w:r w:rsidRPr="004E5BB6">
        <w:rPr>
          <w:rFonts w:eastAsiaTheme="majorEastAsia"/>
          <w:noProof/>
          <w:lang w:eastAsia="en-CA"/>
        </w:rPr>
        <w:t>Introduction</w:t>
      </w:r>
      <w:bookmarkEnd w:id="0"/>
    </w:p>
    <w:p w:rsidR="007B6345" w:rsidRDefault="007B6345" w:rsidP="007B6345">
      <w:pPr>
        <w:pStyle w:val="BodyText"/>
        <w:spacing w:line="240" w:lineRule="auto"/>
        <w:jc w:val="left"/>
        <w:rPr>
          <w:rFonts w:asciiTheme="minorHAnsi" w:hAnsiTheme="minorHAnsi"/>
          <w:sz w:val="20"/>
        </w:rPr>
      </w:pPr>
      <w:r w:rsidRPr="00FF7F1B">
        <w:rPr>
          <w:rFonts w:asciiTheme="minorHAnsi" w:hAnsiTheme="minorHAnsi"/>
          <w:bCs/>
          <w:sz w:val="20"/>
        </w:rPr>
        <w:t xml:space="preserve">Congratulations on your admission to the Distance Delivery Bachelor of Social Work degree program and welcome to the Faculty of Social Work!  </w:t>
      </w:r>
      <w:r w:rsidRPr="00FF7F1B">
        <w:rPr>
          <w:rFonts w:asciiTheme="minorHAnsi" w:hAnsiTheme="minorHAnsi"/>
          <w:sz w:val="20"/>
        </w:rPr>
        <w:t>We are pleased that you have chosen social work as a profession. We hope that your studies in the Distance Delivery Bachelor of Social Work degree program will be motivating and rewarding.  Our Distance Delivery Social Work Team members are here to provide assistance and support throughout your course of study.  The purpose of this package is to introduce the Distance Delivery Social Work Team and to provide some information regarding the Faculty of Social Work Distance Delivery BSW program.</w:t>
      </w:r>
    </w:p>
    <w:p w:rsidR="009C2395" w:rsidRPr="00FF7F1B" w:rsidRDefault="009C2395" w:rsidP="79BA2F6E">
      <w:pPr>
        <w:pStyle w:val="BodyText"/>
        <w:spacing w:line="240" w:lineRule="auto"/>
        <w:jc w:val="left"/>
        <w:rPr>
          <w:rFonts w:asciiTheme="minorHAnsi" w:hAnsiTheme="minorHAnsi"/>
          <w:sz w:val="20"/>
          <w:highlight w:val="yellow"/>
        </w:rPr>
      </w:pPr>
      <w:r w:rsidRPr="79BA2F6E">
        <w:rPr>
          <w:rFonts w:asciiTheme="minorHAnsi" w:hAnsiTheme="minorHAnsi"/>
          <w:b/>
          <w:bCs/>
          <w:sz w:val="20"/>
          <w:highlight w:val="yellow"/>
        </w:rPr>
        <w:t>A Note on COVID-19:</w:t>
      </w:r>
      <w:r w:rsidRPr="79BA2F6E">
        <w:rPr>
          <w:rFonts w:asciiTheme="minorHAnsi" w:hAnsiTheme="minorHAnsi"/>
          <w:sz w:val="20"/>
          <w:highlight w:val="yellow"/>
        </w:rPr>
        <w:t xml:space="preserve"> Approval of </w:t>
      </w:r>
      <w:r w:rsidR="006A5819">
        <w:rPr>
          <w:rFonts w:asciiTheme="minorHAnsi" w:hAnsiTheme="minorHAnsi"/>
          <w:sz w:val="20"/>
          <w:highlight w:val="yellow"/>
        </w:rPr>
        <w:t xml:space="preserve">field </w:t>
      </w:r>
      <w:r w:rsidRPr="79BA2F6E">
        <w:rPr>
          <w:rFonts w:asciiTheme="minorHAnsi" w:hAnsiTheme="minorHAnsi"/>
          <w:sz w:val="20"/>
          <w:highlight w:val="yellow"/>
        </w:rPr>
        <w:t>placements are on a case by case basis</w:t>
      </w:r>
      <w:r w:rsidR="00996C70" w:rsidRPr="79BA2F6E">
        <w:rPr>
          <w:rFonts w:asciiTheme="minorHAnsi" w:hAnsiTheme="minorHAnsi"/>
          <w:sz w:val="20"/>
          <w:highlight w:val="yellow"/>
        </w:rPr>
        <w:t xml:space="preserve">, with approval coming from the Dean of </w:t>
      </w:r>
      <w:r w:rsidR="001C5E8F" w:rsidRPr="79BA2F6E">
        <w:rPr>
          <w:rFonts w:asciiTheme="minorHAnsi" w:hAnsiTheme="minorHAnsi"/>
          <w:sz w:val="20"/>
          <w:highlight w:val="yellow"/>
        </w:rPr>
        <w:t xml:space="preserve">the Faculty of </w:t>
      </w:r>
      <w:r w:rsidR="00996C70" w:rsidRPr="79BA2F6E">
        <w:rPr>
          <w:rFonts w:asciiTheme="minorHAnsi" w:hAnsiTheme="minorHAnsi"/>
          <w:sz w:val="20"/>
          <w:highlight w:val="yellow"/>
        </w:rPr>
        <w:t xml:space="preserve">Social Work. Given that things are ever evolving and the future of the pandemic still to be played out, we feel compelled to outline the uncertainty of any future placements to our new admits. Our field team is working hard on coming up with creative ways for students to complete their placements and hours but want to caution students on making assumptions about any particular placement they may </w:t>
      </w:r>
      <w:r w:rsidR="00996C70" w:rsidRPr="00542AC9">
        <w:rPr>
          <w:rFonts w:asciiTheme="minorHAnsi" w:hAnsiTheme="minorHAnsi"/>
          <w:sz w:val="20"/>
          <w:highlight w:val="yellow"/>
        </w:rPr>
        <w:t xml:space="preserve">have in mind. </w:t>
      </w:r>
      <w:r w:rsidR="00542AC9" w:rsidRPr="00542AC9">
        <w:rPr>
          <w:rFonts w:asciiTheme="minorHAnsi" w:hAnsiTheme="minorHAnsi"/>
          <w:sz w:val="20"/>
          <w:highlight w:val="yellow"/>
        </w:rPr>
        <w:t xml:space="preserve">For more information on COVID-19 please visit </w:t>
      </w:r>
      <w:hyperlink r:id="rId14" w:history="1">
        <w:r w:rsidR="00542AC9" w:rsidRPr="00542AC9">
          <w:rPr>
            <w:rStyle w:val="Hyperlink"/>
            <w:rFonts w:asciiTheme="minorHAnsi" w:hAnsiTheme="minorHAnsi"/>
            <w:sz w:val="20"/>
            <w:highlight w:val="yellow"/>
          </w:rPr>
          <w:t>https://umanitoba.ca/coronavirus/resources-students</w:t>
        </w:r>
      </w:hyperlink>
      <w:r w:rsidR="00542AC9">
        <w:rPr>
          <w:rFonts w:asciiTheme="minorHAnsi" w:hAnsiTheme="minorHAnsi"/>
          <w:sz w:val="20"/>
        </w:rPr>
        <w:t xml:space="preserve"> </w:t>
      </w:r>
    </w:p>
    <w:p w:rsidR="007B6345" w:rsidRPr="004E5BB6" w:rsidRDefault="007B6345" w:rsidP="00E46FC9">
      <w:pPr>
        <w:pStyle w:val="Heading1"/>
      </w:pPr>
      <w:bookmarkStart w:id="1" w:name="_Toc73613027"/>
      <w:r w:rsidRPr="004E5BB6">
        <w:t>Distance Delivery Social Work Team</w:t>
      </w:r>
      <w:bookmarkEnd w:id="1"/>
    </w:p>
    <w:p w:rsidR="00CD6539" w:rsidRPr="00BB4EC0" w:rsidRDefault="00C462B6" w:rsidP="00BB4EC0">
      <w:pPr>
        <w:pStyle w:val="Heading4"/>
        <w:spacing w:line="240" w:lineRule="auto"/>
      </w:pPr>
      <w:r w:rsidRPr="00C462B6">
        <w:rPr>
          <w:rFonts w:cs="Arial"/>
          <w:bCs/>
          <w:noProof/>
          <w:lang w:val="en-US"/>
        </w:rPr>
        <w:pict>
          <v:shape id="Text Box 2" o:spid="_x0000_s1029" type="#_x0000_t202" style="position:absolute;margin-left:312pt;margin-top:30.15pt;width:172.8pt;height:76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" stroked="f">
            <v:textbox>
              <w:txbxContent>
                <w:p w:rsidR="004B5678" w:rsidRPr="00B25EC0" w:rsidRDefault="004B5678" w:rsidP="0057157F">
                  <w:pPr>
                    <w:spacing w:line="240" w:lineRule="auto"/>
                    <w:jc w:val="center"/>
                    <w:rPr>
                      <w:b/>
                      <w:color w:val="2E74B5" w:themeColor="accent1" w:themeShade="BF"/>
                    </w:rPr>
                  </w:pPr>
                  <w:r w:rsidRPr="00B25EC0">
                    <w:rPr>
                      <w:b/>
                      <w:bCs/>
                      <w:i/>
                      <w:color w:val="2E74B5" w:themeColor="accent1" w:themeShade="BF"/>
                    </w:rPr>
                    <w:t>The Program Coordinator’s role is to ensure you receive quality education. If you have any concerns while receiving your degree, please do not hesitate to contact Joan.</w:t>
                  </w:r>
                </w:p>
              </w:txbxContent>
            </v:textbox>
            <w10:wrap anchorx="margin"/>
          </v:shape>
        </w:pict>
      </w:r>
      <w:r w:rsidRPr="00C462B6">
        <w:rPr>
          <w:rFonts w:cs="Arial"/>
          <w:bCs/>
          <w:noProof/>
          <w:lang w:val="en-US"/>
        </w:rPr>
        <w:pict>
          <v:shape id="_x0000_s1030" type="#_x0000_t202" style="position:absolute;margin-left:112.3pt;margin-top:30.15pt;width:185.9pt;height:43.5pt;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" stroked="f">
            <v:textbox>
              <w:txbxContent>
                <w:p w:rsidR="004B5678" w:rsidRPr="003D7CB3" w:rsidRDefault="004B5678" w:rsidP="00C53E10">
                  <w:pPr>
                    <w:spacing w:before="0" w:after="0" w:line="240" w:lineRule="auto"/>
                    <w:rPr>
                      <w:b/>
                    </w:rPr>
                  </w:pPr>
                  <w:r w:rsidRPr="6489E179">
                    <w:rPr>
                      <w:b/>
                      <w:bCs/>
                    </w:rPr>
                    <w:t>Joan Churley</w:t>
                  </w:r>
                </w:p>
                <w:p w:rsidR="004B5678" w:rsidRPr="003D7CB3" w:rsidRDefault="004B5678" w:rsidP="00C53E10">
                  <w:pPr>
                    <w:pStyle w:val="BodyText"/>
                    <w:spacing w:before="0" w:after="0" w:line="240" w:lineRule="auto"/>
                    <w:jc w:val="left"/>
                    <w:rPr>
                      <w:rFonts w:asciiTheme="minorHAnsi" w:hAnsiTheme="minorHAnsi"/>
                      <w:sz w:val="20"/>
                    </w:rPr>
                  </w:pPr>
                  <w:r w:rsidRPr="003D7CB3">
                    <w:rPr>
                      <w:rFonts w:asciiTheme="minorHAnsi" w:hAnsiTheme="minorHAnsi"/>
                      <w:sz w:val="20"/>
                    </w:rPr>
                    <w:t xml:space="preserve">Email: </w:t>
                  </w:r>
                  <w:hyperlink r:id="rId15" w:history="1">
                    <w:r>
                      <w:rPr>
                        <w:rStyle w:val="Hyperlink"/>
                        <w:rFonts w:asciiTheme="minorHAnsi" w:hAnsiTheme="minorHAnsi"/>
                        <w:sz w:val="20"/>
                      </w:rPr>
                      <w:t>Joan.Churley@umanitoba.ca</w:t>
                    </w:r>
                  </w:hyperlink>
                </w:p>
                <w:p w:rsidR="004B5678" w:rsidRDefault="004B5678" w:rsidP="00C53E10">
                  <w:pPr>
                    <w:spacing w:before="0" w:after="0" w:line="240" w:lineRule="auto"/>
                    <w:rPr>
                      <w:rFonts w:cs="Arial"/>
                      <w:bCs/>
                    </w:rPr>
                  </w:pPr>
                  <w:r w:rsidRPr="003D7CB3">
                    <w:rPr>
                      <w:rFonts w:cs="Arial"/>
                      <w:bCs/>
                    </w:rPr>
                    <w:t xml:space="preserve">Phone: </w:t>
                  </w:r>
                  <w:r>
                    <w:rPr>
                      <w:rFonts w:cs="Arial"/>
                      <w:bCs/>
                    </w:rPr>
                    <w:t>(</w:t>
                  </w:r>
                  <w:r w:rsidRPr="003D7CB3">
                    <w:rPr>
                      <w:rFonts w:cs="Arial"/>
                      <w:bCs/>
                    </w:rPr>
                    <w:t>204</w:t>
                  </w:r>
                  <w:r>
                    <w:rPr>
                      <w:rFonts w:cs="Arial"/>
                      <w:bCs/>
                    </w:rPr>
                    <w:t>) 295-2789</w:t>
                  </w:r>
                  <w:r w:rsidRPr="003D7CB3">
                    <w:rPr>
                      <w:rFonts w:cs="Arial"/>
                      <w:bCs/>
                    </w:rPr>
                    <w:t xml:space="preserve"> </w:t>
                  </w:r>
                </w:p>
                <w:p w:rsidR="004B5678" w:rsidRDefault="004B5678"/>
              </w:txbxContent>
            </v:textbox>
          </v:shape>
        </w:pict>
      </w:r>
      <w:r w:rsidR="00BB4EC0" w:rsidRPr="00C53E10">
        <w:rPr>
          <w:b/>
          <w:noProof/>
          <w:lang w:val="en-US"/>
        </w:rPr>
        <w:drawing>
          <wp:anchor distT="0" distB="0" distL="114300" distR="114300" simplePos="0" relativeHeight="251721728" behindDoc="0" locked="0" layoutInCell="1" allowOverlap="1">
            <wp:simplePos x="0" y="0"/>
            <wp:positionH relativeFrom="margin">
              <wp:posOffset>0</wp:posOffset>
            </wp:positionH>
            <wp:positionV relativeFrom="paragraph">
              <wp:posOffset>382905</wp:posOffset>
            </wp:positionV>
            <wp:extent cx="1263650" cy="14287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63650" cy="1428750"/>
                    </a:xfrm>
                    <a:prstGeom prst="rect">
                      <a:avLst/>
                    </a:prstGeom>
                  </pic:spPr>
                </pic:pic>
              </a:graphicData>
            </a:graphic>
          </wp:anchor>
        </w:drawing>
      </w:r>
      <w:r w:rsidR="007B6345" w:rsidRPr="003D7CB3">
        <w:rPr>
          <w:bCs/>
        </w:rPr>
        <w:t xml:space="preserve">Acting </w:t>
      </w:r>
      <w:r w:rsidR="007B6345" w:rsidRPr="003D7CB3">
        <w:t>Distance Delivery Program Coordinator</w:t>
      </w:r>
    </w:p>
    <w:p w:rsidR="00B41FB7" w:rsidRDefault="00C462B6" w:rsidP="008D0511">
      <w:pPr>
        <w:pStyle w:val="Heading4"/>
        <w:pBdr>
          <w:top w:val="dotted" w:sz="6" w:space="0" w:color="5B9BD5" w:themeColor="accent1"/>
        </w:pBdr>
        <w:spacing w:line="240" w:lineRule="auto"/>
      </w:pPr>
      <w:r w:rsidRPr="00C462B6">
        <w:rPr>
          <w:rFonts w:cs="Arial"/>
          <w:bCs/>
          <w:noProof/>
          <w:lang w:val="en-US"/>
        </w:rPr>
        <w:pict>
          <v:shape id="_x0000_s1031" type="#_x0000_t202" style="position:absolute;margin-left:308.75pt;margin-top:138.7pt;width:172.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J/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" stroked="f">
            <v:textbox style="mso-fit-shape-to-text:t">
              <w:txbxContent>
                <w:p w:rsidR="004B5678" w:rsidRPr="00B25EC0" w:rsidRDefault="004B5678" w:rsidP="0057157F">
                  <w:pPr>
                    <w:spacing w:line="240" w:lineRule="auto"/>
                    <w:jc w:val="center"/>
                    <w:rPr>
                      <w:b/>
                      <w:bCs/>
                      <w:i/>
                      <w:color w:val="2E74B5" w:themeColor="accent1" w:themeShade="BF"/>
                    </w:rPr>
                  </w:pPr>
                  <w:r w:rsidRPr="00B25EC0">
                    <w:rPr>
                      <w:b/>
                      <w:bCs/>
                      <w:i/>
                      <w:color w:val="2E74B5" w:themeColor="accent1" w:themeShade="BF"/>
                    </w:rPr>
                    <w:t>The Field Coordinator’s role is to ensure that you</w:t>
                  </w:r>
                  <w:r>
                    <w:rPr>
                      <w:b/>
                      <w:bCs/>
                      <w:i/>
                      <w:color w:val="2E74B5" w:themeColor="accent1" w:themeShade="BF"/>
                    </w:rPr>
                    <w:t xml:space="preserve"> are well</w:t>
                  </w:r>
                  <w:r w:rsidRPr="00B25EC0">
                    <w:rPr>
                      <w:b/>
                      <w:bCs/>
                      <w:i/>
                      <w:color w:val="2E74B5" w:themeColor="accent1" w:themeShade="BF"/>
                    </w:rPr>
                    <w:t xml:space="preserve"> prepare</w:t>
                  </w:r>
                  <w:r>
                    <w:rPr>
                      <w:b/>
                      <w:bCs/>
                      <w:i/>
                      <w:color w:val="2E74B5" w:themeColor="accent1" w:themeShade="BF"/>
                    </w:rPr>
                    <w:t>d and supported</w:t>
                  </w:r>
                  <w:r w:rsidRPr="00B25EC0">
                    <w:rPr>
                      <w:b/>
                      <w:bCs/>
                      <w:i/>
                      <w:color w:val="2E74B5" w:themeColor="accent1" w:themeShade="BF"/>
                    </w:rPr>
                    <w:t xml:space="preserve"> </w:t>
                  </w:r>
                  <w:r>
                    <w:rPr>
                      <w:b/>
                      <w:bCs/>
                      <w:i/>
                      <w:color w:val="2E74B5" w:themeColor="accent1" w:themeShade="BF"/>
                    </w:rPr>
                    <w:t>throughout your</w:t>
                  </w:r>
                  <w:r w:rsidRPr="00B25EC0">
                    <w:rPr>
                      <w:b/>
                      <w:bCs/>
                      <w:i/>
                      <w:color w:val="2E74B5" w:themeColor="accent1" w:themeShade="BF"/>
                    </w:rPr>
                    <w:t xml:space="preserve"> field</w:t>
                  </w:r>
                  <w:r>
                    <w:rPr>
                      <w:b/>
                      <w:bCs/>
                      <w:i/>
                      <w:color w:val="2E74B5" w:themeColor="accent1" w:themeShade="BF"/>
                    </w:rPr>
                    <w:t xml:space="preserve"> placement</w:t>
                  </w:r>
                  <w:r w:rsidRPr="00B25EC0">
                    <w:rPr>
                      <w:b/>
                      <w:bCs/>
                      <w:i/>
                      <w:color w:val="2E74B5" w:themeColor="accent1" w:themeShade="BF"/>
                    </w:rPr>
                    <w:t xml:space="preserve">. Please contact Jacqueline regarding any </w:t>
                  </w:r>
                  <w:r>
                    <w:rPr>
                      <w:b/>
                      <w:bCs/>
                      <w:i/>
                      <w:color w:val="2E74B5" w:themeColor="accent1" w:themeShade="BF"/>
                    </w:rPr>
                    <w:t>F</w:t>
                  </w:r>
                  <w:r w:rsidRPr="00B25EC0">
                    <w:rPr>
                      <w:b/>
                      <w:bCs/>
                      <w:i/>
                      <w:color w:val="2E74B5" w:themeColor="accent1" w:themeShade="BF"/>
                    </w:rPr>
                    <w:t>iel</w:t>
                  </w:r>
                  <w:r>
                    <w:rPr>
                      <w:b/>
                      <w:bCs/>
                      <w:i/>
                      <w:color w:val="2E74B5" w:themeColor="accent1" w:themeShade="BF"/>
                    </w:rPr>
                    <w:t>d/</w:t>
                  </w:r>
                  <w:r w:rsidRPr="00B25EC0">
                    <w:rPr>
                      <w:b/>
                      <w:bCs/>
                      <w:i/>
                      <w:color w:val="2E74B5" w:themeColor="accent1" w:themeShade="BF"/>
                    </w:rPr>
                    <w:t>PLAR inquiries.</w:t>
                  </w:r>
                </w:p>
              </w:txbxContent>
            </v:textbox>
          </v:shape>
        </w:pict>
      </w:r>
      <w:r w:rsidR="0055266A" w:rsidRPr="003D7CB3">
        <w:t>Distance Delivery Field Coordinator</w:t>
      </w:r>
    </w:p>
    <w:p w:rsidR="00BB4EC0" w:rsidRPr="00BB4EC0" w:rsidRDefault="00C462B6" w:rsidP="00BB4EC0">
      <w:r w:rsidRPr="00C462B6">
        <w:rPr>
          <w:rFonts w:cs="Arial"/>
          <w:bCs/>
          <w:noProof/>
          <w:lang w:val="en-US"/>
        </w:rPr>
        <w:pict>
          <v:shape id="_x0000_s1032" type="#_x0000_t202" style="position:absolute;margin-left:1.5pt;margin-top:5.75pt;width:198.5pt;height:4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" stroked="f">
            <v:textbox>
              <w:txbxContent>
                <w:p w:rsidR="004B5678" w:rsidRPr="003D7CB3" w:rsidRDefault="004B5678" w:rsidP="00BB4EC0">
                  <w:pPr>
                    <w:spacing w:before="0" w:after="0" w:line="240" w:lineRule="auto"/>
                    <w:rPr>
                      <w:b/>
                    </w:rPr>
                  </w:pPr>
                  <w:r>
                    <w:rPr>
                      <w:b/>
                      <w:bCs/>
                    </w:rPr>
                    <w:t>Jacqueline Shortridge</w:t>
                  </w:r>
                </w:p>
                <w:p w:rsidR="004B5678" w:rsidRDefault="004B5678" w:rsidP="00BB4EC0">
                  <w:pPr>
                    <w:spacing w:before="0" w:after="0" w:line="240" w:lineRule="auto"/>
                    <w:rPr>
                      <w:rFonts w:cs="Arial"/>
                      <w:bCs/>
                    </w:rPr>
                  </w:pPr>
                  <w:r w:rsidRPr="003D7CB3">
                    <w:rPr>
                      <w:rFonts w:cs="Arial"/>
                      <w:bCs/>
                    </w:rPr>
                    <w:t>Email:</w:t>
                  </w:r>
                  <w:r>
                    <w:rPr>
                      <w:rFonts w:cs="Arial"/>
                      <w:bCs/>
                    </w:rPr>
                    <w:t xml:space="preserve"> </w:t>
                  </w:r>
                  <w:hyperlink r:id="rId17" w:history="1">
                    <w:r w:rsidRPr="002A22A8">
                      <w:rPr>
                        <w:rStyle w:val="Hyperlink"/>
                        <w:rFonts w:cs="Arial"/>
                        <w:bCs/>
                      </w:rPr>
                      <w:t>Jacqueline.Shortridge@umanitoba.ca</w:t>
                    </w:r>
                  </w:hyperlink>
                </w:p>
                <w:p w:rsidR="004B5678" w:rsidRPr="00BB4EC0" w:rsidRDefault="004B5678" w:rsidP="00BB4EC0">
                  <w:pPr>
                    <w:spacing w:before="0" w:after="0" w:line="240" w:lineRule="auto"/>
                    <w:rPr>
                      <w:rFonts w:cs="Arial"/>
                      <w:bCs/>
                    </w:rPr>
                  </w:pPr>
                  <w:r w:rsidRPr="003D7CB3">
                    <w:rPr>
                      <w:rFonts w:cs="Arial"/>
                      <w:bCs/>
                    </w:rPr>
                    <w:t xml:space="preserve">Phone: </w:t>
                  </w:r>
                  <w:r>
                    <w:rPr>
                      <w:rFonts w:cs="Arial"/>
                      <w:bCs/>
                    </w:rPr>
                    <w:t>(</w:t>
                  </w:r>
                  <w:r>
                    <w:t>431) 275-6843</w:t>
                  </w:r>
                </w:p>
              </w:txbxContent>
            </v:textbox>
          </v:shape>
        </w:pict>
      </w:r>
      <w:r w:rsidR="00BB4EC0">
        <w:rPr>
          <w:rFonts w:cs="Arial"/>
          <w:b/>
          <w:bCs/>
          <w:noProof/>
          <w:lang w:val="en-US"/>
        </w:rPr>
        <w:drawing>
          <wp:anchor distT="0" distB="0" distL="114300" distR="114300" simplePos="0" relativeHeight="251664384" behindDoc="1" locked="0" layoutInCell="1" allowOverlap="1">
            <wp:simplePos x="0" y="0"/>
            <wp:positionH relativeFrom="margin">
              <wp:posOffset>0</wp:posOffset>
            </wp:positionH>
            <wp:positionV relativeFrom="paragraph">
              <wp:posOffset>70485</wp:posOffset>
            </wp:positionV>
            <wp:extent cx="1377950" cy="920750"/>
            <wp:effectExtent l="0" t="0" r="0" b="0"/>
            <wp:wrapTight wrapText="bothSides">
              <wp:wrapPolygon edited="0">
                <wp:start x="0" y="0"/>
                <wp:lineTo x="0" y="21004"/>
                <wp:lineTo x="21202" y="21004"/>
                <wp:lineTo x="212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7950" cy="920750"/>
                    </a:xfrm>
                    <a:prstGeom prst="rect">
                      <a:avLst/>
                    </a:prstGeom>
                    <a:noFill/>
                  </pic:spPr>
                </pic:pic>
              </a:graphicData>
            </a:graphic>
          </wp:anchor>
        </w:drawing>
      </w:r>
    </w:p>
    <w:p w:rsidR="00A24C0A" w:rsidRPr="003D7CB3" w:rsidRDefault="00A24C0A" w:rsidP="00A24C0A">
      <w:pPr>
        <w:spacing w:before="0" w:after="0" w:line="240" w:lineRule="auto"/>
        <w:rPr>
          <w:rFonts w:cs="Arial"/>
          <w:b/>
          <w:bCs/>
        </w:rPr>
      </w:pPr>
    </w:p>
    <w:p w:rsidR="00BB4EC0" w:rsidRPr="00BB4EC0" w:rsidRDefault="008D0511" w:rsidP="00BB4EC0">
      <w:pPr>
        <w:spacing w:before="0" w:after="0" w:line="240" w:lineRule="auto"/>
        <w:rPr>
          <w:rFonts w:cs="Arial"/>
          <w:b/>
          <w:bCs/>
        </w:rPr>
      </w:pPr>
      <w:r>
        <w:rPr>
          <w:rFonts w:cs="Arial"/>
          <w:bCs/>
        </w:rPr>
        <w:br/>
      </w:r>
    </w:p>
    <w:p w:rsidR="00BB4EC0" w:rsidRPr="00BB4EC0" w:rsidRDefault="00BB4EC0" w:rsidP="00BB4EC0"/>
    <w:p w:rsidR="00A24C0A" w:rsidRDefault="0055266A" w:rsidP="00CD6539">
      <w:pPr>
        <w:pStyle w:val="Heading4"/>
        <w:pBdr>
          <w:top w:val="dotted" w:sz="6" w:space="0" w:color="5B9BD5" w:themeColor="accent1"/>
        </w:pBdr>
        <w:spacing w:line="240" w:lineRule="auto"/>
      </w:pPr>
      <w:r w:rsidRPr="003D7CB3">
        <w:t xml:space="preserve">Distance Delivery </w:t>
      </w:r>
      <w:r w:rsidR="00DF2250">
        <w:t>Program administrator</w:t>
      </w:r>
    </w:p>
    <w:p w:rsidR="00BB4EC0" w:rsidRPr="00BB4EC0" w:rsidRDefault="00C462B6" w:rsidP="00BB4EC0">
      <w:r w:rsidRPr="00C462B6">
        <w:rPr>
          <w:bCs/>
          <w:i/>
          <w:noProof/>
          <w:lang w:val="en-US"/>
        </w:rPr>
        <w:pict>
          <v:shape id="_x0000_s1033" type="#_x0000_t202" style="position:absolute;margin-left:309pt;margin-top:5.35pt;width:172.8pt;height:5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" stroked="f">
            <v:textbox>
              <w:txbxContent>
                <w:p w:rsidR="004B5678" w:rsidRPr="001C5E8F" w:rsidRDefault="004B5678" w:rsidP="0057157F">
                  <w:pPr>
                    <w:spacing w:line="240" w:lineRule="auto"/>
                    <w:jc w:val="center"/>
                    <w:rPr>
                      <w:b/>
                      <w:i/>
                      <w:color w:val="2E74B5" w:themeColor="accent1" w:themeShade="BF"/>
                    </w:rPr>
                  </w:pPr>
                  <w:r w:rsidRPr="001C5E8F">
                    <w:rPr>
                      <w:b/>
                      <w:i/>
                      <w:color w:val="2E74B5" w:themeColor="accent1" w:themeShade="BF"/>
                    </w:rPr>
                    <w:t>The Program Administrator’s role is to manage the office as well as assist with field coordination.</w:t>
                  </w:r>
                </w:p>
              </w:txbxContent>
            </v:textbox>
          </v:shape>
        </w:pict>
      </w:r>
      <w:r w:rsidRPr="00C462B6">
        <w:rPr>
          <w:rFonts w:cs="Arial"/>
          <w:bCs/>
          <w:noProof/>
          <w:lang w:val="en-US"/>
        </w:rPr>
        <w:pict>
          <v:shape id="_x0000_s1034" type="#_x0000_t202" style="position:absolute;margin-left:112.5pt;margin-top:8.55pt;width:198.5pt;height:4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XVIwIAACM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" stroked="f">
            <v:textbox>
              <w:txbxContent>
                <w:p w:rsidR="004B5678" w:rsidRDefault="004B5678" w:rsidP="00BB4EC0">
                  <w:pPr>
                    <w:spacing w:before="0" w:after="0" w:line="240" w:lineRule="auto"/>
                    <w:rPr>
                      <w:b/>
                      <w:bCs/>
                    </w:rPr>
                  </w:pPr>
                  <w:r>
                    <w:rPr>
                      <w:b/>
                      <w:bCs/>
                    </w:rPr>
                    <w:t>Leslie McKenzie</w:t>
                  </w:r>
                </w:p>
                <w:p w:rsidR="004B5678" w:rsidRDefault="004B5678" w:rsidP="00BB4EC0">
                  <w:pPr>
                    <w:spacing w:before="0" w:after="0" w:line="240" w:lineRule="auto"/>
                  </w:pPr>
                  <w:r>
                    <w:t xml:space="preserve">Email: </w:t>
                  </w:r>
                  <w:hyperlink r:id="rId19" w:history="1">
                    <w:r w:rsidRPr="002A22A8">
                      <w:rPr>
                        <w:rStyle w:val="Hyperlink"/>
                      </w:rPr>
                      <w:t>Leslie.Mckenzie@umanitoba.ca</w:t>
                    </w:r>
                  </w:hyperlink>
                </w:p>
                <w:p w:rsidR="004B5678" w:rsidRPr="00BB4EC0" w:rsidRDefault="004B5678" w:rsidP="00BB4EC0">
                  <w:pPr>
                    <w:spacing w:before="0" w:after="0" w:line="240" w:lineRule="auto"/>
                  </w:pPr>
                  <w:r>
                    <w:t>Phone: (204) 474-9537</w:t>
                  </w:r>
                </w:p>
              </w:txbxContent>
            </v:textbox>
          </v:shape>
        </w:pict>
      </w:r>
      <w:r w:rsidR="00BB4EC0">
        <w:rPr>
          <w:rFonts w:cs="Arial"/>
          <w:b/>
          <w:bCs/>
          <w:noProof/>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98425</wp:posOffset>
            </wp:positionV>
            <wp:extent cx="1383665" cy="92075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3665" cy="920750"/>
                    </a:xfrm>
                    <a:prstGeom prst="rect">
                      <a:avLst/>
                    </a:prstGeom>
                    <a:noFill/>
                  </pic:spPr>
                </pic:pic>
              </a:graphicData>
            </a:graphic>
          </wp:anchor>
        </w:drawing>
      </w:r>
    </w:p>
    <w:p w:rsidR="008F0AB2" w:rsidRPr="00BB4EC0" w:rsidRDefault="008F0AB2" w:rsidP="00BB4EC0">
      <w:pPr>
        <w:spacing w:before="0" w:after="0" w:line="240" w:lineRule="auto"/>
        <w:ind w:left="2340"/>
        <w:rPr>
          <w:rFonts w:cs="Arial"/>
          <w:b/>
          <w:bCs/>
        </w:rPr>
      </w:pPr>
    </w:p>
    <w:p w:rsidR="00524909" w:rsidRDefault="00524909" w:rsidP="00524909">
      <w:pPr>
        <w:spacing w:before="0" w:after="0" w:line="240" w:lineRule="auto"/>
        <w:rPr>
          <w:rFonts w:cs="Arial"/>
          <w:b/>
          <w:bCs/>
          <w:i/>
        </w:rPr>
      </w:pPr>
    </w:p>
    <w:p w:rsidR="00CD6539" w:rsidRDefault="00CD653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911259" w:rsidRDefault="00911259" w:rsidP="00524909">
      <w:pPr>
        <w:spacing w:before="0" w:after="0" w:line="240" w:lineRule="auto"/>
        <w:rPr>
          <w:rFonts w:cs="Arial"/>
          <w:b/>
          <w:bCs/>
          <w:i/>
        </w:rPr>
      </w:pPr>
    </w:p>
    <w:p w:rsidR="008D0511" w:rsidRPr="008D0511" w:rsidRDefault="008D0511" w:rsidP="00524909">
      <w:pPr>
        <w:spacing w:before="0" w:after="0" w:line="240" w:lineRule="auto"/>
        <w:rPr>
          <w:rFonts w:cs="Arial"/>
          <w:b/>
          <w:bCs/>
          <w:sz w:val="2"/>
        </w:rPr>
      </w:pPr>
    </w:p>
    <w:p w:rsidR="00BB4EC0" w:rsidRDefault="00CD6539" w:rsidP="00BB4EC0">
      <w:pPr>
        <w:pStyle w:val="Heading4"/>
      </w:pPr>
      <w:r>
        <w:t>Curriculum and instructional technology facilitator</w:t>
      </w:r>
    </w:p>
    <w:p w:rsidR="00911259" w:rsidRDefault="00C462B6" w:rsidP="00BB4EC0">
      <w:r>
        <w:rPr>
          <w:noProof/>
          <w:lang w:val="en-US"/>
        </w:rPr>
        <w:pict>
          <v:shape id="_x0000_s1035" type="#_x0000_t202" style="position:absolute;margin-left:1.5pt;margin-top:5.75pt;width:166pt;height:62.1pt;z-index:25171763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" stroked="f">
            <v:textbox>
              <w:txbxContent>
                <w:p w:rsidR="004B5678" w:rsidRPr="00AE2757" w:rsidRDefault="004B5678" w:rsidP="0095321E">
                  <w:pPr>
                    <w:pStyle w:val="NoSpacing"/>
                    <w:spacing w:line="120" w:lineRule="auto"/>
                    <w:rPr>
                      <w:b/>
                      <w:bCs/>
                    </w:rPr>
                  </w:pPr>
                  <w:r w:rsidRPr="00AE2757">
                    <w:rPr>
                      <w:b/>
                      <w:bCs/>
                    </w:rPr>
                    <w:t>Lynette Phyfe</w:t>
                  </w:r>
                </w:p>
                <w:p w:rsidR="004B5678" w:rsidRDefault="004B5678" w:rsidP="0095321E">
                  <w:pPr>
                    <w:pStyle w:val="NoSpacing"/>
                    <w:spacing w:line="120" w:lineRule="auto"/>
                  </w:pPr>
                  <w:r>
                    <w:t xml:space="preserve">Email: </w:t>
                  </w:r>
                  <w:hyperlink r:id="rId21" w:history="1">
                    <w:r w:rsidRPr="00676842">
                      <w:rPr>
                        <w:rStyle w:val="Hyperlink"/>
                      </w:rPr>
                      <w:t>Lynette.Phyfe@umanitoba.ca</w:t>
                    </w:r>
                  </w:hyperlink>
                </w:p>
                <w:p w:rsidR="004B5678" w:rsidRPr="00AE2757" w:rsidRDefault="004B5678" w:rsidP="0095321E">
                  <w:pPr>
                    <w:pStyle w:val="NoSpacing"/>
                    <w:spacing w:line="120" w:lineRule="auto"/>
                  </w:pPr>
                  <w:r>
                    <w:t>Phone: (204) 474-9947</w:t>
                  </w:r>
                </w:p>
              </w:txbxContent>
            </v:textbox>
          </v:shape>
        </w:pict>
      </w:r>
      <w:r w:rsidR="00911259">
        <w:rPr>
          <w:noProof/>
          <w:lang w:val="en-US"/>
        </w:rPr>
        <w:drawing>
          <wp:anchor distT="0" distB="0" distL="114300" distR="114300" simplePos="0" relativeHeight="251724800" behindDoc="1" locked="0" layoutInCell="1" allowOverlap="1">
            <wp:simplePos x="0" y="0"/>
            <wp:positionH relativeFrom="margin">
              <wp:posOffset>0</wp:posOffset>
            </wp:positionH>
            <wp:positionV relativeFrom="paragraph">
              <wp:posOffset>73660</wp:posOffset>
            </wp:positionV>
            <wp:extent cx="1487805" cy="1333500"/>
            <wp:effectExtent l="0" t="0" r="0" b="0"/>
            <wp:wrapTight wrapText="bothSides">
              <wp:wrapPolygon edited="0">
                <wp:start x="0" y="0"/>
                <wp:lineTo x="0" y="21291"/>
                <wp:lineTo x="21296" y="21291"/>
                <wp:lineTo x="212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7805" cy="1333500"/>
                    </a:xfrm>
                    <a:prstGeom prst="rect">
                      <a:avLst/>
                    </a:prstGeom>
                    <a:noFill/>
                  </pic:spPr>
                </pic:pic>
              </a:graphicData>
            </a:graphic>
          </wp:anchor>
        </w:drawing>
      </w:r>
      <w:r>
        <w:rPr>
          <w:noProof/>
          <w:lang w:val="en-US"/>
        </w:rPr>
        <w:pict>
          <v:shape id="_x0000_s1036" type="#_x0000_t202" style="position:absolute;margin-left:305.5pt;margin-top:5.7pt;width:172.8pt;height:64pt;z-index:-251625472;visibility:visible;mso-wrap-style:square;mso-wrap-edited:f;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93 0 -93 21091 21600 21091 21600 0 -9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" stroked="f">
            <v:textbox>
              <w:txbxContent>
                <w:p w:rsidR="004B5678" w:rsidRPr="00B25EC0" w:rsidRDefault="004B5678" w:rsidP="00CD6539">
                  <w:pPr>
                    <w:spacing w:line="240" w:lineRule="auto"/>
                    <w:jc w:val="center"/>
                    <w:rPr>
                      <w:b/>
                      <w:bCs/>
                      <w:i/>
                      <w:color w:val="2E74B5" w:themeColor="accent1" w:themeShade="BF"/>
                    </w:rPr>
                  </w:pPr>
                  <w:r>
                    <w:rPr>
                      <w:b/>
                      <w:bCs/>
                      <w:i/>
                      <w:color w:val="2E74B5" w:themeColor="accent1" w:themeShade="BF"/>
                    </w:rPr>
                    <w:t xml:space="preserve">The </w:t>
                  </w:r>
                  <w:r w:rsidRPr="001C5E8F">
                    <w:rPr>
                      <w:b/>
                      <w:bCs/>
                      <w:i/>
                      <w:color w:val="2E74B5" w:themeColor="accent1" w:themeShade="BF"/>
                    </w:rPr>
                    <w:t>C</w:t>
                  </w:r>
                  <w:r>
                    <w:rPr>
                      <w:b/>
                      <w:bCs/>
                      <w:i/>
                      <w:color w:val="2E74B5" w:themeColor="accent1" w:themeShade="BF"/>
                    </w:rPr>
                    <w:t>urriculum</w:t>
                  </w:r>
                  <w:r w:rsidRPr="001C5E8F">
                    <w:rPr>
                      <w:b/>
                      <w:bCs/>
                      <w:i/>
                      <w:color w:val="2E74B5" w:themeColor="accent1" w:themeShade="BF"/>
                    </w:rPr>
                    <w:t xml:space="preserve"> </w:t>
                  </w:r>
                  <w:r>
                    <w:rPr>
                      <w:b/>
                      <w:bCs/>
                      <w:i/>
                      <w:color w:val="2E74B5" w:themeColor="accent1" w:themeShade="BF"/>
                    </w:rPr>
                    <w:t>and</w:t>
                  </w:r>
                  <w:r w:rsidRPr="001C5E8F">
                    <w:rPr>
                      <w:b/>
                      <w:bCs/>
                      <w:i/>
                      <w:color w:val="2E74B5" w:themeColor="accent1" w:themeShade="BF"/>
                    </w:rPr>
                    <w:t xml:space="preserve"> I</w:t>
                  </w:r>
                  <w:r>
                    <w:rPr>
                      <w:b/>
                      <w:bCs/>
                      <w:i/>
                      <w:color w:val="2E74B5" w:themeColor="accent1" w:themeShade="BF"/>
                    </w:rPr>
                    <w:t xml:space="preserve">nstructional </w:t>
                  </w:r>
                  <w:r w:rsidRPr="001C5E8F">
                    <w:rPr>
                      <w:b/>
                      <w:bCs/>
                      <w:i/>
                      <w:color w:val="2E74B5" w:themeColor="accent1" w:themeShade="BF"/>
                    </w:rPr>
                    <w:t>T</w:t>
                  </w:r>
                  <w:r>
                    <w:rPr>
                      <w:b/>
                      <w:bCs/>
                      <w:i/>
                      <w:color w:val="2E74B5" w:themeColor="accent1" w:themeShade="BF"/>
                    </w:rPr>
                    <w:t>echnology</w:t>
                  </w:r>
                  <w:r w:rsidRPr="001C5E8F">
                    <w:rPr>
                      <w:b/>
                      <w:bCs/>
                      <w:i/>
                      <w:color w:val="2E74B5" w:themeColor="accent1" w:themeShade="BF"/>
                    </w:rPr>
                    <w:t xml:space="preserve"> F</w:t>
                  </w:r>
                  <w:r>
                    <w:rPr>
                      <w:b/>
                      <w:bCs/>
                      <w:i/>
                      <w:color w:val="2E74B5" w:themeColor="accent1" w:themeShade="BF"/>
                    </w:rPr>
                    <w:t>acilitator promotes and facilitates quality curriculum</w:t>
                  </w:r>
                  <w:r w:rsidRPr="001C5E8F">
                    <w:rPr>
                      <w:b/>
                      <w:bCs/>
                      <w:i/>
                      <w:color w:val="2E74B5" w:themeColor="accent1" w:themeShade="BF"/>
                    </w:rPr>
                    <w:t xml:space="preserve"> </w:t>
                  </w:r>
                  <w:r>
                    <w:rPr>
                      <w:b/>
                      <w:bCs/>
                      <w:i/>
                      <w:color w:val="2E74B5" w:themeColor="accent1" w:themeShade="BF"/>
                    </w:rPr>
                    <w:t>design and delivery.</w:t>
                  </w:r>
                </w:p>
                <w:p w:rsidR="004B5678" w:rsidRDefault="004B5678" w:rsidP="00CD6539"/>
              </w:txbxContent>
            </v:textbox>
            <w10:wrap type="tight"/>
          </v:shape>
        </w:pict>
      </w:r>
    </w:p>
    <w:p w:rsidR="00911259" w:rsidRDefault="00911259" w:rsidP="00BB4EC0"/>
    <w:p w:rsidR="00911259" w:rsidRDefault="00911259" w:rsidP="00BB4EC0"/>
    <w:p w:rsidR="00BB4EC0" w:rsidRDefault="00BB4EC0" w:rsidP="00BB4EC0"/>
    <w:p w:rsidR="00911259" w:rsidRPr="00BB4EC0" w:rsidRDefault="00911259" w:rsidP="00BB4EC0"/>
    <w:p w:rsidR="00B41FB7" w:rsidRPr="00BB4EC0" w:rsidRDefault="0055266A" w:rsidP="00BB4EC0">
      <w:pPr>
        <w:pStyle w:val="Heading4"/>
      </w:pPr>
      <w:r w:rsidRPr="00BB4EC0">
        <w:t>Distance Delivery Academic Advisors</w:t>
      </w:r>
    </w:p>
    <w:p w:rsidR="00911259" w:rsidRDefault="00911259" w:rsidP="00911259">
      <w:pPr>
        <w:spacing w:before="0" w:after="0" w:line="240" w:lineRule="auto"/>
        <w:rPr>
          <w:rFonts w:cs="Arial"/>
        </w:rPr>
      </w:pPr>
    </w:p>
    <w:p w:rsidR="00A24C0A" w:rsidRPr="003D7CB3" w:rsidRDefault="00C462B6" w:rsidP="007029A2">
      <w:pPr>
        <w:spacing w:before="0" w:after="0" w:line="240" w:lineRule="auto"/>
        <w:rPr>
          <w:rFonts w:cs="Arial"/>
          <w:b/>
          <w:bCs/>
        </w:rPr>
      </w:pPr>
      <w:r w:rsidRPr="00C462B6">
        <w:rPr>
          <w:noProof/>
          <w:lang w:val="en-US"/>
        </w:rPr>
        <w:pict>
          <v:shape id="_x0000_s1037" type="#_x0000_t202" style="position:absolute;margin-left:131.75pt;margin-top:.55pt;width:180.5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" stroked="f">
            <v:textbox style="mso-fit-shape-to-text:t">
              <w:txbxContent>
                <w:p w:rsidR="004B5678" w:rsidRPr="003D7CB3" w:rsidRDefault="004B5678" w:rsidP="00911259">
                  <w:pPr>
                    <w:spacing w:before="0" w:after="0" w:line="240" w:lineRule="auto"/>
                    <w:rPr>
                      <w:rFonts w:cs="Arial"/>
                    </w:rPr>
                  </w:pPr>
                  <w:r>
                    <w:rPr>
                      <w:rFonts w:cs="Arial"/>
                      <w:b/>
                      <w:bCs/>
                    </w:rPr>
                    <w:t xml:space="preserve">Joel </w:t>
                  </w:r>
                  <w:r w:rsidRPr="6489E179">
                    <w:rPr>
                      <w:rFonts w:cs="Arial"/>
                      <w:b/>
                      <w:bCs/>
                    </w:rPr>
                    <w:t>Montgomery</w:t>
                  </w:r>
                </w:p>
                <w:p w:rsidR="004B5678" w:rsidRPr="003D7CB3" w:rsidRDefault="004B5678" w:rsidP="00911259">
                  <w:pPr>
                    <w:spacing w:before="0" w:after="0" w:line="240" w:lineRule="auto"/>
                    <w:rPr>
                      <w:rFonts w:cs="Arial"/>
                    </w:rPr>
                  </w:pPr>
                  <w:r w:rsidRPr="6489E179">
                    <w:rPr>
                      <w:rFonts w:cs="Arial"/>
                    </w:rPr>
                    <w:t xml:space="preserve">Email: </w:t>
                  </w:r>
                  <w:hyperlink r:id="rId23">
                    <w:r w:rsidRPr="6489E179">
                      <w:rPr>
                        <w:rStyle w:val="Hyperlink"/>
                        <w:rFonts w:cs="Arial"/>
                      </w:rPr>
                      <w:t>Joel.Montgomery@umanitoba.ca</w:t>
                    </w:r>
                  </w:hyperlink>
                  <w:r w:rsidRPr="6489E179">
                    <w:rPr>
                      <w:rFonts w:cs="Arial"/>
                    </w:rPr>
                    <w:t xml:space="preserve"> </w:t>
                  </w:r>
                </w:p>
                <w:p w:rsidR="004B5678" w:rsidRPr="00AE2757" w:rsidRDefault="004B5678" w:rsidP="00911259">
                  <w:pPr>
                    <w:pStyle w:val="NoSpacing"/>
                    <w:spacing w:line="120" w:lineRule="auto"/>
                  </w:pPr>
                  <w:r w:rsidRPr="003D7CB3">
                    <w:rPr>
                      <w:rFonts w:cs="Arial"/>
                    </w:rPr>
                    <w:t xml:space="preserve">Phone: </w:t>
                  </w:r>
                  <w:r>
                    <w:rPr>
                      <w:rFonts w:cs="Arial"/>
                    </w:rPr>
                    <w:t>(204) 915-8170</w:t>
                  </w:r>
                </w:p>
              </w:txbxContent>
            </v:textbox>
            <w10:wrap anchorx="margin"/>
          </v:shape>
        </w:pict>
      </w:r>
      <w:r w:rsidR="00911259">
        <w:rPr>
          <w:rFonts w:cs="Arial"/>
          <w:b/>
          <w:noProof/>
          <w:lang w:val="en-US"/>
        </w:rPr>
        <w:drawing>
          <wp:anchor distT="0" distB="0" distL="114300" distR="114300" simplePos="0" relativeHeight="251666432" behindDoc="1" locked="0" layoutInCell="1" allowOverlap="1">
            <wp:simplePos x="0" y="0"/>
            <wp:positionH relativeFrom="margin">
              <wp:posOffset>0</wp:posOffset>
            </wp:positionH>
            <wp:positionV relativeFrom="paragraph">
              <wp:posOffset>10160</wp:posOffset>
            </wp:positionV>
            <wp:extent cx="1520825" cy="1216660"/>
            <wp:effectExtent l="0" t="0" r="3175" b="2540"/>
            <wp:wrapTight wrapText="bothSides">
              <wp:wrapPolygon edited="0">
                <wp:start x="0" y="0"/>
                <wp:lineTo x="0" y="21307"/>
                <wp:lineTo x="21375" y="21307"/>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0825" cy="1216660"/>
                    </a:xfrm>
                    <a:prstGeom prst="rect">
                      <a:avLst/>
                    </a:prstGeom>
                    <a:noFill/>
                  </pic:spPr>
                </pic:pic>
              </a:graphicData>
            </a:graphic>
          </wp:anchor>
        </w:drawing>
      </w:r>
      <w:r w:rsidR="00A307CF">
        <w:rPr>
          <w:rFonts w:cs="Arial"/>
        </w:rPr>
        <w:br/>
      </w:r>
    </w:p>
    <w:p w:rsidR="0055266A" w:rsidRDefault="0055266A" w:rsidP="007029A2">
      <w:pPr>
        <w:spacing w:before="0" w:after="0" w:line="240" w:lineRule="auto"/>
        <w:rPr>
          <w:rFonts w:cs="Arial"/>
          <w:b/>
          <w:bCs/>
        </w:rPr>
      </w:pPr>
    </w:p>
    <w:p w:rsidR="003C0D0C" w:rsidRDefault="003C0D0C" w:rsidP="007029A2">
      <w:pPr>
        <w:spacing w:before="0" w:after="0" w:line="240" w:lineRule="auto"/>
        <w:rPr>
          <w:rFonts w:cs="Arial"/>
          <w:b/>
          <w:bCs/>
        </w:rPr>
      </w:pPr>
    </w:p>
    <w:p w:rsidR="00E46FC9" w:rsidRDefault="00E46FC9" w:rsidP="007029A2">
      <w:pPr>
        <w:spacing w:before="0" w:after="0" w:line="240" w:lineRule="auto"/>
        <w:rPr>
          <w:rFonts w:cs="Arial"/>
          <w:b/>
          <w:bCs/>
        </w:rPr>
      </w:pPr>
    </w:p>
    <w:p w:rsidR="00E46FC9" w:rsidRDefault="00E46FC9" w:rsidP="007029A2">
      <w:pPr>
        <w:spacing w:before="0" w:after="0" w:line="240" w:lineRule="auto"/>
        <w:rPr>
          <w:rFonts w:cs="Arial"/>
          <w:b/>
          <w:bCs/>
        </w:rPr>
      </w:pPr>
    </w:p>
    <w:p w:rsidR="00E46FC9" w:rsidRPr="003D7CB3" w:rsidRDefault="00E46FC9" w:rsidP="007029A2">
      <w:pPr>
        <w:spacing w:before="0" w:after="0" w:line="240" w:lineRule="auto"/>
        <w:rPr>
          <w:rFonts w:cs="Arial"/>
          <w:b/>
          <w:bCs/>
        </w:rPr>
      </w:pPr>
    </w:p>
    <w:p w:rsidR="00B41FB7" w:rsidRDefault="00B41FB7" w:rsidP="007029A2">
      <w:pPr>
        <w:spacing w:before="0" w:after="0" w:line="240" w:lineRule="auto"/>
        <w:rPr>
          <w:rFonts w:cs="Arial"/>
        </w:rPr>
      </w:pPr>
    </w:p>
    <w:p w:rsidR="00A3401A" w:rsidRDefault="00A3401A" w:rsidP="007029A2">
      <w:pPr>
        <w:spacing w:before="0" w:after="0" w:line="240" w:lineRule="auto"/>
        <w:rPr>
          <w:rFonts w:cs="Arial"/>
        </w:rPr>
      </w:pPr>
    </w:p>
    <w:p w:rsidR="00C94FC7" w:rsidRDefault="00C462B6" w:rsidP="007029A2">
      <w:pPr>
        <w:spacing w:before="0" w:after="0" w:line="240" w:lineRule="auto"/>
        <w:rPr>
          <w:rFonts w:cs="Arial"/>
        </w:rPr>
      </w:pPr>
      <w:r>
        <w:rPr>
          <w:rFonts w:cs="Arial"/>
          <w:noProof/>
          <w:lang w:val="en-US"/>
        </w:rPr>
        <w:pict>
          <v:shape id="_x0000_s1038" type="#_x0000_t202" style="position:absolute;margin-left:306pt;margin-top:2.45pt;width:201.75pt;height:101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" stroked="f">
            <v:textbox>
              <w:txbxContent>
                <w:p w:rsidR="004B5678" w:rsidRDefault="004B5678" w:rsidP="0057157F">
                  <w:pPr>
                    <w:spacing w:line="240" w:lineRule="auto"/>
                    <w:jc w:val="center"/>
                  </w:pPr>
                  <w:r w:rsidRPr="00B25EC0">
                    <w:rPr>
                      <w:b/>
                      <w:bCs/>
                      <w:i/>
                      <w:color w:val="2E74B5" w:themeColor="accent1" w:themeShade="BF"/>
                    </w:rPr>
                    <w:t>The Academic Advisor’s role is to support students while they pursue their degree. Advisors can help you with course registration, authorized withdrawals, degree planning, graduation requirements and any other questions you might have. Your Academic Advisor is here to support you</w:t>
                  </w:r>
                  <w:r w:rsidRPr="00A307CF">
                    <w:rPr>
                      <w:i/>
                    </w:rPr>
                    <w:t>.</w:t>
                  </w:r>
                </w:p>
              </w:txbxContent>
            </v:textbox>
          </v:shape>
        </w:pict>
      </w:r>
    </w:p>
    <w:p w:rsidR="00C94FC7" w:rsidRDefault="00C428DB" w:rsidP="007029A2">
      <w:pPr>
        <w:spacing w:before="0" w:after="0" w:line="240" w:lineRule="auto"/>
        <w:rPr>
          <w:rFonts w:cs="Arial"/>
        </w:rPr>
      </w:pPr>
      <w:r w:rsidRPr="00C462B6">
        <w:rPr>
          <w:rFonts w:cs="Arial"/>
          <w:b/>
          <w:bCs/>
          <w:noProof/>
          <w:lang w:val="en-US"/>
        </w:rPr>
        <w:pict>
          <v:shape id="_x0000_s1039" type="#_x0000_t202" style="position:absolute;margin-left:8pt;margin-top:7.55pt;width:154.5pt;height:4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" stroked="f">
            <v:textbox>
              <w:txbxContent>
                <w:p w:rsidR="004B5678" w:rsidRPr="003D7CB3" w:rsidRDefault="004B5678" w:rsidP="00C94FC7">
                  <w:pPr>
                    <w:spacing w:before="0" w:after="0" w:line="240" w:lineRule="auto"/>
                    <w:rPr>
                      <w:rFonts w:cs="Arial"/>
                      <w:b/>
                      <w:bCs/>
                    </w:rPr>
                  </w:pPr>
                  <w:r>
                    <w:rPr>
                      <w:rFonts w:cs="Arial"/>
                      <w:b/>
                      <w:bCs/>
                    </w:rPr>
                    <w:t>Julia Florek Turcan</w:t>
                  </w:r>
                </w:p>
                <w:p w:rsidR="004B5678" w:rsidRPr="003D7CB3" w:rsidRDefault="004B5678" w:rsidP="00C94FC7">
                  <w:pPr>
                    <w:spacing w:before="0" w:after="0" w:line="240" w:lineRule="auto"/>
                    <w:rPr>
                      <w:rStyle w:val="Hyperlink"/>
                    </w:rPr>
                  </w:pPr>
                  <w:r w:rsidRPr="003D7CB3">
                    <w:rPr>
                      <w:rFonts w:cs="Arial"/>
                    </w:rPr>
                    <w:t xml:space="preserve">Email: </w:t>
                  </w:r>
                  <w:hyperlink r:id="rId25" w:history="1">
                    <w:r>
                      <w:rPr>
                        <w:rStyle w:val="Hyperlink"/>
                      </w:rPr>
                      <w:t>Julia.Florek@umanitoba.ca</w:t>
                    </w:r>
                  </w:hyperlink>
                </w:p>
                <w:p w:rsidR="004B5678" w:rsidRDefault="004B5678" w:rsidP="00C94FC7">
                  <w:pPr>
                    <w:spacing w:before="0" w:after="0" w:line="240" w:lineRule="auto"/>
                    <w:rPr>
                      <w:rFonts w:cs="Arial"/>
                    </w:rPr>
                  </w:pPr>
                  <w:r w:rsidRPr="00DF2250">
                    <w:rPr>
                      <w:rFonts w:cs="Arial"/>
                    </w:rPr>
                    <w:t xml:space="preserve">Phone: </w:t>
                  </w:r>
                  <w:r>
                    <w:rPr>
                      <w:rFonts w:cs="Arial"/>
                    </w:rPr>
                    <w:t>(431) 336-6802</w:t>
                  </w:r>
                </w:p>
                <w:p w:rsidR="004B5678" w:rsidRDefault="004B5678"/>
              </w:txbxContent>
            </v:textbox>
          </v:shape>
        </w:pict>
      </w:r>
      <w:r w:rsidR="00911259">
        <w:rPr>
          <w:noProof/>
          <w:lang w:val="en-US"/>
        </w:rPr>
        <w:drawing>
          <wp:anchor distT="0" distB="0" distL="114300" distR="114300" simplePos="0" relativeHeight="251692032" behindDoc="1" locked="0" layoutInCell="1" allowOverlap="1">
            <wp:simplePos x="0" y="0"/>
            <wp:positionH relativeFrom="margin">
              <wp:posOffset>12700</wp:posOffset>
            </wp:positionH>
            <wp:positionV relativeFrom="paragraph">
              <wp:posOffset>9525</wp:posOffset>
            </wp:positionV>
            <wp:extent cx="1505585" cy="1025213"/>
            <wp:effectExtent l="0" t="0" r="0" b="3810"/>
            <wp:wrapTight wrapText="bothSides">
              <wp:wrapPolygon edited="0">
                <wp:start x="0" y="0"/>
                <wp:lineTo x="0" y="21279"/>
                <wp:lineTo x="21318" y="21279"/>
                <wp:lineTo x="21318" y="0"/>
                <wp:lineTo x="0" y="0"/>
              </wp:wrapPolygon>
            </wp:wrapTight>
            <wp:docPr id="970157232" name="Picture 97015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2232" cy="1029739"/>
                    </a:xfrm>
                    <a:prstGeom prst="rect">
                      <a:avLst/>
                    </a:prstGeom>
                  </pic:spPr>
                </pic:pic>
              </a:graphicData>
            </a:graphic>
          </wp:anchor>
        </w:drawing>
      </w:r>
    </w:p>
    <w:p w:rsidR="003C0D0C" w:rsidRDefault="003C0D0C" w:rsidP="007029A2">
      <w:pPr>
        <w:spacing w:before="0" w:after="0" w:line="240" w:lineRule="auto"/>
        <w:rPr>
          <w:rFonts w:cs="Arial"/>
        </w:rPr>
      </w:pPr>
    </w:p>
    <w:p w:rsidR="00A3401A" w:rsidRDefault="00A3401A"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r w:rsidRPr="00A3401A">
        <w:rPr>
          <w:rFonts w:cs="Arial"/>
          <w:noProof/>
          <w:lang w:val="en-US"/>
        </w:rPr>
        <w:drawing>
          <wp:anchor distT="0" distB="0" distL="114300" distR="114300" simplePos="0" relativeHeight="251727872" behindDoc="1" locked="0" layoutInCell="1" allowOverlap="1">
            <wp:simplePos x="0" y="0"/>
            <wp:positionH relativeFrom="margin">
              <wp:posOffset>0</wp:posOffset>
            </wp:positionH>
            <wp:positionV relativeFrom="paragraph">
              <wp:posOffset>140970</wp:posOffset>
            </wp:positionV>
            <wp:extent cx="1520825" cy="1227455"/>
            <wp:effectExtent l="0" t="0" r="3175" b="0"/>
            <wp:wrapTight wrapText="bothSides">
              <wp:wrapPolygon edited="0">
                <wp:start x="0" y="0"/>
                <wp:lineTo x="0" y="21120"/>
                <wp:lineTo x="21375" y="21120"/>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0825" cy="1227455"/>
                    </a:xfrm>
                    <a:prstGeom prst="rect">
                      <a:avLst/>
                    </a:prstGeom>
                  </pic:spPr>
                </pic:pic>
              </a:graphicData>
            </a:graphic>
          </wp:anchor>
        </w:drawing>
      </w:r>
    </w:p>
    <w:p w:rsidR="00911259" w:rsidRDefault="00C462B6" w:rsidP="007029A2">
      <w:pPr>
        <w:spacing w:before="0" w:after="0" w:line="240" w:lineRule="auto"/>
        <w:rPr>
          <w:rFonts w:cs="Arial"/>
        </w:rPr>
      </w:pPr>
      <w:r w:rsidRPr="00C462B6">
        <w:rPr>
          <w:rFonts w:cs="Arial"/>
          <w:b/>
          <w:bCs/>
          <w:noProof/>
          <w:lang w:val="en-US"/>
        </w:rPr>
        <w:pict>
          <v:shape id="_x0000_s1040" type="#_x0000_t202" style="position:absolute;margin-left:132pt;margin-top:.7pt;width:177pt;height:3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" stroked="f">
            <v:textbox>
              <w:txbxContent>
                <w:p w:rsidR="004B5678" w:rsidRPr="003D7CB3" w:rsidRDefault="004B5678" w:rsidP="00911259">
                  <w:pPr>
                    <w:spacing w:before="0" w:after="0" w:line="240" w:lineRule="auto"/>
                    <w:rPr>
                      <w:rFonts w:cs="Arial"/>
                      <w:b/>
                      <w:bCs/>
                    </w:rPr>
                  </w:pPr>
                  <w:r>
                    <w:rPr>
                      <w:rFonts w:cs="Arial"/>
                      <w:b/>
                      <w:bCs/>
                    </w:rPr>
                    <w:t>Louise Sabourin</w:t>
                  </w:r>
                </w:p>
                <w:p w:rsidR="004B5678" w:rsidRDefault="004B5678" w:rsidP="00911259">
                  <w:pPr>
                    <w:spacing w:before="0" w:after="0" w:line="240" w:lineRule="auto"/>
                    <w:rPr>
                      <w:rFonts w:cs="Arial"/>
                    </w:rPr>
                  </w:pPr>
                  <w:r w:rsidRPr="003D7CB3">
                    <w:rPr>
                      <w:rFonts w:cs="Arial"/>
                    </w:rPr>
                    <w:t>Email:</w:t>
                  </w:r>
                  <w:r>
                    <w:rPr>
                      <w:rFonts w:cs="Arial"/>
                    </w:rPr>
                    <w:t xml:space="preserve"> </w:t>
                  </w:r>
                  <w:hyperlink r:id="rId28" w:history="1">
                    <w:r w:rsidRPr="002A22A8">
                      <w:rPr>
                        <w:rStyle w:val="Hyperlink"/>
                        <w:rFonts w:cs="Arial"/>
                      </w:rPr>
                      <w:t>Louise.Sabourin@umanitoba.ca</w:t>
                    </w:r>
                  </w:hyperlink>
                </w:p>
              </w:txbxContent>
            </v:textbox>
            <w10:wrap anchorx="margin"/>
          </v:shape>
        </w:pict>
      </w:r>
    </w:p>
    <w:p w:rsidR="00911259" w:rsidRDefault="00911259" w:rsidP="007029A2">
      <w:pPr>
        <w:spacing w:before="0" w:after="0" w:line="240" w:lineRule="auto"/>
        <w:rPr>
          <w:rFonts w:cs="Arial"/>
        </w:rPr>
      </w:pPr>
    </w:p>
    <w:p w:rsidR="00A3401A" w:rsidRDefault="00A3401A"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Default="00911259" w:rsidP="007029A2">
      <w:pPr>
        <w:spacing w:before="0" w:after="0" w:line="240" w:lineRule="auto"/>
        <w:rPr>
          <w:rFonts w:cs="Arial"/>
        </w:rPr>
      </w:pPr>
    </w:p>
    <w:p w:rsidR="00911259" w:rsidRPr="003D7CB3" w:rsidRDefault="00911259" w:rsidP="007029A2">
      <w:pPr>
        <w:spacing w:before="0" w:after="0" w:line="240" w:lineRule="auto"/>
        <w:rPr>
          <w:rFonts w:cs="Arial"/>
        </w:rPr>
      </w:pPr>
    </w:p>
    <w:p w:rsidR="004E5BB6" w:rsidRDefault="004E5BB6" w:rsidP="00522A93">
      <w:pPr>
        <w:pStyle w:val="Heading4"/>
      </w:pPr>
      <w:r w:rsidRPr="003D7CB3">
        <w:t>Educational Tech Programmer</w:t>
      </w:r>
      <w:r w:rsidR="00DF2250">
        <w:t xml:space="preserve"> &amp; Support</w:t>
      </w:r>
    </w:p>
    <w:p w:rsidR="004E5BB6" w:rsidRDefault="004214BF" w:rsidP="001B7DF3">
      <w:pPr>
        <w:rPr>
          <w:rFonts w:cs="Arial"/>
          <w:b/>
          <w:bCs/>
        </w:rPr>
      </w:pPr>
      <w:r>
        <w:rPr>
          <w:rFonts w:cs="Arial"/>
          <w:b/>
          <w:bCs/>
          <w:noProof/>
          <w:lang w:val="en-US"/>
        </w:rPr>
        <w:drawing>
          <wp:anchor distT="0" distB="0" distL="114300" distR="114300" simplePos="0" relativeHeight="251668480" behindDoc="1" locked="0" layoutInCell="1" allowOverlap="1">
            <wp:simplePos x="0" y="0"/>
            <wp:positionH relativeFrom="margin">
              <wp:posOffset>0</wp:posOffset>
            </wp:positionH>
            <wp:positionV relativeFrom="paragraph">
              <wp:posOffset>115570</wp:posOffset>
            </wp:positionV>
            <wp:extent cx="1505585" cy="1005840"/>
            <wp:effectExtent l="0" t="0" r="0" b="3810"/>
            <wp:wrapTight wrapText="bothSides">
              <wp:wrapPolygon edited="0">
                <wp:start x="0" y="0"/>
                <wp:lineTo x="0" y="21273"/>
                <wp:lineTo x="21318" y="21273"/>
                <wp:lineTo x="213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5585" cy="1005840"/>
                    </a:xfrm>
                    <a:prstGeom prst="rect">
                      <a:avLst/>
                    </a:prstGeom>
                    <a:noFill/>
                  </pic:spPr>
                </pic:pic>
              </a:graphicData>
            </a:graphic>
          </wp:anchor>
        </w:drawing>
      </w:r>
      <w:r w:rsidR="00C462B6">
        <w:rPr>
          <w:rFonts w:cs="Arial"/>
          <w:b/>
          <w:bCs/>
          <w:noProof/>
          <w:lang w:val="en-US"/>
        </w:rPr>
        <w:pict>
          <v:shape id="_x0000_s1041" type="#_x0000_t202" style="position:absolute;margin-left:132pt;margin-top:8.75pt;width:177pt;height:4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" stroked="f">
            <v:textbox>
              <w:txbxContent>
                <w:p w:rsidR="004B5678" w:rsidRDefault="004B5678" w:rsidP="00911259">
                  <w:pPr>
                    <w:spacing w:before="0" w:after="0" w:line="240" w:lineRule="auto"/>
                    <w:rPr>
                      <w:rFonts w:cs="Arial"/>
                    </w:rPr>
                  </w:pPr>
                  <w:r>
                    <w:rPr>
                      <w:rFonts w:cs="Arial"/>
                      <w:b/>
                      <w:bCs/>
                    </w:rPr>
                    <w:t>Dave Nicholls</w:t>
                  </w:r>
                  <w:r>
                    <w:rPr>
                      <w:rFonts w:cs="Arial"/>
                      <w:b/>
                      <w:bCs/>
                    </w:rPr>
                    <w:br/>
                  </w:r>
                  <w:r w:rsidRPr="003D7CB3">
                    <w:rPr>
                      <w:rFonts w:cs="Arial"/>
                    </w:rPr>
                    <w:t xml:space="preserve">Email: </w:t>
                  </w:r>
                  <w:hyperlink r:id="rId30" w:history="1">
                    <w:r w:rsidRPr="00B41FB7">
                      <w:rPr>
                        <w:rStyle w:val="Hyperlink"/>
                        <w:rFonts w:cs="Arial"/>
                      </w:rPr>
                      <w:t>Dave.Nicholls@umanitoba.ca</w:t>
                    </w:r>
                  </w:hyperlink>
                  <w:r>
                    <w:rPr>
                      <w:rStyle w:val="Hyperlink"/>
                      <w:rFonts w:cs="Arial"/>
                    </w:rPr>
                    <w:br/>
                  </w:r>
                  <w:r w:rsidRPr="00B41FB7">
                    <w:rPr>
                      <w:rFonts w:cs="Arial"/>
                    </w:rPr>
                    <w:t>Phone: (</w:t>
                  </w:r>
                  <w:r>
                    <w:rPr>
                      <w:rFonts w:cs="Arial"/>
                    </w:rPr>
                    <w:t>431</w:t>
                  </w:r>
                  <w:r w:rsidRPr="00B41FB7">
                    <w:rPr>
                      <w:rFonts w:cs="Arial"/>
                    </w:rPr>
                    <w:t xml:space="preserve">) </w:t>
                  </w:r>
                  <w:r>
                    <w:rPr>
                      <w:rFonts w:cs="Arial"/>
                    </w:rPr>
                    <w:t>275-5951</w:t>
                  </w:r>
                </w:p>
              </w:txbxContent>
            </v:textbox>
            <w10:wrap anchorx="margin"/>
          </v:shape>
        </w:pict>
      </w:r>
      <w:r w:rsidR="00A307CF">
        <w:rPr>
          <w:rFonts w:cs="Arial"/>
        </w:rPr>
        <w:br/>
      </w:r>
    </w:p>
    <w:p w:rsidR="00C9101B" w:rsidRDefault="00C9101B" w:rsidP="004E5BB6">
      <w:pPr>
        <w:spacing w:before="0" w:after="0" w:line="240" w:lineRule="auto"/>
        <w:contextualSpacing/>
        <w:rPr>
          <w:rFonts w:cs="Arial"/>
          <w:b/>
          <w:bCs/>
        </w:rPr>
      </w:pPr>
    </w:p>
    <w:p w:rsidR="004214BF" w:rsidRDefault="004214BF" w:rsidP="00C9101B">
      <w:pPr>
        <w:spacing w:before="0" w:after="0" w:line="240" w:lineRule="auto"/>
        <w:rPr>
          <w:rFonts w:cs="Arial"/>
          <w:b/>
          <w:bCs/>
          <w:noProof/>
          <w:lang w:val="en-US"/>
        </w:rPr>
      </w:pPr>
    </w:p>
    <w:p w:rsidR="004214BF" w:rsidRDefault="004214BF" w:rsidP="00C9101B">
      <w:pPr>
        <w:spacing w:before="0" w:after="0" w:line="240" w:lineRule="auto"/>
        <w:rPr>
          <w:rFonts w:cs="Arial"/>
          <w:b/>
          <w:bCs/>
          <w:noProof/>
          <w:lang w:val="en-US"/>
        </w:rPr>
      </w:pPr>
    </w:p>
    <w:p w:rsidR="004214BF" w:rsidRDefault="004214BF" w:rsidP="00C9101B">
      <w:pPr>
        <w:spacing w:before="0" w:after="0" w:line="240" w:lineRule="auto"/>
        <w:rPr>
          <w:rFonts w:cs="Arial"/>
          <w:b/>
          <w:bCs/>
          <w:noProof/>
          <w:lang w:val="en-US"/>
        </w:rPr>
      </w:pPr>
    </w:p>
    <w:p w:rsidR="004214BF" w:rsidRDefault="004214BF" w:rsidP="00C9101B">
      <w:pPr>
        <w:spacing w:before="0" w:after="0" w:line="240" w:lineRule="auto"/>
        <w:rPr>
          <w:rFonts w:cs="Arial"/>
          <w:b/>
          <w:bCs/>
          <w:noProof/>
          <w:lang w:val="en-US"/>
        </w:rPr>
      </w:pPr>
    </w:p>
    <w:p w:rsidR="004214BF" w:rsidRDefault="00C462B6" w:rsidP="00C9101B">
      <w:pPr>
        <w:spacing w:before="0" w:after="0" w:line="240" w:lineRule="auto"/>
        <w:rPr>
          <w:rFonts w:cs="Arial"/>
          <w:b/>
          <w:bCs/>
          <w:noProof/>
          <w:lang w:val="en-US"/>
        </w:rPr>
      </w:pPr>
      <w:r>
        <w:rPr>
          <w:rFonts w:cs="Arial"/>
          <w:b/>
          <w:bCs/>
          <w:noProof/>
          <w:lang w:val="en-US"/>
        </w:rPr>
        <w:pict>
          <v:shape id="_x0000_s1042" type="#_x0000_t202" style="position:absolute;margin-left:132pt;margin-top:0;width:177pt;height:44.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" stroked="f">
            <v:textbox>
              <w:txbxContent>
                <w:p w:rsidR="004B5678" w:rsidRPr="003D7CB3" w:rsidRDefault="004B5678" w:rsidP="004214BF">
                  <w:pPr>
                    <w:spacing w:before="0" w:after="0" w:line="240" w:lineRule="auto"/>
                    <w:rPr>
                      <w:rFonts w:cs="Arial"/>
                      <w:b/>
                      <w:bCs/>
                    </w:rPr>
                  </w:pPr>
                  <w:r w:rsidRPr="003D7CB3">
                    <w:rPr>
                      <w:rFonts w:cs="Arial"/>
                      <w:b/>
                      <w:bCs/>
                    </w:rPr>
                    <w:t>Morsal Arianta</w:t>
                  </w:r>
                </w:p>
                <w:p w:rsidR="004B5678" w:rsidRPr="003D7CB3" w:rsidRDefault="004B5678" w:rsidP="004214BF">
                  <w:pPr>
                    <w:spacing w:before="0" w:after="0" w:line="240" w:lineRule="auto"/>
                    <w:rPr>
                      <w:rStyle w:val="Hyperlink"/>
                    </w:rPr>
                  </w:pPr>
                  <w:r w:rsidRPr="003D7CB3">
                    <w:rPr>
                      <w:rFonts w:cs="Arial"/>
                    </w:rPr>
                    <w:t xml:space="preserve">Email: </w:t>
                  </w:r>
                  <w:hyperlink r:id="rId31" w:history="1">
                    <w:r w:rsidRPr="003D7CB3">
                      <w:rPr>
                        <w:rStyle w:val="Hyperlink"/>
                      </w:rPr>
                      <w:t>Morsal.Arianta@umanitoba.ca</w:t>
                    </w:r>
                  </w:hyperlink>
                </w:p>
                <w:p w:rsidR="004B5678" w:rsidRDefault="004B5678" w:rsidP="004214BF">
                  <w:pPr>
                    <w:spacing w:before="0" w:after="0" w:line="240" w:lineRule="auto"/>
                    <w:rPr>
                      <w:rFonts w:cs="Arial"/>
                    </w:rPr>
                  </w:pPr>
                  <w:r w:rsidRPr="0057157F">
                    <w:rPr>
                      <w:rFonts w:cs="Arial"/>
                    </w:rPr>
                    <w:t xml:space="preserve">Phone: </w:t>
                  </w:r>
                  <w:r w:rsidRPr="00B41FB7">
                    <w:rPr>
                      <w:rFonts w:cs="Arial"/>
                    </w:rPr>
                    <w:t>(</w:t>
                  </w:r>
                  <w:r>
                    <w:rPr>
                      <w:rFonts w:cs="Arial"/>
                    </w:rPr>
                    <w:t>431</w:t>
                  </w:r>
                  <w:r w:rsidRPr="00B41FB7">
                    <w:rPr>
                      <w:rFonts w:cs="Arial"/>
                    </w:rPr>
                    <w:t xml:space="preserve">) </w:t>
                  </w:r>
                  <w:r>
                    <w:rPr>
                      <w:rFonts w:cs="Arial"/>
                    </w:rPr>
                    <w:t>275-5738</w:t>
                  </w:r>
                </w:p>
              </w:txbxContent>
            </v:textbox>
            <w10:wrap anchorx="margin"/>
          </v:shape>
        </w:pict>
      </w:r>
      <w:r w:rsidR="004214BF">
        <w:rPr>
          <w:rFonts w:cs="Arial"/>
          <w:b/>
          <w:bCs/>
          <w:noProof/>
          <w:lang w:val="en-US"/>
        </w:rPr>
        <w:drawing>
          <wp:anchor distT="0" distB="0" distL="114300" distR="114300" simplePos="0" relativeHeight="251669504" behindDoc="1" locked="0" layoutInCell="1" allowOverlap="1">
            <wp:simplePos x="0" y="0"/>
            <wp:positionH relativeFrom="margin">
              <wp:posOffset>0</wp:posOffset>
            </wp:positionH>
            <wp:positionV relativeFrom="margin">
              <wp:posOffset>0</wp:posOffset>
            </wp:positionV>
            <wp:extent cx="1504950" cy="1130300"/>
            <wp:effectExtent l="0" t="0" r="0" b="0"/>
            <wp:wrapTight wrapText="bothSides">
              <wp:wrapPolygon edited="0">
                <wp:start x="0" y="0"/>
                <wp:lineTo x="0" y="21115"/>
                <wp:lineTo x="21327" y="21115"/>
                <wp:lineTo x="213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6"/>
                    <a:stretch/>
                  </pic:blipFill>
                  <pic:spPr bwMode="auto">
                    <a:xfrm>
                      <a:off x="0" y="0"/>
                      <a:ext cx="1504950" cy="11303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214BF" w:rsidRDefault="004214BF" w:rsidP="00C9101B">
      <w:pPr>
        <w:spacing w:before="0" w:after="0" w:line="240" w:lineRule="auto"/>
        <w:rPr>
          <w:rFonts w:cs="Arial"/>
          <w:b/>
          <w:bCs/>
          <w:noProof/>
          <w:lang w:val="en-US"/>
        </w:rPr>
      </w:pPr>
    </w:p>
    <w:p w:rsidR="00C9101B" w:rsidRDefault="0057157F" w:rsidP="00C9101B">
      <w:pPr>
        <w:spacing w:before="0" w:after="0" w:line="240" w:lineRule="auto"/>
        <w:contextualSpacing/>
        <w:rPr>
          <w:rFonts w:cs="Arial"/>
          <w:b/>
        </w:rPr>
      </w:pPr>
      <w:r>
        <w:rPr>
          <w:rFonts w:cs="Arial"/>
        </w:rPr>
        <w:br/>
      </w:r>
    </w:p>
    <w:p w:rsidR="000A4CA1" w:rsidRDefault="000A4CA1" w:rsidP="00C9101B">
      <w:pPr>
        <w:spacing w:before="0" w:after="0" w:line="240" w:lineRule="auto"/>
        <w:contextualSpacing/>
        <w:rPr>
          <w:rFonts w:cs="Arial"/>
          <w:b/>
          <w:bCs/>
        </w:rPr>
      </w:pPr>
    </w:p>
    <w:p w:rsidR="00B41FB7" w:rsidRDefault="00B41FB7" w:rsidP="000A4CA1">
      <w:pPr>
        <w:spacing w:before="0" w:after="0" w:line="240" w:lineRule="auto"/>
        <w:rPr>
          <w:rFonts w:cs="Arial"/>
          <w:b/>
          <w:bCs/>
        </w:rPr>
      </w:pPr>
    </w:p>
    <w:p w:rsidR="005F5D30" w:rsidRDefault="005F5D30" w:rsidP="000A4CA1">
      <w:pPr>
        <w:spacing w:before="0" w:after="0" w:line="240" w:lineRule="auto"/>
        <w:rPr>
          <w:rFonts w:cs="Arial"/>
          <w:b/>
          <w:bCs/>
        </w:rPr>
      </w:pPr>
    </w:p>
    <w:p w:rsidR="004214BF" w:rsidRDefault="004214BF" w:rsidP="000A4CA1">
      <w:pPr>
        <w:spacing w:before="0" w:after="0" w:line="240" w:lineRule="auto"/>
        <w:rPr>
          <w:rFonts w:cs="Arial"/>
          <w:b/>
          <w:bCs/>
        </w:rPr>
      </w:pPr>
    </w:p>
    <w:p w:rsidR="00B41FB7" w:rsidRDefault="00C462B6" w:rsidP="000A4CA1">
      <w:pPr>
        <w:spacing w:before="0" w:after="0" w:line="240" w:lineRule="auto"/>
        <w:rPr>
          <w:rFonts w:cs="Arial"/>
          <w:b/>
          <w:bCs/>
        </w:rPr>
      </w:pPr>
      <w:r>
        <w:rPr>
          <w:rFonts w:cs="Arial"/>
          <w:b/>
          <w:bCs/>
          <w:noProof/>
          <w:lang w:val="en-US"/>
        </w:rPr>
        <w:pict>
          <v:shape id="_x0000_s1043" type="#_x0000_t202" style="position:absolute;margin-left:132pt;margin-top:21.5pt;width:154.5pt;height: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" stroked="f">
            <v:textbox>
              <w:txbxContent>
                <w:p w:rsidR="004B5678" w:rsidRPr="003D7CB3" w:rsidRDefault="004B5678" w:rsidP="009C4856">
                  <w:pPr>
                    <w:spacing w:before="0" w:after="0" w:line="240" w:lineRule="auto"/>
                    <w:rPr>
                      <w:rFonts w:cs="Arial"/>
                      <w:b/>
                      <w:bCs/>
                    </w:rPr>
                  </w:pPr>
                  <w:r w:rsidRPr="35E61103">
                    <w:rPr>
                      <w:rFonts w:cs="Arial"/>
                      <w:b/>
                      <w:bCs/>
                    </w:rPr>
                    <w:t>Erin Jansen</w:t>
                  </w:r>
                </w:p>
                <w:p w:rsidR="004B5678" w:rsidRDefault="004B5678" w:rsidP="004214BF">
                  <w:pPr>
                    <w:spacing w:before="0" w:after="0" w:line="240" w:lineRule="auto"/>
                  </w:pPr>
                  <w:r>
                    <w:rPr>
                      <w:rFonts w:cs="Arial"/>
                    </w:rPr>
                    <w:t>E</w:t>
                  </w:r>
                  <w:r w:rsidRPr="003D7CB3">
                    <w:rPr>
                      <w:rFonts w:cs="Arial"/>
                    </w:rPr>
                    <w:t>mail:</w:t>
                  </w:r>
                  <w:r>
                    <w:rPr>
                      <w:rFonts w:cs="Arial"/>
                    </w:rPr>
                    <w:t xml:space="preserve"> </w:t>
                  </w:r>
                  <w:hyperlink r:id="rId33" w:history="1">
                    <w:r w:rsidRPr="002A22A8">
                      <w:rPr>
                        <w:rStyle w:val="Hyperlink"/>
                      </w:rPr>
                      <w:t>Erin.Jansen@umanitoba.ca</w:t>
                    </w:r>
                  </w:hyperlink>
                </w:p>
                <w:p w:rsidR="004B5678" w:rsidRDefault="004B5678" w:rsidP="004214BF">
                  <w:pPr>
                    <w:spacing w:before="0" w:after="0" w:line="240" w:lineRule="auto"/>
                  </w:pPr>
                  <w:r>
                    <w:t>Phone: (431) 277-2543</w:t>
                  </w:r>
                </w:p>
              </w:txbxContent>
            </v:textbox>
          </v:shape>
        </w:pict>
      </w:r>
    </w:p>
    <w:p w:rsidR="00B41FB7" w:rsidRDefault="00A8640B" w:rsidP="000A4CA1">
      <w:pPr>
        <w:spacing w:before="0" w:after="0" w:line="240" w:lineRule="auto"/>
        <w:rPr>
          <w:rFonts w:cs="Arial"/>
          <w:b/>
          <w:bCs/>
        </w:rPr>
      </w:pPr>
      <w:r>
        <w:rPr>
          <w:noProof/>
          <w:lang w:val="en-US"/>
        </w:rPr>
        <w:drawing>
          <wp:anchor distT="0" distB="0" distL="114300" distR="114300" simplePos="0" relativeHeight="251693056" behindDoc="1" locked="0" layoutInCell="1" allowOverlap="1">
            <wp:simplePos x="0" y="0"/>
            <wp:positionH relativeFrom="margin">
              <wp:posOffset>0</wp:posOffset>
            </wp:positionH>
            <wp:positionV relativeFrom="paragraph">
              <wp:posOffset>113030</wp:posOffset>
            </wp:positionV>
            <wp:extent cx="1492250" cy="1144905"/>
            <wp:effectExtent l="0" t="0" r="0" b="0"/>
            <wp:wrapTight wrapText="bothSides">
              <wp:wrapPolygon edited="0">
                <wp:start x="0" y="0"/>
                <wp:lineTo x="0" y="21205"/>
                <wp:lineTo x="21232" y="21205"/>
                <wp:lineTo x="212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2395"/>
                    <a:stretch/>
                  </pic:blipFill>
                  <pic:spPr bwMode="auto">
                    <a:xfrm>
                      <a:off x="0" y="0"/>
                      <a:ext cx="1492250" cy="114490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A4CA1" w:rsidRDefault="009C4856" w:rsidP="009C4856">
      <w:pPr>
        <w:spacing w:before="0" w:after="0" w:line="240" w:lineRule="auto"/>
        <w:rPr>
          <w:rStyle w:val="Hyperlink"/>
        </w:rPr>
      </w:pPr>
      <w:r w:rsidRPr="35E61103">
        <w:rPr>
          <w:rFonts w:cs="Arial"/>
          <w:b/>
          <w:bCs/>
        </w:rPr>
        <w:t xml:space="preserve"> </w:t>
      </w:r>
      <w:r>
        <w:rPr>
          <w:rFonts w:cs="Arial"/>
          <w:b/>
          <w:bCs/>
        </w:rPr>
        <w:tab/>
      </w:r>
      <w:r>
        <w:rPr>
          <w:rFonts w:cs="Arial"/>
          <w:b/>
          <w:bCs/>
        </w:rPr>
        <w:tab/>
      </w:r>
    </w:p>
    <w:p w:rsidR="00B41FB7" w:rsidRDefault="00C462B6" w:rsidP="000A4CA1">
      <w:pPr>
        <w:spacing w:before="0" w:after="0" w:line="240" w:lineRule="auto"/>
        <w:rPr>
          <w:rStyle w:val="Hyperlink"/>
        </w:rPr>
      </w:pPr>
      <w:r w:rsidRPr="00C462B6">
        <w:rPr>
          <w:rFonts w:cs="Arial"/>
          <w:b/>
          <w:bCs/>
          <w:noProof/>
          <w:lang w:val="en-US"/>
        </w:rPr>
        <w:pict>
          <v:shape id="_x0000_s1044" type="#_x0000_t202" style="position:absolute;margin-left:338.5pt;margin-top:.55pt;width:172.8pt;height:83.5pt;z-index:-251630592;visibility:visible;mso-wrap-style:square;mso-wrap-edited:f;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93 0 -93 21210 21600 21210 21600 0 -9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" stroked="f">
            <v:textbox>
              <w:txbxContent>
                <w:p w:rsidR="004B5678" w:rsidRPr="00B25EC0" w:rsidRDefault="004B5678" w:rsidP="00235370">
                  <w:pPr>
                    <w:spacing w:line="240" w:lineRule="auto"/>
                    <w:jc w:val="center"/>
                    <w:rPr>
                      <w:b/>
                      <w:bCs/>
                      <w:i/>
                      <w:color w:val="2E74B5" w:themeColor="accent1" w:themeShade="BF"/>
                    </w:rPr>
                  </w:pPr>
                  <w:r w:rsidRPr="00B25EC0">
                    <w:rPr>
                      <w:b/>
                      <w:bCs/>
                      <w:i/>
                      <w:color w:val="2E74B5" w:themeColor="accent1" w:themeShade="BF"/>
                    </w:rPr>
                    <w:t>The Educational Tech Programmer</w:t>
                  </w:r>
                  <w:r>
                    <w:rPr>
                      <w:b/>
                      <w:bCs/>
                      <w:i/>
                      <w:color w:val="2E74B5" w:themeColor="accent1" w:themeShade="BF"/>
                    </w:rPr>
                    <w:t>s</w:t>
                  </w:r>
                  <w:r w:rsidRPr="00B25EC0">
                    <w:rPr>
                      <w:b/>
                      <w:bCs/>
                      <w:i/>
                      <w:color w:val="2E74B5" w:themeColor="accent1" w:themeShade="BF"/>
                    </w:rPr>
                    <w:t xml:space="preserve"> will work with you to ensure you are ready for we</w:t>
                  </w:r>
                  <w:r>
                    <w:rPr>
                      <w:b/>
                      <w:bCs/>
                      <w:i/>
                      <w:color w:val="2E74B5" w:themeColor="accent1" w:themeShade="BF"/>
                    </w:rPr>
                    <w:t xml:space="preserve">b conferences, design courses in UM Learn and offer workshops and training for instructors and students. </w:t>
                  </w:r>
                </w:p>
                <w:p w:rsidR="004B5678" w:rsidRDefault="004B5678" w:rsidP="00235370"/>
                <w:p w:rsidR="004B5678" w:rsidRPr="00B25EC0" w:rsidRDefault="004B5678" w:rsidP="0057157F">
                  <w:pPr>
                    <w:spacing w:line="240" w:lineRule="auto"/>
                    <w:jc w:val="center"/>
                    <w:rPr>
                      <w:b/>
                      <w:bCs/>
                      <w:i/>
                      <w:color w:val="2E74B5" w:themeColor="accent1" w:themeShade="BF"/>
                    </w:rPr>
                  </w:pPr>
                </w:p>
                <w:p w:rsidR="004B5678" w:rsidRDefault="004B5678"/>
              </w:txbxContent>
            </v:textbox>
            <w10:wrap type="tight" anchorx="margin"/>
          </v:shape>
        </w:pict>
      </w:r>
    </w:p>
    <w:p w:rsidR="00B41FB7" w:rsidRDefault="00B41FB7" w:rsidP="000A4CA1">
      <w:pPr>
        <w:spacing w:before="0" w:after="0" w:line="240" w:lineRule="auto"/>
        <w:rPr>
          <w:rStyle w:val="Hyperlink"/>
          <w:color w:val="auto"/>
          <w:u w:val="none"/>
        </w:rPr>
      </w:pPr>
    </w:p>
    <w:p w:rsidR="004214BF" w:rsidRDefault="004214BF" w:rsidP="000F4A94">
      <w:pPr>
        <w:rPr>
          <w:rStyle w:val="Hyperlink"/>
        </w:rPr>
      </w:pPr>
    </w:p>
    <w:p w:rsidR="00257E61" w:rsidRDefault="00257E61" w:rsidP="000F4A94">
      <w:pPr>
        <w:rPr>
          <w:rStyle w:val="Hyperlink"/>
        </w:rPr>
      </w:pPr>
    </w:p>
    <w:p w:rsidR="004214BF" w:rsidRDefault="00C462B6" w:rsidP="000F4A94">
      <w:pPr>
        <w:rPr>
          <w:rStyle w:val="Hyperlink"/>
        </w:rPr>
      </w:pPr>
      <w:r w:rsidRPr="00C462B6">
        <w:rPr>
          <w:noProof/>
          <w:lang w:val="en-US"/>
        </w:rPr>
        <w:pict>
          <v:shape id="_x0000_s1045" type="#_x0000_t202" style="position:absolute;margin-left:132pt;margin-top:26.9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YTIw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" stroked="f">
            <v:textbox style="mso-fit-shape-to-text:t">
              <w:txbxContent>
                <w:p w:rsidR="004B5678" w:rsidRPr="00A3401A" w:rsidRDefault="004B5678" w:rsidP="00F94ED4">
                  <w:pPr>
                    <w:pStyle w:val="NoSpacing"/>
                    <w:spacing w:before="0"/>
                    <w:rPr>
                      <w:b/>
                      <w:bCs/>
                    </w:rPr>
                  </w:pPr>
                  <w:r w:rsidRPr="00A3401A">
                    <w:rPr>
                      <w:b/>
                      <w:bCs/>
                    </w:rPr>
                    <w:t>Eden Metrik</w:t>
                  </w:r>
                </w:p>
                <w:p w:rsidR="004B5678" w:rsidRDefault="004B5678" w:rsidP="00F94ED4">
                  <w:pPr>
                    <w:pStyle w:val="NoSpacing"/>
                    <w:spacing w:before="0"/>
                    <w:rPr>
                      <w:rStyle w:val="Hyperlink"/>
                    </w:rPr>
                  </w:pPr>
                  <w:r w:rsidRPr="00A3401A">
                    <w:t xml:space="preserve">Email: </w:t>
                  </w:r>
                  <w:hyperlink r:id="rId35" w:history="1">
                    <w:r w:rsidRPr="002A22A8">
                      <w:rPr>
                        <w:rStyle w:val="Hyperlink"/>
                      </w:rPr>
                      <w:t>Eden.Metrik@umanitoba.ca</w:t>
                    </w:r>
                  </w:hyperlink>
                </w:p>
                <w:p w:rsidR="004B5678" w:rsidRDefault="004B5678" w:rsidP="00F94ED4">
                  <w:pPr>
                    <w:pStyle w:val="NoSpacing"/>
                    <w:spacing w:before="0"/>
                  </w:pPr>
                  <w:r w:rsidRPr="00A3401A">
                    <w:t xml:space="preserve">Phone: </w:t>
                  </w:r>
                  <w:r>
                    <w:t>(</w:t>
                  </w:r>
                  <w:r w:rsidRPr="00A3401A">
                    <w:t>431</w:t>
                  </w:r>
                  <w:r>
                    <w:t xml:space="preserve">) </w:t>
                  </w:r>
                  <w:r w:rsidRPr="00A3401A">
                    <w:t>275-4319</w:t>
                  </w:r>
                </w:p>
              </w:txbxContent>
            </v:textbox>
          </v:shape>
        </w:pict>
      </w:r>
      <w:r w:rsidR="004214BF" w:rsidRPr="009D2375">
        <w:rPr>
          <w:noProof/>
          <w:lang w:val="en-US"/>
        </w:rPr>
        <w:drawing>
          <wp:anchor distT="0" distB="0" distL="114300" distR="114300" simplePos="0" relativeHeight="251698176" behindDoc="1" locked="0" layoutInCell="1" allowOverlap="1">
            <wp:simplePos x="0" y="0"/>
            <wp:positionH relativeFrom="margin">
              <wp:posOffset>0</wp:posOffset>
            </wp:positionH>
            <wp:positionV relativeFrom="paragraph">
              <wp:posOffset>342265</wp:posOffset>
            </wp:positionV>
            <wp:extent cx="1390650" cy="1576070"/>
            <wp:effectExtent l="0" t="0" r="0" b="5080"/>
            <wp:wrapTight wrapText="bothSides">
              <wp:wrapPolygon edited="0">
                <wp:start x="0" y="0"/>
                <wp:lineTo x="0" y="21409"/>
                <wp:lineTo x="21304" y="21409"/>
                <wp:lineTo x="213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0650" cy="1576070"/>
                    </a:xfrm>
                    <a:prstGeom prst="rect">
                      <a:avLst/>
                    </a:prstGeom>
                  </pic:spPr>
                </pic:pic>
              </a:graphicData>
            </a:graphic>
          </wp:anchor>
        </w:drawing>
      </w:r>
    </w:p>
    <w:p w:rsidR="00A3401A" w:rsidRDefault="00A3401A" w:rsidP="000F4A94">
      <w:pPr>
        <w:rPr>
          <w:rStyle w:val="Hyperlink"/>
        </w:rPr>
      </w:pPr>
    </w:p>
    <w:p w:rsidR="00A3401A" w:rsidRDefault="00A3401A" w:rsidP="000F4A94">
      <w:pPr>
        <w:rPr>
          <w:rStyle w:val="Hyperlink"/>
        </w:rPr>
      </w:pPr>
    </w:p>
    <w:p w:rsidR="00A3401A" w:rsidRPr="00A3401A" w:rsidRDefault="00A3401A" w:rsidP="00F94ED4">
      <w:pPr>
        <w:pStyle w:val="NoSpacing"/>
        <w:spacing w:before="0"/>
        <w:ind w:left="2160" w:firstLine="720"/>
      </w:pPr>
    </w:p>
    <w:p w:rsidR="00A3401A" w:rsidRDefault="00A3401A" w:rsidP="000F4A94">
      <w:pPr>
        <w:rPr>
          <w:rStyle w:val="Hyperlink"/>
        </w:rPr>
      </w:pPr>
    </w:p>
    <w:p w:rsidR="00A3401A" w:rsidRDefault="00A3401A" w:rsidP="000F4A94">
      <w:pPr>
        <w:rPr>
          <w:rStyle w:val="Hyperlink"/>
        </w:rPr>
      </w:pPr>
    </w:p>
    <w:p w:rsidR="00A3401A" w:rsidRDefault="00257E61" w:rsidP="000F4A94">
      <w:pPr>
        <w:rPr>
          <w:rStyle w:val="Hyperlink"/>
        </w:rPr>
      </w:pPr>
      <w:r w:rsidRPr="009250D5">
        <w:rPr>
          <w:rStyle w:val="Hyperlink"/>
          <w:noProof/>
          <w:lang w:val="en-US"/>
        </w:rPr>
        <w:drawing>
          <wp:anchor distT="0" distB="0" distL="114300" distR="114300" simplePos="0" relativeHeight="251718656" behindDoc="1" locked="0" layoutInCell="1" allowOverlap="1">
            <wp:simplePos x="0" y="0"/>
            <wp:positionH relativeFrom="margin">
              <wp:posOffset>0</wp:posOffset>
            </wp:positionH>
            <wp:positionV relativeFrom="paragraph">
              <wp:posOffset>551180</wp:posOffset>
            </wp:positionV>
            <wp:extent cx="1420495" cy="1602105"/>
            <wp:effectExtent l="0" t="0" r="8255" b="0"/>
            <wp:wrapTight wrapText="bothSides">
              <wp:wrapPolygon edited="0">
                <wp:start x="0" y="0"/>
                <wp:lineTo x="0" y="21317"/>
                <wp:lineTo x="21436" y="21317"/>
                <wp:lineTo x="214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899"/>
                    <a:stretch/>
                  </pic:blipFill>
                  <pic:spPr bwMode="auto">
                    <a:xfrm>
                      <a:off x="0" y="0"/>
                      <a:ext cx="1420495" cy="160210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250D5" w:rsidRDefault="00C428DB" w:rsidP="000F4A94">
      <w:pPr>
        <w:rPr>
          <w:rStyle w:val="Hyperlink"/>
        </w:rPr>
      </w:pPr>
      <w:r w:rsidRPr="00C462B6">
        <w:rPr>
          <w:noProof/>
          <w:lang w:val="en-US"/>
        </w:rPr>
        <w:pict>
          <v:shape id="_x0000_s1046" type="#_x0000_t202" style="position:absolute;margin-left:135pt;margin-top:16.1pt;width:165pt;height:129.2pt;z-index:25173606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" stroked="f">
            <v:textbox>
              <w:txbxContent>
                <w:p w:rsidR="004B5678" w:rsidRDefault="004B5678" w:rsidP="00257E61">
                  <w:pPr>
                    <w:pStyle w:val="NoSpacing"/>
                    <w:spacing w:before="0"/>
                    <w:rPr>
                      <w:b/>
                      <w:bCs/>
                    </w:rPr>
                  </w:pPr>
                  <w:r>
                    <w:rPr>
                      <w:b/>
                      <w:bCs/>
                    </w:rPr>
                    <w:t>Scott Thomas</w:t>
                  </w:r>
                </w:p>
                <w:p w:rsidR="004B5678" w:rsidRPr="00257E61" w:rsidRDefault="004B5678" w:rsidP="00257E61">
                  <w:pPr>
                    <w:pStyle w:val="NoSpacing"/>
                    <w:spacing w:before="0"/>
                  </w:pPr>
                  <w:r>
                    <w:t xml:space="preserve">Email: </w:t>
                  </w:r>
                  <w:hyperlink r:id="rId38" w:history="1">
                    <w:r w:rsidRPr="002A22A8">
                      <w:rPr>
                        <w:rStyle w:val="Hyperlink"/>
                      </w:rPr>
                      <w:t>Scott.Thomas@umanitoba.ca</w:t>
                    </w:r>
                  </w:hyperlink>
                </w:p>
              </w:txbxContent>
            </v:textbox>
          </v:shape>
        </w:pict>
      </w:r>
    </w:p>
    <w:p w:rsidR="00A3401A" w:rsidRDefault="00A3401A" w:rsidP="000F4A94">
      <w:pPr>
        <w:rPr>
          <w:rStyle w:val="Hyperlink"/>
        </w:rPr>
      </w:pPr>
    </w:p>
    <w:p w:rsidR="009250D5" w:rsidRDefault="009250D5" w:rsidP="000F4A94">
      <w:pPr>
        <w:rPr>
          <w:rStyle w:val="Hyperlink"/>
          <w:color w:val="auto"/>
          <w:u w:val="none"/>
        </w:rPr>
      </w:pPr>
    </w:p>
    <w:p w:rsidR="009250D5" w:rsidRDefault="009250D5" w:rsidP="000F4A94">
      <w:pPr>
        <w:rPr>
          <w:rStyle w:val="Hyperlink"/>
        </w:rPr>
      </w:pPr>
    </w:p>
    <w:p w:rsidR="00F94ED4" w:rsidRDefault="00F94ED4" w:rsidP="000F4A94">
      <w:pPr>
        <w:rPr>
          <w:rStyle w:val="Hyperlink"/>
        </w:rPr>
      </w:pPr>
    </w:p>
    <w:p w:rsidR="00257E61" w:rsidRDefault="00257E61" w:rsidP="000F4A94">
      <w:pPr>
        <w:rPr>
          <w:rStyle w:val="Hyperlink"/>
        </w:rPr>
      </w:pPr>
    </w:p>
    <w:p w:rsidR="00257E61" w:rsidRDefault="00257E61" w:rsidP="000F4A94">
      <w:pPr>
        <w:rPr>
          <w:rStyle w:val="Hyperlink"/>
        </w:rPr>
      </w:pPr>
    </w:p>
    <w:p w:rsidR="00257E61" w:rsidRDefault="00C462B6" w:rsidP="000F4A94">
      <w:pPr>
        <w:rPr>
          <w:rStyle w:val="Hyperlink"/>
        </w:rPr>
      </w:pPr>
      <w:r w:rsidRPr="00C462B6">
        <w:rPr>
          <w:noProof/>
          <w:lang w:val="en-US"/>
        </w:rPr>
        <w:pict>
          <v:shape id="_x0000_s1047" type="#_x0000_t202" style="position:absolute;margin-left:132pt;margin-top:7.05pt;width:16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" stroked="f">
            <v:textbox style="mso-fit-shape-to-text:t">
              <w:txbxContent>
                <w:p w:rsidR="004B5678" w:rsidRDefault="004B5678" w:rsidP="00257E61">
                  <w:pPr>
                    <w:pStyle w:val="NoSpacing"/>
                    <w:spacing w:before="0"/>
                    <w:rPr>
                      <w:b/>
                      <w:bCs/>
                    </w:rPr>
                  </w:pPr>
                  <w:r>
                    <w:rPr>
                      <w:b/>
                      <w:bCs/>
                    </w:rPr>
                    <w:t>Alton Graham</w:t>
                  </w:r>
                </w:p>
                <w:p w:rsidR="004B5678" w:rsidRPr="00257E61" w:rsidRDefault="004B5678" w:rsidP="00257E61">
                  <w:pPr>
                    <w:pStyle w:val="NoSpacing"/>
                    <w:spacing w:before="0"/>
                  </w:pPr>
                  <w:r>
                    <w:t xml:space="preserve">Email: </w:t>
                  </w:r>
                  <w:hyperlink r:id="rId39" w:history="1">
                    <w:r w:rsidRPr="002A22A8">
                      <w:rPr>
                        <w:rStyle w:val="Hyperlink"/>
                      </w:rPr>
                      <w:t>Alton.Graham@umanitoba.ca</w:t>
                    </w:r>
                  </w:hyperlink>
                </w:p>
              </w:txbxContent>
            </v:textbox>
          </v:shape>
        </w:pict>
      </w:r>
      <w:r>
        <w:rPr>
          <w:noProof/>
          <w:color w:val="0000FF"/>
          <w:u w:val="single"/>
          <w:lang w:val="en-US"/>
        </w:rPr>
        <w:pict>
          <v:rect id="Rectangle 22" o:spid="_x0000_s1048" style="position:absolute;margin-left:0;margin-top:7.1pt;width:114pt;height:97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" fillcolor="#5b9bd5 [3204]" strokecolor="#1f4d78 [1604]" strokeweight="1pt">
            <v:textbox>
              <w:txbxContent>
                <w:p w:rsidR="004B5678" w:rsidRDefault="004B5678" w:rsidP="00F94ED4">
                  <w:pPr>
                    <w:jc w:val="center"/>
                  </w:pPr>
                  <w:r>
                    <w:t>Alton</w:t>
                  </w:r>
                  <w:r w:rsidR="00D25AFA">
                    <w:t xml:space="preserve"> Graham</w:t>
                  </w:r>
                </w:p>
              </w:txbxContent>
            </v:textbox>
            <w10:wrap anchorx="margin"/>
          </v:rect>
        </w:pict>
      </w:r>
    </w:p>
    <w:p w:rsidR="00F94ED4" w:rsidRDefault="00F94ED4" w:rsidP="000F4A94">
      <w:pPr>
        <w:rPr>
          <w:rStyle w:val="Hyperlink"/>
        </w:rPr>
      </w:pPr>
    </w:p>
    <w:p w:rsidR="00F94ED4" w:rsidRDefault="00F94ED4" w:rsidP="000F4A94">
      <w:pPr>
        <w:rPr>
          <w:rStyle w:val="Hyperlink"/>
        </w:rPr>
      </w:pPr>
    </w:p>
    <w:p w:rsidR="00F94ED4" w:rsidRDefault="00F94ED4" w:rsidP="000F4A94">
      <w:pPr>
        <w:rPr>
          <w:rStyle w:val="Hyperlink"/>
        </w:rPr>
      </w:pPr>
    </w:p>
    <w:p w:rsidR="00D25AFA" w:rsidRDefault="00D25AFA" w:rsidP="00761817">
      <w:pPr>
        <w:pStyle w:val="Heading3"/>
        <w:rPr>
          <w:noProof/>
        </w:rPr>
      </w:pPr>
    </w:p>
    <w:p w:rsidR="0057157F" w:rsidRPr="00D25AFA" w:rsidRDefault="00C462B6" w:rsidP="00D25AFA">
      <w:pPr>
        <w:pStyle w:val="Heading3"/>
        <w:rPr>
          <w:color w:val="2E74B5" w:themeColor="accent1" w:themeShade="BF"/>
          <w:spacing w:val="10"/>
        </w:rPr>
      </w:pPr>
      <w:bookmarkStart w:id="2" w:name="_Toc73613028"/>
      <w:r w:rsidRPr="00C462B6">
        <w:rPr>
          <w:noProof/>
          <w:lang w:val="en-US"/>
        </w:rPr>
        <w:pict>
          <v:shape id="_x0000_s1049" type="#_x0000_t202" style="position:absolute;margin-left:105.3pt;margin-top:31.8pt;width:16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" stroked="f">
            <v:textbox style="mso-fit-shape-to-text:t">
              <w:txbxContent>
                <w:p w:rsidR="004B5678" w:rsidRDefault="004B5678" w:rsidP="00257E61">
                  <w:pPr>
                    <w:pStyle w:val="NoSpacing"/>
                    <w:spacing w:before="0"/>
                    <w:rPr>
                      <w:b/>
                      <w:bCs/>
                    </w:rPr>
                  </w:pPr>
                  <w:r>
                    <w:rPr>
                      <w:b/>
                      <w:bCs/>
                    </w:rPr>
                    <w:t>Collins Songok</w:t>
                  </w:r>
                </w:p>
                <w:p w:rsidR="004B5678" w:rsidRPr="00257E61" w:rsidRDefault="004B5678" w:rsidP="00257E61">
                  <w:pPr>
                    <w:pStyle w:val="NoSpacing"/>
                    <w:spacing w:before="0"/>
                  </w:pPr>
                  <w:r>
                    <w:t xml:space="preserve">Email: </w:t>
                  </w:r>
                  <w:hyperlink r:id="rId40" w:history="1">
                    <w:r w:rsidRPr="002A22A8">
                      <w:rPr>
                        <w:rStyle w:val="Hyperlink"/>
                      </w:rPr>
                      <w:t>ddsocial.work@umanitoba.ca</w:t>
                    </w:r>
                  </w:hyperlink>
                </w:p>
              </w:txbxContent>
            </v:textbox>
          </v:shape>
        </w:pict>
      </w:r>
      <w:r w:rsidR="00D25AFA">
        <w:rPr>
          <w:noProof/>
          <w:lang w:val="en-US"/>
        </w:rPr>
        <w:drawing>
          <wp:anchor distT="0" distB="0" distL="114300" distR="114300" simplePos="0" relativeHeight="251741184" behindDoc="0" locked="0" layoutInCell="1" allowOverlap="1">
            <wp:simplePos x="0" y="0"/>
            <wp:positionH relativeFrom="margin">
              <wp:posOffset>0</wp:posOffset>
            </wp:positionH>
            <wp:positionV relativeFrom="paragraph">
              <wp:posOffset>406400</wp:posOffset>
            </wp:positionV>
            <wp:extent cx="1231900" cy="1844040"/>
            <wp:effectExtent l="0" t="0" r="4445" b="6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531"/>
                    <a:stretch/>
                  </pic:blipFill>
                  <pic:spPr bwMode="auto">
                    <a:xfrm>
                      <a:off x="0" y="0"/>
                      <a:ext cx="1231900" cy="184404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61817">
        <w:rPr>
          <w:color w:val="2E74B5" w:themeColor="accent1" w:themeShade="BF"/>
          <w:spacing w:val="10"/>
        </w:rPr>
        <w:t>Office Assistant</w:t>
      </w:r>
      <w:r w:rsidRPr="00C462B6">
        <w:rPr>
          <w:rFonts w:cs="Arial"/>
          <w:noProof/>
          <w:lang w:val="en-US"/>
        </w:rPr>
        <w:pict>
          <v:shape id="_x0000_s1050" type="#_x0000_t202" style="position:absolute;margin-left:295.2pt;margin-top:32.25pt;width:172.8pt;height:9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" stroked="f">
            <v:textbox>
              <w:txbxContent>
                <w:p w:rsidR="004B5678" w:rsidRPr="00B25EC0" w:rsidRDefault="004B5678" w:rsidP="001C5E8F">
                  <w:pPr>
                    <w:spacing w:line="240" w:lineRule="auto"/>
                    <w:jc w:val="center"/>
                    <w:rPr>
                      <w:b/>
                      <w:bCs/>
                      <w:i/>
                      <w:color w:val="2E74B5" w:themeColor="accent1" w:themeShade="BF"/>
                    </w:rPr>
                  </w:pPr>
                  <w:r w:rsidRPr="00B25EC0">
                    <w:rPr>
                      <w:b/>
                      <w:bCs/>
                      <w:i/>
                      <w:color w:val="2E74B5" w:themeColor="accent1" w:themeShade="BF"/>
                    </w:rPr>
                    <w:t>The Office Assistant’s role is to provide information and advice regarding various University of Manitoba Policies and Procedures. They can help answer general inquiries, and direct students based on their particular needs.</w:t>
                  </w:r>
                </w:p>
                <w:p w:rsidR="004B5678" w:rsidRDefault="004B5678" w:rsidP="001C5E8F"/>
                <w:p w:rsidR="004B5678" w:rsidRDefault="004B5678" w:rsidP="0057157F">
                  <w:pPr>
                    <w:spacing w:line="240" w:lineRule="auto"/>
                    <w:jc w:val="center"/>
                  </w:pPr>
                </w:p>
              </w:txbxContent>
            </v:textbox>
            <w10:wrap anchorx="margin"/>
          </v:shape>
        </w:pict>
      </w:r>
      <w:bookmarkEnd w:id="2"/>
    </w:p>
    <w:p w:rsidR="0057157F" w:rsidRDefault="009C4856" w:rsidP="007029A2">
      <w:pPr>
        <w:spacing w:before="0" w:after="0" w:line="240" w:lineRule="auto"/>
        <w:rPr>
          <w:b/>
          <w:i/>
        </w:rPr>
      </w:pPr>
      <w:r>
        <w:rPr>
          <w:b/>
          <w:i/>
        </w:rPr>
        <w:t xml:space="preserve">   </w:t>
      </w:r>
      <w:r>
        <w:rPr>
          <w:b/>
          <w:i/>
        </w:rPr>
        <w:tab/>
      </w:r>
    </w:p>
    <w:p w:rsidR="00FF7F1B" w:rsidRDefault="00FF7F1B" w:rsidP="00FF7F1B">
      <w:pPr>
        <w:pStyle w:val="Heading1"/>
      </w:pPr>
      <w:bookmarkStart w:id="3" w:name="_Toc73613029"/>
      <w:r>
        <w:t>Orientation 20</w:t>
      </w:r>
      <w:r w:rsidR="00C9101B">
        <w:t>2</w:t>
      </w:r>
      <w:r w:rsidR="006A5819">
        <w:t>1</w:t>
      </w:r>
      <w:bookmarkEnd w:id="3"/>
    </w:p>
    <w:p w:rsidR="00FF7F1B" w:rsidRPr="00FF7F1B" w:rsidRDefault="00FF7F1B" w:rsidP="00FF7F1B">
      <w:pPr>
        <w:rPr>
          <w:lang w:val="en-US"/>
        </w:rPr>
      </w:pPr>
      <w:r>
        <w:t>You</w:t>
      </w:r>
      <w:r w:rsidRPr="79BA2F6E">
        <w:rPr>
          <w:lang w:val="en-US"/>
        </w:rPr>
        <w:t xml:space="preserve"> will be required to attend a</w:t>
      </w:r>
      <w:r w:rsidR="002764CE">
        <w:rPr>
          <w:lang w:val="en-US"/>
        </w:rPr>
        <w:t xml:space="preserve"> </w:t>
      </w:r>
      <w:r w:rsidR="002764CE">
        <w:rPr>
          <w:b/>
          <w:bCs/>
          <w:lang w:val="en-US"/>
        </w:rPr>
        <w:t>mandatory</w:t>
      </w:r>
      <w:r w:rsidRPr="79BA2F6E">
        <w:rPr>
          <w:lang w:val="en-US"/>
        </w:rPr>
        <w:t xml:space="preserve"> two-hour</w:t>
      </w:r>
      <w:r w:rsidR="00524909" w:rsidRPr="79BA2F6E">
        <w:rPr>
          <w:lang w:val="en-US"/>
        </w:rPr>
        <w:t xml:space="preserve"> </w:t>
      </w:r>
      <w:r w:rsidR="00EA379A" w:rsidRPr="79BA2F6E">
        <w:rPr>
          <w:b/>
          <w:bCs/>
          <w:lang w:val="en-US"/>
        </w:rPr>
        <w:t>Onl</w:t>
      </w:r>
      <w:r w:rsidR="00524909" w:rsidRPr="79BA2F6E">
        <w:rPr>
          <w:b/>
          <w:bCs/>
          <w:lang w:val="en-US"/>
        </w:rPr>
        <w:t xml:space="preserve">ine Orientation Web conference </w:t>
      </w:r>
      <w:r w:rsidR="00B970D7" w:rsidRPr="002764CE">
        <w:rPr>
          <w:lang w:val="en-US"/>
        </w:rPr>
        <w:t>scheduled the week of</w:t>
      </w:r>
      <w:r w:rsidR="002764CE" w:rsidRPr="002764CE">
        <w:rPr>
          <w:lang w:val="en-US"/>
        </w:rPr>
        <w:t xml:space="preserve"> July 5</w:t>
      </w:r>
      <w:r w:rsidR="002764CE" w:rsidRPr="002764CE">
        <w:rPr>
          <w:vertAlign w:val="superscript"/>
          <w:lang w:val="en-US"/>
        </w:rPr>
        <w:t>th</w:t>
      </w:r>
      <w:r w:rsidR="002764CE" w:rsidRPr="002764CE">
        <w:rPr>
          <w:lang w:val="en-US"/>
        </w:rPr>
        <w:t xml:space="preserve"> – 9</w:t>
      </w:r>
      <w:r w:rsidR="002764CE" w:rsidRPr="002764CE">
        <w:rPr>
          <w:vertAlign w:val="superscript"/>
          <w:lang w:val="en-US"/>
        </w:rPr>
        <w:t>th</w:t>
      </w:r>
      <w:r w:rsidR="002764CE" w:rsidRPr="002764CE">
        <w:rPr>
          <w:lang w:val="en-US"/>
        </w:rPr>
        <w:t>.</w:t>
      </w:r>
      <w:r w:rsidR="00B970D7" w:rsidRPr="002764CE">
        <w:rPr>
          <w:lang w:val="en-US"/>
        </w:rPr>
        <w:t xml:space="preserve"> </w:t>
      </w:r>
      <w:r w:rsidR="00B970D7" w:rsidRPr="79BA2F6E">
        <w:rPr>
          <w:lang w:val="en-US"/>
        </w:rPr>
        <w:t xml:space="preserve">This session </w:t>
      </w:r>
      <w:r w:rsidRPr="79BA2F6E">
        <w:rPr>
          <w:lang w:val="en-US"/>
        </w:rPr>
        <w:t>will introduce you to our orientation modules</w:t>
      </w:r>
      <w:r w:rsidR="00B970D7" w:rsidRPr="79BA2F6E">
        <w:rPr>
          <w:lang w:val="en-US"/>
        </w:rPr>
        <w:t>,</w:t>
      </w:r>
      <w:r w:rsidRPr="79BA2F6E">
        <w:rPr>
          <w:lang w:val="en-US"/>
        </w:rPr>
        <w:t xml:space="preserve"> and</w:t>
      </w:r>
      <w:r w:rsidR="00B970D7" w:rsidRPr="79BA2F6E">
        <w:rPr>
          <w:lang w:val="en-US"/>
        </w:rPr>
        <w:t xml:space="preserve"> will</w:t>
      </w:r>
      <w:r w:rsidRPr="79BA2F6E">
        <w:rPr>
          <w:lang w:val="en-US"/>
        </w:rPr>
        <w:t xml:space="preserve"> cover the following topics:</w:t>
      </w:r>
    </w:p>
    <w:p w:rsidR="00FF7F1B" w:rsidRPr="00FF7F1B" w:rsidRDefault="00FF7F1B" w:rsidP="00FF7F1B">
      <w:pPr>
        <w:pStyle w:val="ListParagraph"/>
        <w:numPr>
          <w:ilvl w:val="0"/>
          <w:numId w:val="9"/>
        </w:numPr>
        <w:rPr>
          <w:rFonts w:ascii="Calibri" w:hAnsi="Calibri"/>
          <w:lang w:val="en-US"/>
        </w:rPr>
      </w:pPr>
      <w:r w:rsidRPr="00FF7F1B">
        <w:rPr>
          <w:rFonts w:ascii="Calibri" w:hAnsi="Calibri"/>
          <w:lang w:val="en-US"/>
        </w:rPr>
        <w:t>Bachelor of Social Work Degree Program and the Faculty of Social Work, BSW degree requirements and degree planning</w:t>
      </w:r>
    </w:p>
    <w:p w:rsidR="00FF7F1B" w:rsidRPr="00FF7F1B" w:rsidRDefault="00FF7F1B" w:rsidP="00FF7F1B">
      <w:pPr>
        <w:pStyle w:val="ListParagraph"/>
        <w:numPr>
          <w:ilvl w:val="0"/>
          <w:numId w:val="9"/>
        </w:numPr>
        <w:rPr>
          <w:rFonts w:ascii="Calibri" w:hAnsi="Calibri"/>
          <w:lang w:val="en-US"/>
        </w:rPr>
      </w:pPr>
      <w:r w:rsidRPr="00FF7F1B">
        <w:rPr>
          <w:rFonts w:ascii="Calibri" w:hAnsi="Calibri"/>
          <w:lang w:val="en-US"/>
        </w:rPr>
        <w:t>Educational technology, Cisco WebEx, Aurora, and UM Learn</w:t>
      </w:r>
    </w:p>
    <w:p w:rsidR="00FF7F1B" w:rsidRPr="00FF7F1B" w:rsidRDefault="00FF7F1B" w:rsidP="00FF7F1B">
      <w:pPr>
        <w:pStyle w:val="ListParagraph"/>
        <w:numPr>
          <w:ilvl w:val="0"/>
          <w:numId w:val="9"/>
        </w:numPr>
        <w:rPr>
          <w:rFonts w:ascii="Calibri" w:hAnsi="Calibri"/>
          <w:lang w:val="en-US"/>
        </w:rPr>
      </w:pPr>
      <w:r w:rsidRPr="00FF7F1B">
        <w:rPr>
          <w:rFonts w:ascii="Calibri" w:hAnsi="Calibri"/>
          <w:lang w:val="en-US"/>
        </w:rPr>
        <w:t>Distance and online education, Academic Learning Centre, Student Advocacy, Accessibility Services and other online resources</w:t>
      </w:r>
    </w:p>
    <w:p w:rsidR="00FF7F1B" w:rsidRDefault="00FF7F1B" w:rsidP="00FF7F1B">
      <w:pPr>
        <w:pStyle w:val="ListParagraph"/>
        <w:numPr>
          <w:ilvl w:val="0"/>
          <w:numId w:val="9"/>
        </w:numPr>
        <w:rPr>
          <w:rFonts w:ascii="Calibri" w:hAnsi="Calibri"/>
          <w:lang w:val="en-US"/>
        </w:rPr>
      </w:pPr>
      <w:r w:rsidRPr="00FF7F1B">
        <w:rPr>
          <w:rFonts w:ascii="Calibri" w:hAnsi="Calibri"/>
          <w:lang w:val="en-US"/>
        </w:rPr>
        <w:t>Off-Campus library services, academic writing and APA for citing and referencing</w:t>
      </w:r>
    </w:p>
    <w:p w:rsidR="00167940" w:rsidRDefault="00B970D7" w:rsidP="00FF7F1B">
      <w:pPr>
        <w:ind w:left="1"/>
        <w:rPr>
          <w:rFonts w:cs="Arial"/>
        </w:rPr>
      </w:pPr>
      <w:r w:rsidRPr="79BA2F6E">
        <w:rPr>
          <w:rFonts w:cs="Arial"/>
        </w:rPr>
        <w:t xml:space="preserve">Upon completion of </w:t>
      </w:r>
      <w:r w:rsidR="00524909" w:rsidRPr="79BA2F6E">
        <w:rPr>
          <w:rFonts w:cs="Arial"/>
        </w:rPr>
        <w:t xml:space="preserve">your </w:t>
      </w:r>
      <w:r w:rsidR="00B25EC0" w:rsidRPr="79BA2F6E">
        <w:rPr>
          <w:rFonts w:cs="Arial"/>
        </w:rPr>
        <w:t>online</w:t>
      </w:r>
      <w:r w:rsidR="00524909" w:rsidRPr="79BA2F6E">
        <w:rPr>
          <w:rFonts w:cs="Arial"/>
        </w:rPr>
        <w:t xml:space="preserve"> orientation web conference</w:t>
      </w:r>
      <w:r w:rsidR="00C94524" w:rsidRPr="79BA2F6E">
        <w:rPr>
          <w:rFonts w:cs="Arial"/>
        </w:rPr>
        <w:t>, you must complete</w:t>
      </w:r>
      <w:r w:rsidRPr="79BA2F6E">
        <w:rPr>
          <w:rFonts w:cs="Arial"/>
        </w:rPr>
        <w:t xml:space="preserve"> the</w:t>
      </w:r>
      <w:r w:rsidR="00F75AD9" w:rsidRPr="79BA2F6E">
        <w:rPr>
          <w:rFonts w:cs="Arial"/>
        </w:rPr>
        <w:t xml:space="preserve"> orientation</w:t>
      </w:r>
      <w:r w:rsidR="00FF7F1B" w:rsidRPr="79BA2F6E">
        <w:rPr>
          <w:rFonts w:cs="Arial"/>
        </w:rPr>
        <w:t xml:space="preserve"> modules over the </w:t>
      </w:r>
      <w:r w:rsidRPr="79BA2F6E">
        <w:rPr>
          <w:rFonts w:cs="Arial"/>
        </w:rPr>
        <w:t xml:space="preserve">remainder of the </w:t>
      </w:r>
      <w:r w:rsidR="00FF7F1B" w:rsidRPr="79BA2F6E">
        <w:rPr>
          <w:rFonts w:cs="Arial"/>
        </w:rPr>
        <w:t xml:space="preserve">summer. These modules are </w:t>
      </w:r>
      <w:r w:rsidRPr="79BA2F6E">
        <w:rPr>
          <w:rFonts w:cs="Arial"/>
        </w:rPr>
        <w:t xml:space="preserve">filled with knowledge and information that is designed to help you succeed in our program and can be referred back to at any point throughout your studies. </w:t>
      </w:r>
      <w:r w:rsidR="00167940" w:rsidRPr="79BA2F6E">
        <w:rPr>
          <w:rFonts w:cs="Arial"/>
        </w:rPr>
        <w:t>T</w:t>
      </w:r>
      <w:r w:rsidR="00FF7F1B" w:rsidRPr="79BA2F6E">
        <w:rPr>
          <w:rFonts w:cs="Arial"/>
        </w:rPr>
        <w:t xml:space="preserve">here will be a mandatory </w:t>
      </w:r>
      <w:r w:rsidRPr="002764CE">
        <w:rPr>
          <w:rFonts w:cs="Arial"/>
          <w:b/>
          <w:bCs/>
        </w:rPr>
        <w:t>W</w:t>
      </w:r>
      <w:r w:rsidR="00167940" w:rsidRPr="002764CE">
        <w:rPr>
          <w:rFonts w:cs="Arial"/>
          <w:b/>
          <w:bCs/>
        </w:rPr>
        <w:t>rap-up S</w:t>
      </w:r>
      <w:r w:rsidR="00FF7F1B" w:rsidRPr="002764CE">
        <w:rPr>
          <w:rFonts w:cs="Arial"/>
          <w:b/>
          <w:bCs/>
        </w:rPr>
        <w:t>ession</w:t>
      </w:r>
      <w:r w:rsidR="00FF7F1B" w:rsidRPr="002764CE">
        <w:rPr>
          <w:rFonts w:cs="Arial"/>
        </w:rPr>
        <w:t xml:space="preserve"> to consolidate </w:t>
      </w:r>
      <w:r w:rsidR="00167940" w:rsidRPr="002764CE">
        <w:rPr>
          <w:rFonts w:cs="Arial"/>
        </w:rPr>
        <w:t xml:space="preserve">all this information </w:t>
      </w:r>
      <w:r w:rsidR="00FF7F1B" w:rsidRPr="002764CE">
        <w:rPr>
          <w:rFonts w:cs="Arial"/>
        </w:rPr>
        <w:t>the week</w:t>
      </w:r>
      <w:r w:rsidR="00167940" w:rsidRPr="002764CE">
        <w:rPr>
          <w:rFonts w:cs="Arial"/>
        </w:rPr>
        <w:t xml:space="preserve"> of August</w:t>
      </w:r>
      <w:r w:rsidR="00FF7F1B" w:rsidRPr="002764CE">
        <w:rPr>
          <w:rFonts w:cs="Arial"/>
        </w:rPr>
        <w:t xml:space="preserve"> </w:t>
      </w:r>
      <w:r w:rsidR="00E71AF7" w:rsidRPr="002764CE">
        <w:rPr>
          <w:rFonts w:cs="Arial"/>
        </w:rPr>
        <w:t>9</w:t>
      </w:r>
      <w:r w:rsidR="00E71AF7" w:rsidRPr="002764CE">
        <w:rPr>
          <w:rFonts w:cs="Arial"/>
          <w:vertAlign w:val="superscript"/>
        </w:rPr>
        <w:t>th</w:t>
      </w:r>
      <w:r w:rsidR="00E71AF7" w:rsidRPr="002764CE">
        <w:rPr>
          <w:rFonts w:cs="Arial"/>
        </w:rPr>
        <w:t xml:space="preserve"> – 13</w:t>
      </w:r>
      <w:r w:rsidR="00E71AF7" w:rsidRPr="002764CE">
        <w:rPr>
          <w:rFonts w:cs="Arial"/>
          <w:vertAlign w:val="superscript"/>
        </w:rPr>
        <w:t>th</w:t>
      </w:r>
      <w:r w:rsidR="00FF7F1B" w:rsidRPr="002764CE">
        <w:rPr>
          <w:rFonts w:cs="Arial"/>
        </w:rPr>
        <w:t>.</w:t>
      </w:r>
      <w:r w:rsidR="00FF7F1B" w:rsidRPr="79BA2F6E">
        <w:rPr>
          <w:rFonts w:cs="Arial"/>
        </w:rPr>
        <w:t xml:space="preserve"> </w:t>
      </w:r>
      <w:r w:rsidR="00C94524" w:rsidRPr="79BA2F6E">
        <w:rPr>
          <w:rFonts w:cs="Arial"/>
        </w:rPr>
        <w:t xml:space="preserve">  Completion of the Orientation requirements will give you the opportunity to register for courses.  Failure to complete the Orientation requirements will jeopardize registration in Sept courses.    </w:t>
      </w:r>
    </w:p>
    <w:p w:rsidR="00FF7F1B" w:rsidRDefault="00C94524" w:rsidP="00FF7F1B">
      <w:pPr>
        <w:spacing w:before="0" w:after="0" w:line="240" w:lineRule="auto"/>
        <w:rPr>
          <w:lang w:val="en-US"/>
        </w:rPr>
      </w:pPr>
      <w:r>
        <w:rPr>
          <w:lang w:val="en-US"/>
        </w:rPr>
        <w:t xml:space="preserve">Your Academic Advisor </w:t>
      </w:r>
      <w:r w:rsidRPr="00FF7F1B">
        <w:rPr>
          <w:lang w:val="en-US"/>
        </w:rPr>
        <w:t>will</w:t>
      </w:r>
      <w:r w:rsidR="00FF7F1B" w:rsidRPr="00FF7F1B">
        <w:rPr>
          <w:lang w:val="en-US"/>
        </w:rPr>
        <w:t xml:space="preserve"> speak to you at the online orientation session and work with you to plan your Degree.  Your </w:t>
      </w:r>
      <w:r w:rsidR="00167940">
        <w:rPr>
          <w:lang w:val="en-US"/>
        </w:rPr>
        <w:t xml:space="preserve">Academic Advisor </w:t>
      </w:r>
      <w:r w:rsidR="00FF7F1B" w:rsidRPr="00FF7F1B">
        <w:rPr>
          <w:lang w:val="en-US"/>
        </w:rPr>
        <w:t>will be in contact with you on a regular basis, reminding you of important registration dates, Voluntary Withdrawal dates and review grades and degree plans with you.</w:t>
      </w:r>
    </w:p>
    <w:p w:rsidR="00013B36" w:rsidRPr="00F75AD9" w:rsidRDefault="00F75AD9" w:rsidP="00F75AD9">
      <w:pPr>
        <w:ind w:left="1"/>
        <w:rPr>
          <w:rFonts w:ascii="Calibri" w:hAnsi="Calibri" w:cs="Times New Roman"/>
          <w:lang w:val="en-US"/>
        </w:rPr>
      </w:pPr>
      <w:r w:rsidRPr="00B970D7">
        <w:rPr>
          <w:rFonts w:cs="Arial"/>
          <w:i/>
        </w:rPr>
        <w:t xml:space="preserve">You will be receiving an email with further information about </w:t>
      </w:r>
      <w:r>
        <w:rPr>
          <w:rFonts w:cs="Arial"/>
          <w:i/>
        </w:rPr>
        <w:t>both the Orientation Session and the Wrap-up Session</w:t>
      </w:r>
      <w:r w:rsidRPr="00FF7F1B">
        <w:rPr>
          <w:rFonts w:cs="Arial"/>
        </w:rPr>
        <w:t>.</w:t>
      </w:r>
      <w:r>
        <w:rPr>
          <w:rFonts w:cs="Arial"/>
        </w:rPr>
        <w:t xml:space="preserve"> </w:t>
      </w:r>
    </w:p>
    <w:p w:rsidR="007B6345" w:rsidRDefault="00B22753" w:rsidP="00B22753">
      <w:pPr>
        <w:pStyle w:val="Heading1"/>
        <w:rPr>
          <w:lang w:eastAsia="en-CA"/>
        </w:rPr>
      </w:pPr>
      <w:bookmarkStart w:id="4" w:name="_Toc73613030"/>
      <w:r>
        <w:rPr>
          <w:lang w:eastAsia="en-CA"/>
        </w:rPr>
        <w:t>Online Study and Web Conference Requirements</w:t>
      </w:r>
      <w:bookmarkEnd w:id="4"/>
    </w:p>
    <w:p w:rsidR="00B22753" w:rsidRPr="00B22753" w:rsidRDefault="00B22753" w:rsidP="00B22753">
      <w:pPr>
        <w:rPr>
          <w:lang w:val="en-US"/>
        </w:rPr>
      </w:pPr>
      <w:r w:rsidRPr="00B22753">
        <w:rPr>
          <w:lang w:val="en-US"/>
        </w:rPr>
        <w:t xml:space="preserve">All of the courses that you enroll in will require you to attend online web conferences.  Please ensure that you have the requirements listed below to ensure a smooth transition into the web conference. </w:t>
      </w:r>
    </w:p>
    <w:p w:rsidR="00B22753" w:rsidRPr="00B22753" w:rsidRDefault="00B22753" w:rsidP="00B22753">
      <w:pPr>
        <w:rPr>
          <w:lang w:val="en-US"/>
        </w:rPr>
      </w:pPr>
      <w:r w:rsidRPr="00B22753">
        <w:rPr>
          <w:lang w:val="en-US"/>
        </w:rPr>
        <w:t xml:space="preserve">Please contact the </w:t>
      </w:r>
      <w:hyperlink r:id="rId42" w:history="1">
        <w:r w:rsidRPr="00B22753">
          <w:rPr>
            <w:rStyle w:val="Hyperlink"/>
            <w:lang w:val="en-US"/>
          </w:rPr>
          <w:t>Educational Tech Programmer</w:t>
        </w:r>
      </w:hyperlink>
      <w:r w:rsidRPr="00B22753">
        <w:rPr>
          <w:lang w:val="en-US"/>
        </w:rPr>
        <w:t xml:space="preserve"> if you have any questions</w:t>
      </w:r>
      <w:r w:rsidR="00C77CAD">
        <w:rPr>
          <w:lang w:val="en-US"/>
        </w:rPr>
        <w:t xml:space="preserve"> regarding the information presented in this section</w:t>
      </w:r>
      <w:r w:rsidRPr="00B22753">
        <w:rPr>
          <w:lang w:val="en-US"/>
        </w:rPr>
        <w:t xml:space="preserve">. </w:t>
      </w:r>
    </w:p>
    <w:p w:rsidR="00B22753" w:rsidRPr="00B22753" w:rsidRDefault="00B22753" w:rsidP="00D24842">
      <w:pPr>
        <w:pStyle w:val="Heading4"/>
        <w:rPr>
          <w:lang w:val="en-US"/>
        </w:rPr>
      </w:pPr>
      <w:r w:rsidRPr="00B22753">
        <w:rPr>
          <w:lang w:val="en-US"/>
        </w:rPr>
        <w:t>Windows</w:t>
      </w:r>
    </w:p>
    <w:p w:rsidR="00B22753" w:rsidRPr="00B22753" w:rsidRDefault="00B22753" w:rsidP="00B22753">
      <w:pPr>
        <w:pStyle w:val="ListParagraph"/>
        <w:numPr>
          <w:ilvl w:val="0"/>
          <w:numId w:val="5"/>
        </w:numPr>
        <w:shd w:val="clear" w:color="auto" w:fill="FFFFFF"/>
        <w:rPr>
          <w:rFonts w:ascii="Calibri" w:hAnsi="Calibri"/>
          <w:lang w:val="en-US"/>
        </w:rPr>
      </w:pPr>
      <w:r w:rsidRPr="00B22753">
        <w:rPr>
          <w:rFonts w:ascii="Calibri" w:hAnsi="Calibri"/>
          <w:b/>
          <w:bCs/>
          <w:lang w:val="en-US"/>
        </w:rPr>
        <w:t xml:space="preserve">Processor: </w:t>
      </w:r>
      <w:r w:rsidRPr="00B22753">
        <w:rPr>
          <w:rFonts w:ascii="Calibri" w:hAnsi="Calibri"/>
          <w:lang w:val="en-US"/>
        </w:rPr>
        <w:t>1.4 GHz Intel Pentium 4 or faster processor (or equivalent)</w:t>
      </w:r>
    </w:p>
    <w:p w:rsidR="00B22753" w:rsidRPr="00B22753" w:rsidRDefault="00B22753" w:rsidP="00B22753">
      <w:pPr>
        <w:pStyle w:val="ListParagraph"/>
        <w:numPr>
          <w:ilvl w:val="0"/>
          <w:numId w:val="5"/>
        </w:numPr>
        <w:shd w:val="clear" w:color="auto" w:fill="FFFFFF"/>
        <w:rPr>
          <w:rFonts w:ascii="Calibri" w:hAnsi="Calibri"/>
          <w:lang w:val="en-US"/>
        </w:rPr>
      </w:pPr>
      <w:r w:rsidRPr="00B22753">
        <w:rPr>
          <w:rFonts w:ascii="Calibri" w:hAnsi="Calibri"/>
          <w:b/>
          <w:bCs/>
          <w:lang w:val="en-US"/>
        </w:rPr>
        <w:t xml:space="preserve">Operating System: </w:t>
      </w:r>
      <w:r w:rsidRPr="00B22753">
        <w:rPr>
          <w:rFonts w:ascii="Calibri" w:hAnsi="Calibri"/>
          <w:lang w:val="en-US"/>
        </w:rPr>
        <w:t xml:space="preserve">Windows 10, Windows 8, or Windows 7 </w:t>
      </w:r>
    </w:p>
    <w:p w:rsidR="00B22753" w:rsidRPr="00B22753" w:rsidRDefault="00B22753" w:rsidP="00B22753">
      <w:pPr>
        <w:pStyle w:val="ListParagraph"/>
        <w:numPr>
          <w:ilvl w:val="0"/>
          <w:numId w:val="5"/>
        </w:numPr>
        <w:shd w:val="clear" w:color="auto" w:fill="FFFFFF"/>
        <w:rPr>
          <w:rFonts w:ascii="Calibri" w:hAnsi="Calibri"/>
          <w:lang w:val="en-US"/>
        </w:rPr>
      </w:pPr>
      <w:r w:rsidRPr="00B22753">
        <w:rPr>
          <w:rFonts w:ascii="Calibri" w:hAnsi="Calibri"/>
          <w:b/>
          <w:bCs/>
          <w:lang w:val="en-US"/>
        </w:rPr>
        <w:t>Memory:</w:t>
      </w:r>
      <w:r w:rsidRPr="00B22753">
        <w:rPr>
          <w:rFonts w:ascii="Calibri" w:hAnsi="Calibri"/>
          <w:lang w:val="en-US"/>
        </w:rPr>
        <w:t xml:space="preserve"> 512 MB of RAM (1 GB recommended)</w:t>
      </w:r>
    </w:p>
    <w:p w:rsidR="00B22753" w:rsidRPr="00B22753" w:rsidRDefault="00B22753" w:rsidP="00B22753">
      <w:pPr>
        <w:pStyle w:val="ListParagraph"/>
        <w:numPr>
          <w:ilvl w:val="0"/>
          <w:numId w:val="5"/>
        </w:numPr>
        <w:shd w:val="clear" w:color="auto" w:fill="FFFFFF"/>
        <w:rPr>
          <w:rFonts w:ascii="Calibri" w:hAnsi="Calibri"/>
          <w:lang w:val="en-US"/>
        </w:rPr>
      </w:pPr>
      <w:r w:rsidRPr="00B22753">
        <w:rPr>
          <w:rFonts w:ascii="Calibri" w:hAnsi="Calibri"/>
          <w:b/>
          <w:bCs/>
          <w:lang w:val="en-US"/>
        </w:rPr>
        <w:t>Web Browser:</w:t>
      </w:r>
      <w:r w:rsidRPr="00B22753">
        <w:rPr>
          <w:rFonts w:ascii="Calibri" w:hAnsi="Calibri"/>
          <w:lang w:val="en-US"/>
        </w:rPr>
        <w:t xml:space="preserve"> Google Chrome</w:t>
      </w:r>
    </w:p>
    <w:p w:rsidR="00B22753" w:rsidRPr="00B22753" w:rsidRDefault="00B22753" w:rsidP="00B22753">
      <w:pPr>
        <w:pStyle w:val="ListParagraph"/>
        <w:numPr>
          <w:ilvl w:val="0"/>
          <w:numId w:val="5"/>
        </w:numPr>
        <w:shd w:val="clear" w:color="auto" w:fill="FFFFFF"/>
        <w:rPr>
          <w:rFonts w:ascii="Calibri" w:hAnsi="Calibri"/>
          <w:lang w:val="en-US"/>
        </w:rPr>
      </w:pPr>
      <w:r w:rsidRPr="00B22753">
        <w:rPr>
          <w:rFonts w:ascii="Calibri" w:hAnsi="Calibri"/>
          <w:b/>
          <w:bCs/>
          <w:lang w:val="en-US"/>
        </w:rPr>
        <w:t>Software:</w:t>
      </w:r>
      <w:r w:rsidRPr="00B22753">
        <w:rPr>
          <w:rFonts w:ascii="Calibri" w:hAnsi="Calibri"/>
          <w:lang w:val="en-US"/>
        </w:rPr>
        <w:t xml:space="preserve"> Cisco WebEx Browser Extension, Adobe Reader, Microsoft Office</w:t>
      </w:r>
    </w:p>
    <w:p w:rsidR="00B22753" w:rsidRPr="00B22753" w:rsidRDefault="00B22753" w:rsidP="00D24842">
      <w:pPr>
        <w:pStyle w:val="Heading4"/>
        <w:rPr>
          <w:lang w:val="en-US"/>
        </w:rPr>
      </w:pPr>
      <w:r w:rsidRPr="00B22753">
        <w:rPr>
          <w:lang w:val="en-US"/>
        </w:rPr>
        <w:t>Mac OS</w:t>
      </w:r>
    </w:p>
    <w:p w:rsidR="00B22753" w:rsidRPr="00B22753" w:rsidRDefault="00B22753" w:rsidP="00B22753">
      <w:pPr>
        <w:pStyle w:val="ListParagraph"/>
        <w:numPr>
          <w:ilvl w:val="0"/>
          <w:numId w:val="6"/>
        </w:numPr>
        <w:shd w:val="clear" w:color="auto" w:fill="FFFFFF"/>
        <w:spacing w:before="90" w:after="90"/>
        <w:rPr>
          <w:rFonts w:ascii="Calibri" w:hAnsi="Calibri"/>
          <w:lang w:val="en-US"/>
        </w:rPr>
      </w:pPr>
      <w:r w:rsidRPr="00B22753">
        <w:rPr>
          <w:rFonts w:ascii="Calibri" w:hAnsi="Calibri"/>
          <w:b/>
          <w:bCs/>
          <w:lang w:val="en-US"/>
        </w:rPr>
        <w:t>Processor:</w:t>
      </w:r>
      <w:r w:rsidRPr="00B22753">
        <w:rPr>
          <w:rFonts w:ascii="Calibri" w:hAnsi="Calibri"/>
          <w:lang w:val="en-US"/>
        </w:rPr>
        <w:t xml:space="preserve"> 1.83 GHz Intel Core Duo or faster processor</w:t>
      </w:r>
    </w:p>
    <w:p w:rsidR="00B22753" w:rsidRPr="00B22753" w:rsidRDefault="00B22753" w:rsidP="00B22753">
      <w:pPr>
        <w:pStyle w:val="ListParagraph"/>
        <w:numPr>
          <w:ilvl w:val="0"/>
          <w:numId w:val="6"/>
        </w:numPr>
        <w:shd w:val="clear" w:color="auto" w:fill="FFFFFF"/>
        <w:spacing w:before="90" w:after="90"/>
        <w:rPr>
          <w:rFonts w:ascii="Calibri" w:hAnsi="Calibri"/>
          <w:lang w:val="en-US"/>
        </w:rPr>
      </w:pPr>
      <w:r w:rsidRPr="00B22753">
        <w:rPr>
          <w:rFonts w:ascii="Calibri" w:hAnsi="Calibri"/>
          <w:b/>
          <w:bCs/>
          <w:lang w:val="en-US"/>
        </w:rPr>
        <w:t>Operating System:</w:t>
      </w:r>
      <w:r w:rsidR="002607FE">
        <w:rPr>
          <w:rFonts w:ascii="Calibri" w:hAnsi="Calibri"/>
          <w:lang w:val="en-US"/>
        </w:rPr>
        <w:t xml:space="preserve"> Mac OS X 10.13, 10.14 and 10.15</w:t>
      </w:r>
    </w:p>
    <w:p w:rsidR="00B22753" w:rsidRPr="00B22753" w:rsidRDefault="00B22753" w:rsidP="00B22753">
      <w:pPr>
        <w:pStyle w:val="ListParagraph"/>
        <w:numPr>
          <w:ilvl w:val="0"/>
          <w:numId w:val="6"/>
        </w:numPr>
        <w:shd w:val="clear" w:color="auto" w:fill="FFFFFF"/>
        <w:spacing w:before="90" w:after="90"/>
        <w:rPr>
          <w:rFonts w:ascii="Calibri" w:hAnsi="Calibri"/>
          <w:lang w:val="en-US"/>
        </w:rPr>
      </w:pPr>
      <w:r w:rsidRPr="00B22753">
        <w:rPr>
          <w:rFonts w:ascii="Calibri" w:hAnsi="Calibri"/>
          <w:b/>
          <w:bCs/>
          <w:lang w:val="en-US"/>
        </w:rPr>
        <w:t>Memory:</w:t>
      </w:r>
      <w:r w:rsidRPr="00B22753">
        <w:rPr>
          <w:rFonts w:ascii="Calibri" w:hAnsi="Calibri"/>
          <w:lang w:val="en-US"/>
        </w:rPr>
        <w:t xml:space="preserve"> 512 MB RAM (1 GB recommended) </w:t>
      </w:r>
    </w:p>
    <w:p w:rsidR="00B22753" w:rsidRPr="00B22753" w:rsidRDefault="00B22753" w:rsidP="00B22753">
      <w:pPr>
        <w:pStyle w:val="ListParagraph"/>
        <w:numPr>
          <w:ilvl w:val="0"/>
          <w:numId w:val="6"/>
        </w:numPr>
        <w:shd w:val="clear" w:color="auto" w:fill="FFFFFF"/>
        <w:spacing w:before="90" w:after="90"/>
        <w:rPr>
          <w:rFonts w:ascii="Calibri" w:hAnsi="Calibri"/>
          <w:lang w:val="en-US"/>
        </w:rPr>
      </w:pPr>
      <w:r w:rsidRPr="00B22753">
        <w:rPr>
          <w:rFonts w:ascii="Calibri" w:hAnsi="Calibri"/>
          <w:b/>
          <w:bCs/>
          <w:lang w:val="en-US"/>
        </w:rPr>
        <w:t>Web Browser:</w:t>
      </w:r>
      <w:r w:rsidRPr="00B22753">
        <w:rPr>
          <w:rFonts w:ascii="Calibri" w:hAnsi="Calibri"/>
          <w:lang w:val="en-US"/>
        </w:rPr>
        <w:t xml:space="preserve"> Apple Safari</w:t>
      </w:r>
    </w:p>
    <w:p w:rsidR="00B22753" w:rsidRPr="00B22753" w:rsidRDefault="00B22753" w:rsidP="00B22753">
      <w:pPr>
        <w:pStyle w:val="ListParagraph"/>
        <w:numPr>
          <w:ilvl w:val="0"/>
          <w:numId w:val="6"/>
        </w:numPr>
        <w:shd w:val="clear" w:color="auto" w:fill="FFFFFF"/>
        <w:spacing w:before="90" w:after="90"/>
        <w:rPr>
          <w:rFonts w:ascii="Calibri" w:hAnsi="Calibri"/>
          <w:lang w:val="en-US"/>
        </w:rPr>
      </w:pPr>
      <w:r w:rsidRPr="00B22753">
        <w:rPr>
          <w:rFonts w:ascii="Calibri" w:hAnsi="Calibri"/>
          <w:b/>
          <w:bCs/>
          <w:lang w:val="en-US"/>
        </w:rPr>
        <w:t>Software:</w:t>
      </w:r>
      <w:r w:rsidRPr="00B22753">
        <w:rPr>
          <w:rFonts w:ascii="Calibri" w:hAnsi="Calibri"/>
          <w:lang w:val="en-US"/>
        </w:rPr>
        <w:t xml:space="preserve"> Cisco WebEx Browser Extension, Adobe Reader, Microsoft Office</w:t>
      </w:r>
    </w:p>
    <w:p w:rsidR="00B22753" w:rsidRPr="00B22753" w:rsidRDefault="00B22753" w:rsidP="00D24842">
      <w:pPr>
        <w:pStyle w:val="Heading4"/>
        <w:rPr>
          <w:lang w:val="en-US"/>
        </w:rPr>
      </w:pPr>
      <w:r w:rsidRPr="00B22753">
        <w:rPr>
          <w:lang w:val="en-US"/>
        </w:rPr>
        <w:t>Additional Hardware</w:t>
      </w:r>
    </w:p>
    <w:p w:rsidR="00B22753" w:rsidRDefault="00B22753" w:rsidP="00B22753">
      <w:pPr>
        <w:pStyle w:val="NoSpacing"/>
        <w:numPr>
          <w:ilvl w:val="0"/>
          <w:numId w:val="7"/>
        </w:numPr>
        <w:rPr>
          <w:rFonts w:ascii="Calibri" w:hAnsi="Calibri"/>
          <w:lang w:val="en-US"/>
        </w:rPr>
      </w:pPr>
      <w:r w:rsidRPr="00B22753">
        <w:rPr>
          <w:rFonts w:ascii="Calibri" w:hAnsi="Calibri"/>
          <w:lang w:val="en-US"/>
        </w:rPr>
        <w:t>USB Headset with Microphone</w:t>
      </w:r>
    </w:p>
    <w:p w:rsidR="00E71AF7" w:rsidRDefault="00E71AF7" w:rsidP="00B22753">
      <w:pPr>
        <w:pStyle w:val="NoSpacing"/>
        <w:numPr>
          <w:ilvl w:val="0"/>
          <w:numId w:val="7"/>
        </w:numPr>
        <w:rPr>
          <w:rFonts w:ascii="Calibri" w:hAnsi="Calibri"/>
          <w:lang w:val="en-US"/>
        </w:rPr>
      </w:pPr>
      <w:r>
        <w:rPr>
          <w:rFonts w:ascii="Calibri" w:hAnsi="Calibri"/>
          <w:lang w:val="en-US"/>
        </w:rPr>
        <w:t xml:space="preserve">A webcam is highly recommended </w:t>
      </w:r>
    </w:p>
    <w:p w:rsidR="00E71AF7" w:rsidRDefault="00E71AF7" w:rsidP="00B22753">
      <w:pPr>
        <w:pStyle w:val="NoSpacing"/>
        <w:numPr>
          <w:ilvl w:val="0"/>
          <w:numId w:val="7"/>
        </w:numPr>
        <w:rPr>
          <w:rFonts w:ascii="Calibri" w:hAnsi="Calibri"/>
          <w:lang w:val="en-US"/>
        </w:rPr>
      </w:pPr>
      <w:r>
        <w:rPr>
          <w:rFonts w:ascii="Calibri" w:hAnsi="Calibri"/>
          <w:lang w:val="en-US"/>
        </w:rPr>
        <w:t>Please note that Chromebooks and Chrome OS are not supported by Cisco WebEx</w:t>
      </w:r>
    </w:p>
    <w:p w:rsidR="00E71AF7" w:rsidRDefault="00E71AF7" w:rsidP="00B22753">
      <w:pPr>
        <w:pStyle w:val="NoSpacing"/>
        <w:numPr>
          <w:ilvl w:val="0"/>
          <w:numId w:val="7"/>
        </w:numPr>
        <w:rPr>
          <w:rFonts w:ascii="Calibri" w:hAnsi="Calibri"/>
          <w:lang w:val="en-US"/>
        </w:rPr>
      </w:pPr>
      <w:r>
        <w:rPr>
          <w:rFonts w:ascii="Calibri" w:hAnsi="Calibri"/>
          <w:lang w:val="en-US"/>
        </w:rPr>
        <w:t xml:space="preserve">Microsoft Teams is available to all students as part of the MS Office Suite </w:t>
      </w:r>
    </w:p>
    <w:p w:rsidR="00E71AF7" w:rsidRPr="00E71AF7" w:rsidRDefault="00E71AF7" w:rsidP="00E71AF7">
      <w:pPr>
        <w:pStyle w:val="NoSpacing"/>
        <w:numPr>
          <w:ilvl w:val="0"/>
          <w:numId w:val="7"/>
        </w:numPr>
        <w:rPr>
          <w:rFonts w:ascii="Calibri" w:hAnsi="Calibri"/>
          <w:lang w:val="en-US"/>
        </w:rPr>
      </w:pPr>
      <w:r w:rsidRPr="00E71AF7">
        <w:rPr>
          <w:rFonts w:ascii="Calibri" w:hAnsi="Calibri"/>
          <w:lang w:val="en-US"/>
        </w:rPr>
        <w:t>https://umanitoba.ca/microsoft-365/build-your-skills-microsoft-teams</w:t>
      </w:r>
    </w:p>
    <w:p w:rsidR="00B22753" w:rsidRPr="00B22753" w:rsidRDefault="00B22753" w:rsidP="00D24842">
      <w:pPr>
        <w:pStyle w:val="Heading4"/>
        <w:rPr>
          <w:lang w:val="en-US"/>
        </w:rPr>
      </w:pPr>
      <w:r w:rsidRPr="00B22753">
        <w:rPr>
          <w:lang w:val="en-US"/>
        </w:rPr>
        <w:t>Internet Requirements</w:t>
      </w:r>
    </w:p>
    <w:p w:rsidR="00B22753" w:rsidRDefault="00B22753" w:rsidP="00B22753">
      <w:pPr>
        <w:pStyle w:val="NoSpacing"/>
        <w:numPr>
          <w:ilvl w:val="0"/>
          <w:numId w:val="4"/>
        </w:numPr>
        <w:rPr>
          <w:rFonts w:ascii="Calibri" w:hAnsi="Calibri"/>
          <w:lang w:val="en-US"/>
        </w:rPr>
      </w:pPr>
      <w:r w:rsidRPr="00B22753">
        <w:rPr>
          <w:rFonts w:ascii="Calibri" w:hAnsi="Calibri"/>
          <w:b/>
          <w:bCs/>
          <w:lang w:val="en-US"/>
        </w:rPr>
        <w:t>Bandwidth:</w:t>
      </w:r>
      <w:r w:rsidRPr="00B22753">
        <w:rPr>
          <w:rFonts w:ascii="Calibri" w:hAnsi="Calibri"/>
          <w:lang w:val="en-US"/>
        </w:rPr>
        <w:t xml:space="preserve"> 512 Kbps internet speed required for web conferences. Use of satellite internet is discouraged as the latency causes disconnects from web conferences. </w:t>
      </w:r>
    </w:p>
    <w:p w:rsidR="007718D8" w:rsidRDefault="007718D8" w:rsidP="007718D8">
      <w:pPr>
        <w:pStyle w:val="NoSpacing"/>
        <w:ind w:left="360"/>
        <w:rPr>
          <w:rFonts w:ascii="Calibri" w:hAnsi="Calibri"/>
          <w:b/>
          <w:bCs/>
          <w:lang w:val="en-US"/>
        </w:rPr>
      </w:pPr>
    </w:p>
    <w:p w:rsidR="007718D8" w:rsidRDefault="007718D8" w:rsidP="007718D8">
      <w:pPr>
        <w:pStyle w:val="Heading1"/>
        <w:rPr>
          <w:lang w:val="en-US"/>
        </w:rPr>
      </w:pPr>
      <w:bookmarkStart w:id="5" w:name="_Toc73613031"/>
      <w:r>
        <w:rPr>
          <w:lang w:val="en-US"/>
        </w:rPr>
        <w:t>Academic Advising</w:t>
      </w:r>
      <w:bookmarkEnd w:id="5"/>
    </w:p>
    <w:p w:rsidR="00851094" w:rsidRDefault="00851094" w:rsidP="00851094">
      <w:r>
        <w:t>You will have an Academic Advisor assigned to you to support you throughout your BSW degree.  Academic Advisors have specialized knowledge about processes and policies; they can help you map out your courses, advise on course selection, assist you with registration issues, direct you to appropriate resources, and answer other questions you may have about your program.  Your Academic Advisor is here to help!  If you don’t know who to ask, start with your Advisor!  They will point you in the right direction.</w:t>
      </w:r>
    </w:p>
    <w:p w:rsidR="00B22753" w:rsidRDefault="0085151E" w:rsidP="00FF7F1B">
      <w:pPr>
        <w:pStyle w:val="Heading1"/>
        <w:rPr>
          <w:lang w:val="en-US"/>
        </w:rPr>
      </w:pPr>
      <w:bookmarkStart w:id="6" w:name="_Toc73613032"/>
      <w:r>
        <w:rPr>
          <w:lang w:val="en-US"/>
        </w:rPr>
        <w:t>Bachelor of social Work Course Requirements</w:t>
      </w:r>
      <w:bookmarkEnd w:id="6"/>
    </w:p>
    <w:p w:rsidR="0085151E" w:rsidRPr="0085151E" w:rsidRDefault="0085151E" w:rsidP="0085151E">
      <w:pPr>
        <w:pStyle w:val="BodyText"/>
        <w:spacing w:line="240" w:lineRule="auto"/>
        <w:jc w:val="left"/>
        <w:rPr>
          <w:rFonts w:asciiTheme="minorHAnsi" w:hAnsiTheme="minorHAnsi"/>
          <w:sz w:val="20"/>
        </w:rPr>
      </w:pPr>
      <w:r w:rsidRPr="0085151E">
        <w:rPr>
          <w:rFonts w:asciiTheme="minorHAnsi" w:hAnsiTheme="minorHAnsi"/>
          <w:sz w:val="20"/>
        </w:rPr>
        <w:t xml:space="preserve">The University </w:t>
      </w:r>
      <w:r w:rsidR="00761817">
        <w:rPr>
          <w:rFonts w:asciiTheme="minorHAnsi" w:hAnsiTheme="minorHAnsi"/>
          <w:sz w:val="20"/>
        </w:rPr>
        <w:t>o</w:t>
      </w:r>
      <w:r w:rsidR="00C94524" w:rsidRPr="0085151E">
        <w:rPr>
          <w:rFonts w:asciiTheme="minorHAnsi" w:hAnsiTheme="minorHAnsi"/>
          <w:sz w:val="20"/>
        </w:rPr>
        <w:t xml:space="preserve">f Manitoba Bachelor </w:t>
      </w:r>
      <w:r w:rsidR="00761817">
        <w:rPr>
          <w:rFonts w:asciiTheme="minorHAnsi" w:hAnsiTheme="minorHAnsi"/>
          <w:sz w:val="20"/>
        </w:rPr>
        <w:t>o</w:t>
      </w:r>
      <w:r w:rsidR="00C94524" w:rsidRPr="0085151E">
        <w:rPr>
          <w:rFonts w:asciiTheme="minorHAnsi" w:hAnsiTheme="minorHAnsi"/>
          <w:sz w:val="20"/>
        </w:rPr>
        <w:t>f</w:t>
      </w:r>
      <w:r w:rsidRPr="0085151E">
        <w:rPr>
          <w:rFonts w:asciiTheme="minorHAnsi" w:hAnsiTheme="minorHAnsi"/>
          <w:sz w:val="20"/>
        </w:rPr>
        <w:t xml:space="preserve"> Social Work Degree Program consists of 123 credit hours of course work, including: </w:t>
      </w:r>
    </w:p>
    <w:p w:rsidR="0085151E" w:rsidRPr="0085151E" w:rsidRDefault="0085151E" w:rsidP="0085151E">
      <w:pPr>
        <w:pStyle w:val="ListParagraph"/>
        <w:numPr>
          <w:ilvl w:val="0"/>
          <w:numId w:val="11"/>
        </w:numPr>
        <w:spacing w:before="100" w:after="200" w:line="276" w:lineRule="auto"/>
        <w:rPr>
          <w:rFonts w:asciiTheme="minorHAnsi" w:hAnsiTheme="minorHAnsi" w:cs="Arial"/>
        </w:rPr>
      </w:pPr>
      <w:r w:rsidRPr="0085151E">
        <w:rPr>
          <w:rFonts w:asciiTheme="minorHAnsi" w:hAnsiTheme="minorHAnsi" w:cs="Arial"/>
        </w:rPr>
        <w:t>72 credit hours of required social work courses, including two field practicums</w:t>
      </w:r>
    </w:p>
    <w:p w:rsidR="0085151E" w:rsidRPr="0085151E" w:rsidRDefault="0085151E" w:rsidP="0085151E">
      <w:pPr>
        <w:pStyle w:val="ListParagraph"/>
        <w:numPr>
          <w:ilvl w:val="0"/>
          <w:numId w:val="11"/>
        </w:numPr>
        <w:spacing w:before="100" w:after="200" w:line="276" w:lineRule="auto"/>
        <w:rPr>
          <w:rFonts w:asciiTheme="minorHAnsi" w:hAnsiTheme="minorHAnsi" w:cs="Arial"/>
        </w:rPr>
      </w:pPr>
      <w:r w:rsidRPr="0085151E">
        <w:rPr>
          <w:rFonts w:asciiTheme="minorHAnsi" w:hAnsiTheme="minorHAnsi" w:cs="Arial"/>
        </w:rPr>
        <w:t xml:space="preserve">51 credit hours of electives, taken at the student’s discretion in terms of subject areas (except social work) and must include a 3credit hour elective course in math and a 3 credit hour elective course in written English. </w:t>
      </w:r>
    </w:p>
    <w:p w:rsidR="0085151E" w:rsidRPr="0085151E" w:rsidRDefault="0085151E" w:rsidP="0085151E">
      <w:pPr>
        <w:pStyle w:val="BodyText"/>
        <w:spacing w:line="240" w:lineRule="auto"/>
        <w:jc w:val="left"/>
        <w:rPr>
          <w:rFonts w:asciiTheme="minorHAnsi" w:hAnsiTheme="minorHAnsi"/>
          <w:sz w:val="20"/>
        </w:rPr>
      </w:pPr>
      <w:r w:rsidRPr="0085151E">
        <w:rPr>
          <w:rFonts w:asciiTheme="minorHAnsi" w:hAnsiTheme="minorHAnsi"/>
          <w:sz w:val="20"/>
        </w:rPr>
        <w:t xml:space="preserve">Effective May 2015, students can only count </w:t>
      </w:r>
      <w:r w:rsidR="00C94524" w:rsidRPr="0085151E">
        <w:rPr>
          <w:rFonts w:asciiTheme="minorHAnsi" w:hAnsiTheme="minorHAnsi"/>
          <w:sz w:val="20"/>
        </w:rPr>
        <w:t>three</w:t>
      </w:r>
      <w:r w:rsidRPr="0085151E">
        <w:rPr>
          <w:rFonts w:asciiTheme="minorHAnsi" w:hAnsiTheme="minorHAnsi"/>
          <w:sz w:val="20"/>
        </w:rPr>
        <w:t xml:space="preserve"> credit hours of social work elective courses towards the BSW degree, including any social work transfer credits.  Students have up to 9 years to complete the BSW degree. The actual completion time will vary with individuals depending on such factors as the number of credit hours transferred in, work and personal circumstances, etc.  </w:t>
      </w:r>
    </w:p>
    <w:p w:rsidR="00E71AF7" w:rsidRDefault="0085151E" w:rsidP="79BA2F6E">
      <w:pPr>
        <w:pStyle w:val="BodyText"/>
        <w:spacing w:line="240" w:lineRule="auto"/>
        <w:jc w:val="left"/>
        <w:rPr>
          <w:rFonts w:asciiTheme="minorHAnsi" w:hAnsiTheme="minorHAnsi"/>
          <w:sz w:val="20"/>
        </w:rPr>
      </w:pPr>
      <w:r w:rsidRPr="79BA2F6E">
        <w:rPr>
          <w:rFonts w:asciiTheme="minorHAnsi" w:hAnsiTheme="minorHAnsi"/>
          <w:sz w:val="20"/>
        </w:rPr>
        <w:t xml:space="preserve">Students can transfer in up to 51 credit hours of electives from their previous studies based on the completion of a degree from a recognized educational institution. However, in the event that a degree </w:t>
      </w:r>
      <w:r w:rsidR="00EA379A" w:rsidRPr="79BA2F6E">
        <w:rPr>
          <w:rFonts w:asciiTheme="minorHAnsi" w:hAnsiTheme="minorHAnsi"/>
          <w:sz w:val="20"/>
        </w:rPr>
        <w:t xml:space="preserve">has </w:t>
      </w:r>
      <w:r w:rsidRPr="79BA2F6E">
        <w:rPr>
          <w:rFonts w:asciiTheme="minorHAnsi" w:hAnsiTheme="minorHAnsi"/>
          <w:sz w:val="20"/>
        </w:rPr>
        <w:t>not be</w:t>
      </w:r>
      <w:r w:rsidR="00EA379A" w:rsidRPr="79BA2F6E">
        <w:rPr>
          <w:rFonts w:asciiTheme="minorHAnsi" w:hAnsiTheme="minorHAnsi"/>
          <w:sz w:val="20"/>
        </w:rPr>
        <w:t>en</w:t>
      </w:r>
      <w:r w:rsidRPr="79BA2F6E">
        <w:rPr>
          <w:rFonts w:asciiTheme="minorHAnsi" w:hAnsiTheme="minorHAnsi"/>
          <w:sz w:val="20"/>
        </w:rPr>
        <w:t xml:space="preserve"> complete</w:t>
      </w:r>
      <w:r w:rsidR="00EA379A" w:rsidRPr="79BA2F6E">
        <w:rPr>
          <w:rFonts w:asciiTheme="minorHAnsi" w:hAnsiTheme="minorHAnsi"/>
          <w:sz w:val="20"/>
        </w:rPr>
        <w:t>d,</w:t>
      </w:r>
      <w:r w:rsidRPr="79BA2F6E">
        <w:rPr>
          <w:rFonts w:asciiTheme="minorHAnsi" w:hAnsiTheme="minorHAnsi"/>
          <w:sz w:val="20"/>
        </w:rPr>
        <w:t xml:space="preserve"> the University of Manitoba Enrollment Services determines admissibility of elective credits on an individual basis.  Students who have taken social work courses at other universities have the opportunity to make a request to the Faculty of Social Work</w:t>
      </w:r>
      <w:r w:rsidR="0060690A">
        <w:rPr>
          <w:rFonts w:asciiTheme="minorHAnsi" w:hAnsiTheme="minorHAnsi"/>
          <w:sz w:val="20"/>
        </w:rPr>
        <w:t xml:space="preserve"> through the Admissions Office</w:t>
      </w:r>
      <w:r w:rsidRPr="79BA2F6E">
        <w:rPr>
          <w:rFonts w:asciiTheme="minorHAnsi" w:hAnsiTheme="minorHAnsi"/>
          <w:sz w:val="20"/>
        </w:rPr>
        <w:t xml:space="preserve"> for equivalency within the 6-month period following their acceptance into the Faculty of Soc</w:t>
      </w:r>
      <w:r w:rsidR="008A1F7A" w:rsidRPr="79BA2F6E">
        <w:rPr>
          <w:rFonts w:asciiTheme="minorHAnsi" w:hAnsiTheme="minorHAnsi"/>
          <w:sz w:val="20"/>
        </w:rPr>
        <w:t xml:space="preserve">ial Work as a regular student. </w:t>
      </w:r>
      <w:r w:rsidRPr="79BA2F6E">
        <w:rPr>
          <w:rFonts w:asciiTheme="minorHAnsi" w:hAnsiTheme="minorHAnsi"/>
          <w:sz w:val="20"/>
        </w:rPr>
        <w:t xml:space="preserve">Please note that any social work courses for which you are making the request </w:t>
      </w:r>
      <w:r w:rsidR="008A1F7A" w:rsidRPr="79BA2F6E">
        <w:rPr>
          <w:rFonts w:asciiTheme="minorHAnsi" w:hAnsiTheme="minorHAnsi"/>
          <w:sz w:val="20"/>
        </w:rPr>
        <w:t xml:space="preserve">must </w:t>
      </w:r>
      <w:r w:rsidRPr="79BA2F6E">
        <w:rPr>
          <w:rFonts w:asciiTheme="minorHAnsi" w:hAnsiTheme="minorHAnsi"/>
          <w:sz w:val="20"/>
        </w:rPr>
        <w:t xml:space="preserve">be completed within the last 9 years and must be from a program that is accredited by the Canadian Association for Social Work Education. Also, note that only 3 credit hours of social work elective courses, including transfer credits, will be applied to the Bachelor of Social Work degree. </w:t>
      </w:r>
    </w:p>
    <w:p w:rsidR="00E71AF7" w:rsidRDefault="00E71AF7" w:rsidP="79BA2F6E">
      <w:pPr>
        <w:pStyle w:val="BodyText"/>
        <w:spacing w:line="240" w:lineRule="auto"/>
        <w:jc w:val="left"/>
        <w:rPr>
          <w:rFonts w:asciiTheme="minorHAnsi" w:hAnsiTheme="minorHAnsi"/>
          <w:sz w:val="20"/>
        </w:rPr>
      </w:pPr>
    </w:p>
    <w:p w:rsidR="00004135" w:rsidRPr="00E71AF7" w:rsidRDefault="0085151E" w:rsidP="79BA2F6E">
      <w:pPr>
        <w:pStyle w:val="BodyText"/>
        <w:spacing w:line="240" w:lineRule="auto"/>
        <w:jc w:val="left"/>
        <w:rPr>
          <w:rFonts w:asciiTheme="minorHAnsi" w:hAnsiTheme="minorHAnsi"/>
          <w:b/>
          <w:sz w:val="28"/>
          <w:szCs w:val="28"/>
        </w:rPr>
      </w:pPr>
      <w:r w:rsidRPr="00E71AF7">
        <w:rPr>
          <w:rFonts w:asciiTheme="minorHAnsi" w:hAnsiTheme="minorHAnsi"/>
          <w:b/>
          <w:sz w:val="28"/>
          <w:szCs w:val="28"/>
        </w:rPr>
        <w:t xml:space="preserve">It is also important to note that a student enrolled in the Social Work BSW Program at the University of Manitoba cannot enroll in any other degree program. </w:t>
      </w:r>
    </w:p>
    <w:p w:rsidR="00004135" w:rsidRPr="00004135" w:rsidRDefault="00004135" w:rsidP="00E46FC9">
      <w:pPr>
        <w:pStyle w:val="Heading1"/>
      </w:pPr>
      <w:bookmarkStart w:id="7" w:name="_Toc73613033"/>
      <w:r w:rsidRPr="00004135">
        <w:t>Written English &amp; Math Elective Requirement</w:t>
      </w:r>
      <w:bookmarkEnd w:id="7"/>
    </w:p>
    <w:p w:rsidR="00004135" w:rsidRPr="00004135" w:rsidRDefault="00004135" w:rsidP="00004135">
      <w:pPr>
        <w:rPr>
          <w:rFonts w:cs="Arial"/>
        </w:rPr>
      </w:pPr>
      <w:r w:rsidRPr="00004135">
        <w:rPr>
          <w:rFonts w:cs="Arial"/>
        </w:rPr>
        <w:t>As per the University of Manitoba policy “</w:t>
      </w:r>
      <w:r w:rsidRPr="00300206">
        <w:rPr>
          <w:rFonts w:cs="Arial"/>
          <w:b/>
          <w:u w:val="single"/>
        </w:rPr>
        <w:t>all students are required to complete, within the first 60 credit hours of their programs, a minimum of one 3 credit hour course with significant content in written English, and a minimum of one 3 credit hour course with significant content in mathematics</w:t>
      </w:r>
      <w:r w:rsidRPr="00004135">
        <w:rPr>
          <w:rFonts w:cs="Arial"/>
        </w:rPr>
        <w:t>.” Students that completed baccalaureate degrees and students admitted before the 1997-98 regular Session are exempt from this requirement (see Written English and Mathematics Requirements for Undergraduate Students in Un</w:t>
      </w:r>
      <w:r w:rsidR="00CC0892">
        <w:rPr>
          <w:rFonts w:cs="Arial"/>
        </w:rPr>
        <w:t>iversity of Manitoba Calendar).</w:t>
      </w:r>
    </w:p>
    <w:p w:rsidR="00004135" w:rsidRDefault="00004135" w:rsidP="00004135">
      <w:pPr>
        <w:rPr>
          <w:rFonts w:cs="Arial"/>
        </w:rPr>
      </w:pPr>
      <w:r w:rsidRPr="6489E179">
        <w:rPr>
          <w:rFonts w:cs="Arial"/>
        </w:rPr>
        <w:t xml:space="preserve">All students admitted to the program who have not completed the University of Manitoba written English and/or mathematics </w:t>
      </w:r>
      <w:r w:rsidRPr="6489E179">
        <w:rPr>
          <w:rFonts w:cs="Arial"/>
          <w:color w:val="000000" w:themeColor="text1"/>
        </w:rPr>
        <w:t>requirement must satisfy both w</w:t>
      </w:r>
      <w:r w:rsidRPr="6489E179">
        <w:rPr>
          <w:rFonts w:cs="Arial"/>
        </w:rPr>
        <w:t>ithin the first 60 credit hours of their program.  A</w:t>
      </w:r>
      <w:r w:rsidRPr="6489E179">
        <w:rPr>
          <w:rFonts w:cs="Arial"/>
          <w:color w:val="000000" w:themeColor="text1"/>
        </w:rPr>
        <w:t xml:space="preserve">ll credit hours used for the purpose of admission into the BSW program is part of the 60 credit hour count for their program.  </w:t>
      </w:r>
      <w:r w:rsidRPr="6489E179">
        <w:rPr>
          <w:rFonts w:cs="Arial"/>
        </w:rPr>
        <w:t xml:space="preserve">If a student does not satisfy both the written English and mathematics requirement (with a minimum grade of D) within the first 60 credit hours, students will </w:t>
      </w:r>
      <w:r w:rsidRPr="6489E179">
        <w:rPr>
          <w:rFonts w:cs="Arial"/>
          <w:u w:val="single"/>
        </w:rPr>
        <w:t>not be permitted to register for an</w:t>
      </w:r>
      <w:r w:rsidR="008B68CC" w:rsidRPr="6489E179">
        <w:rPr>
          <w:rFonts w:cs="Arial"/>
          <w:u w:val="single"/>
        </w:rPr>
        <w:t xml:space="preserve">y social work courses until they have registered in the </w:t>
      </w:r>
      <w:r w:rsidRPr="6489E179">
        <w:rPr>
          <w:rFonts w:cs="Arial"/>
          <w:u w:val="single"/>
        </w:rPr>
        <w:t>mathematics and written English</w:t>
      </w:r>
      <w:r w:rsidRPr="6489E179">
        <w:rPr>
          <w:rFonts w:cs="Arial"/>
        </w:rPr>
        <w:t xml:space="preserve"> </w:t>
      </w:r>
      <w:r w:rsidR="008B68CC" w:rsidRPr="6489E179">
        <w:rPr>
          <w:rFonts w:cs="Arial"/>
          <w:u w:val="single"/>
        </w:rPr>
        <w:t>requirement courses</w:t>
      </w:r>
      <w:r w:rsidRPr="6489E179">
        <w:rPr>
          <w:rFonts w:cs="Arial"/>
        </w:rPr>
        <w:t xml:space="preserve">. A student accepted at the University of Manitoba cannot graduate without meeting the Math and English requirement. </w:t>
      </w:r>
    </w:p>
    <w:p w:rsidR="00B25EC0" w:rsidRDefault="00B25EC0" w:rsidP="00004135">
      <w:pPr>
        <w:rPr>
          <w:rFonts w:cs="Arial"/>
        </w:rPr>
      </w:pPr>
    </w:p>
    <w:p w:rsidR="00B25EC0" w:rsidRDefault="00B25EC0" w:rsidP="00004135"/>
    <w:p w:rsidR="00D25AFA" w:rsidRDefault="00D25AFA" w:rsidP="00004135"/>
    <w:p w:rsidR="00D25AFA" w:rsidRDefault="00D25AFA" w:rsidP="00004135"/>
    <w:p w:rsidR="00D25AFA" w:rsidRDefault="00D25AFA" w:rsidP="00004135"/>
    <w:p w:rsidR="00D25AFA" w:rsidRDefault="00D25AFA" w:rsidP="00004135"/>
    <w:p w:rsidR="00D25AFA" w:rsidRDefault="00D25AFA" w:rsidP="00004135"/>
    <w:p w:rsidR="00D25AFA" w:rsidRDefault="00D25AFA" w:rsidP="00004135"/>
    <w:p w:rsidR="00D25AFA" w:rsidRPr="00004135" w:rsidRDefault="00D25AFA" w:rsidP="00004135"/>
    <w:p w:rsidR="00004135" w:rsidRPr="00004135" w:rsidRDefault="00004135" w:rsidP="00E46FC9">
      <w:pPr>
        <w:pStyle w:val="Heading1"/>
      </w:pPr>
      <w:bookmarkStart w:id="8" w:name="_Toc73613034"/>
      <w:r w:rsidRPr="00004135">
        <w:t>Required Social Work Courses</w:t>
      </w:r>
      <w:bookmarkEnd w:id="8"/>
    </w:p>
    <w:p w:rsidR="00B22753" w:rsidRPr="00CC0892" w:rsidRDefault="00004135" w:rsidP="00004135">
      <w:pPr>
        <w:pStyle w:val="BodyText"/>
        <w:spacing w:line="240" w:lineRule="auto"/>
        <w:jc w:val="left"/>
        <w:rPr>
          <w:rStyle w:val="Hyperlink"/>
          <w:rFonts w:asciiTheme="minorHAnsi" w:hAnsiTheme="minorHAnsi" w:cstheme="minorBidi"/>
          <w:caps/>
          <w:spacing w:val="15"/>
          <w:sz w:val="22"/>
          <w:szCs w:val="22"/>
          <w:lang w:eastAsia="en-US"/>
        </w:rPr>
      </w:pPr>
      <w:r w:rsidRPr="00004135">
        <w:rPr>
          <w:rFonts w:asciiTheme="minorHAnsi" w:hAnsiTheme="minorHAnsi"/>
          <w:sz w:val="20"/>
        </w:rPr>
        <w:t>The 72 credit hours of required social work courses include foundation courses, field and practic</w:t>
      </w:r>
      <w:r>
        <w:rPr>
          <w:rFonts w:asciiTheme="minorHAnsi" w:hAnsiTheme="minorHAnsi"/>
          <w:sz w:val="20"/>
        </w:rPr>
        <w:t xml:space="preserve">es courses and theory courses. </w:t>
      </w:r>
      <w:r w:rsidRPr="00004135">
        <w:rPr>
          <w:rFonts w:asciiTheme="minorHAnsi" w:hAnsiTheme="minorHAnsi"/>
          <w:sz w:val="20"/>
        </w:rPr>
        <w:t>It is important that you consult with your Distance Delivery Academic Advisor on a regular basis for assistance with planning.  As you consider which courses to take, please note that you must complete the four foundation courses (</w:t>
      </w:r>
      <w:r w:rsidRPr="00004135">
        <w:rPr>
          <w:rFonts w:asciiTheme="minorHAnsi" w:hAnsiTheme="minorHAnsi"/>
          <w:b/>
          <w:sz w:val="20"/>
        </w:rPr>
        <w:t>SWRK 1310, SWRK 2080,</w:t>
      </w:r>
      <w:r w:rsidRPr="00004135">
        <w:rPr>
          <w:rFonts w:asciiTheme="minorHAnsi" w:hAnsiTheme="minorHAnsi"/>
          <w:sz w:val="20"/>
        </w:rPr>
        <w:t xml:space="preserve"> </w:t>
      </w:r>
      <w:r w:rsidRPr="00004135">
        <w:rPr>
          <w:rFonts w:asciiTheme="minorHAnsi" w:hAnsiTheme="minorHAnsi"/>
          <w:b/>
          <w:sz w:val="20"/>
        </w:rPr>
        <w:t>SWRK 2090, and SWRK 3140)</w:t>
      </w:r>
      <w:r w:rsidRPr="00004135">
        <w:rPr>
          <w:rFonts w:asciiTheme="minorHAnsi" w:hAnsiTheme="minorHAnsi"/>
          <w:sz w:val="20"/>
        </w:rPr>
        <w:t xml:space="preserve"> before you can take the Field Instruction and Field Practices courses, as well as some of the theory courses.  Course descriptions, prerequisites and co-requisites for the various courses outlined in the Cou</w:t>
      </w:r>
      <w:r>
        <w:rPr>
          <w:rFonts w:asciiTheme="minorHAnsi" w:hAnsiTheme="minorHAnsi"/>
          <w:sz w:val="20"/>
        </w:rPr>
        <w:t>rse Catalogue in</w:t>
      </w:r>
      <w:r w:rsidRPr="00004135">
        <w:rPr>
          <w:rFonts w:asciiTheme="minorHAnsi" w:hAnsiTheme="minorHAnsi"/>
          <w:sz w:val="20"/>
        </w:rPr>
        <w:t xml:space="preserve"> </w:t>
      </w:r>
      <w:hyperlink r:id="rId43" w:history="1">
        <w:r>
          <w:rPr>
            <w:rStyle w:val="Hyperlink"/>
            <w:rFonts w:asciiTheme="minorHAnsi" w:hAnsiTheme="minorHAnsi"/>
            <w:sz w:val="20"/>
            <w:lang w:val="fr-CA"/>
          </w:rPr>
          <w:t>Aurora</w:t>
        </w:r>
      </w:hyperlink>
      <w:r>
        <w:rPr>
          <w:rStyle w:val="Hyperlink"/>
          <w:rFonts w:asciiTheme="minorHAnsi" w:hAnsiTheme="minorHAnsi"/>
          <w:sz w:val="20"/>
          <w:lang w:val="fr-CA"/>
        </w:rPr>
        <w:t>.</w:t>
      </w:r>
    </w:p>
    <w:p w:rsidR="00B3652B" w:rsidRDefault="00842B2B" w:rsidP="00CD7BF2">
      <w:pPr>
        <w:pStyle w:val="Heading3"/>
        <w:spacing w:before="0" w:line="240" w:lineRule="auto"/>
      </w:pPr>
      <w:bookmarkStart w:id="9" w:name="_Toc73613035"/>
      <w:r>
        <w:t>Foundation Courses</w:t>
      </w:r>
      <w:bookmarkEnd w:id="9"/>
    </w:p>
    <w:p w:rsidR="00CD7BF2" w:rsidRPr="00CD7BF2" w:rsidRDefault="00CD7BF2" w:rsidP="00CD7BF2">
      <w:pPr>
        <w:spacing w:before="0" w:after="0" w:line="240" w:lineRule="auto"/>
      </w:pPr>
    </w:p>
    <w:tbl>
      <w:tblPr>
        <w:tblStyle w:val="TableGrid"/>
        <w:tblpPr w:leftFromText="180" w:rightFromText="180" w:vertAnchor="text" w:tblpXSpec="center" w:tblpY="1"/>
        <w:tblOverlap w:val="never"/>
        <w:tblW w:w="0" w:type="auto"/>
        <w:jc w:val="center"/>
        <w:tblLayout w:type="fixed"/>
        <w:tblLook w:val="04A0"/>
      </w:tblPr>
      <w:tblGrid>
        <w:gridCol w:w="1260"/>
        <w:gridCol w:w="3595"/>
        <w:gridCol w:w="540"/>
      </w:tblGrid>
      <w:tr w:rsidR="005D2AD3" w:rsidRPr="00E7216C">
        <w:trPr>
          <w:trHeight w:val="432"/>
          <w:jc w:val="center"/>
        </w:trPr>
        <w:tc>
          <w:tcPr>
            <w:tcW w:w="4855" w:type="dxa"/>
            <w:gridSpan w:val="2"/>
            <w:vAlign w:val="center"/>
          </w:tcPr>
          <w:p w:rsidR="005D2AD3" w:rsidRPr="00B3652B" w:rsidRDefault="005D2AD3" w:rsidP="00B3652B">
            <w:pPr>
              <w:rPr>
                <w:rFonts w:cs="Arial"/>
                <w:b/>
              </w:rPr>
            </w:pPr>
            <w:r w:rsidRPr="00B3652B">
              <w:rPr>
                <w:rFonts w:cs="Arial"/>
                <w:b/>
              </w:rPr>
              <w:t>Foundation Courses (15 CH)</w:t>
            </w:r>
          </w:p>
        </w:tc>
        <w:tc>
          <w:tcPr>
            <w:tcW w:w="540" w:type="dxa"/>
            <w:vAlign w:val="center"/>
          </w:tcPr>
          <w:p w:rsidR="005D2AD3" w:rsidRPr="00B3652B" w:rsidRDefault="005D2AD3" w:rsidP="00A13B96">
            <w:pPr>
              <w:jc w:val="center"/>
              <w:rPr>
                <w:rFonts w:cs="Arial"/>
                <w:b/>
              </w:rPr>
            </w:pPr>
            <w:r w:rsidRPr="00B3652B">
              <w:rPr>
                <w:rFonts w:cs="Arial"/>
                <w:b/>
              </w:rPr>
              <w:t>CH</w:t>
            </w:r>
          </w:p>
        </w:tc>
      </w:tr>
      <w:tr w:rsidR="005D2AD3" w:rsidRPr="00E7216C">
        <w:trPr>
          <w:trHeight w:val="288"/>
          <w:jc w:val="center"/>
        </w:trPr>
        <w:tc>
          <w:tcPr>
            <w:tcW w:w="1260" w:type="dxa"/>
            <w:vAlign w:val="center"/>
          </w:tcPr>
          <w:p w:rsidR="005D2AD3" w:rsidRPr="00B3652B" w:rsidRDefault="005D2AD3" w:rsidP="00A13B96">
            <w:pPr>
              <w:jc w:val="center"/>
              <w:rPr>
                <w:rFonts w:cs="Arial"/>
                <w:b/>
              </w:rPr>
            </w:pPr>
            <w:r w:rsidRPr="00B3652B">
              <w:rPr>
                <w:rFonts w:cs="Arial"/>
                <w:b/>
              </w:rPr>
              <w:t>SWRK 1310</w:t>
            </w:r>
          </w:p>
        </w:tc>
        <w:tc>
          <w:tcPr>
            <w:tcW w:w="3595" w:type="dxa"/>
            <w:vAlign w:val="center"/>
          </w:tcPr>
          <w:p w:rsidR="005D2AD3" w:rsidRPr="00E7216C" w:rsidRDefault="005D2AD3" w:rsidP="00A13B96">
            <w:pPr>
              <w:rPr>
                <w:rFonts w:cs="Arial"/>
              </w:rPr>
            </w:pPr>
            <w:r w:rsidRPr="00E7216C">
              <w:rPr>
                <w:rFonts w:cs="Arial"/>
              </w:rPr>
              <w:t>Intro Social Welfare Policy</w:t>
            </w:r>
          </w:p>
        </w:tc>
        <w:tc>
          <w:tcPr>
            <w:tcW w:w="540" w:type="dxa"/>
            <w:vAlign w:val="center"/>
          </w:tcPr>
          <w:p w:rsidR="005D2AD3" w:rsidRPr="00E7216C" w:rsidRDefault="005D2AD3" w:rsidP="00A13B96">
            <w:pPr>
              <w:jc w:val="center"/>
              <w:rPr>
                <w:rFonts w:cs="Arial"/>
              </w:rPr>
            </w:pPr>
            <w:r w:rsidRPr="00E7216C">
              <w:rPr>
                <w:rFonts w:cs="Arial"/>
              </w:rPr>
              <w:t>3</w:t>
            </w:r>
          </w:p>
        </w:tc>
      </w:tr>
      <w:tr w:rsidR="005D2AD3" w:rsidRPr="00E7216C">
        <w:trPr>
          <w:trHeight w:val="288"/>
          <w:jc w:val="center"/>
        </w:trPr>
        <w:tc>
          <w:tcPr>
            <w:tcW w:w="1260" w:type="dxa"/>
            <w:vAlign w:val="center"/>
          </w:tcPr>
          <w:p w:rsidR="005D2AD3" w:rsidRPr="00B3652B" w:rsidRDefault="005D2AD3" w:rsidP="00A13B96">
            <w:pPr>
              <w:jc w:val="center"/>
              <w:rPr>
                <w:rFonts w:cs="Arial"/>
                <w:b/>
              </w:rPr>
            </w:pPr>
            <w:r w:rsidRPr="00B3652B">
              <w:rPr>
                <w:rFonts w:cs="Arial"/>
                <w:b/>
              </w:rPr>
              <w:t>SWRK 2080</w:t>
            </w:r>
          </w:p>
        </w:tc>
        <w:tc>
          <w:tcPr>
            <w:tcW w:w="3595" w:type="dxa"/>
            <w:vAlign w:val="center"/>
          </w:tcPr>
          <w:p w:rsidR="005D2AD3" w:rsidRPr="00E7216C" w:rsidRDefault="005D2AD3" w:rsidP="00A13B96">
            <w:pPr>
              <w:rPr>
                <w:rFonts w:cs="Arial"/>
              </w:rPr>
            </w:pPr>
            <w:r w:rsidRPr="00E7216C">
              <w:rPr>
                <w:rFonts w:cs="Arial"/>
              </w:rPr>
              <w:t>Interpersonal Communication Skills</w:t>
            </w:r>
          </w:p>
        </w:tc>
        <w:tc>
          <w:tcPr>
            <w:tcW w:w="540" w:type="dxa"/>
            <w:vAlign w:val="center"/>
          </w:tcPr>
          <w:p w:rsidR="005D2AD3" w:rsidRPr="00E7216C" w:rsidRDefault="005D2AD3" w:rsidP="00A13B96">
            <w:pPr>
              <w:jc w:val="center"/>
              <w:rPr>
                <w:rFonts w:cs="Arial"/>
              </w:rPr>
            </w:pPr>
            <w:r w:rsidRPr="00E7216C">
              <w:rPr>
                <w:rFonts w:cs="Arial"/>
              </w:rPr>
              <w:t>3</w:t>
            </w:r>
          </w:p>
        </w:tc>
      </w:tr>
      <w:tr w:rsidR="005D2AD3" w:rsidRPr="00E7216C">
        <w:trPr>
          <w:trHeight w:val="288"/>
          <w:jc w:val="center"/>
        </w:trPr>
        <w:tc>
          <w:tcPr>
            <w:tcW w:w="1260" w:type="dxa"/>
            <w:vAlign w:val="center"/>
          </w:tcPr>
          <w:p w:rsidR="005D2AD3" w:rsidRPr="00B3652B" w:rsidRDefault="005D2AD3" w:rsidP="00A13B96">
            <w:pPr>
              <w:jc w:val="center"/>
              <w:rPr>
                <w:rFonts w:cs="Arial"/>
                <w:b/>
              </w:rPr>
            </w:pPr>
            <w:r w:rsidRPr="00B3652B">
              <w:rPr>
                <w:rFonts w:cs="Arial"/>
                <w:b/>
              </w:rPr>
              <w:t>SWRK 2090</w:t>
            </w:r>
          </w:p>
        </w:tc>
        <w:tc>
          <w:tcPr>
            <w:tcW w:w="3595" w:type="dxa"/>
            <w:vAlign w:val="center"/>
          </w:tcPr>
          <w:p w:rsidR="005D2AD3" w:rsidRPr="00E7216C" w:rsidRDefault="005D2AD3" w:rsidP="00A13B96">
            <w:pPr>
              <w:rPr>
                <w:rFonts w:cs="Arial"/>
              </w:rPr>
            </w:pPr>
            <w:r w:rsidRPr="00E7216C">
              <w:rPr>
                <w:rFonts w:cs="Arial"/>
              </w:rPr>
              <w:t>Human Behavior in Social Work</w:t>
            </w:r>
          </w:p>
        </w:tc>
        <w:tc>
          <w:tcPr>
            <w:tcW w:w="540" w:type="dxa"/>
            <w:vAlign w:val="center"/>
          </w:tcPr>
          <w:p w:rsidR="005D2AD3" w:rsidRPr="00E7216C" w:rsidRDefault="005D2AD3" w:rsidP="00A13B96">
            <w:pPr>
              <w:jc w:val="center"/>
              <w:rPr>
                <w:rFonts w:cs="Arial"/>
              </w:rPr>
            </w:pPr>
            <w:r w:rsidRPr="00E7216C">
              <w:rPr>
                <w:rFonts w:cs="Arial"/>
              </w:rPr>
              <w:t>6</w:t>
            </w:r>
          </w:p>
        </w:tc>
      </w:tr>
      <w:tr w:rsidR="005D2AD3" w:rsidRPr="00E7216C">
        <w:trPr>
          <w:trHeight w:val="288"/>
          <w:jc w:val="center"/>
        </w:trPr>
        <w:tc>
          <w:tcPr>
            <w:tcW w:w="1260" w:type="dxa"/>
            <w:vAlign w:val="center"/>
          </w:tcPr>
          <w:p w:rsidR="005D2AD3" w:rsidRPr="00B3652B" w:rsidRDefault="005D2AD3" w:rsidP="00A13B96">
            <w:pPr>
              <w:jc w:val="center"/>
              <w:rPr>
                <w:rFonts w:cs="Arial"/>
                <w:b/>
              </w:rPr>
            </w:pPr>
            <w:r w:rsidRPr="00B3652B">
              <w:rPr>
                <w:rFonts w:cs="Arial"/>
                <w:b/>
              </w:rPr>
              <w:t>SWRK 3140</w:t>
            </w:r>
          </w:p>
        </w:tc>
        <w:tc>
          <w:tcPr>
            <w:tcW w:w="3595" w:type="dxa"/>
            <w:vAlign w:val="center"/>
          </w:tcPr>
          <w:p w:rsidR="005D2AD3" w:rsidRPr="00E7216C" w:rsidRDefault="005D2AD3" w:rsidP="00A13B96">
            <w:pPr>
              <w:rPr>
                <w:rFonts w:cs="Arial"/>
              </w:rPr>
            </w:pPr>
            <w:r w:rsidRPr="00E7216C">
              <w:rPr>
                <w:rFonts w:cs="Arial"/>
              </w:rPr>
              <w:t>Intro to Social Work Practice</w:t>
            </w:r>
          </w:p>
        </w:tc>
        <w:tc>
          <w:tcPr>
            <w:tcW w:w="540" w:type="dxa"/>
            <w:vAlign w:val="center"/>
          </w:tcPr>
          <w:p w:rsidR="005D2AD3" w:rsidRPr="00E7216C" w:rsidRDefault="005D2AD3" w:rsidP="00A13B96">
            <w:pPr>
              <w:jc w:val="center"/>
              <w:rPr>
                <w:rFonts w:cs="Arial"/>
              </w:rPr>
            </w:pPr>
            <w:r w:rsidRPr="00E7216C">
              <w:rPr>
                <w:rFonts w:cs="Arial"/>
              </w:rPr>
              <w:t>3</w:t>
            </w:r>
          </w:p>
        </w:tc>
      </w:tr>
    </w:tbl>
    <w:p w:rsidR="00962B81" w:rsidRPr="00E7216C" w:rsidRDefault="00962B81" w:rsidP="00004135">
      <w:pPr>
        <w:pStyle w:val="BodyText"/>
        <w:spacing w:line="240" w:lineRule="auto"/>
        <w:jc w:val="left"/>
        <w:rPr>
          <w:rFonts w:asciiTheme="minorHAnsi" w:hAnsiTheme="minorHAnsi"/>
          <w:sz w:val="20"/>
          <w:lang w:val="fr-CA"/>
        </w:rPr>
      </w:pPr>
    </w:p>
    <w:p w:rsidR="00E7216C" w:rsidRPr="00E7216C" w:rsidRDefault="00E7216C" w:rsidP="00004135">
      <w:pPr>
        <w:pStyle w:val="BodyText"/>
        <w:spacing w:line="240" w:lineRule="auto"/>
        <w:jc w:val="left"/>
        <w:rPr>
          <w:rFonts w:asciiTheme="minorHAnsi" w:hAnsiTheme="minorHAnsi"/>
          <w:sz w:val="20"/>
          <w:lang w:val="fr-CA"/>
        </w:rPr>
      </w:pPr>
    </w:p>
    <w:p w:rsidR="00E7216C" w:rsidRPr="00E7216C" w:rsidRDefault="00E7216C" w:rsidP="00004135">
      <w:pPr>
        <w:pStyle w:val="BodyText"/>
        <w:spacing w:line="240" w:lineRule="auto"/>
        <w:jc w:val="left"/>
        <w:rPr>
          <w:rFonts w:asciiTheme="minorHAnsi" w:hAnsiTheme="minorHAnsi"/>
          <w:sz w:val="20"/>
          <w:lang w:val="fr-CA"/>
        </w:rPr>
      </w:pPr>
    </w:p>
    <w:p w:rsidR="00E7216C" w:rsidRPr="00E7216C" w:rsidRDefault="00E7216C" w:rsidP="00004135">
      <w:pPr>
        <w:pStyle w:val="BodyText"/>
        <w:spacing w:line="240" w:lineRule="auto"/>
        <w:jc w:val="left"/>
        <w:rPr>
          <w:rFonts w:asciiTheme="minorHAnsi" w:hAnsiTheme="minorHAnsi"/>
          <w:sz w:val="20"/>
          <w:lang w:val="fr-CA"/>
        </w:rPr>
      </w:pPr>
    </w:p>
    <w:p w:rsidR="00E7216C" w:rsidRPr="00E7216C" w:rsidRDefault="00E7216C" w:rsidP="00004135">
      <w:pPr>
        <w:pStyle w:val="BodyText"/>
        <w:spacing w:line="240" w:lineRule="auto"/>
        <w:jc w:val="left"/>
        <w:rPr>
          <w:rFonts w:asciiTheme="minorHAnsi" w:hAnsiTheme="minorHAnsi"/>
          <w:sz w:val="20"/>
          <w:lang w:val="fr-CA"/>
        </w:rPr>
      </w:pPr>
    </w:p>
    <w:p w:rsidR="00E7216C" w:rsidRPr="00E7216C" w:rsidRDefault="00E7216C" w:rsidP="00004135">
      <w:pPr>
        <w:pStyle w:val="BodyText"/>
        <w:spacing w:line="240" w:lineRule="auto"/>
        <w:jc w:val="left"/>
        <w:rPr>
          <w:rFonts w:asciiTheme="minorHAnsi" w:hAnsiTheme="minorHAnsi"/>
          <w:sz w:val="20"/>
          <w:lang w:val="fr-CA"/>
        </w:rPr>
      </w:pPr>
    </w:p>
    <w:p w:rsidR="00E7216C" w:rsidRDefault="00E7216C" w:rsidP="00004135">
      <w:pPr>
        <w:pStyle w:val="BodyText"/>
        <w:spacing w:line="240" w:lineRule="auto"/>
        <w:jc w:val="left"/>
        <w:rPr>
          <w:rFonts w:asciiTheme="minorHAnsi" w:hAnsiTheme="minorHAnsi"/>
          <w:sz w:val="20"/>
          <w:lang w:val="fr-CA"/>
        </w:rPr>
      </w:pPr>
    </w:p>
    <w:p w:rsidR="00E7216C" w:rsidRPr="00CD7BF2" w:rsidRDefault="00E7216C" w:rsidP="00B3652B">
      <w:pPr>
        <w:pStyle w:val="Heading4"/>
      </w:pPr>
      <w:r w:rsidRPr="00CD7BF2">
        <w:t>SWRK 1310 Introduction to Social Welfare Policy-3 credit hours</w:t>
      </w:r>
    </w:p>
    <w:p w:rsidR="00E7216C" w:rsidRPr="00CD7BF2" w:rsidRDefault="00E7216C" w:rsidP="00E7216C">
      <w:pPr>
        <w:rPr>
          <w:rFonts w:cs="Arial"/>
          <w:b/>
        </w:rPr>
      </w:pPr>
      <w:r w:rsidRPr="00CD7BF2">
        <w:rPr>
          <w:rFonts w:cs="Arial"/>
        </w:rPr>
        <w:t>Examination of social welfare policy as the end product of ideologies. Introduction of elements of ideology and the comparison of competing ideological systems. The relationship of economic, political and ethical views of society and their manifestation in societal responses to human need and social services.</w:t>
      </w:r>
    </w:p>
    <w:p w:rsidR="00E7216C" w:rsidRPr="00CD7BF2" w:rsidRDefault="00E7216C" w:rsidP="00B3652B">
      <w:pPr>
        <w:pStyle w:val="Heading4"/>
      </w:pPr>
      <w:r w:rsidRPr="00CD7BF2">
        <w:t>SWRK 2080 Interpersonal Communications Skills-3 credit hours</w:t>
      </w:r>
    </w:p>
    <w:p w:rsidR="00E7216C" w:rsidRPr="00CD7BF2" w:rsidRDefault="00E7216C" w:rsidP="00E7216C">
      <w:pPr>
        <w:rPr>
          <w:rFonts w:cs="Arial"/>
        </w:rPr>
      </w:pPr>
      <w:r w:rsidRPr="00CD7BF2">
        <w:rPr>
          <w:rFonts w:cs="Arial"/>
        </w:rPr>
        <w:t xml:space="preserve">A basic core of interpersonal skills for communicating effectively and for establishing and maintaining relationships in one-to-one and group situations. Emphasis is on experiential learning using a variety of </w:t>
      </w:r>
      <w:r w:rsidR="00B3652B" w:rsidRPr="00CD7BF2">
        <w:rPr>
          <w:rFonts w:cs="Arial"/>
        </w:rPr>
        <w:t>techniques.</w:t>
      </w:r>
    </w:p>
    <w:p w:rsidR="00E7216C" w:rsidRPr="00CD7BF2" w:rsidRDefault="00E7216C" w:rsidP="00996410">
      <w:pPr>
        <w:pStyle w:val="Heading4"/>
        <w:keepNext/>
      </w:pPr>
      <w:r w:rsidRPr="00CD7BF2">
        <w:t>SWRK 2090 Human Behavior and Social Work Practice-6 credit hours</w:t>
      </w:r>
    </w:p>
    <w:p w:rsidR="00E7216C" w:rsidRPr="00CD7BF2" w:rsidRDefault="00E7216C" w:rsidP="00996410">
      <w:pPr>
        <w:keepNext/>
        <w:rPr>
          <w:rFonts w:cs="Arial"/>
        </w:rPr>
      </w:pPr>
      <w:r w:rsidRPr="00CD7BF2">
        <w:rPr>
          <w:rFonts w:cs="Arial"/>
        </w:rPr>
        <w:t>Students are introduced to a broad range of theories and will develop an understanding of how people and environments reciprocally affect each other. Particular emphasis is placed on understanding how gender, race, ethnicity, socioeconomic factors, age, ability, and sexual orientation contribute to and influence human behavior throughout the lifespan.</w:t>
      </w:r>
    </w:p>
    <w:p w:rsidR="00E7216C" w:rsidRPr="00CD7BF2" w:rsidRDefault="00E7216C" w:rsidP="00B3652B">
      <w:pPr>
        <w:pStyle w:val="Heading4"/>
      </w:pPr>
      <w:r w:rsidRPr="00CD7BF2">
        <w:t>SWRK 3140 Introduction to Social Work Practice-3 credit hours</w:t>
      </w:r>
    </w:p>
    <w:p w:rsidR="00E7216C" w:rsidRDefault="00E7216C" w:rsidP="00B3652B">
      <w:pPr>
        <w:rPr>
          <w:rFonts w:cs="Arial"/>
          <w:i/>
        </w:rPr>
      </w:pPr>
      <w:r w:rsidRPr="00CD7BF2">
        <w:rPr>
          <w:rFonts w:cs="Arial"/>
        </w:rPr>
        <w:t>Introduces students to ecological and other generalist based practice frameworks and the role of professional social workers. Course emphasizes values and knowledge in context of a rational approach to problem solving which includes problem definition, assessment, contracting, intervention and evaluation.</w:t>
      </w:r>
      <w:r w:rsidR="00B3652B" w:rsidRPr="00CD7BF2">
        <w:rPr>
          <w:rFonts w:cs="Arial"/>
        </w:rPr>
        <w:t xml:space="preserve"> </w:t>
      </w:r>
      <w:r w:rsidRPr="00CD7BF2">
        <w:rPr>
          <w:rFonts w:cs="Arial"/>
          <w:i/>
        </w:rPr>
        <w:t>Pre- or co-requisite SWRK 1310, SWRK 2080, and SWRK 2090</w:t>
      </w:r>
      <w:r w:rsidR="00B3652B" w:rsidRPr="00CD7BF2">
        <w:rPr>
          <w:rFonts w:cs="Arial"/>
          <w:i/>
        </w:rPr>
        <w:t>.</w:t>
      </w:r>
    </w:p>
    <w:p w:rsidR="00B25EC0" w:rsidRDefault="00B25EC0" w:rsidP="00B3652B">
      <w:pPr>
        <w:rPr>
          <w:rFonts w:cs="Arial"/>
          <w:i/>
        </w:rPr>
      </w:pPr>
    </w:p>
    <w:p w:rsidR="00B25EC0" w:rsidRPr="00CD7BF2" w:rsidRDefault="00B25EC0" w:rsidP="00B3652B">
      <w:pPr>
        <w:rPr>
          <w:rFonts w:cs="Arial"/>
          <w:i/>
        </w:rPr>
      </w:pPr>
    </w:p>
    <w:p w:rsidR="00063DBE" w:rsidRDefault="00063DBE" w:rsidP="005D2AD3">
      <w:pPr>
        <w:pStyle w:val="Heading3"/>
        <w:spacing w:before="0" w:line="240" w:lineRule="auto"/>
      </w:pPr>
      <w:bookmarkStart w:id="10" w:name="_Toc73613036"/>
      <w:r w:rsidRPr="00CD7BF2">
        <w:t>Theory Courses</w:t>
      </w:r>
      <w:bookmarkEnd w:id="10"/>
    </w:p>
    <w:p w:rsidR="005D2AD3" w:rsidRPr="005D2AD3" w:rsidRDefault="005D2AD3" w:rsidP="005D2AD3">
      <w:pPr>
        <w:spacing w:before="0" w:after="0" w:line="240" w:lineRule="auto"/>
      </w:pPr>
    </w:p>
    <w:tbl>
      <w:tblPr>
        <w:tblStyle w:val="TableGrid"/>
        <w:tblpPr w:leftFromText="180" w:rightFromText="180" w:vertAnchor="text" w:tblpXSpec="center" w:tblpY="1"/>
        <w:tblOverlap w:val="never"/>
        <w:tblW w:w="0" w:type="auto"/>
        <w:jc w:val="center"/>
        <w:tblLayout w:type="fixed"/>
        <w:tblLook w:val="04A0"/>
      </w:tblPr>
      <w:tblGrid>
        <w:gridCol w:w="1816"/>
        <w:gridCol w:w="5181"/>
        <w:gridCol w:w="778"/>
      </w:tblGrid>
      <w:tr w:rsidR="005D2AD3" w:rsidRPr="005D2AD3">
        <w:trPr>
          <w:trHeight w:val="297"/>
          <w:jc w:val="center"/>
        </w:trPr>
        <w:tc>
          <w:tcPr>
            <w:tcW w:w="6997" w:type="dxa"/>
            <w:gridSpan w:val="2"/>
            <w:vAlign w:val="center"/>
          </w:tcPr>
          <w:p w:rsidR="005D2AD3" w:rsidRPr="005D2AD3" w:rsidRDefault="005D2AD3" w:rsidP="00A13B96">
            <w:pPr>
              <w:rPr>
                <w:rFonts w:cs="Arial"/>
                <w:b/>
              </w:rPr>
            </w:pPr>
            <w:r w:rsidRPr="005D2AD3">
              <w:rPr>
                <w:rFonts w:cs="Arial"/>
                <w:b/>
              </w:rPr>
              <w:t>Theory Courses (21 CH)</w:t>
            </w:r>
          </w:p>
        </w:tc>
        <w:tc>
          <w:tcPr>
            <w:tcW w:w="778" w:type="dxa"/>
            <w:vAlign w:val="center"/>
          </w:tcPr>
          <w:p w:rsidR="005D2AD3" w:rsidRPr="005D2AD3" w:rsidRDefault="005D2AD3" w:rsidP="00A13B96">
            <w:pPr>
              <w:jc w:val="center"/>
              <w:rPr>
                <w:rFonts w:cs="Arial"/>
                <w:b/>
              </w:rPr>
            </w:pPr>
            <w:r w:rsidRPr="005D2AD3">
              <w:rPr>
                <w:rFonts w:cs="Arial"/>
                <w:b/>
              </w:rPr>
              <w:t>CH</w:t>
            </w:r>
          </w:p>
        </w:tc>
      </w:tr>
      <w:tr w:rsidR="005D2AD3" w:rsidRPr="005D2AD3">
        <w:trPr>
          <w:trHeight w:val="297"/>
          <w:jc w:val="center"/>
        </w:trPr>
        <w:tc>
          <w:tcPr>
            <w:tcW w:w="1816" w:type="dxa"/>
            <w:vAlign w:val="center"/>
          </w:tcPr>
          <w:p w:rsidR="005D2AD3" w:rsidRPr="005D2AD3" w:rsidRDefault="005D2AD3" w:rsidP="00A13B96">
            <w:pPr>
              <w:jc w:val="center"/>
              <w:rPr>
                <w:rFonts w:cs="Arial"/>
                <w:b/>
              </w:rPr>
            </w:pPr>
            <w:r w:rsidRPr="005D2AD3">
              <w:rPr>
                <w:rFonts w:cs="Arial"/>
                <w:b/>
              </w:rPr>
              <w:t>SWRK 2110</w:t>
            </w:r>
          </w:p>
        </w:tc>
        <w:tc>
          <w:tcPr>
            <w:tcW w:w="5181" w:type="dxa"/>
            <w:vAlign w:val="center"/>
          </w:tcPr>
          <w:p w:rsidR="005D2AD3" w:rsidRPr="005D2AD3" w:rsidRDefault="005D2AD3" w:rsidP="00A13B96">
            <w:pPr>
              <w:rPr>
                <w:rFonts w:cs="Arial"/>
              </w:rPr>
            </w:pPr>
            <w:r w:rsidRPr="005D2AD3">
              <w:rPr>
                <w:rFonts w:cs="Arial"/>
              </w:rPr>
              <w:t>Emergence of the Canadian Social Welfare</w:t>
            </w:r>
          </w:p>
        </w:tc>
        <w:tc>
          <w:tcPr>
            <w:tcW w:w="778" w:type="dxa"/>
            <w:vAlign w:val="center"/>
          </w:tcPr>
          <w:p w:rsidR="005D2AD3" w:rsidRPr="005D2AD3" w:rsidRDefault="005D2AD3" w:rsidP="00A13B96">
            <w:pPr>
              <w:jc w:val="center"/>
              <w:rPr>
                <w:rFonts w:cs="Arial"/>
              </w:rPr>
            </w:pPr>
            <w:r w:rsidRPr="005D2AD3">
              <w:rPr>
                <w:rFonts w:cs="Arial"/>
              </w:rPr>
              <w:t>3</w:t>
            </w:r>
          </w:p>
        </w:tc>
      </w:tr>
      <w:tr w:rsidR="005D2AD3" w:rsidRPr="005D2AD3">
        <w:trPr>
          <w:trHeight w:val="297"/>
          <w:jc w:val="center"/>
        </w:trPr>
        <w:tc>
          <w:tcPr>
            <w:tcW w:w="1816" w:type="dxa"/>
            <w:vAlign w:val="center"/>
          </w:tcPr>
          <w:p w:rsidR="005D2AD3" w:rsidRPr="005D2AD3" w:rsidRDefault="005D2AD3" w:rsidP="00A13B96">
            <w:pPr>
              <w:jc w:val="center"/>
              <w:rPr>
                <w:rFonts w:cs="Arial"/>
                <w:b/>
              </w:rPr>
            </w:pPr>
            <w:r w:rsidRPr="005D2AD3">
              <w:rPr>
                <w:rFonts w:cs="Arial"/>
                <w:b/>
              </w:rPr>
              <w:t>SWRK 3100</w:t>
            </w:r>
          </w:p>
        </w:tc>
        <w:tc>
          <w:tcPr>
            <w:tcW w:w="5181" w:type="dxa"/>
            <w:vAlign w:val="center"/>
          </w:tcPr>
          <w:p w:rsidR="005D2AD3" w:rsidRPr="005D2AD3" w:rsidRDefault="005D2AD3" w:rsidP="00A13B96">
            <w:pPr>
              <w:rPr>
                <w:rFonts w:cs="Arial"/>
              </w:rPr>
            </w:pPr>
            <w:r w:rsidRPr="005D2AD3">
              <w:rPr>
                <w:rFonts w:cs="Arial"/>
              </w:rPr>
              <w:t>Systematic Inquiry in Social Work</w:t>
            </w:r>
          </w:p>
        </w:tc>
        <w:tc>
          <w:tcPr>
            <w:tcW w:w="778" w:type="dxa"/>
            <w:vAlign w:val="center"/>
          </w:tcPr>
          <w:p w:rsidR="005D2AD3" w:rsidRPr="005D2AD3" w:rsidRDefault="005D2AD3" w:rsidP="00A13B96">
            <w:pPr>
              <w:jc w:val="center"/>
              <w:rPr>
                <w:rFonts w:cs="Arial"/>
              </w:rPr>
            </w:pPr>
            <w:r w:rsidRPr="005D2AD3">
              <w:rPr>
                <w:rFonts w:cs="Arial"/>
              </w:rPr>
              <w:t>3</w:t>
            </w:r>
          </w:p>
        </w:tc>
      </w:tr>
      <w:tr w:rsidR="005D2AD3" w:rsidRPr="005D2AD3">
        <w:trPr>
          <w:trHeight w:val="297"/>
          <w:jc w:val="center"/>
        </w:trPr>
        <w:tc>
          <w:tcPr>
            <w:tcW w:w="1816" w:type="dxa"/>
            <w:vAlign w:val="center"/>
          </w:tcPr>
          <w:p w:rsidR="005D2AD3" w:rsidRPr="005D2AD3" w:rsidRDefault="005D2AD3" w:rsidP="00A13B96">
            <w:pPr>
              <w:jc w:val="center"/>
              <w:rPr>
                <w:rFonts w:cs="Arial"/>
                <w:b/>
              </w:rPr>
            </w:pPr>
            <w:r w:rsidRPr="005D2AD3">
              <w:rPr>
                <w:rFonts w:cs="Arial"/>
                <w:b/>
              </w:rPr>
              <w:t>SWRK 3130</w:t>
            </w:r>
          </w:p>
        </w:tc>
        <w:tc>
          <w:tcPr>
            <w:tcW w:w="5181" w:type="dxa"/>
            <w:vAlign w:val="center"/>
          </w:tcPr>
          <w:p w:rsidR="005D2AD3" w:rsidRPr="005D2AD3" w:rsidRDefault="005D2AD3" w:rsidP="00A13B96">
            <w:pPr>
              <w:rPr>
                <w:rFonts w:cs="Arial"/>
              </w:rPr>
            </w:pPr>
            <w:r w:rsidRPr="005D2AD3">
              <w:rPr>
                <w:rFonts w:cs="Arial"/>
              </w:rPr>
              <w:t>Contemporary Canadian Social Welfare</w:t>
            </w:r>
          </w:p>
        </w:tc>
        <w:tc>
          <w:tcPr>
            <w:tcW w:w="778" w:type="dxa"/>
            <w:vAlign w:val="center"/>
          </w:tcPr>
          <w:p w:rsidR="005D2AD3" w:rsidRPr="005D2AD3" w:rsidRDefault="005D2AD3" w:rsidP="00A13B96">
            <w:pPr>
              <w:jc w:val="center"/>
              <w:rPr>
                <w:rFonts w:cs="Arial"/>
              </w:rPr>
            </w:pPr>
            <w:r w:rsidRPr="005D2AD3">
              <w:rPr>
                <w:rFonts w:cs="Arial"/>
              </w:rPr>
              <w:t>3</w:t>
            </w:r>
          </w:p>
        </w:tc>
      </w:tr>
      <w:tr w:rsidR="005D2AD3" w:rsidRPr="005D2AD3">
        <w:trPr>
          <w:trHeight w:val="297"/>
          <w:jc w:val="center"/>
        </w:trPr>
        <w:tc>
          <w:tcPr>
            <w:tcW w:w="1816" w:type="dxa"/>
            <w:vAlign w:val="center"/>
          </w:tcPr>
          <w:p w:rsidR="005D2AD3" w:rsidRPr="005D2AD3" w:rsidRDefault="005D2AD3" w:rsidP="00A13B96">
            <w:pPr>
              <w:jc w:val="center"/>
              <w:rPr>
                <w:rFonts w:cs="Arial"/>
                <w:b/>
              </w:rPr>
            </w:pPr>
            <w:r w:rsidRPr="005D2AD3">
              <w:rPr>
                <w:rFonts w:cs="Arial"/>
                <w:b/>
              </w:rPr>
              <w:t>SWRK 4210</w:t>
            </w:r>
          </w:p>
        </w:tc>
        <w:tc>
          <w:tcPr>
            <w:tcW w:w="5181" w:type="dxa"/>
            <w:vAlign w:val="center"/>
          </w:tcPr>
          <w:p w:rsidR="005D2AD3" w:rsidRPr="005D2AD3" w:rsidRDefault="005D2AD3" w:rsidP="00A13B96">
            <w:pPr>
              <w:rPr>
                <w:rFonts w:cs="Arial"/>
              </w:rPr>
            </w:pPr>
            <w:r w:rsidRPr="005D2AD3">
              <w:rPr>
                <w:rFonts w:cs="Arial"/>
              </w:rPr>
              <w:t>Feminist Perspectives on SW Practice &amp; Social Welfare Policy</w:t>
            </w:r>
          </w:p>
        </w:tc>
        <w:tc>
          <w:tcPr>
            <w:tcW w:w="778" w:type="dxa"/>
            <w:vAlign w:val="center"/>
          </w:tcPr>
          <w:p w:rsidR="005D2AD3" w:rsidRPr="005D2AD3" w:rsidRDefault="005D2AD3" w:rsidP="00A13B96">
            <w:pPr>
              <w:jc w:val="center"/>
              <w:rPr>
                <w:rFonts w:cs="Arial"/>
              </w:rPr>
            </w:pPr>
            <w:r w:rsidRPr="005D2AD3">
              <w:rPr>
                <w:rFonts w:cs="Arial"/>
              </w:rPr>
              <w:t>6</w:t>
            </w:r>
          </w:p>
        </w:tc>
      </w:tr>
      <w:tr w:rsidR="005D2AD3" w:rsidRPr="005D2AD3">
        <w:trPr>
          <w:trHeight w:val="297"/>
          <w:jc w:val="center"/>
        </w:trPr>
        <w:tc>
          <w:tcPr>
            <w:tcW w:w="1816" w:type="dxa"/>
            <w:vAlign w:val="center"/>
          </w:tcPr>
          <w:p w:rsidR="005D2AD3" w:rsidRPr="005D2AD3" w:rsidRDefault="005D2AD3" w:rsidP="00A13B96">
            <w:pPr>
              <w:jc w:val="center"/>
              <w:rPr>
                <w:rFonts w:cs="Arial"/>
                <w:b/>
              </w:rPr>
            </w:pPr>
            <w:r w:rsidRPr="005D2AD3">
              <w:rPr>
                <w:rFonts w:cs="Arial"/>
                <w:b/>
              </w:rPr>
              <w:t>SWRK 4220</w:t>
            </w:r>
          </w:p>
        </w:tc>
        <w:tc>
          <w:tcPr>
            <w:tcW w:w="5181" w:type="dxa"/>
            <w:vAlign w:val="center"/>
          </w:tcPr>
          <w:p w:rsidR="005D2AD3" w:rsidRPr="005D2AD3" w:rsidRDefault="005D2AD3" w:rsidP="00A13B96">
            <w:pPr>
              <w:rPr>
                <w:rFonts w:cs="Arial"/>
              </w:rPr>
            </w:pPr>
            <w:r w:rsidRPr="005D2AD3">
              <w:rPr>
                <w:rFonts w:cs="Arial"/>
              </w:rPr>
              <w:t>Aboriginal Peoples &amp; Social Work</w:t>
            </w:r>
          </w:p>
        </w:tc>
        <w:tc>
          <w:tcPr>
            <w:tcW w:w="778" w:type="dxa"/>
            <w:vAlign w:val="center"/>
          </w:tcPr>
          <w:p w:rsidR="005D2AD3" w:rsidRPr="005D2AD3" w:rsidRDefault="005D2AD3" w:rsidP="00A13B96">
            <w:pPr>
              <w:jc w:val="center"/>
              <w:rPr>
                <w:rFonts w:cs="Arial"/>
              </w:rPr>
            </w:pPr>
            <w:r w:rsidRPr="005D2AD3">
              <w:rPr>
                <w:rFonts w:cs="Arial"/>
              </w:rPr>
              <w:t>6</w:t>
            </w:r>
          </w:p>
        </w:tc>
      </w:tr>
    </w:tbl>
    <w:p w:rsidR="00063DBE" w:rsidRDefault="00063DBE" w:rsidP="00063DBE"/>
    <w:p w:rsidR="005D2AD3" w:rsidRDefault="005D2AD3" w:rsidP="00063DBE"/>
    <w:p w:rsidR="00441CFC" w:rsidRDefault="00441CFC" w:rsidP="00063DBE"/>
    <w:p w:rsidR="00441CFC" w:rsidRDefault="00441CFC" w:rsidP="00063DBE"/>
    <w:p w:rsidR="00441CFC" w:rsidRDefault="00441CFC" w:rsidP="00063DBE"/>
    <w:p w:rsidR="00441CFC" w:rsidRDefault="00441CFC" w:rsidP="00063DBE"/>
    <w:p w:rsidR="00441CFC" w:rsidRDefault="00441CFC" w:rsidP="00063DBE"/>
    <w:p w:rsidR="00441CFC" w:rsidRDefault="00441CFC" w:rsidP="00063DBE"/>
    <w:p w:rsidR="00441CFC" w:rsidRPr="00441CFC" w:rsidRDefault="00441CFC" w:rsidP="00441CFC">
      <w:pPr>
        <w:pStyle w:val="Heading4"/>
      </w:pPr>
      <w:r w:rsidRPr="00441CFC">
        <w:t>SWRK 2110 Emergence of the Canadian Social Welfare State-3 credit hours</w:t>
      </w:r>
    </w:p>
    <w:p w:rsidR="00441CFC" w:rsidRPr="00441CFC" w:rsidRDefault="00441CFC" w:rsidP="00441CFC">
      <w:pPr>
        <w:rPr>
          <w:rFonts w:cs="Arial"/>
          <w:i/>
        </w:rPr>
      </w:pPr>
      <w:r w:rsidRPr="00441CFC">
        <w:rPr>
          <w:rFonts w:cs="Arial"/>
        </w:rPr>
        <w:t>An examination of the Canadian Social Welfare state from its various colonial inheritances to the Canada Assistance Plan. Social, political, economic, religious, geological, demographic, and cataclysmic factors influencing the development of welfare state are examined and analyzed.</w:t>
      </w:r>
      <w:r w:rsidRPr="00441CFC">
        <w:rPr>
          <w:rFonts w:cs="Arial"/>
          <w:i/>
        </w:rPr>
        <w:t xml:space="preserve"> Pre-requisite: SWRK 1310</w:t>
      </w:r>
      <w:r>
        <w:rPr>
          <w:rFonts w:cs="Arial"/>
          <w:i/>
        </w:rPr>
        <w:t>.</w:t>
      </w:r>
    </w:p>
    <w:p w:rsidR="00441CFC" w:rsidRPr="00441CFC" w:rsidRDefault="00441CFC" w:rsidP="00441CFC">
      <w:pPr>
        <w:pStyle w:val="Heading4"/>
      </w:pPr>
      <w:r w:rsidRPr="00441CFC">
        <w:t>SWRK 3100 Systematic Inquiry in Social Work-3 credit hours</w:t>
      </w:r>
    </w:p>
    <w:p w:rsidR="00441CFC" w:rsidRPr="00441CFC" w:rsidRDefault="00441CFC" w:rsidP="00441CFC">
      <w:pPr>
        <w:rPr>
          <w:rFonts w:cs="Arial"/>
        </w:rPr>
      </w:pPr>
      <w:r w:rsidRPr="00441CFC">
        <w:rPr>
          <w:rFonts w:cs="Arial"/>
        </w:rPr>
        <w:t>Relates systematic methods of scientific inquiry to social work practice; theory building for practice; information collection; descriptive data for decision-making; understanding technical research material, introduction to issues of research design.</w:t>
      </w:r>
      <w:r w:rsidRPr="00441CFC">
        <w:rPr>
          <w:rFonts w:cs="Arial"/>
          <w:i/>
        </w:rPr>
        <w:t xml:space="preserve"> </w:t>
      </w:r>
    </w:p>
    <w:p w:rsidR="00441CFC" w:rsidRPr="00441CFC" w:rsidRDefault="00441CFC" w:rsidP="00441CFC">
      <w:pPr>
        <w:pStyle w:val="Heading4"/>
      </w:pPr>
      <w:r w:rsidRPr="00441CFC">
        <w:t>SWRK 3130 Contemporary Canadian Social Welfare-3 credit hours</w:t>
      </w:r>
    </w:p>
    <w:p w:rsidR="00441CFC" w:rsidRPr="00441CFC" w:rsidRDefault="00441CFC" w:rsidP="00441CFC">
      <w:pPr>
        <w:rPr>
          <w:rFonts w:cs="Arial"/>
        </w:rPr>
      </w:pPr>
      <w:r w:rsidRPr="00441CFC">
        <w:rPr>
          <w:rFonts w:cs="Arial"/>
        </w:rPr>
        <w:t>An examination of social welfare in Canadian society, leading to an evaluation of present approaches in the light of changing economic and social condition</w:t>
      </w:r>
      <w:r>
        <w:rPr>
          <w:rFonts w:cs="Arial"/>
        </w:rPr>
        <w:t xml:space="preserve">s and changing needs. </w:t>
      </w:r>
      <w:r w:rsidRPr="00441CFC">
        <w:rPr>
          <w:rFonts w:cs="Arial"/>
          <w:i/>
        </w:rPr>
        <w:t>Pre-requisite: SWRK 1310.</w:t>
      </w:r>
      <w:r w:rsidRPr="00441CFC">
        <w:rPr>
          <w:rFonts w:cs="Arial"/>
        </w:rPr>
        <w:t xml:space="preserve"> </w:t>
      </w:r>
    </w:p>
    <w:p w:rsidR="00441CFC" w:rsidRPr="00441CFC" w:rsidRDefault="00441CFC" w:rsidP="00441CFC">
      <w:pPr>
        <w:pStyle w:val="Heading4"/>
      </w:pPr>
      <w:r w:rsidRPr="00441CFC">
        <w:t>SWRK 4210 Feminist Perspectives on Social Welfare Practice and Social Welfare Policy-6 credit hours</w:t>
      </w:r>
    </w:p>
    <w:p w:rsidR="00441CFC" w:rsidRPr="00441CFC" w:rsidRDefault="00441CFC" w:rsidP="00441CFC">
      <w:pPr>
        <w:rPr>
          <w:rFonts w:cs="Arial"/>
        </w:rPr>
      </w:pPr>
      <w:r w:rsidRPr="00441CFC">
        <w:rPr>
          <w:rFonts w:cs="Arial"/>
        </w:rPr>
        <w:t>An analysis of social welfare practice and welfare policy from a feminist perspective. Course emphasizes the integration of social work intervention with policy in the social welfare context and overlays concepts such as empowerment, ecological practice, oppression, and practice in context of cultural diversity.</w:t>
      </w:r>
      <w:r>
        <w:rPr>
          <w:rFonts w:cs="Arial"/>
        </w:rPr>
        <w:t xml:space="preserve"> </w:t>
      </w:r>
      <w:r w:rsidRPr="00441CFC">
        <w:rPr>
          <w:rFonts w:cs="Arial"/>
          <w:i/>
        </w:rPr>
        <w:t>Pre-requisites: SWRK 1310, SWRK 2080, SWRK 2090, and SWRK 3140.</w:t>
      </w:r>
      <w:r w:rsidRPr="00441CFC">
        <w:rPr>
          <w:rFonts w:cs="Arial"/>
        </w:rPr>
        <w:t xml:space="preserve"> </w:t>
      </w:r>
    </w:p>
    <w:p w:rsidR="00441CFC" w:rsidRPr="00441CFC" w:rsidRDefault="00441CFC" w:rsidP="00441CFC">
      <w:pPr>
        <w:pStyle w:val="Heading4"/>
      </w:pPr>
      <w:r w:rsidRPr="00441CFC">
        <w:t>SWRK 4220 Aboriginal People and Social Work-6 credit hours</w:t>
      </w:r>
    </w:p>
    <w:p w:rsidR="000C56D5" w:rsidRDefault="00441CFC" w:rsidP="000C56D5">
      <w:pPr>
        <w:rPr>
          <w:rFonts w:cs="Arial"/>
          <w:i/>
        </w:rPr>
      </w:pPr>
      <w:r w:rsidRPr="00441CFC">
        <w:rPr>
          <w:rFonts w:cs="Arial"/>
        </w:rPr>
        <w:t xml:space="preserve">An analysis of social work practice and welfare policy from an aboriginal perspective. Course emphasizes the linkage between practice and policy and overlays concepts such as colonization, decolonization, and approaches to practices which include cross culture, structure, and anti-oppression in the context of Aboriginal world views, experience and helping practices. </w:t>
      </w:r>
      <w:r w:rsidRPr="00441CFC">
        <w:rPr>
          <w:rFonts w:cs="Arial"/>
          <w:i/>
        </w:rPr>
        <w:t xml:space="preserve">Pre-requisites: SWRK 1310, SWRK 2080, SWRK 2090, and SWRK 3140. </w:t>
      </w:r>
    </w:p>
    <w:p w:rsidR="00D25AFA" w:rsidRDefault="00D25AFA" w:rsidP="000C56D5">
      <w:pPr>
        <w:rPr>
          <w:rFonts w:cs="Arial"/>
          <w:i/>
        </w:rPr>
      </w:pPr>
    </w:p>
    <w:p w:rsidR="00CC0892" w:rsidRDefault="007718D8" w:rsidP="007718D8">
      <w:pPr>
        <w:pStyle w:val="Heading1"/>
      </w:pPr>
      <w:bookmarkStart w:id="11" w:name="_Toc73613037"/>
      <w:r>
        <w:t>Field</w:t>
      </w:r>
      <w:bookmarkEnd w:id="11"/>
    </w:p>
    <w:p w:rsidR="003E4494" w:rsidRDefault="003E4494" w:rsidP="003E4494">
      <w:r>
        <w:t>Field instruction provides students with an opportunity to engage, as beginning practitioners, in the processes of social work assessment, planning, intervention, evaluation and integration of theory from classroom course work to placement setting. Students complete their field placement requirements in a variety of service agencies and organizations. Possible field placement sites may include school settings, government policy departments, correctional services, child and family services, immigrant and refugee services, and health care services to name a few.</w:t>
      </w:r>
    </w:p>
    <w:p w:rsidR="003E4494" w:rsidRDefault="003E4494" w:rsidP="003E4494">
      <w:r>
        <w:t xml:space="preserve">Students enrolled in the Distance Delivery Site of the BSW Program are responsible for securing their own Field Placement. Informational web conferences are held to support the process and ensure students are following the guidelines to secure their own placement. </w:t>
      </w:r>
    </w:p>
    <w:p w:rsidR="003E4494" w:rsidRPr="002E6663" w:rsidRDefault="003E4494" w:rsidP="003E4494">
      <w:pPr>
        <w:rPr>
          <w:rFonts w:cs="Arial"/>
        </w:rPr>
      </w:pPr>
      <w:r w:rsidRPr="00A66CAB">
        <w:rPr>
          <w:rFonts w:cs="Arial"/>
        </w:rPr>
        <w:t xml:space="preserve">Within the BSW degree, </w:t>
      </w:r>
      <w:r>
        <w:rPr>
          <w:rFonts w:cs="Arial"/>
        </w:rPr>
        <w:t>students</w:t>
      </w:r>
      <w:r w:rsidRPr="00A66CAB">
        <w:rPr>
          <w:rFonts w:cs="Arial"/>
        </w:rPr>
        <w:t xml:space="preserve"> must complete two field placement courses, including SWRK 3150 Field Instruction I </w:t>
      </w:r>
      <w:r w:rsidRPr="00A66CAB">
        <w:rPr>
          <w:rFonts w:cs="Arial"/>
          <w:b/>
        </w:rPr>
        <w:t>or</w:t>
      </w:r>
      <w:r w:rsidRPr="00A66CAB">
        <w:rPr>
          <w:rFonts w:cs="Arial"/>
        </w:rPr>
        <w:t xml:space="preserve"> SWRK 3152 Field Instruction I PLAR </w:t>
      </w:r>
      <w:r w:rsidRPr="00A66CAB">
        <w:rPr>
          <w:rFonts w:cs="Arial"/>
          <w:b/>
        </w:rPr>
        <w:t>and</w:t>
      </w:r>
      <w:r w:rsidRPr="00A66CAB">
        <w:rPr>
          <w:rFonts w:cs="Arial"/>
        </w:rPr>
        <w:t xml:space="preserve"> SWRK 4120 Field Instruction II</w:t>
      </w:r>
      <w:r>
        <w:rPr>
          <w:rFonts w:cs="Arial"/>
        </w:rPr>
        <w:t xml:space="preserve">. </w:t>
      </w:r>
      <w:r w:rsidRPr="00A66CAB">
        <w:rPr>
          <w:rFonts w:cs="Arial"/>
        </w:rPr>
        <w:t xml:space="preserve">You must register for and successfully complete SWRK 4200 Field/Focus of Social Work Practice I concurrently with SWRK 3150 Field Instruction I </w:t>
      </w:r>
      <w:r w:rsidRPr="00A66CAB">
        <w:rPr>
          <w:rFonts w:cs="Arial"/>
          <w:b/>
        </w:rPr>
        <w:t xml:space="preserve">or </w:t>
      </w:r>
      <w:r w:rsidRPr="00A66CAB">
        <w:rPr>
          <w:rFonts w:cs="Arial"/>
        </w:rPr>
        <w:t>SWRK 3152 Field Instruction I PLAR</w:t>
      </w:r>
      <w:r>
        <w:rPr>
          <w:rFonts w:cs="Arial"/>
        </w:rPr>
        <w:t>,</w:t>
      </w:r>
      <w:r w:rsidRPr="00A66CAB">
        <w:rPr>
          <w:rFonts w:cs="Arial"/>
        </w:rPr>
        <w:t xml:space="preserve"> and SWRK 4300 Field/Focus of Social Work Practice II concurrently with SWRK 4120 Field Instruction II.</w:t>
      </w:r>
      <w:r>
        <w:rPr>
          <w:rFonts w:cs="Arial"/>
        </w:rPr>
        <w:t xml:space="preserve"> </w:t>
      </w:r>
      <w:r>
        <w:rPr>
          <w:rFonts w:cs="Arial"/>
          <w:b/>
        </w:rPr>
        <w:t xml:space="preserve">Pre-requisites for field: </w:t>
      </w:r>
      <w:r w:rsidRPr="00A66CAB">
        <w:rPr>
          <w:rFonts w:cs="Arial"/>
          <w:b/>
        </w:rPr>
        <w:t xml:space="preserve">SWRK 1310, SWRK 2080, SWRK 2090, and SWRK </w:t>
      </w:r>
      <w:r w:rsidRPr="00601AD3">
        <w:rPr>
          <w:rFonts w:cs="Arial"/>
          <w:b/>
        </w:rPr>
        <w:t>3140.</w:t>
      </w:r>
      <w:r>
        <w:rPr>
          <w:rFonts w:cs="Arial"/>
          <w:b/>
        </w:rPr>
        <w:t xml:space="preserve"> </w:t>
      </w:r>
      <w:r>
        <w:rPr>
          <w:rFonts w:cs="Arial"/>
          <w:i/>
        </w:rPr>
        <w:t xml:space="preserve">All Field Placements require the approval of the Field Coordinator. </w:t>
      </w:r>
    </w:p>
    <w:p w:rsidR="000C56D5" w:rsidRDefault="000C56D5" w:rsidP="000C56D5">
      <w:pPr>
        <w:pStyle w:val="Heading3"/>
        <w:spacing w:before="0" w:line="240" w:lineRule="auto"/>
      </w:pPr>
      <w:bookmarkStart w:id="12" w:name="_Toc73613038"/>
      <w:r w:rsidRPr="000C56D5">
        <w:t xml:space="preserve">Field </w:t>
      </w:r>
      <w:r w:rsidR="00601AD3">
        <w:t>Courses</w:t>
      </w:r>
      <w:bookmarkEnd w:id="12"/>
    </w:p>
    <w:p w:rsidR="000C56D5" w:rsidRPr="000C56D5" w:rsidRDefault="000C56D5" w:rsidP="000C56D5">
      <w:pPr>
        <w:spacing w:before="0" w:after="0" w:line="240" w:lineRule="auto"/>
      </w:pPr>
    </w:p>
    <w:tbl>
      <w:tblPr>
        <w:tblStyle w:val="TableGrid"/>
        <w:tblpPr w:leftFromText="180" w:rightFromText="180" w:vertAnchor="text" w:tblpXSpec="center" w:tblpY="1"/>
        <w:tblOverlap w:val="never"/>
        <w:tblW w:w="0" w:type="auto"/>
        <w:jc w:val="center"/>
        <w:tblLayout w:type="fixed"/>
        <w:tblLook w:val="04A0"/>
      </w:tblPr>
      <w:tblGrid>
        <w:gridCol w:w="1895"/>
        <w:gridCol w:w="5412"/>
        <w:gridCol w:w="811"/>
      </w:tblGrid>
      <w:tr w:rsidR="000C56D5" w:rsidRPr="00B25EC0">
        <w:trPr>
          <w:trHeight w:val="374"/>
          <w:jc w:val="center"/>
        </w:trPr>
        <w:tc>
          <w:tcPr>
            <w:tcW w:w="7307" w:type="dxa"/>
            <w:gridSpan w:val="2"/>
            <w:vAlign w:val="center"/>
          </w:tcPr>
          <w:p w:rsidR="000C56D5" w:rsidRPr="00B25EC0" w:rsidRDefault="000C56D5" w:rsidP="00A13B96">
            <w:pPr>
              <w:rPr>
                <w:rFonts w:cs="Arial"/>
                <w:sz w:val="18"/>
              </w:rPr>
            </w:pPr>
            <w:r w:rsidRPr="00B25EC0">
              <w:rPr>
                <w:rFonts w:cs="Arial"/>
                <w:b/>
                <w:sz w:val="18"/>
              </w:rPr>
              <w:t>Field/Practice Placement 1 (18 CH)</w:t>
            </w:r>
          </w:p>
        </w:tc>
        <w:tc>
          <w:tcPr>
            <w:tcW w:w="811" w:type="dxa"/>
            <w:vAlign w:val="center"/>
          </w:tcPr>
          <w:p w:rsidR="000C56D5" w:rsidRPr="00B25EC0" w:rsidRDefault="000C56D5" w:rsidP="00A13B96">
            <w:pPr>
              <w:jc w:val="center"/>
              <w:rPr>
                <w:rFonts w:cs="Arial"/>
                <w:b/>
                <w:sz w:val="18"/>
              </w:rPr>
            </w:pPr>
            <w:r w:rsidRPr="00B25EC0">
              <w:rPr>
                <w:rFonts w:cs="Arial"/>
                <w:b/>
                <w:sz w:val="18"/>
              </w:rPr>
              <w:t>CH</w:t>
            </w:r>
          </w:p>
        </w:tc>
      </w:tr>
      <w:tr w:rsidR="000C56D5" w:rsidRPr="00B25EC0">
        <w:trPr>
          <w:trHeight w:val="642"/>
          <w:jc w:val="center"/>
        </w:trPr>
        <w:tc>
          <w:tcPr>
            <w:tcW w:w="1895" w:type="dxa"/>
            <w:vAlign w:val="center"/>
          </w:tcPr>
          <w:p w:rsidR="000C56D5" w:rsidRPr="00B25EC0" w:rsidRDefault="000C56D5" w:rsidP="003E4494">
            <w:pPr>
              <w:jc w:val="center"/>
              <w:rPr>
                <w:rFonts w:cs="Arial"/>
                <w:b/>
                <w:sz w:val="18"/>
              </w:rPr>
            </w:pPr>
            <w:r w:rsidRPr="00B25EC0">
              <w:rPr>
                <w:rFonts w:cs="Arial"/>
                <w:b/>
                <w:sz w:val="18"/>
              </w:rPr>
              <w:t xml:space="preserve">SWRK 3150 </w:t>
            </w:r>
            <w:r w:rsidRPr="00B25EC0">
              <w:rPr>
                <w:rFonts w:cs="Arial"/>
                <w:b/>
                <w:i/>
                <w:sz w:val="18"/>
              </w:rPr>
              <w:t>or</w:t>
            </w:r>
            <w:r w:rsidRPr="00B25EC0">
              <w:rPr>
                <w:rFonts w:cs="Arial"/>
                <w:b/>
                <w:sz w:val="18"/>
              </w:rPr>
              <w:t xml:space="preserve"> SWRK 3152</w:t>
            </w:r>
            <w:r w:rsidR="003E4494">
              <w:rPr>
                <w:rFonts w:cs="Arial"/>
                <w:b/>
                <w:sz w:val="18"/>
              </w:rPr>
              <w:t xml:space="preserve"> PLAR</w:t>
            </w:r>
          </w:p>
        </w:tc>
        <w:tc>
          <w:tcPr>
            <w:tcW w:w="5411" w:type="dxa"/>
            <w:vAlign w:val="center"/>
          </w:tcPr>
          <w:p w:rsidR="000C56D5" w:rsidRPr="00B25EC0" w:rsidRDefault="000C56D5" w:rsidP="00A13B96">
            <w:pPr>
              <w:rPr>
                <w:rFonts w:cs="Arial"/>
                <w:sz w:val="18"/>
              </w:rPr>
            </w:pPr>
            <w:r w:rsidRPr="00B25EC0">
              <w:rPr>
                <w:rFonts w:cs="Arial"/>
                <w:sz w:val="18"/>
              </w:rPr>
              <w:t xml:space="preserve">Field Instruction I </w:t>
            </w:r>
            <w:r w:rsidRPr="00B25EC0">
              <w:rPr>
                <w:rFonts w:cs="Arial"/>
                <w:i/>
                <w:sz w:val="18"/>
              </w:rPr>
              <w:t xml:space="preserve">or </w:t>
            </w:r>
            <w:r w:rsidRPr="00B25EC0">
              <w:rPr>
                <w:rFonts w:cs="Arial"/>
                <w:sz w:val="18"/>
              </w:rPr>
              <w:t>PLAR</w:t>
            </w:r>
          </w:p>
        </w:tc>
        <w:tc>
          <w:tcPr>
            <w:tcW w:w="811" w:type="dxa"/>
            <w:vAlign w:val="center"/>
          </w:tcPr>
          <w:p w:rsidR="000C56D5" w:rsidRPr="00B25EC0" w:rsidRDefault="000C56D5" w:rsidP="00A13B96">
            <w:pPr>
              <w:jc w:val="center"/>
              <w:rPr>
                <w:rFonts w:cs="Arial"/>
                <w:sz w:val="18"/>
              </w:rPr>
            </w:pPr>
            <w:r w:rsidRPr="00B25EC0">
              <w:rPr>
                <w:rFonts w:cs="Arial"/>
                <w:sz w:val="18"/>
              </w:rPr>
              <w:t>12</w:t>
            </w:r>
          </w:p>
        </w:tc>
      </w:tr>
      <w:tr w:rsidR="000C56D5" w:rsidRPr="00B25EC0">
        <w:trPr>
          <w:trHeight w:val="217"/>
          <w:jc w:val="center"/>
        </w:trPr>
        <w:tc>
          <w:tcPr>
            <w:tcW w:w="1895" w:type="dxa"/>
            <w:vAlign w:val="center"/>
          </w:tcPr>
          <w:p w:rsidR="000C56D5" w:rsidRPr="00B25EC0" w:rsidRDefault="000C56D5" w:rsidP="000C56D5">
            <w:pPr>
              <w:jc w:val="center"/>
              <w:rPr>
                <w:rFonts w:cs="Arial"/>
                <w:b/>
                <w:sz w:val="18"/>
              </w:rPr>
            </w:pPr>
            <w:r w:rsidRPr="00B25EC0">
              <w:rPr>
                <w:rFonts w:cs="Arial"/>
                <w:b/>
                <w:sz w:val="18"/>
              </w:rPr>
              <w:t>SWRK 4200</w:t>
            </w:r>
          </w:p>
        </w:tc>
        <w:tc>
          <w:tcPr>
            <w:tcW w:w="5411" w:type="dxa"/>
            <w:vAlign w:val="center"/>
          </w:tcPr>
          <w:p w:rsidR="000C56D5" w:rsidRPr="00B25EC0" w:rsidRDefault="000C56D5" w:rsidP="00A13B96">
            <w:pPr>
              <w:rPr>
                <w:rFonts w:cs="Arial"/>
                <w:sz w:val="18"/>
              </w:rPr>
            </w:pPr>
            <w:r w:rsidRPr="00B25EC0">
              <w:rPr>
                <w:rFonts w:cs="Arial"/>
                <w:sz w:val="18"/>
              </w:rPr>
              <w:t>Field Focus of Social Work Practice</w:t>
            </w:r>
          </w:p>
        </w:tc>
        <w:tc>
          <w:tcPr>
            <w:tcW w:w="811" w:type="dxa"/>
            <w:vAlign w:val="center"/>
          </w:tcPr>
          <w:p w:rsidR="000C56D5" w:rsidRPr="00B25EC0" w:rsidRDefault="000C56D5" w:rsidP="00A13B96">
            <w:pPr>
              <w:jc w:val="center"/>
              <w:rPr>
                <w:rFonts w:cs="Arial"/>
                <w:sz w:val="18"/>
              </w:rPr>
            </w:pPr>
            <w:r w:rsidRPr="00B25EC0">
              <w:rPr>
                <w:rFonts w:cs="Arial"/>
                <w:sz w:val="18"/>
              </w:rPr>
              <w:t>6</w:t>
            </w:r>
          </w:p>
        </w:tc>
      </w:tr>
      <w:tr w:rsidR="000C56D5" w:rsidRPr="00B25EC0">
        <w:trPr>
          <w:trHeight w:val="217"/>
          <w:jc w:val="center"/>
        </w:trPr>
        <w:tc>
          <w:tcPr>
            <w:tcW w:w="7307" w:type="dxa"/>
            <w:gridSpan w:val="2"/>
            <w:vAlign w:val="center"/>
          </w:tcPr>
          <w:p w:rsidR="000C56D5" w:rsidRPr="00B25EC0" w:rsidRDefault="000C56D5" w:rsidP="00A13B96">
            <w:pPr>
              <w:rPr>
                <w:rFonts w:cs="Arial"/>
                <w:sz w:val="18"/>
              </w:rPr>
            </w:pPr>
            <w:r w:rsidRPr="00B25EC0">
              <w:rPr>
                <w:rFonts w:cs="Arial"/>
                <w:b/>
                <w:sz w:val="18"/>
              </w:rPr>
              <w:t>Field/Practice Placement 2 (18 CH)</w:t>
            </w:r>
          </w:p>
        </w:tc>
        <w:tc>
          <w:tcPr>
            <w:tcW w:w="811" w:type="dxa"/>
            <w:vAlign w:val="center"/>
          </w:tcPr>
          <w:p w:rsidR="000C56D5" w:rsidRPr="00B25EC0" w:rsidRDefault="000C56D5" w:rsidP="00A13B96">
            <w:pPr>
              <w:jc w:val="center"/>
              <w:rPr>
                <w:rFonts w:cs="Arial"/>
                <w:b/>
                <w:sz w:val="18"/>
              </w:rPr>
            </w:pPr>
            <w:r w:rsidRPr="00B25EC0">
              <w:rPr>
                <w:rFonts w:cs="Arial"/>
                <w:b/>
                <w:sz w:val="18"/>
              </w:rPr>
              <w:t>CH</w:t>
            </w:r>
          </w:p>
        </w:tc>
      </w:tr>
      <w:tr w:rsidR="000C56D5" w:rsidRPr="00B25EC0">
        <w:trPr>
          <w:trHeight w:val="217"/>
          <w:jc w:val="center"/>
        </w:trPr>
        <w:tc>
          <w:tcPr>
            <w:tcW w:w="1895" w:type="dxa"/>
            <w:vAlign w:val="center"/>
          </w:tcPr>
          <w:p w:rsidR="000C56D5" w:rsidRPr="00B25EC0" w:rsidRDefault="000C56D5" w:rsidP="00A13B96">
            <w:pPr>
              <w:jc w:val="center"/>
              <w:rPr>
                <w:rFonts w:cs="Arial"/>
                <w:b/>
                <w:sz w:val="18"/>
              </w:rPr>
            </w:pPr>
            <w:r w:rsidRPr="00B25EC0">
              <w:rPr>
                <w:rFonts w:cs="Arial"/>
                <w:b/>
                <w:sz w:val="18"/>
              </w:rPr>
              <w:t>SWRK 4120</w:t>
            </w:r>
          </w:p>
        </w:tc>
        <w:tc>
          <w:tcPr>
            <w:tcW w:w="5411" w:type="dxa"/>
            <w:vAlign w:val="center"/>
          </w:tcPr>
          <w:p w:rsidR="000C56D5" w:rsidRPr="00B25EC0" w:rsidRDefault="000C56D5" w:rsidP="00A13B96">
            <w:pPr>
              <w:rPr>
                <w:rFonts w:cs="Arial"/>
                <w:sz w:val="18"/>
              </w:rPr>
            </w:pPr>
            <w:r w:rsidRPr="00B25EC0">
              <w:rPr>
                <w:rFonts w:cs="Arial"/>
                <w:sz w:val="18"/>
              </w:rPr>
              <w:t>Field Instruction II</w:t>
            </w:r>
          </w:p>
        </w:tc>
        <w:tc>
          <w:tcPr>
            <w:tcW w:w="811" w:type="dxa"/>
            <w:vAlign w:val="center"/>
          </w:tcPr>
          <w:p w:rsidR="000C56D5" w:rsidRPr="00B25EC0" w:rsidRDefault="000C56D5" w:rsidP="00A13B96">
            <w:pPr>
              <w:jc w:val="center"/>
              <w:rPr>
                <w:rFonts w:cs="Arial"/>
                <w:sz w:val="18"/>
              </w:rPr>
            </w:pPr>
            <w:r w:rsidRPr="00B25EC0">
              <w:rPr>
                <w:rFonts w:cs="Arial"/>
                <w:sz w:val="18"/>
              </w:rPr>
              <w:t>12</w:t>
            </w:r>
          </w:p>
        </w:tc>
      </w:tr>
      <w:tr w:rsidR="000C56D5" w:rsidRPr="00B25EC0">
        <w:trPr>
          <w:trHeight w:val="297"/>
          <w:jc w:val="center"/>
        </w:trPr>
        <w:tc>
          <w:tcPr>
            <w:tcW w:w="1895" w:type="dxa"/>
            <w:vAlign w:val="center"/>
          </w:tcPr>
          <w:p w:rsidR="000C56D5" w:rsidRPr="00B25EC0" w:rsidRDefault="000C56D5" w:rsidP="00A13B96">
            <w:pPr>
              <w:jc w:val="center"/>
              <w:rPr>
                <w:rFonts w:cs="Arial"/>
                <w:b/>
                <w:sz w:val="18"/>
              </w:rPr>
            </w:pPr>
            <w:r w:rsidRPr="00B25EC0">
              <w:rPr>
                <w:rFonts w:cs="Arial"/>
                <w:b/>
                <w:sz w:val="18"/>
              </w:rPr>
              <w:t>SWRK 4300</w:t>
            </w:r>
          </w:p>
        </w:tc>
        <w:tc>
          <w:tcPr>
            <w:tcW w:w="5411" w:type="dxa"/>
            <w:vAlign w:val="center"/>
          </w:tcPr>
          <w:p w:rsidR="000C56D5" w:rsidRPr="00B25EC0" w:rsidRDefault="000C56D5" w:rsidP="00A13B96">
            <w:pPr>
              <w:rPr>
                <w:rFonts w:cs="Arial"/>
                <w:sz w:val="18"/>
              </w:rPr>
            </w:pPr>
            <w:r w:rsidRPr="00B25EC0">
              <w:rPr>
                <w:rFonts w:cs="Arial"/>
                <w:sz w:val="18"/>
              </w:rPr>
              <w:t>Field Focus of Social Work Practice II</w:t>
            </w:r>
          </w:p>
        </w:tc>
        <w:tc>
          <w:tcPr>
            <w:tcW w:w="811" w:type="dxa"/>
            <w:vAlign w:val="center"/>
          </w:tcPr>
          <w:p w:rsidR="000C56D5" w:rsidRPr="00B25EC0" w:rsidRDefault="000C56D5" w:rsidP="00A13B96">
            <w:pPr>
              <w:jc w:val="center"/>
              <w:rPr>
                <w:rFonts w:cs="Arial"/>
                <w:sz w:val="18"/>
              </w:rPr>
            </w:pPr>
            <w:r w:rsidRPr="00B25EC0">
              <w:rPr>
                <w:rFonts w:cs="Arial"/>
                <w:sz w:val="18"/>
              </w:rPr>
              <w:t>6</w:t>
            </w:r>
          </w:p>
        </w:tc>
      </w:tr>
    </w:tbl>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0C56D5" w:rsidRPr="00A66CAB" w:rsidRDefault="000C56D5" w:rsidP="000C56D5">
      <w:pPr>
        <w:spacing w:line="260" w:lineRule="exact"/>
        <w:rPr>
          <w:rFonts w:cs="Arial"/>
          <w:color w:val="FF0000"/>
        </w:rPr>
      </w:pPr>
    </w:p>
    <w:p w:rsidR="00A66CAB" w:rsidRPr="00B25EC0" w:rsidRDefault="00A66CAB" w:rsidP="000C56D5">
      <w:pPr>
        <w:spacing w:line="260" w:lineRule="exact"/>
        <w:rPr>
          <w:rFonts w:cs="Arial"/>
          <w:sz w:val="14"/>
        </w:rPr>
      </w:pPr>
    </w:p>
    <w:p w:rsidR="00FB0974" w:rsidRPr="00FB0974" w:rsidRDefault="00FB0974" w:rsidP="00FB0974">
      <w:pPr>
        <w:pStyle w:val="Heading4"/>
      </w:pPr>
      <w:r w:rsidRPr="00FB0974">
        <w:t>SWRK 3150 Field Instruction I-12 credit hours</w:t>
      </w:r>
    </w:p>
    <w:p w:rsidR="00E83FF5" w:rsidRPr="00FB0974" w:rsidRDefault="00E83FF5" w:rsidP="00E83FF5">
      <w:pPr>
        <w:rPr>
          <w:rFonts w:cs="Arial"/>
        </w:rPr>
      </w:pPr>
      <w:r w:rsidRPr="00FB0974">
        <w:rPr>
          <w:rFonts w:cs="Arial"/>
        </w:rPr>
        <w:t xml:space="preserve">A first educationally directed field experience in which the student will have the opportunity to assume responsibility for social work engagement, assessment, planning, intervention, and evaluation, integrating theory from class.  </w:t>
      </w:r>
      <w:r>
        <w:rPr>
          <w:rFonts w:cs="Arial"/>
        </w:rPr>
        <w:t xml:space="preserve">Students </w:t>
      </w:r>
      <w:r w:rsidRPr="00FB0974">
        <w:rPr>
          <w:rFonts w:cs="Arial"/>
        </w:rPr>
        <w:t>must complete 420 hours i</w:t>
      </w:r>
      <w:r>
        <w:rPr>
          <w:rFonts w:cs="Arial"/>
        </w:rPr>
        <w:t>n</w:t>
      </w:r>
      <w:r w:rsidRPr="00FB0974">
        <w:rPr>
          <w:rFonts w:cs="Arial"/>
        </w:rPr>
        <w:t xml:space="preserve"> the field. This time commitment includes involvement with the agency in planning for, and engaging in, practice activity, and evaluation of performance. It also includes educational contact time with the field instructor in individual and/or group sessions. Subject to satisfactory completion and reports, students</w:t>
      </w:r>
      <w:r>
        <w:rPr>
          <w:rFonts w:cs="Arial"/>
        </w:rPr>
        <w:t xml:space="preserve"> are</w:t>
      </w:r>
      <w:r w:rsidRPr="00FB0974">
        <w:rPr>
          <w:rFonts w:cs="Arial"/>
        </w:rPr>
        <w:t xml:space="preserve"> graded on a pass/fail basis</w:t>
      </w:r>
      <w:r>
        <w:rPr>
          <w:rFonts w:cs="Arial"/>
        </w:rPr>
        <w:t xml:space="preserve">. </w:t>
      </w:r>
      <w:r w:rsidRPr="00FB0974">
        <w:rPr>
          <w:rFonts w:cs="Arial"/>
          <w:i/>
        </w:rPr>
        <w:t>Pre-requisites: SWRK 1310, SWRK 2080, SWRK 2090, and SWRK 3140. Co-requisite: SWRK 4200.</w:t>
      </w:r>
      <w:r>
        <w:rPr>
          <w:rFonts w:cs="Arial"/>
          <w:i/>
        </w:rPr>
        <w:t xml:space="preserve"> All Field Placements require the approval of the Field Coordinator. </w:t>
      </w:r>
    </w:p>
    <w:p w:rsidR="00FB0974" w:rsidRPr="00FB0974" w:rsidRDefault="00FB0974" w:rsidP="00FB0974">
      <w:pPr>
        <w:pStyle w:val="Heading4"/>
      </w:pPr>
      <w:r w:rsidRPr="00FB0974">
        <w:t xml:space="preserve">SWRK 3152 Field Instruction I </w:t>
      </w:r>
      <w:r w:rsidR="00E83FF5">
        <w:t xml:space="preserve">Prior learning assessment and recognition (plar) </w:t>
      </w:r>
      <w:r w:rsidRPr="00FB0974">
        <w:t>-12 credit hours</w:t>
      </w:r>
    </w:p>
    <w:p w:rsidR="00E83FF5" w:rsidRPr="00FB0974" w:rsidRDefault="00E83FF5" w:rsidP="00E83FF5">
      <w:pPr>
        <w:rPr>
          <w:rFonts w:cs="Arial"/>
          <w:color w:val="000000"/>
          <w:shd w:val="clear" w:color="auto" w:fill="FFFFFF"/>
        </w:rPr>
      </w:pPr>
      <w:r w:rsidRPr="00FB0974">
        <w:rPr>
          <w:rFonts w:cs="Arial"/>
          <w:bCs/>
        </w:rPr>
        <w:t xml:space="preserve">A student who has been admitted to the Bachelor of Social Work program, who has two or more years of previous social work experience in the past five years may apply to register for the </w:t>
      </w:r>
      <w:r w:rsidRPr="00FB0974">
        <w:rPr>
          <w:rFonts w:cs="Arial"/>
          <w:b/>
          <w:bCs/>
        </w:rPr>
        <w:t>SWRK</w:t>
      </w:r>
      <w:r>
        <w:rPr>
          <w:rFonts w:cs="Arial"/>
          <w:b/>
          <w:bCs/>
        </w:rPr>
        <w:t xml:space="preserve"> </w:t>
      </w:r>
      <w:r w:rsidRPr="00FB0974">
        <w:rPr>
          <w:rFonts w:cs="Arial"/>
          <w:b/>
          <w:bCs/>
        </w:rPr>
        <w:t>3152 Field Instruction I Prior Learning Assessment and Recognition</w:t>
      </w:r>
      <w:r w:rsidRPr="00FB0974">
        <w:rPr>
          <w:rFonts w:cs="Arial"/>
          <w:bCs/>
        </w:rPr>
        <w:t xml:space="preserve"> (PLAR). SWRK 3152 is in lieu of the first field placement SWRK</w:t>
      </w:r>
      <w:r>
        <w:rPr>
          <w:rFonts w:cs="Arial"/>
          <w:bCs/>
        </w:rPr>
        <w:t xml:space="preserve"> </w:t>
      </w:r>
      <w:r w:rsidRPr="00FB0974">
        <w:rPr>
          <w:rFonts w:cs="Arial"/>
          <w:bCs/>
        </w:rPr>
        <w:t>3150 Field Instruction I. PLAR</w:t>
      </w:r>
      <w:r w:rsidRPr="00FB0974">
        <w:rPr>
          <w:bCs/>
        </w:rPr>
        <w:t xml:space="preserve"> </w:t>
      </w:r>
      <w:r w:rsidRPr="00FB0974">
        <w:rPr>
          <w:rFonts w:cs="Arial"/>
          <w:color w:val="000000"/>
          <w:shd w:val="clear" w:color="auto" w:fill="FFFFFF"/>
        </w:rPr>
        <w:t>is a self-study in which the student (upon acceptance) will have the opportunity to demonstrate basic social work knowledge and skills as required of all students in first field placement. Students will be required to demonstrate learning in social work engagement, assessment, planning, intervention</w:t>
      </w:r>
      <w:r>
        <w:rPr>
          <w:rFonts w:cs="Arial"/>
          <w:color w:val="000000"/>
          <w:shd w:val="clear" w:color="auto" w:fill="FFFFFF"/>
        </w:rPr>
        <w:t>,</w:t>
      </w:r>
      <w:r w:rsidRPr="00FB0974">
        <w:rPr>
          <w:rFonts w:cs="Arial"/>
          <w:color w:val="000000"/>
          <w:shd w:val="clear" w:color="auto" w:fill="FFFFFF"/>
        </w:rPr>
        <w:t xml:space="preserve"> and evaluation, as well as integration of social work values and ethics and theoretical frameworks as attained in pre-requisite foundation courses. </w:t>
      </w:r>
      <w:r w:rsidRPr="00FB0974">
        <w:rPr>
          <w:rFonts w:cs="Arial"/>
          <w:bCs/>
        </w:rPr>
        <w:t>The deadlines to submit the PLAR Application, including all required documentation is the first day of Decembe</w:t>
      </w:r>
      <w:r>
        <w:rPr>
          <w:rFonts w:cs="Arial"/>
          <w:bCs/>
        </w:rPr>
        <w:t xml:space="preserve">r. </w:t>
      </w:r>
      <w:r w:rsidRPr="00FB0974">
        <w:rPr>
          <w:rFonts w:cs="Arial"/>
          <w:i/>
          <w:color w:val="000000"/>
          <w:shd w:val="clear" w:color="auto" w:fill="FFFFFF"/>
        </w:rPr>
        <w:t>Prerequisites: SWRK 1310, SWRK 2080, SWRK 2090, SWRK 3140. Co-requisites: SWRK 4200. Students may not hold credit for both SWRK 3152 and SWRK 3150.</w:t>
      </w:r>
    </w:p>
    <w:p w:rsidR="00FB0974" w:rsidRPr="00FB0974" w:rsidRDefault="00FB0974" w:rsidP="00FB0974">
      <w:pPr>
        <w:pStyle w:val="Heading4"/>
      </w:pPr>
      <w:r w:rsidRPr="00FB0974">
        <w:t>SWRK 4200 Field</w:t>
      </w:r>
      <w:r w:rsidR="00E83FF5">
        <w:t xml:space="preserve"> </w:t>
      </w:r>
      <w:r w:rsidRPr="00FB0974">
        <w:t>Focus of Social Work Practice I-6 credit hours</w:t>
      </w:r>
    </w:p>
    <w:p w:rsidR="00E83FF5" w:rsidRDefault="00E83FF5" w:rsidP="00E83FF5">
      <w:pPr>
        <w:rPr>
          <w:rFonts w:cs="Arial"/>
          <w:i/>
        </w:rPr>
      </w:pPr>
      <w:r w:rsidRPr="00FB0974">
        <w:rPr>
          <w:rFonts w:cs="Arial"/>
        </w:rPr>
        <w:t>A seminar for the critical examination of social work theory, values, policy, and skills in the context of a field or focus of practice.  The course integrates policy with practice at micro, meso and macro levels.  Course seminar topics may vary from year to year and cover various</w:t>
      </w:r>
      <w:r>
        <w:rPr>
          <w:rFonts w:cs="Arial"/>
        </w:rPr>
        <w:t xml:space="preserve"> fields or focus of practice. </w:t>
      </w:r>
      <w:r w:rsidRPr="00FB0974">
        <w:rPr>
          <w:rFonts w:cs="Arial"/>
          <w:i/>
        </w:rPr>
        <w:t>Pre-requisites: SWRK 1310, SWRK 2080, SWRK 2090 and SWRK 3140; Co-requisite: SWRK</w:t>
      </w:r>
      <w:r>
        <w:rPr>
          <w:rFonts w:cs="Arial"/>
          <w:i/>
        </w:rPr>
        <w:t xml:space="preserve"> </w:t>
      </w:r>
      <w:r w:rsidRPr="00FB0974">
        <w:rPr>
          <w:rFonts w:cs="Arial"/>
          <w:i/>
        </w:rPr>
        <w:t>3150</w:t>
      </w:r>
      <w:r>
        <w:rPr>
          <w:rFonts w:cs="Arial"/>
          <w:i/>
        </w:rPr>
        <w:t xml:space="preserve"> or 3152</w:t>
      </w:r>
      <w:r w:rsidRPr="00FB0974">
        <w:rPr>
          <w:rFonts w:cs="Arial"/>
          <w:i/>
        </w:rPr>
        <w:t>.</w:t>
      </w:r>
    </w:p>
    <w:p w:rsidR="00E83FF5" w:rsidRPr="00FB0974" w:rsidRDefault="00E83FF5" w:rsidP="00E83FF5">
      <w:pPr>
        <w:pStyle w:val="Heading4"/>
      </w:pPr>
      <w:r w:rsidRPr="00FB0974">
        <w:t xml:space="preserve">SWRK </w:t>
      </w:r>
      <w:r>
        <w:t>4120</w:t>
      </w:r>
      <w:r w:rsidRPr="00FB0974">
        <w:t xml:space="preserve"> Field Instruction </w:t>
      </w:r>
      <w:r>
        <w:t>II</w:t>
      </w:r>
      <w:r w:rsidRPr="00FB0974">
        <w:t>-12 credit hours</w:t>
      </w:r>
    </w:p>
    <w:p w:rsidR="00E83CAC" w:rsidRDefault="00E83CAC" w:rsidP="00E83CAC">
      <w:pPr>
        <w:rPr>
          <w:rFonts w:cs="Arial"/>
          <w:i/>
        </w:rPr>
      </w:pPr>
      <w:r>
        <w:rPr>
          <w:rFonts w:cs="Arial"/>
          <w:iCs/>
        </w:rPr>
        <w:t xml:space="preserve">A second educationally directed practice experience building on SWRK 3150/SWRK 3152 in which the student will have the opportunity to carry a sustained professional role in situations which require the integration of values, knowledge, and skill at the level of a beginning professional practitioner. </w:t>
      </w:r>
      <w:r>
        <w:rPr>
          <w:rFonts w:cs="Arial"/>
        </w:rPr>
        <w:t xml:space="preserve">Students </w:t>
      </w:r>
      <w:r w:rsidRPr="00FB0974">
        <w:rPr>
          <w:rFonts w:cs="Arial"/>
        </w:rPr>
        <w:t>must complete 420 hours i</w:t>
      </w:r>
      <w:r>
        <w:rPr>
          <w:rFonts w:cs="Arial"/>
        </w:rPr>
        <w:t>n</w:t>
      </w:r>
      <w:r w:rsidRPr="00FB0974">
        <w:rPr>
          <w:rFonts w:cs="Arial"/>
        </w:rPr>
        <w:t xml:space="preserve"> the field. </w:t>
      </w:r>
      <w:r w:rsidRPr="002E6663">
        <w:rPr>
          <w:rFonts w:cstheme="minorHAnsi"/>
          <w:color w:val="000000"/>
          <w:shd w:val="clear" w:color="auto" w:fill="FFFFFF"/>
        </w:rPr>
        <w:t>This time commitment includes involvement with the agency in planning for, and engaging in, practice activity, and evaluation of performance. It also includes educational contact time with the field instructor in individual and/or group sessions. Subject to satisfactory completion and reports, students will be graded on a pass/fail basis.</w:t>
      </w:r>
      <w:r>
        <w:rPr>
          <w:rFonts w:ascii="Arial" w:hAnsi="Arial" w:cs="Arial"/>
          <w:color w:val="000000"/>
          <w:sz w:val="27"/>
          <w:szCs w:val="27"/>
          <w:shd w:val="clear" w:color="auto" w:fill="FFFFFF"/>
        </w:rPr>
        <w:t xml:space="preserve"> </w:t>
      </w:r>
      <w:r w:rsidRPr="002E6663">
        <w:rPr>
          <w:rFonts w:cstheme="minorHAnsi"/>
          <w:color w:val="000000"/>
          <w:shd w:val="clear" w:color="auto" w:fill="FFFFFF"/>
        </w:rPr>
        <w:t>Prerequisites: SWRK 4200, and SWRK 3150</w:t>
      </w:r>
      <w:r>
        <w:rPr>
          <w:rFonts w:cstheme="minorHAnsi"/>
          <w:color w:val="000000"/>
          <w:shd w:val="clear" w:color="auto" w:fill="FFFFFF"/>
        </w:rPr>
        <w:t xml:space="preserve"> or SWRK 3152.</w:t>
      </w:r>
      <w:r w:rsidRPr="002E6663">
        <w:rPr>
          <w:rFonts w:cstheme="minorHAnsi"/>
          <w:color w:val="000000"/>
          <w:shd w:val="clear" w:color="auto" w:fill="FFFFFF"/>
        </w:rPr>
        <w:t xml:space="preserve"> Corequisite: SWRK 4300.</w:t>
      </w:r>
      <w:r>
        <w:rPr>
          <w:rFonts w:cstheme="minorHAnsi"/>
          <w:color w:val="000000"/>
          <w:shd w:val="clear" w:color="auto" w:fill="FFFFFF"/>
        </w:rPr>
        <w:t xml:space="preserve">  </w:t>
      </w:r>
      <w:r>
        <w:rPr>
          <w:rFonts w:cs="Arial"/>
          <w:i/>
        </w:rPr>
        <w:t>All Field Placements require the approval of the Field Coordinator.</w:t>
      </w:r>
    </w:p>
    <w:p w:rsidR="00E83CAC" w:rsidRPr="00FB0974" w:rsidRDefault="00E83CAC" w:rsidP="00E83CAC">
      <w:pPr>
        <w:pStyle w:val="Heading4"/>
      </w:pPr>
      <w:r w:rsidRPr="00FB0974">
        <w:t>SWRK 4</w:t>
      </w:r>
      <w:r>
        <w:t>3</w:t>
      </w:r>
      <w:r w:rsidRPr="00FB0974">
        <w:t>00 Fiel</w:t>
      </w:r>
      <w:r>
        <w:t xml:space="preserve">D </w:t>
      </w:r>
      <w:r w:rsidRPr="00FB0974">
        <w:t>Focus of Social Work Practice I-6 credit hours</w:t>
      </w:r>
    </w:p>
    <w:p w:rsidR="00E83FF5" w:rsidRDefault="00E83CAC" w:rsidP="00E83FF5">
      <w:pPr>
        <w:rPr>
          <w:rFonts w:cs="Arial"/>
          <w:i/>
        </w:rPr>
      </w:pPr>
      <w:r w:rsidRPr="00FB0974">
        <w:rPr>
          <w:rFonts w:cs="Arial"/>
        </w:rPr>
        <w:t>A seminar for the critical examination of social work theory, values, policy, and skills in the context of a field or focus of practice.  The course integrates policy with practice at micro, meso and macro levels.  Course seminar topics may vary from year to year and cover various</w:t>
      </w:r>
      <w:r>
        <w:rPr>
          <w:rFonts w:cs="Arial"/>
        </w:rPr>
        <w:t xml:space="preserve"> fields or focus of practice. </w:t>
      </w:r>
      <w:r w:rsidRPr="00FB0974">
        <w:rPr>
          <w:rFonts w:cs="Arial"/>
          <w:i/>
        </w:rPr>
        <w:t xml:space="preserve">Pre-requisites: SWRK </w:t>
      </w:r>
      <w:r>
        <w:rPr>
          <w:rFonts w:cs="Arial"/>
          <w:i/>
        </w:rPr>
        <w:t xml:space="preserve">3150 or SWRK 3152 and SWRK 4200. </w:t>
      </w:r>
      <w:r w:rsidRPr="00FB0974">
        <w:rPr>
          <w:rFonts w:cs="Arial"/>
          <w:i/>
        </w:rPr>
        <w:t xml:space="preserve"> Co-requisite: SWRK</w:t>
      </w:r>
      <w:r>
        <w:rPr>
          <w:rFonts w:cs="Arial"/>
          <w:i/>
        </w:rPr>
        <w:t xml:space="preserve"> 4120.</w:t>
      </w:r>
    </w:p>
    <w:p w:rsidR="00601AD3" w:rsidRDefault="00601AD3" w:rsidP="00E46FC9">
      <w:pPr>
        <w:pStyle w:val="Heading1"/>
      </w:pPr>
      <w:bookmarkStart w:id="13" w:name="_Toc73613039"/>
      <w:r w:rsidRPr="00AE4BF7">
        <w:t>Field Options</w:t>
      </w:r>
      <w:bookmarkEnd w:id="13"/>
      <w:r w:rsidRPr="00AE4BF7">
        <w:t xml:space="preserve"> </w:t>
      </w:r>
    </w:p>
    <w:p w:rsidR="00E83CAC" w:rsidRDefault="00601AD3" w:rsidP="00E83CAC">
      <w:pPr>
        <w:rPr>
          <w:rFonts w:cs="Arial"/>
          <w:i/>
        </w:rPr>
      </w:pPr>
      <w:r w:rsidRPr="00A66CAB">
        <w:rPr>
          <w:rFonts w:cs="Arial"/>
        </w:rPr>
        <w:t xml:space="preserve">Within the BSW degree, you must complete two field placement courses, including SWRK 3150 Field Instruction I </w:t>
      </w:r>
      <w:r w:rsidR="00E83CAC" w:rsidRPr="00FB0974">
        <w:rPr>
          <w:rFonts w:cs="Arial"/>
        </w:rPr>
        <w:t xml:space="preserve">Students are responsible for securing their own field placement. The field coordinator will work closely with students while applying for placements and </w:t>
      </w:r>
      <w:r w:rsidR="00E83CAC">
        <w:rPr>
          <w:rFonts w:cs="Arial"/>
        </w:rPr>
        <w:t xml:space="preserve">will </w:t>
      </w:r>
      <w:r w:rsidR="00E83CAC" w:rsidRPr="00FB0974">
        <w:rPr>
          <w:rFonts w:cs="Arial"/>
        </w:rPr>
        <w:t xml:space="preserve">ensure affiliation agreements, assigning </w:t>
      </w:r>
      <w:r w:rsidR="00E83CAC">
        <w:rPr>
          <w:rFonts w:cs="Arial"/>
        </w:rPr>
        <w:t xml:space="preserve">of </w:t>
      </w:r>
      <w:r w:rsidR="00E83CAC" w:rsidRPr="00FB0974">
        <w:rPr>
          <w:rFonts w:cs="Arial"/>
        </w:rPr>
        <w:t xml:space="preserve">field </w:t>
      </w:r>
      <w:r w:rsidR="00E83CAC">
        <w:rPr>
          <w:rFonts w:cs="Arial"/>
        </w:rPr>
        <w:t>liaisons</w:t>
      </w:r>
      <w:r w:rsidR="00E83CAC" w:rsidRPr="00FB0974">
        <w:rPr>
          <w:rFonts w:cs="Arial"/>
        </w:rPr>
        <w:t xml:space="preserve"> and insurance is purchased on the student’s behalf.  It is important for students to note that it </w:t>
      </w:r>
      <w:r w:rsidR="00E83CAC">
        <w:rPr>
          <w:rFonts w:cs="Arial"/>
        </w:rPr>
        <w:t>can be</w:t>
      </w:r>
      <w:r w:rsidR="00E83CAC" w:rsidRPr="00FB0974">
        <w:rPr>
          <w:rFonts w:cs="Arial"/>
        </w:rPr>
        <w:t xml:space="preserve"> difficult </w:t>
      </w:r>
      <w:r w:rsidR="00E83CAC">
        <w:rPr>
          <w:rFonts w:cs="Arial"/>
        </w:rPr>
        <w:t xml:space="preserve">to secure placements in some provinces where competition from other schools of social work exist. </w:t>
      </w:r>
      <w:r w:rsidR="00E83CAC">
        <w:rPr>
          <w:rFonts w:cs="Arial"/>
          <w:i/>
        </w:rPr>
        <w:t>All Field Placements require the approval of the Field Coordinator.</w:t>
      </w:r>
    </w:p>
    <w:p w:rsidR="00E83CAC" w:rsidRDefault="00E83CAC" w:rsidP="00E83CAC">
      <w:pPr>
        <w:rPr>
          <w:rFonts w:cs="Arial"/>
        </w:rPr>
      </w:pPr>
    </w:p>
    <w:p w:rsidR="00E83CAC" w:rsidRDefault="00E83CAC" w:rsidP="00E83CAC">
      <w:r>
        <w:t xml:space="preserve">All students registered in Distance Delivery Field Instruction courses (SWRK 3150 and SWRK 4120) are required to complete several Field Instruction Modules and participate in a one-hour web conference prior to entering field placement. </w:t>
      </w:r>
    </w:p>
    <w:p w:rsidR="00E83CAC" w:rsidRPr="00E83CAC" w:rsidRDefault="00E83CAC" w:rsidP="00E83CAC">
      <w:pPr>
        <w:rPr>
          <w:rFonts w:cs="Arial"/>
          <w:b/>
          <w:bCs/>
          <w:sz w:val="36"/>
          <w:szCs w:val="36"/>
        </w:rPr>
      </w:pPr>
      <w:r w:rsidRPr="00E83CAC">
        <w:rPr>
          <w:b/>
          <w:bCs/>
          <w:sz w:val="24"/>
          <w:szCs w:val="24"/>
        </w:rPr>
        <w:t xml:space="preserve">Completion of the Field Instruction Modules and attendance at Field Instruction Web Conference is mandatory. </w:t>
      </w:r>
    </w:p>
    <w:p w:rsidR="00601AD3" w:rsidRPr="00601AD3" w:rsidRDefault="00601AD3" w:rsidP="00FB0974">
      <w:pPr>
        <w:pStyle w:val="Heading3"/>
      </w:pPr>
      <w:bookmarkStart w:id="14" w:name="_Toc73613040"/>
      <w:r w:rsidRPr="00601AD3">
        <w:t>Summer</w:t>
      </w:r>
      <w:r w:rsidR="00FB0974">
        <w:t xml:space="preserve"> Option</w:t>
      </w:r>
      <w:bookmarkEnd w:id="14"/>
      <w:r w:rsidRPr="00601AD3">
        <w:t xml:space="preserve"> </w:t>
      </w:r>
    </w:p>
    <w:p w:rsidR="00601AD3" w:rsidRPr="00601AD3" w:rsidRDefault="00601AD3" w:rsidP="00DF7946">
      <w:pPr>
        <w:spacing w:before="0" w:after="0" w:line="240" w:lineRule="auto"/>
        <w:rPr>
          <w:rFonts w:cs="Arial"/>
        </w:rPr>
      </w:pPr>
      <w:r w:rsidRPr="00601AD3">
        <w:rPr>
          <w:rFonts w:cs="Arial"/>
        </w:rPr>
        <w:t xml:space="preserve">SWRK 3150/SWRK 4200 </w:t>
      </w:r>
      <w:r w:rsidRPr="00601AD3">
        <w:rPr>
          <w:rFonts w:cs="Arial"/>
          <w:b/>
        </w:rPr>
        <w:t>or</w:t>
      </w:r>
      <w:r w:rsidRPr="00601AD3">
        <w:rPr>
          <w:rFonts w:cs="Arial"/>
        </w:rPr>
        <w:t xml:space="preserve"> SWRK 4120/SWRK 4300</w:t>
      </w:r>
    </w:p>
    <w:p w:rsidR="00E83CAC" w:rsidRDefault="00E83CAC" w:rsidP="00E83CAC">
      <w:pPr>
        <w:spacing w:before="0" w:after="0" w:line="240" w:lineRule="auto"/>
        <w:rPr>
          <w:rFonts w:cs="Arial"/>
        </w:rPr>
      </w:pPr>
      <w:r>
        <w:rPr>
          <w:rFonts w:cs="Arial"/>
        </w:rPr>
        <w:t>4 days per week May- August (30 hours/week) = Total of 420 hours</w:t>
      </w:r>
    </w:p>
    <w:p w:rsidR="00601AD3" w:rsidRPr="00E83CAC" w:rsidRDefault="00E83CAC" w:rsidP="00DF7946">
      <w:pPr>
        <w:spacing w:before="0" w:after="0" w:line="240" w:lineRule="auto"/>
        <w:rPr>
          <w:rFonts w:cstheme="minorHAnsi"/>
        </w:rPr>
      </w:pPr>
      <w:r w:rsidRPr="00533184">
        <w:rPr>
          <w:rFonts w:cstheme="minorHAnsi"/>
        </w:rPr>
        <w:t xml:space="preserve">Students require a minimum Degree Grade Point Average (D.G.P.A.) of 3.0 to be eligible to apply for Summer Field. </w:t>
      </w:r>
    </w:p>
    <w:p w:rsidR="00601AD3" w:rsidRPr="00601AD3" w:rsidRDefault="00601AD3" w:rsidP="00FB0974">
      <w:pPr>
        <w:pStyle w:val="Heading3"/>
      </w:pPr>
      <w:bookmarkStart w:id="15" w:name="_Toc73613041"/>
      <w:r w:rsidRPr="00601AD3">
        <w:t xml:space="preserve">Fall/Winter Regular </w:t>
      </w:r>
      <w:r w:rsidR="00FB0974">
        <w:t>Session Option</w:t>
      </w:r>
      <w:bookmarkEnd w:id="15"/>
    </w:p>
    <w:p w:rsidR="00E83CAC" w:rsidRPr="00601AD3" w:rsidRDefault="00E83CAC" w:rsidP="00E83CAC">
      <w:pPr>
        <w:spacing w:before="0" w:after="0" w:line="240" w:lineRule="auto"/>
        <w:rPr>
          <w:rFonts w:cs="Arial"/>
        </w:rPr>
      </w:pPr>
      <w:r w:rsidRPr="00601AD3">
        <w:rPr>
          <w:rFonts w:cs="Arial"/>
        </w:rPr>
        <w:t xml:space="preserve">SWRK 3150/SWRK 4200 </w:t>
      </w:r>
      <w:r w:rsidRPr="00601AD3">
        <w:rPr>
          <w:rFonts w:cs="Arial"/>
          <w:b/>
        </w:rPr>
        <w:t>or</w:t>
      </w:r>
      <w:r w:rsidRPr="00601AD3">
        <w:rPr>
          <w:rFonts w:cs="Arial"/>
        </w:rPr>
        <w:t xml:space="preserve"> SWRK 3152 PLAR </w:t>
      </w:r>
      <w:r w:rsidRPr="00601AD3">
        <w:rPr>
          <w:rFonts w:cs="Arial"/>
          <w:b/>
        </w:rPr>
        <w:t>or</w:t>
      </w:r>
      <w:r w:rsidRPr="00601AD3">
        <w:rPr>
          <w:rFonts w:cs="Arial"/>
        </w:rPr>
        <w:t xml:space="preserve"> SWRK 4120/SWRK 4300</w:t>
      </w:r>
    </w:p>
    <w:p w:rsidR="00E83CAC" w:rsidRDefault="00E83CAC" w:rsidP="00E83CAC">
      <w:pPr>
        <w:spacing w:before="0" w:after="0" w:line="240" w:lineRule="auto"/>
        <w:rPr>
          <w:rFonts w:cs="Arial"/>
        </w:rPr>
      </w:pPr>
      <w:r w:rsidRPr="00601AD3">
        <w:rPr>
          <w:rFonts w:cs="Arial"/>
        </w:rPr>
        <w:t>2 days per week September-</w:t>
      </w:r>
      <w:r>
        <w:rPr>
          <w:rFonts w:cs="Arial"/>
        </w:rPr>
        <w:t>April</w:t>
      </w:r>
    </w:p>
    <w:p w:rsidR="00E83CAC" w:rsidRPr="00533184" w:rsidRDefault="00E83CAC" w:rsidP="00E83CAC">
      <w:pPr>
        <w:spacing w:before="0" w:after="0" w:line="240" w:lineRule="auto"/>
        <w:rPr>
          <w:rFonts w:cstheme="minorHAnsi"/>
        </w:rPr>
      </w:pPr>
      <w:r w:rsidRPr="00533184">
        <w:rPr>
          <w:rFonts w:cstheme="minorHAnsi"/>
        </w:rPr>
        <w:t>Students require a minimum Degree Grade Point Average (D.G.P.A.) of</w:t>
      </w:r>
      <w:r>
        <w:rPr>
          <w:rFonts w:cstheme="minorHAnsi"/>
        </w:rPr>
        <w:t xml:space="preserve"> 2.5</w:t>
      </w:r>
      <w:r w:rsidRPr="00533184">
        <w:rPr>
          <w:rFonts w:cstheme="minorHAnsi"/>
        </w:rPr>
        <w:t xml:space="preserve"> to be eligible to apply for </w:t>
      </w:r>
      <w:r>
        <w:rPr>
          <w:rFonts w:cstheme="minorHAnsi"/>
        </w:rPr>
        <w:t xml:space="preserve">Regular </w:t>
      </w:r>
      <w:r w:rsidRPr="00533184">
        <w:rPr>
          <w:rFonts w:cstheme="minorHAnsi"/>
        </w:rPr>
        <w:t xml:space="preserve">Field. </w:t>
      </w:r>
    </w:p>
    <w:p w:rsidR="00601AD3" w:rsidRPr="00601AD3" w:rsidRDefault="00601AD3" w:rsidP="00FB0974">
      <w:pPr>
        <w:pStyle w:val="Heading3"/>
      </w:pPr>
      <w:bookmarkStart w:id="16" w:name="_Toc73613042"/>
      <w:r w:rsidRPr="00601AD3">
        <w:t xml:space="preserve">Fall/Winter Accelerated </w:t>
      </w:r>
      <w:r w:rsidR="00FB0974">
        <w:t>Option</w:t>
      </w:r>
      <w:bookmarkEnd w:id="16"/>
    </w:p>
    <w:p w:rsidR="000D3C2A" w:rsidRDefault="00601AD3" w:rsidP="00DF7946">
      <w:pPr>
        <w:spacing w:before="0" w:after="0" w:line="240" w:lineRule="auto"/>
        <w:rPr>
          <w:rFonts w:cs="Arial"/>
        </w:rPr>
      </w:pPr>
      <w:r w:rsidRPr="00601AD3">
        <w:rPr>
          <w:rFonts w:cs="Arial"/>
        </w:rPr>
        <w:t xml:space="preserve">SWRK 3150 </w:t>
      </w:r>
      <w:r w:rsidR="000D3C2A">
        <w:rPr>
          <w:rFonts w:cs="Arial"/>
        </w:rPr>
        <w:t>4</w:t>
      </w:r>
      <w:r w:rsidR="000D3C2A" w:rsidRPr="00601AD3">
        <w:rPr>
          <w:rFonts w:cs="Arial"/>
        </w:rPr>
        <w:t xml:space="preserve"> days per week September-December</w:t>
      </w:r>
      <w:r w:rsidR="000D3C2A">
        <w:rPr>
          <w:rFonts w:cs="Arial"/>
        </w:rPr>
        <w:t xml:space="preserve"> (30 hours/week) = Total of 420 hours</w:t>
      </w:r>
      <w:r w:rsidR="000D3C2A" w:rsidRPr="00601AD3">
        <w:rPr>
          <w:rFonts w:cs="Arial"/>
        </w:rPr>
        <w:t xml:space="preserve"> </w:t>
      </w:r>
    </w:p>
    <w:p w:rsidR="00601AD3" w:rsidRPr="00601AD3" w:rsidRDefault="00601AD3" w:rsidP="00DF7946">
      <w:pPr>
        <w:spacing w:before="0" w:after="0" w:line="240" w:lineRule="auto"/>
        <w:rPr>
          <w:rFonts w:cs="Arial"/>
        </w:rPr>
      </w:pPr>
      <w:r w:rsidRPr="00601AD3">
        <w:rPr>
          <w:rFonts w:cs="Arial"/>
        </w:rPr>
        <w:t xml:space="preserve">SWRK 4120 </w:t>
      </w:r>
      <w:r w:rsidR="000D3C2A">
        <w:rPr>
          <w:rFonts w:cs="Arial"/>
        </w:rPr>
        <w:t xml:space="preserve">4 </w:t>
      </w:r>
      <w:r w:rsidR="000D3C2A" w:rsidRPr="00601AD3">
        <w:rPr>
          <w:rFonts w:cs="Arial"/>
        </w:rPr>
        <w:t>days per week January-April</w:t>
      </w:r>
      <w:r w:rsidR="000D3C2A">
        <w:rPr>
          <w:rFonts w:cs="Arial"/>
        </w:rPr>
        <w:t>(30 hours/week) = Total of 420 hours</w:t>
      </w:r>
    </w:p>
    <w:p w:rsidR="00601AD3" w:rsidRPr="00601AD3" w:rsidRDefault="00601AD3" w:rsidP="00DF7946">
      <w:pPr>
        <w:spacing w:before="0" w:after="0" w:line="240" w:lineRule="auto"/>
        <w:rPr>
          <w:rFonts w:cs="Arial"/>
        </w:rPr>
      </w:pPr>
      <w:r w:rsidRPr="00601AD3">
        <w:rPr>
          <w:rFonts w:cs="Arial"/>
        </w:rPr>
        <w:t>SWRK420</w:t>
      </w:r>
      <w:r w:rsidR="00FB0974">
        <w:rPr>
          <w:rFonts w:cs="Arial"/>
        </w:rPr>
        <w:t>0 and SWRK 4300 September-April</w:t>
      </w:r>
    </w:p>
    <w:p w:rsidR="000D3C2A" w:rsidRDefault="000D3C2A" w:rsidP="000D3C2A">
      <w:pPr>
        <w:spacing w:line="260" w:lineRule="exact"/>
        <w:rPr>
          <w:rFonts w:cs="Arial"/>
          <w:iCs/>
        </w:rPr>
      </w:pPr>
      <w:bookmarkStart w:id="17" w:name="_Toc515960110"/>
      <w:r w:rsidRPr="00533184">
        <w:rPr>
          <w:rFonts w:cs="Arial"/>
          <w:iCs/>
        </w:rPr>
        <w:t xml:space="preserve">To be eligible for an accelerated field placement, you must have completed 75 credits hours of coursework, including all four-foundation courses.  </w:t>
      </w:r>
      <w:r w:rsidRPr="00533184">
        <w:rPr>
          <w:rFonts w:cs="Arial"/>
          <w:b/>
          <w:iCs/>
        </w:rPr>
        <w:t>(SWRK 1310</w:t>
      </w:r>
      <w:r w:rsidRPr="00533184">
        <w:rPr>
          <w:rFonts w:cs="Arial"/>
          <w:iCs/>
        </w:rPr>
        <w:t xml:space="preserve">, </w:t>
      </w:r>
      <w:r w:rsidRPr="00533184">
        <w:rPr>
          <w:rFonts w:cs="Arial"/>
          <w:b/>
          <w:iCs/>
        </w:rPr>
        <w:t>SWRK 2080, SWRK 2090, and SWRK 3140)</w:t>
      </w:r>
      <w:r w:rsidRPr="00533184">
        <w:rPr>
          <w:rFonts w:cs="Arial"/>
          <w:iCs/>
        </w:rPr>
        <w:t xml:space="preserve"> and have a cumulative </w:t>
      </w:r>
      <w:r w:rsidRPr="00533184">
        <w:rPr>
          <w:rFonts w:cs="Arial"/>
          <w:b/>
          <w:iCs/>
        </w:rPr>
        <w:t>GPA</w:t>
      </w:r>
      <w:r w:rsidRPr="00533184">
        <w:rPr>
          <w:rFonts w:cs="Arial"/>
          <w:iCs/>
        </w:rPr>
        <w:t xml:space="preserve"> of </w:t>
      </w:r>
      <w:r w:rsidRPr="00533184">
        <w:rPr>
          <w:rFonts w:cs="Arial"/>
          <w:b/>
          <w:iCs/>
        </w:rPr>
        <w:t>3.0 or higher</w:t>
      </w:r>
      <w:r w:rsidRPr="00533184">
        <w:rPr>
          <w:rFonts w:cs="Arial"/>
          <w:iCs/>
        </w:rPr>
        <w:t xml:space="preserve">.  </w:t>
      </w:r>
    </w:p>
    <w:p w:rsidR="00761817" w:rsidRDefault="00761817" w:rsidP="000D3C2A">
      <w:pPr>
        <w:spacing w:line="260" w:lineRule="exact"/>
        <w:rPr>
          <w:rFonts w:cs="Arial"/>
          <w:iCs/>
        </w:rPr>
      </w:pPr>
    </w:p>
    <w:p w:rsidR="00761817" w:rsidRDefault="00761817" w:rsidP="000D3C2A">
      <w:pPr>
        <w:spacing w:line="260" w:lineRule="exact"/>
        <w:rPr>
          <w:rFonts w:cs="Arial"/>
          <w:b/>
          <w:bCs/>
          <w:iCs/>
        </w:rPr>
      </w:pPr>
      <w:r>
        <w:rPr>
          <w:rFonts w:cs="Arial"/>
          <w:b/>
          <w:bCs/>
          <w:iCs/>
        </w:rPr>
        <w:t>People to contact for any questions regarding Field and/or PLAR</w:t>
      </w:r>
    </w:p>
    <w:p w:rsidR="00761817" w:rsidRPr="00761817" w:rsidRDefault="00761817" w:rsidP="00761817">
      <w:pPr>
        <w:pStyle w:val="ListParagraph"/>
        <w:numPr>
          <w:ilvl w:val="0"/>
          <w:numId w:val="17"/>
        </w:numPr>
        <w:rPr>
          <w:rFonts w:asciiTheme="minorHAnsi" w:hAnsiTheme="minorHAnsi" w:cstheme="minorHAnsi"/>
        </w:rPr>
      </w:pPr>
      <w:r w:rsidRPr="00761817">
        <w:rPr>
          <w:rFonts w:asciiTheme="minorHAnsi" w:hAnsiTheme="minorHAnsi" w:cstheme="minorHAnsi"/>
          <w:b/>
          <w:bCs/>
        </w:rPr>
        <w:t>Jacqueline Shortridge:</w:t>
      </w:r>
      <w:r w:rsidRPr="00761817">
        <w:rPr>
          <w:rFonts w:asciiTheme="minorHAnsi" w:hAnsiTheme="minorHAnsi" w:cstheme="minorHAnsi"/>
        </w:rPr>
        <w:t xml:space="preserve"> Field Coordinator</w:t>
      </w:r>
      <w:r w:rsidRPr="00761817">
        <w:rPr>
          <w:rFonts w:asciiTheme="minorHAnsi" w:hAnsiTheme="minorHAnsi" w:cstheme="minorHAnsi"/>
        </w:rPr>
        <w:tab/>
      </w:r>
      <w:r w:rsidRPr="00761817">
        <w:rPr>
          <w:rFonts w:asciiTheme="minorHAnsi" w:hAnsiTheme="minorHAnsi" w:cstheme="minorHAnsi"/>
        </w:rPr>
        <w:tab/>
      </w:r>
      <w:r w:rsidRPr="00761817">
        <w:rPr>
          <w:rFonts w:asciiTheme="minorHAnsi" w:hAnsiTheme="minorHAnsi" w:cstheme="minorHAnsi"/>
        </w:rPr>
        <w:tab/>
      </w:r>
    </w:p>
    <w:p w:rsidR="00761817" w:rsidRPr="00761817" w:rsidRDefault="00761817" w:rsidP="00761817">
      <w:pPr>
        <w:pStyle w:val="ListParagraph"/>
        <w:numPr>
          <w:ilvl w:val="0"/>
          <w:numId w:val="17"/>
        </w:numPr>
        <w:rPr>
          <w:rFonts w:asciiTheme="minorHAnsi" w:hAnsiTheme="minorHAnsi" w:cstheme="minorHAnsi"/>
        </w:rPr>
      </w:pPr>
      <w:r w:rsidRPr="00761817">
        <w:rPr>
          <w:rFonts w:asciiTheme="minorHAnsi" w:hAnsiTheme="minorHAnsi" w:cstheme="minorHAnsi"/>
          <w:b/>
          <w:bCs/>
        </w:rPr>
        <w:t>Leslie McKenzie:</w:t>
      </w:r>
      <w:r w:rsidRPr="00761817">
        <w:rPr>
          <w:rFonts w:asciiTheme="minorHAnsi" w:hAnsiTheme="minorHAnsi" w:cstheme="minorHAnsi"/>
        </w:rPr>
        <w:t xml:space="preserve"> Program Administrator</w:t>
      </w:r>
    </w:p>
    <w:p w:rsidR="00761817" w:rsidRPr="00761817" w:rsidRDefault="00761817" w:rsidP="00761817">
      <w:pPr>
        <w:pStyle w:val="ListParagraph"/>
        <w:numPr>
          <w:ilvl w:val="0"/>
          <w:numId w:val="17"/>
        </w:numPr>
        <w:rPr>
          <w:rFonts w:asciiTheme="minorHAnsi" w:hAnsiTheme="minorHAnsi" w:cstheme="minorHAnsi"/>
        </w:rPr>
      </w:pPr>
      <w:r w:rsidRPr="00761817">
        <w:rPr>
          <w:rFonts w:asciiTheme="minorHAnsi" w:hAnsiTheme="minorHAnsi" w:cstheme="minorHAnsi"/>
          <w:b/>
          <w:bCs/>
        </w:rPr>
        <w:t>Louise Sabourin:</w:t>
      </w:r>
      <w:r w:rsidRPr="00761817">
        <w:rPr>
          <w:rFonts w:asciiTheme="minorHAnsi" w:hAnsiTheme="minorHAnsi" w:cstheme="minorHAnsi"/>
        </w:rPr>
        <w:t xml:space="preserve"> Academic Advisor</w:t>
      </w:r>
      <w:r w:rsidRPr="00761817">
        <w:rPr>
          <w:rFonts w:asciiTheme="minorHAnsi" w:hAnsiTheme="minorHAnsi" w:cstheme="minorHAnsi"/>
        </w:rPr>
        <w:tab/>
      </w:r>
      <w:r w:rsidRPr="00761817">
        <w:rPr>
          <w:rFonts w:asciiTheme="minorHAnsi" w:hAnsiTheme="minorHAnsi" w:cstheme="minorHAnsi"/>
        </w:rPr>
        <w:tab/>
      </w:r>
      <w:r w:rsidRPr="00761817">
        <w:rPr>
          <w:rFonts w:asciiTheme="minorHAnsi" w:hAnsiTheme="minorHAnsi" w:cstheme="minorHAnsi"/>
        </w:rPr>
        <w:tab/>
      </w:r>
      <w:r w:rsidRPr="00761817">
        <w:rPr>
          <w:rFonts w:asciiTheme="minorHAnsi" w:hAnsiTheme="minorHAnsi" w:cstheme="minorHAnsi"/>
        </w:rPr>
        <w:tab/>
      </w:r>
    </w:p>
    <w:p w:rsidR="00761817" w:rsidRPr="00761817" w:rsidRDefault="00761817" w:rsidP="00761817">
      <w:pPr>
        <w:pStyle w:val="ListParagraph"/>
        <w:numPr>
          <w:ilvl w:val="0"/>
          <w:numId w:val="17"/>
        </w:numPr>
        <w:rPr>
          <w:rFonts w:asciiTheme="minorHAnsi" w:hAnsiTheme="minorHAnsi" w:cstheme="minorHAnsi"/>
        </w:rPr>
      </w:pPr>
      <w:r w:rsidRPr="00761817">
        <w:rPr>
          <w:rFonts w:asciiTheme="minorHAnsi" w:hAnsiTheme="minorHAnsi" w:cstheme="minorHAnsi"/>
          <w:b/>
          <w:bCs/>
        </w:rPr>
        <w:t>Collins Songok:</w:t>
      </w:r>
      <w:r w:rsidRPr="00761817">
        <w:rPr>
          <w:rFonts w:asciiTheme="minorHAnsi" w:hAnsiTheme="minorHAnsi" w:cstheme="minorHAnsi"/>
        </w:rPr>
        <w:t xml:space="preserve"> Office Assistant</w:t>
      </w:r>
    </w:p>
    <w:p w:rsidR="00761817" w:rsidRPr="00761817" w:rsidRDefault="00761817" w:rsidP="000D3C2A">
      <w:pPr>
        <w:spacing w:line="260" w:lineRule="exact"/>
        <w:rPr>
          <w:rFonts w:cs="Arial"/>
          <w:b/>
          <w:bCs/>
          <w:iCs/>
        </w:rPr>
      </w:pPr>
    </w:p>
    <w:p w:rsidR="00761817" w:rsidRDefault="00761817" w:rsidP="000D3C2A">
      <w:pPr>
        <w:spacing w:line="260" w:lineRule="exact"/>
        <w:rPr>
          <w:rFonts w:cs="Arial"/>
          <w:iCs/>
        </w:rPr>
      </w:pPr>
    </w:p>
    <w:p w:rsidR="00761817" w:rsidRDefault="00761817" w:rsidP="000D3C2A">
      <w:pPr>
        <w:spacing w:line="260" w:lineRule="exact"/>
        <w:rPr>
          <w:rFonts w:cs="Arial"/>
          <w:iCs/>
        </w:rPr>
      </w:pPr>
    </w:p>
    <w:p w:rsidR="00761817" w:rsidRDefault="00761817" w:rsidP="000D3C2A">
      <w:pPr>
        <w:spacing w:line="260" w:lineRule="exact"/>
        <w:rPr>
          <w:rFonts w:cs="Arial"/>
          <w:iCs/>
        </w:rPr>
      </w:pPr>
    </w:p>
    <w:p w:rsidR="00761817" w:rsidRDefault="00761817" w:rsidP="000D3C2A">
      <w:pPr>
        <w:spacing w:line="260" w:lineRule="exact"/>
        <w:rPr>
          <w:rFonts w:cs="Arial"/>
          <w:iCs/>
        </w:rPr>
      </w:pPr>
    </w:p>
    <w:p w:rsidR="00917E9B" w:rsidRDefault="00917E9B" w:rsidP="000D3C2A">
      <w:pPr>
        <w:spacing w:line="260" w:lineRule="exact"/>
        <w:rPr>
          <w:rFonts w:cs="Arial"/>
          <w:iCs/>
        </w:rPr>
      </w:pPr>
    </w:p>
    <w:p w:rsidR="00761817" w:rsidRDefault="00761817" w:rsidP="000D3C2A">
      <w:pPr>
        <w:spacing w:line="260" w:lineRule="exact"/>
        <w:rPr>
          <w:rFonts w:cs="Arial"/>
          <w:iCs/>
        </w:rPr>
      </w:pPr>
    </w:p>
    <w:p w:rsidR="00761817" w:rsidRPr="00533184" w:rsidRDefault="00761817" w:rsidP="000D3C2A">
      <w:pPr>
        <w:spacing w:line="260" w:lineRule="exact"/>
        <w:rPr>
          <w:rFonts w:cs="Arial"/>
          <w:iCs/>
        </w:rPr>
      </w:pPr>
    </w:p>
    <w:p w:rsidR="00B158A6" w:rsidRDefault="00B158A6" w:rsidP="00B158A6">
      <w:pPr>
        <w:pStyle w:val="Heading1"/>
      </w:pPr>
      <w:bookmarkStart w:id="18" w:name="_Toc73613043"/>
      <w:r>
        <w:t>Degree Plan Worksheet</w:t>
      </w:r>
      <w:bookmarkEnd w:id="18"/>
    </w:p>
    <w:p w:rsidR="00F902AD" w:rsidRPr="00F902AD" w:rsidRDefault="000001DD" w:rsidP="00F902AD">
      <w:r>
        <w:t>Note: Students will receive the below worksheet as a part of the New Admits Orientation Modules.</w:t>
      </w:r>
    </w:p>
    <w:bookmarkEnd w:id="17"/>
    <w:p w:rsidR="00BC0316" w:rsidRDefault="000B612D" w:rsidP="00AC69C6">
      <w:pPr>
        <w:jc w:val="center"/>
        <w:rPr>
          <w:rFonts w:ascii="Arial" w:hAnsi="Arial" w:cs="Arial"/>
          <w:b/>
          <w:sz w:val="16"/>
          <w:szCs w:val="16"/>
        </w:rPr>
      </w:pPr>
      <w:r w:rsidRPr="000B612D">
        <w:rPr>
          <w:rFonts w:ascii="Arial" w:hAnsi="Arial" w:cs="Arial"/>
          <w:b/>
          <w:noProof/>
          <w:sz w:val="16"/>
          <w:szCs w:val="16"/>
          <w:lang w:val="en-US"/>
        </w:rPr>
        <w:drawing>
          <wp:anchor distT="0" distB="0" distL="114300" distR="114300" simplePos="0" relativeHeight="251742208" behindDoc="0" locked="0" layoutInCell="1" allowOverlap="1">
            <wp:simplePos x="0" y="0"/>
            <wp:positionH relativeFrom="column">
              <wp:posOffset>753466</wp:posOffset>
            </wp:positionH>
            <wp:positionV relativeFrom="paragraph">
              <wp:posOffset>2388</wp:posOffset>
            </wp:positionV>
            <wp:extent cx="4438878" cy="5505733"/>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38878" cy="5505733"/>
                    </a:xfrm>
                    <a:prstGeom prst="rect">
                      <a:avLst/>
                    </a:prstGeom>
                  </pic:spPr>
                </pic:pic>
              </a:graphicData>
            </a:graphic>
          </wp:anchor>
        </w:drawing>
      </w:r>
    </w:p>
    <w:p w:rsidR="00745DD1" w:rsidRPr="00745DD1" w:rsidRDefault="00745DD1" w:rsidP="00BC0316">
      <w:pPr>
        <w:pStyle w:val="Heading1"/>
      </w:pPr>
      <w:bookmarkStart w:id="19" w:name="_Toc73613044"/>
      <w:r w:rsidRPr="00745DD1">
        <w:t>Claim Your U of M Computer ID</w:t>
      </w:r>
      <w:bookmarkEnd w:id="19"/>
    </w:p>
    <w:p w:rsidR="00745DD1" w:rsidRPr="00745DD1" w:rsidRDefault="00745DD1" w:rsidP="00745DD1">
      <w:pPr>
        <w:pStyle w:val="NoSpacing"/>
        <w:rPr>
          <w:rFonts w:cs="Arial"/>
        </w:rPr>
      </w:pPr>
      <w:r w:rsidRPr="00745DD1">
        <w:rPr>
          <w:rFonts w:cs="Arial"/>
        </w:rPr>
        <w:t xml:space="preserve">Upon accepting your offer from the Admissions Office, you will </w:t>
      </w:r>
      <w:r>
        <w:rPr>
          <w:rFonts w:cs="Arial"/>
        </w:rPr>
        <w:t xml:space="preserve">be </w:t>
      </w:r>
      <w:r w:rsidRPr="00745DD1">
        <w:rPr>
          <w:rFonts w:cs="Arial"/>
        </w:rPr>
        <w:t>required</w:t>
      </w:r>
      <w:r>
        <w:rPr>
          <w:rFonts w:cs="Arial"/>
        </w:rPr>
        <w:t xml:space="preserve"> to</w:t>
      </w:r>
      <w:r w:rsidRPr="00745DD1">
        <w:rPr>
          <w:rFonts w:cs="Arial"/>
        </w:rPr>
        <w:t xml:space="preserve"> claim your UM NetID through sign UM. Claiming your U of M computer account gives you access to course websites in UM Learn, JUMP, U of M Email, U of M Libraries, Software Express, Unix and other services. </w:t>
      </w:r>
    </w:p>
    <w:p w:rsidR="00745DD1" w:rsidRPr="00745DD1" w:rsidRDefault="00C462B6" w:rsidP="00745DD1">
      <w:pPr>
        <w:pStyle w:val="NoSpacing"/>
        <w:numPr>
          <w:ilvl w:val="0"/>
          <w:numId w:val="13"/>
        </w:numPr>
        <w:ind w:left="426"/>
        <w:rPr>
          <w:rStyle w:val="Hyperlink"/>
        </w:rPr>
      </w:pPr>
      <w:hyperlink r:id="rId45" w:history="1">
        <w:r w:rsidR="00745DD1">
          <w:rPr>
            <w:rStyle w:val="Hyperlink"/>
            <w:rFonts w:cs="Arial"/>
          </w:rPr>
          <w:t>Instructions and a tutorial on how to activate your UofM Computer Account</w:t>
        </w:r>
      </w:hyperlink>
    </w:p>
    <w:p w:rsidR="00B717C6" w:rsidRPr="00254602" w:rsidRDefault="00C462B6" w:rsidP="00B717C6">
      <w:pPr>
        <w:pStyle w:val="NoSpacing"/>
        <w:numPr>
          <w:ilvl w:val="0"/>
          <w:numId w:val="13"/>
        </w:numPr>
        <w:ind w:left="426"/>
        <w:rPr>
          <w:rStyle w:val="Hyperlink"/>
        </w:rPr>
      </w:pPr>
      <w:hyperlink r:id="rId46" w:history="1">
        <w:r w:rsidR="00745DD1">
          <w:rPr>
            <w:rStyle w:val="Hyperlink"/>
            <w:rFonts w:cs="Arial"/>
          </w:rPr>
          <w:t>Claiming your UMNetID</w:t>
        </w:r>
      </w:hyperlink>
    </w:p>
    <w:p w:rsidR="00EF4A1E" w:rsidRPr="00AE4BF7" w:rsidRDefault="00EF4A1E" w:rsidP="00EF4A1E">
      <w:pPr>
        <w:pStyle w:val="Heading3"/>
      </w:pPr>
      <w:bookmarkStart w:id="20" w:name="_Toc73613045"/>
      <w:r w:rsidRPr="00EF4A1E">
        <w:t>UM</w:t>
      </w:r>
      <w:r w:rsidRPr="00AE4BF7">
        <w:t xml:space="preserve"> Learn</w:t>
      </w:r>
      <w:bookmarkEnd w:id="20"/>
    </w:p>
    <w:p w:rsidR="00EF4A1E" w:rsidRPr="00EF4A1E" w:rsidRDefault="00EF4A1E" w:rsidP="00EF4A1E">
      <w:r>
        <w:t xml:space="preserve">A </w:t>
      </w:r>
      <w:r w:rsidRPr="00371E20">
        <w:t>learning management system that U of M uses to house all of the courses offered.  UM</w:t>
      </w:r>
      <w:r>
        <w:t xml:space="preserve"> </w:t>
      </w:r>
      <w:r w:rsidRPr="00371E20">
        <w:t xml:space="preserve">Learn will provide you access to your registered </w:t>
      </w:r>
      <w:r>
        <w:t xml:space="preserve">course </w:t>
      </w:r>
      <w:r w:rsidRPr="00371E20">
        <w:t xml:space="preserve">for each </w:t>
      </w:r>
      <w:r>
        <w:t>distance and online e</w:t>
      </w:r>
      <w:r w:rsidRPr="00371E20">
        <w:t>ducation course.</w:t>
      </w:r>
      <w:r w:rsidR="00AC69C6">
        <w:t xml:space="preserve"> You must claim your UM NetID before you can access the UMLearn </w:t>
      </w:r>
      <w:r w:rsidR="00D76A3F">
        <w:t>O</w:t>
      </w:r>
      <w:r w:rsidR="00AC69C6">
        <w:t>rientation portal. If you have already claimed your UM Ne</w:t>
      </w:r>
      <w:r w:rsidR="003D27E2">
        <w:t>t</w:t>
      </w:r>
      <w:r w:rsidR="00AC69C6">
        <w:t>ID</w:t>
      </w:r>
      <w:r w:rsidR="00D76A3F">
        <w:t>,</w:t>
      </w:r>
      <w:r w:rsidR="00AC69C6">
        <w:t xml:space="preserve"> you do not need to do this again.</w:t>
      </w:r>
    </w:p>
    <w:p w:rsidR="00EF4A1E" w:rsidRPr="00EF4A1E" w:rsidRDefault="00EF4A1E" w:rsidP="00EF4A1E">
      <w:pPr>
        <w:pStyle w:val="Heading3"/>
      </w:pPr>
      <w:bookmarkStart w:id="21" w:name="_Toc73613046"/>
      <w:r w:rsidRPr="00AE4BF7">
        <w:t>Email</w:t>
      </w:r>
      <w:bookmarkEnd w:id="21"/>
    </w:p>
    <w:p w:rsidR="00EF4A1E" w:rsidRPr="003D27E2" w:rsidRDefault="00EF4A1E" w:rsidP="00EF4A1E">
      <w:pPr>
        <w:rPr>
          <w:b/>
        </w:rPr>
      </w:pPr>
      <w:r w:rsidRPr="00371E20">
        <w:t>Your UM</w:t>
      </w:r>
      <w:r>
        <w:t xml:space="preserve"> </w:t>
      </w:r>
      <w:r w:rsidR="00AC69C6">
        <w:t>N</w:t>
      </w:r>
      <w:r w:rsidRPr="00371E20">
        <w:t xml:space="preserve">etID gives you an email account that you </w:t>
      </w:r>
      <w:r w:rsidRPr="003D27E2">
        <w:rPr>
          <w:b/>
        </w:rPr>
        <w:t>must</w:t>
      </w:r>
      <w:r w:rsidRPr="00371E20">
        <w:t xml:space="preserve"> use for all academic email.  Your U of M email address will </w:t>
      </w:r>
      <w:r w:rsidRPr="003D27E2">
        <w:rPr>
          <w:b/>
        </w:rPr>
        <w:t>be the only address</w:t>
      </w:r>
      <w:r w:rsidRPr="00371E20">
        <w:t xml:space="preserve"> used by the University and the DD Social Work Program for </w:t>
      </w:r>
      <w:r w:rsidRPr="003D27E2">
        <w:rPr>
          <w:b/>
        </w:rPr>
        <w:t>all communications.</w:t>
      </w:r>
      <w:r w:rsidRPr="00371E20">
        <w:t xml:space="preserve">  Professors and Instructors will also be using your U of M email address to communicate with you so be sure to check the emails or set it to forward mail to your preferred email address.</w:t>
      </w:r>
      <w:r w:rsidR="003D27E2">
        <w:t xml:space="preserve"> </w:t>
      </w:r>
      <w:r w:rsidR="003D27E2">
        <w:rPr>
          <w:b/>
        </w:rPr>
        <w:t xml:space="preserve">You must use the university provided email for all communications per university </w:t>
      </w:r>
      <w:hyperlink r:id="rId47" w:anchor=":~:text=What%20does%20the%20policy%20mean,you%20as%20a%20UM%20student.&amp;text=Instructors%20and%20other%20staff%20will,to%20your%20personal%20email%20addresses." w:history="1">
        <w:r w:rsidR="003D27E2" w:rsidRPr="003D27E2">
          <w:rPr>
            <w:rStyle w:val="Hyperlink"/>
            <w:b/>
          </w:rPr>
          <w:t>policy</w:t>
        </w:r>
      </w:hyperlink>
      <w:r w:rsidR="003D27E2">
        <w:rPr>
          <w:b/>
        </w:rPr>
        <w:t>.</w:t>
      </w:r>
    </w:p>
    <w:p w:rsidR="00EF4A1E" w:rsidRDefault="00EF4A1E" w:rsidP="00EF4A1E">
      <w:pPr>
        <w:pStyle w:val="Heading3"/>
      </w:pPr>
      <w:bookmarkStart w:id="22" w:name="_Toc73613047"/>
      <w:r w:rsidRPr="00457C94">
        <w:t>Information Services &amp; Technology (IST)</w:t>
      </w:r>
      <w:bookmarkEnd w:id="22"/>
    </w:p>
    <w:p w:rsidR="003D27E2" w:rsidRDefault="00EF4A1E" w:rsidP="00EF4A1E">
      <w:pPr>
        <w:spacing w:after="120" w:line="240" w:lineRule="auto"/>
        <w:rPr>
          <w:rStyle w:val="Hyperlink"/>
          <w:caps/>
          <w:spacing w:val="15"/>
        </w:rPr>
      </w:pPr>
      <w:r>
        <w:t xml:space="preserve">The </w:t>
      </w:r>
      <w:hyperlink r:id="rId48" w:history="1">
        <w:r w:rsidRPr="00EF4A1E">
          <w:rPr>
            <w:rStyle w:val="Hyperlink"/>
          </w:rPr>
          <w:t>Information Services &amp; Technology</w:t>
        </w:r>
      </w:hyperlink>
      <w:r>
        <w:t xml:space="preserve"> Office</w:t>
      </w:r>
      <w:r w:rsidRPr="00EF4A1E">
        <w:t xml:space="preserve"> provides computer support for all University of Manitoba students.</w:t>
      </w:r>
      <w:r w:rsidR="00DF5D61">
        <w:t xml:space="preserve"> </w:t>
      </w:r>
      <w:r w:rsidRPr="00EF4A1E">
        <w:t>They can be reached by</w:t>
      </w:r>
      <w:r w:rsidRPr="00EF4A1E">
        <w:rPr>
          <w:b/>
        </w:rPr>
        <w:t xml:space="preserve"> </w:t>
      </w:r>
      <w:r w:rsidRPr="00EF4A1E">
        <w:t>p</w:t>
      </w:r>
      <w:r w:rsidRPr="00EF4A1E">
        <w:rPr>
          <w:lang w:val="fr-CA"/>
        </w:rPr>
        <w:t>hone: (204) 474-8600</w:t>
      </w:r>
      <w:r w:rsidRPr="00EF4A1E">
        <w:t xml:space="preserve"> or e</w:t>
      </w:r>
      <w:r w:rsidRPr="00EF4A1E">
        <w:rPr>
          <w:lang w:val="fr-CA"/>
        </w:rPr>
        <w:t xml:space="preserve">-mail: </w:t>
      </w:r>
      <w:hyperlink r:id="rId49" w:history="1">
        <w:r w:rsidRPr="00EF4A1E">
          <w:rPr>
            <w:rStyle w:val="Hyperlink"/>
            <w:rFonts w:cs="Arial"/>
            <w:lang w:val="fr-CA"/>
          </w:rPr>
          <w:t>support@umanitoba.ca</w:t>
        </w:r>
      </w:hyperlink>
      <w:r w:rsidR="003D27E2">
        <w:rPr>
          <w:rStyle w:val="Hyperlink"/>
          <w:rFonts w:cs="Arial"/>
          <w:lang w:val="fr-CA"/>
        </w:rPr>
        <w:t xml:space="preserve"> IST </w:t>
      </w:r>
    </w:p>
    <w:p w:rsidR="003D27E2" w:rsidRPr="003D27E2" w:rsidRDefault="003D27E2" w:rsidP="00EF4A1E">
      <w:pPr>
        <w:spacing w:after="120" w:line="240" w:lineRule="auto"/>
        <w:rPr>
          <w:rFonts w:cs="Arial"/>
          <w:lang w:val="fr-CA"/>
        </w:rPr>
      </w:pPr>
      <w:r w:rsidRPr="003D27E2">
        <w:rPr>
          <w:rStyle w:val="Hyperlink"/>
          <w:rFonts w:cs="Arial"/>
          <w:color w:val="auto"/>
          <w:u w:val="none"/>
          <w:lang w:val="fr-CA"/>
        </w:rPr>
        <w:t>The IST Service Desk is available to assist students, faculty and staff with any IT issues that you</w:t>
      </w:r>
      <w:r w:rsidR="00A20D4D">
        <w:rPr>
          <w:rStyle w:val="Hyperlink"/>
          <w:rFonts w:cs="Arial"/>
          <w:color w:val="auto"/>
          <w:u w:val="none"/>
          <w:lang w:val="fr-CA"/>
        </w:rPr>
        <w:t xml:space="preserve"> </w:t>
      </w:r>
      <w:r w:rsidRPr="003D27E2">
        <w:rPr>
          <w:rStyle w:val="Hyperlink"/>
          <w:rFonts w:cs="Arial"/>
          <w:color w:val="auto"/>
          <w:u w:val="none"/>
          <w:lang w:val="fr-CA"/>
        </w:rPr>
        <w:t>may have. We are here to find a solution or point you in the right direction. Service Desk provides University of Manitoba students with information and assistance with computing questions and problems: E-mail Password Resets Supported Software Wired &amp; Wireless Network and More Drop by, phone, chat or visit our IT Service Catalogue.</w:t>
      </w:r>
      <w:r>
        <w:rPr>
          <w:rStyle w:val="Hyperlink"/>
          <w:rFonts w:cs="Arial"/>
          <w:color w:val="auto"/>
          <w:u w:val="none"/>
          <w:lang w:val="fr-CA"/>
        </w:rPr>
        <w:t xml:space="preserve"> </w:t>
      </w:r>
    </w:p>
    <w:p w:rsidR="00871A0C" w:rsidRPr="00871A0C" w:rsidRDefault="00871A0C" w:rsidP="00871A0C">
      <w:pPr>
        <w:pStyle w:val="Heading1"/>
      </w:pPr>
      <w:bookmarkStart w:id="23" w:name="_Toc73613048"/>
      <w:r w:rsidRPr="00CA110F">
        <w:t>Library Services</w:t>
      </w:r>
      <w:bookmarkEnd w:id="23"/>
    </w:p>
    <w:p w:rsidR="00871A0C" w:rsidRDefault="00871A0C" w:rsidP="00871A0C">
      <w:pPr>
        <w:rPr>
          <w:rFonts w:cs="Arial"/>
        </w:rPr>
      </w:pPr>
      <w:r w:rsidRPr="00371E20">
        <w:t xml:space="preserve">The ability to access the U of M libraries is a vital component in accessing research materials.  Over a million full text articles are available online at no cost to you.  Accessing the libraries through the </w:t>
      </w:r>
      <w:r>
        <w:t>internet</w:t>
      </w:r>
      <w:r w:rsidRPr="00371E20">
        <w:t xml:space="preserve"> allows you to research your assignments, access online materials and if necessary, order the appropriate materials directly from the library services. </w:t>
      </w:r>
      <w:hyperlink r:id="rId50" w:history="1">
        <w:r w:rsidRPr="00871A0C">
          <w:rPr>
            <w:rStyle w:val="Hyperlink"/>
          </w:rPr>
          <w:t>Social Work Off Campus Services</w:t>
        </w:r>
      </w:hyperlink>
      <w:bookmarkStart w:id="24" w:name="requestmaterials"/>
      <w:bookmarkEnd w:id="24"/>
      <w:r>
        <w:t xml:space="preserve"> will send </w:t>
      </w:r>
      <w:r w:rsidRPr="00371E20">
        <w:t xml:space="preserve">materials electronically if at all possible, and if not, will send materials to Distance Delivery students through the postal system, with the library absorbing </w:t>
      </w:r>
      <w:r>
        <w:t xml:space="preserve">the cost of return postage. Off </w:t>
      </w:r>
      <w:r w:rsidRPr="00371E20">
        <w:t>Campus Library Services staff will assist you with searches, locating research materials and send</w:t>
      </w:r>
      <w:r>
        <w:t>ing them to you, if necessary. Graduates</w:t>
      </w:r>
      <w:r w:rsidRPr="00371E20">
        <w:t xml:space="preserve"> from the BSW through Distance Delivery vouch for the friendly, supportive services that they have received from the library staff.</w:t>
      </w:r>
      <w:r w:rsidR="00DF5D61">
        <w:t xml:space="preserve"> In</w:t>
      </w:r>
      <w:r w:rsidR="00DF5D61" w:rsidRPr="00DF5D61">
        <w:rPr>
          <w:rFonts w:cs="Arial"/>
        </w:rPr>
        <w:t xml:space="preserve"> order to access electronic resources, you must have your UM NetID and password</w:t>
      </w:r>
      <w:r w:rsidR="00DF5D61">
        <w:rPr>
          <w:rFonts w:cs="Arial"/>
        </w:rPr>
        <w:t>.</w:t>
      </w:r>
      <w:r w:rsidR="003D27E2">
        <w:rPr>
          <w:rFonts w:cs="Arial"/>
        </w:rPr>
        <w:t xml:space="preserve"> </w:t>
      </w:r>
    </w:p>
    <w:p w:rsidR="00221ACA" w:rsidRPr="00221ACA" w:rsidRDefault="00221ACA" w:rsidP="00871A0C">
      <w:pPr>
        <w:rPr>
          <w:rFonts w:cstheme="minorHAnsi"/>
        </w:rPr>
      </w:pPr>
      <w:r w:rsidRPr="00221ACA">
        <w:rPr>
          <w:rFonts w:cstheme="minorHAnsi"/>
          <w:shd w:val="clear" w:color="auto" w:fill="FFFFFF"/>
        </w:rPr>
        <w:t>Research begins at</w:t>
      </w:r>
      <w:r w:rsidRPr="00221ACA">
        <w:rPr>
          <w:rFonts w:ascii="Lucida Grande" w:hAnsi="Lucida Grande" w:cs="Lucida Grande"/>
          <w:shd w:val="clear" w:color="auto" w:fill="FFFFFF"/>
        </w:rPr>
        <w:t> </w:t>
      </w:r>
      <w:r w:rsidR="00C462B6">
        <w:fldChar w:fldCharType="begin"/>
      </w:r>
      <w:r w:rsidR="00C462B6">
        <w:instrText>HYPERLINK "https://www.umanitoba.ca/libraries/" \t "_blank"</w:instrText>
      </w:r>
      <w:r w:rsidR="00C462B6">
        <w:fldChar w:fldCharType="separate"/>
      </w:r>
      <w:r w:rsidRPr="00221ACA">
        <w:rPr>
          <w:rStyle w:val="Hyperlink"/>
          <w:rFonts w:cstheme="minorHAnsi"/>
          <w:color w:val="2E74B5" w:themeColor="accent1" w:themeShade="BF"/>
          <w:shd w:val="clear" w:color="auto" w:fill="FFFFFF"/>
        </w:rPr>
        <w:t>UM Libraries</w:t>
      </w:r>
      <w:r w:rsidR="00C462B6">
        <w:fldChar w:fldCharType="end"/>
      </w:r>
      <w:r w:rsidRPr="00221ACA">
        <w:rPr>
          <w:rFonts w:cstheme="minorHAnsi"/>
          <w:color w:val="2E74B5" w:themeColor="accent1" w:themeShade="BF"/>
          <w:shd w:val="clear" w:color="auto" w:fill="FFFFFF"/>
        </w:rPr>
        <w:t>.</w:t>
      </w:r>
      <w:r w:rsidRPr="00221ACA">
        <w:rPr>
          <w:rFonts w:ascii="Lucida Grande" w:hAnsi="Lucida Grande" w:cs="Lucida Grande"/>
          <w:color w:val="2E74B5" w:themeColor="accent1" w:themeShade="BF"/>
          <w:shd w:val="clear" w:color="auto" w:fill="FFFFFF"/>
        </w:rPr>
        <w:t> </w:t>
      </w:r>
      <w:r w:rsidR="00C462B6">
        <w:fldChar w:fldCharType="begin"/>
      </w:r>
      <w:r w:rsidR="00C462B6">
        <w:instrText>HYPERLINK "https://libguides.lib.umanitoba.ca/learning" \t "_blank"</w:instrText>
      </w:r>
      <w:r w:rsidR="00C462B6">
        <w:fldChar w:fldCharType="separate"/>
      </w:r>
      <w:r w:rsidRPr="00221ACA">
        <w:rPr>
          <w:rStyle w:val="Hyperlink"/>
          <w:rFonts w:cstheme="minorHAnsi"/>
          <w:color w:val="2E74B5" w:themeColor="accent1" w:themeShade="BF"/>
          <w:shd w:val="clear" w:color="auto" w:fill="FFFFFF"/>
        </w:rPr>
        <w:t>Learn at the Libraries</w:t>
      </w:r>
      <w:r w:rsidR="00C462B6">
        <w:fldChar w:fldCharType="end"/>
      </w:r>
      <w:r w:rsidRPr="00221ACA">
        <w:rPr>
          <w:rFonts w:ascii="Lucida Grande" w:hAnsi="Lucida Grande" w:cs="Lucida Grande"/>
          <w:shd w:val="clear" w:color="auto" w:fill="FFFFFF"/>
        </w:rPr>
        <w:t> </w:t>
      </w:r>
      <w:r w:rsidRPr="00221ACA">
        <w:rPr>
          <w:rFonts w:cstheme="minorHAnsi"/>
          <w:shd w:val="clear" w:color="auto" w:fill="FFFFFF"/>
        </w:rPr>
        <w:t>is a great place to start, with information for students on academic writing, how to search the library, evaluating resources, and writing citations.</w:t>
      </w:r>
      <w:r w:rsidRPr="00221ACA">
        <w:rPr>
          <w:rFonts w:ascii="Lucida Grande" w:hAnsi="Lucida Grande" w:cs="Lucida Grande"/>
          <w:shd w:val="clear" w:color="auto" w:fill="FFFFFF"/>
        </w:rPr>
        <w:t> </w:t>
      </w:r>
      <w:r w:rsidRPr="00221ACA">
        <w:rPr>
          <w:rFonts w:cstheme="minorHAnsi"/>
          <w:shd w:val="clear" w:color="auto" w:fill="FFFFFF"/>
        </w:rPr>
        <w:t>As the primary contact for all research needs, your </w:t>
      </w:r>
      <w:r w:rsidR="00C462B6">
        <w:fldChar w:fldCharType="begin"/>
      </w:r>
      <w:r w:rsidR="00C462B6">
        <w:instrText>HYPERLINK "https://libguides.lib.umanitoba.ca/socialwork" \t "_blank"</w:instrText>
      </w:r>
      <w:r w:rsidR="00C462B6">
        <w:fldChar w:fldCharType="separate"/>
      </w:r>
      <w:r w:rsidRPr="00221ACA">
        <w:rPr>
          <w:rStyle w:val="Hyperlink"/>
          <w:rFonts w:cstheme="minorHAnsi"/>
          <w:color w:val="2E74B5" w:themeColor="accent1" w:themeShade="BF"/>
          <w:shd w:val="clear" w:color="auto" w:fill="FFFFFF"/>
        </w:rPr>
        <w:t>liaison librarian</w:t>
      </w:r>
      <w:r w:rsidR="00C462B6">
        <w:fldChar w:fldCharType="end"/>
      </w:r>
      <w:r w:rsidRPr="00221ACA">
        <w:rPr>
          <w:rFonts w:ascii="Lucida Grande" w:hAnsi="Lucida Grande" w:cs="Lucida Grande"/>
          <w:shd w:val="clear" w:color="auto" w:fill="FFFFFF"/>
        </w:rPr>
        <w:t> </w:t>
      </w:r>
      <w:r w:rsidRPr="00221ACA">
        <w:rPr>
          <w:rFonts w:cstheme="minorHAnsi"/>
          <w:shd w:val="clear" w:color="auto" w:fill="FFFFFF"/>
        </w:rPr>
        <w:t>can play a vital role when completing academic papers and assignments.</w:t>
      </w:r>
      <w:r w:rsidRPr="00221ACA">
        <w:rPr>
          <w:rFonts w:ascii="Lucida Grande" w:hAnsi="Lucida Grande" w:cs="Lucida Grande"/>
          <w:shd w:val="clear" w:color="auto" w:fill="FFFFFF"/>
        </w:rPr>
        <w:t> </w:t>
      </w:r>
      <w:r w:rsidRPr="00221ACA">
        <w:rPr>
          <w:rFonts w:cstheme="minorHAnsi"/>
          <w:shd w:val="clear" w:color="auto" w:fill="FFFFFF"/>
        </w:rPr>
        <w:t xml:space="preserve"> Liaisons can answer questions about locating appropriate resources or managing citations, and will address any other concerns you may have regarding the research process.</w:t>
      </w:r>
      <w:r w:rsidRPr="00221ACA">
        <w:rPr>
          <w:rFonts w:ascii="Lucida Grande" w:hAnsi="Lucida Grande" w:cs="Lucida Grande"/>
          <w:shd w:val="clear" w:color="auto" w:fill="FFFFFF"/>
        </w:rPr>
        <w:t>  </w:t>
      </w:r>
      <w:r w:rsidRPr="00221ACA">
        <w:rPr>
          <w:rFonts w:cstheme="minorHAnsi"/>
          <w:shd w:val="clear" w:color="auto" w:fill="FFFFFF"/>
        </w:rPr>
        <w:t>Liaisons can be contacted by email or phone, and are also available to meet with you online.</w:t>
      </w:r>
      <w:r w:rsidRPr="00221ACA">
        <w:rPr>
          <w:rFonts w:ascii="Lucida Grande" w:hAnsi="Lucida Grande" w:cs="Lucida Grande"/>
          <w:shd w:val="clear" w:color="auto" w:fill="FFFFFF"/>
        </w:rPr>
        <w:t>  </w:t>
      </w:r>
      <w:r w:rsidRPr="00221ACA">
        <w:rPr>
          <w:rFonts w:cstheme="minorHAnsi"/>
          <w:shd w:val="clear" w:color="auto" w:fill="FFFFFF"/>
        </w:rPr>
        <w:t>When working remotely, students can also receive help online through</w:t>
      </w:r>
      <w:r w:rsidRPr="00221ACA">
        <w:rPr>
          <w:rFonts w:ascii="Lucida Grande" w:hAnsi="Lucida Grande" w:cs="Lucida Grande"/>
          <w:color w:val="2E74B5" w:themeColor="accent1" w:themeShade="BF"/>
          <w:shd w:val="clear" w:color="auto" w:fill="FFFFFF"/>
        </w:rPr>
        <w:t> </w:t>
      </w:r>
      <w:r w:rsidR="00C462B6">
        <w:fldChar w:fldCharType="begin"/>
      </w:r>
      <w:r w:rsidR="00C462B6">
        <w:instrText>HYPERLINK "https://apps.lib.umanitoba.ca/chat/pop_up/uml.html" \t "_blank"</w:instrText>
      </w:r>
      <w:r w:rsidR="00C462B6">
        <w:fldChar w:fldCharType="separate"/>
      </w:r>
      <w:r w:rsidRPr="00221ACA">
        <w:rPr>
          <w:rStyle w:val="Hyperlink"/>
          <w:rFonts w:cstheme="minorHAnsi"/>
          <w:color w:val="2E74B5" w:themeColor="accent1" w:themeShade="BF"/>
          <w:shd w:val="clear" w:color="auto" w:fill="FFFFFF"/>
        </w:rPr>
        <w:t>Ask Us!</w:t>
      </w:r>
      <w:r w:rsidR="00C462B6">
        <w:fldChar w:fldCharType="end"/>
      </w:r>
      <w:r w:rsidRPr="00221ACA">
        <w:rPr>
          <w:rFonts w:ascii="Lucida Grande" w:hAnsi="Lucida Grande" w:cs="Lucida Grande"/>
          <w:shd w:val="clear" w:color="auto" w:fill="FFFFFF"/>
        </w:rPr>
        <w:t> </w:t>
      </w:r>
      <w:r w:rsidRPr="00221ACA">
        <w:rPr>
          <w:rFonts w:cstheme="minorHAnsi"/>
          <w:shd w:val="clear" w:color="auto" w:fill="FFFFFF"/>
        </w:rPr>
        <w:t>chat. For further detail about the libraries’ services and collections,</w:t>
      </w:r>
      <w:r w:rsidRPr="00221ACA">
        <w:rPr>
          <w:rFonts w:ascii="Lucida Grande" w:hAnsi="Lucida Grande" w:cs="Lucida Grande"/>
          <w:shd w:val="clear" w:color="auto" w:fill="FFFFFF"/>
        </w:rPr>
        <w:t> </w:t>
      </w:r>
      <w:r w:rsidR="00C462B6">
        <w:fldChar w:fldCharType="begin"/>
      </w:r>
      <w:r w:rsidR="00C462B6">
        <w:instrText>HYPERLINK "https://www.umanitoba.ca/libraries/" \t "_blank"</w:instrText>
      </w:r>
      <w:r w:rsidR="00C462B6">
        <w:fldChar w:fldCharType="separate"/>
      </w:r>
      <w:r w:rsidRPr="00221ACA">
        <w:rPr>
          <w:rStyle w:val="Hyperlink"/>
          <w:rFonts w:cstheme="minorHAnsi"/>
          <w:color w:val="2E74B5" w:themeColor="accent1" w:themeShade="BF"/>
          <w:shd w:val="clear" w:color="auto" w:fill="FFFFFF"/>
        </w:rPr>
        <w:t>visit the Libraries’ web site</w:t>
      </w:r>
      <w:r w:rsidR="00C462B6">
        <w:fldChar w:fldCharType="end"/>
      </w:r>
      <w:r w:rsidRPr="00221ACA">
        <w:rPr>
          <w:rFonts w:cstheme="minorHAnsi"/>
          <w:color w:val="2E74B5" w:themeColor="accent1" w:themeShade="BF"/>
          <w:shd w:val="clear" w:color="auto" w:fill="FFFFFF"/>
        </w:rPr>
        <w:t>.</w:t>
      </w:r>
      <w:r w:rsidRPr="00221ACA">
        <w:rPr>
          <w:rFonts w:ascii="Lucida Grande" w:hAnsi="Lucida Grande" w:cs="Lucida Grande"/>
          <w:shd w:val="clear" w:color="auto" w:fill="FFFFFF"/>
        </w:rPr>
        <w:t> </w:t>
      </w:r>
      <w:r w:rsidRPr="00221ACA">
        <w:rPr>
          <w:rFonts w:cstheme="minorHAnsi"/>
          <w:shd w:val="clear" w:color="auto" w:fill="FFFFFF"/>
        </w:rPr>
        <w:t xml:space="preserve"> Regularly check our</w:t>
      </w:r>
      <w:r w:rsidRPr="00221ACA">
        <w:rPr>
          <w:rFonts w:ascii="Lucida Grande" w:hAnsi="Lucida Grande" w:cs="Lucida Grande"/>
          <w:shd w:val="clear" w:color="auto" w:fill="FFFFFF"/>
        </w:rPr>
        <w:t> </w:t>
      </w:r>
      <w:r w:rsidR="00C462B6">
        <w:fldChar w:fldCharType="begin"/>
      </w:r>
      <w:r w:rsidR="00C462B6">
        <w:instrText>HYPERLINK "https://libguides.lib.umanitoba.ca/covid-19-libraryaccess" \t "_blank"</w:instrText>
      </w:r>
      <w:r w:rsidR="00C462B6">
        <w:fldChar w:fldCharType="separate"/>
      </w:r>
      <w:r w:rsidRPr="00221ACA">
        <w:rPr>
          <w:rStyle w:val="Hyperlink"/>
          <w:rFonts w:cstheme="minorHAnsi"/>
          <w:color w:val="2E74B5" w:themeColor="accent1" w:themeShade="BF"/>
          <w:shd w:val="clear" w:color="auto" w:fill="FFFFFF"/>
        </w:rPr>
        <w:t>COVID-19 Update</w:t>
      </w:r>
      <w:r w:rsidRPr="00221ACA">
        <w:rPr>
          <w:rStyle w:val="Hyperlink"/>
          <w:rFonts w:ascii="Lucida Grande" w:hAnsi="Lucida Grande" w:cs="Lucida Grande"/>
          <w:color w:val="2E74B5" w:themeColor="accent1" w:themeShade="BF"/>
          <w:shd w:val="clear" w:color="auto" w:fill="FFFFFF"/>
        </w:rPr>
        <w:t> </w:t>
      </w:r>
      <w:r w:rsidRPr="00221ACA">
        <w:rPr>
          <w:rStyle w:val="Hyperlink"/>
          <w:rFonts w:cstheme="minorHAnsi"/>
          <w:color w:val="2E74B5" w:themeColor="accent1" w:themeShade="BF"/>
          <w:shd w:val="clear" w:color="auto" w:fill="FFFFFF"/>
        </w:rPr>
        <w:t>page</w:t>
      </w:r>
      <w:r w:rsidR="00C462B6">
        <w:fldChar w:fldCharType="end"/>
      </w:r>
      <w:r w:rsidRPr="00221ACA">
        <w:rPr>
          <w:rFonts w:cstheme="minorHAnsi"/>
          <w:shd w:val="clear" w:color="auto" w:fill="FFFFFF"/>
        </w:rPr>
        <w:t> for available library services and a</w:t>
      </w:r>
      <w:r>
        <w:rPr>
          <w:rFonts w:cstheme="minorHAnsi"/>
          <w:shd w:val="clear" w:color="auto" w:fill="FFFFFF"/>
        </w:rPr>
        <w:t>ccess to resources for Fall 2021</w:t>
      </w:r>
      <w:r w:rsidRPr="00221ACA">
        <w:rPr>
          <w:rFonts w:cstheme="minorHAnsi"/>
          <w:shd w:val="clear" w:color="auto" w:fill="FFFFFF"/>
        </w:rPr>
        <w:t>.</w:t>
      </w:r>
    </w:p>
    <w:p w:rsidR="00871A0C" w:rsidRPr="00457C94" w:rsidRDefault="00871A0C" w:rsidP="00D24D71">
      <w:pPr>
        <w:pStyle w:val="Heading4"/>
      </w:pPr>
      <w:r w:rsidRPr="00457C94">
        <w:t xml:space="preserve">Request Library </w:t>
      </w:r>
      <w:r w:rsidRPr="00DF5D61">
        <w:t>Materials</w:t>
      </w:r>
      <w:r w:rsidRPr="00457C94">
        <w:t xml:space="preserve"> </w:t>
      </w:r>
    </w:p>
    <w:p w:rsidR="00871A0C" w:rsidRPr="00DF5D61" w:rsidRDefault="00871A0C" w:rsidP="00DF5D61">
      <w:pPr>
        <w:rPr>
          <w:rFonts w:cs="Arial"/>
          <w:color w:val="0000FF"/>
          <w:u w:val="single"/>
        </w:rPr>
      </w:pPr>
      <w:r w:rsidRPr="00DF5D61">
        <w:rPr>
          <w:rFonts w:cs="Arial"/>
        </w:rPr>
        <w:t xml:space="preserve">For faster service, request library materials using </w:t>
      </w:r>
      <w:hyperlink r:id="rId51" w:history="1">
        <w:r w:rsidRPr="00DF5D61">
          <w:rPr>
            <w:rStyle w:val="Hyperlink"/>
            <w:rFonts w:cs="Arial"/>
          </w:rPr>
          <w:t>Request Form</w:t>
        </w:r>
      </w:hyperlink>
      <w:r w:rsidR="00DF5D61">
        <w:rPr>
          <w:rFonts w:cs="Arial"/>
        </w:rPr>
        <w:t xml:space="preserve"> available online. </w:t>
      </w:r>
      <w:r w:rsidRPr="00DF5D61">
        <w:rPr>
          <w:rFonts w:cs="Arial"/>
        </w:rPr>
        <w:t>You may also request materials via phone, email, or fax.  Provide complete information including student number, mailing address and course number. Include your email address or phone number in case we need to confirm request details. Failure to include this information may result in a substantial delay in response time.</w:t>
      </w:r>
      <w:bookmarkStart w:id="25" w:name="loanperiods"/>
      <w:bookmarkEnd w:id="25"/>
      <w:r w:rsidRPr="00DF5D61">
        <w:rPr>
          <w:rFonts w:cs="Arial"/>
        </w:rPr>
        <w:t xml:space="preserve">  All University of Manitoba Libraries notices (overdue, recalls, etc.)</w:t>
      </w:r>
      <w:r w:rsidR="00DF5D61">
        <w:rPr>
          <w:rFonts w:cs="Arial"/>
        </w:rPr>
        <w:t xml:space="preserve"> are</w:t>
      </w:r>
      <w:r w:rsidRPr="00DF5D61">
        <w:rPr>
          <w:rFonts w:cs="Arial"/>
        </w:rPr>
        <w:t xml:space="preserve"> sent by U of M email </w:t>
      </w:r>
      <w:r w:rsidRPr="00DF5D61">
        <w:rPr>
          <w:rStyle w:val="Strong"/>
          <w:rFonts w:cs="Arial"/>
        </w:rPr>
        <w:t>ONLY</w:t>
      </w:r>
      <w:r w:rsidRPr="00DF5D61">
        <w:rPr>
          <w:rFonts w:cs="Arial"/>
        </w:rPr>
        <w:t>.</w:t>
      </w:r>
    </w:p>
    <w:p w:rsidR="00871A0C" w:rsidRPr="00457C94" w:rsidRDefault="00871A0C" w:rsidP="00D24D71">
      <w:pPr>
        <w:pStyle w:val="Heading4"/>
      </w:pPr>
      <w:r w:rsidRPr="00457C94">
        <w:t xml:space="preserve">Loan Periods &amp; </w:t>
      </w:r>
      <w:r w:rsidRPr="00DF5D61">
        <w:t>Fines</w:t>
      </w:r>
    </w:p>
    <w:p w:rsidR="00871A0C" w:rsidRPr="00DF5D61" w:rsidRDefault="00871A0C" w:rsidP="00DF5D61">
      <w:pPr>
        <w:ind w:right="-138"/>
        <w:rPr>
          <w:rFonts w:cs="Arial"/>
        </w:rPr>
      </w:pPr>
      <w:r w:rsidRPr="00DF5D61">
        <w:rPr>
          <w:rFonts w:cs="Arial"/>
        </w:rPr>
        <w:t xml:space="preserve">Books are available on loan for 60 days. Photocopies of journal articles are yours to keep. Book loan periods are extendable (renewed) if another borrower has not requested the item. Library materials are subject to recall, resulting in a shorter loan period. </w:t>
      </w:r>
      <w:r w:rsidRPr="00DF5D61">
        <w:rPr>
          <w:rFonts w:cs="Arial"/>
          <w:bCs/>
        </w:rPr>
        <w:t>Fines of $3.00 per day per item on overdue recalled items.</w:t>
      </w:r>
      <w:r w:rsidRPr="00DF5D61">
        <w:rPr>
          <w:rFonts w:cs="Arial"/>
        </w:rPr>
        <w:t xml:space="preserve">  If an item is lost or damaged, a replacement charge is applied. </w:t>
      </w:r>
      <w:bookmarkStart w:id="26" w:name="research"/>
      <w:bookmarkEnd w:id="26"/>
      <w:r w:rsidR="00221ACA">
        <w:rPr>
          <w:rFonts w:cs="Arial"/>
        </w:rPr>
        <w:t xml:space="preserve">Information on the fines and borrow times can be found </w:t>
      </w:r>
      <w:hyperlink r:id="rId52" w:history="1">
        <w:r w:rsidR="00221ACA" w:rsidRPr="00221ACA">
          <w:rPr>
            <w:rStyle w:val="Hyperlink"/>
            <w:rFonts w:cs="Arial"/>
          </w:rPr>
          <w:t>here.</w:t>
        </w:r>
      </w:hyperlink>
    </w:p>
    <w:p w:rsidR="00871A0C" w:rsidRPr="00457C94" w:rsidRDefault="00871A0C" w:rsidP="00D24D71">
      <w:pPr>
        <w:pStyle w:val="Heading4"/>
      </w:pPr>
      <w:r w:rsidRPr="00457C94">
        <w:t xml:space="preserve">Research </w:t>
      </w:r>
      <w:r w:rsidRPr="00DF5D61">
        <w:t>Assistance</w:t>
      </w:r>
      <w:r w:rsidRPr="00457C94">
        <w:t xml:space="preserve"> </w:t>
      </w:r>
    </w:p>
    <w:p w:rsidR="00871A0C" w:rsidRPr="00DF5D61" w:rsidRDefault="00871A0C" w:rsidP="00DF5D61">
      <w:pPr>
        <w:ind w:right="-138"/>
        <w:rPr>
          <w:rFonts w:cs="Arial"/>
        </w:rPr>
      </w:pPr>
      <w:r w:rsidRPr="00DF5D61">
        <w:rPr>
          <w:rFonts w:cs="Arial"/>
        </w:rPr>
        <w:t xml:space="preserve">To request library searches on research topics, you must provide detailed information about your essay or project including key terms or words, period of time, geographic region and any important individuals, groups or governments. Clear and focused requests will help the librarians provide you with the most relevant materials for your assignment. </w:t>
      </w:r>
      <w:bookmarkStart w:id="27" w:name="librarycards"/>
      <w:bookmarkEnd w:id="27"/>
      <w:r w:rsidR="00221ACA">
        <w:rPr>
          <w:rFonts w:cs="Arial"/>
        </w:rPr>
        <w:t xml:space="preserve">To request assistance please contact the </w:t>
      </w:r>
      <w:hyperlink r:id="rId53" w:history="1">
        <w:r w:rsidR="00221ACA" w:rsidRPr="00221ACA">
          <w:rPr>
            <w:rStyle w:val="Hyperlink"/>
            <w:rFonts w:cs="Arial"/>
          </w:rPr>
          <w:t>liaison librarian</w:t>
        </w:r>
      </w:hyperlink>
      <w:r w:rsidR="00221ACA">
        <w:rPr>
          <w:rFonts w:cs="Arial"/>
        </w:rPr>
        <w:t>.</w:t>
      </w:r>
    </w:p>
    <w:p w:rsidR="00871A0C" w:rsidRPr="00457C94" w:rsidRDefault="00871A0C" w:rsidP="00D24D71">
      <w:pPr>
        <w:pStyle w:val="Heading4"/>
      </w:pPr>
      <w:r w:rsidRPr="00457C94">
        <w:t xml:space="preserve">Library </w:t>
      </w:r>
      <w:r w:rsidRPr="00DF5D61">
        <w:t>Card</w:t>
      </w:r>
    </w:p>
    <w:p w:rsidR="00871A0C" w:rsidRPr="00DF5D61" w:rsidRDefault="00871A0C" w:rsidP="00871A0C">
      <w:pPr>
        <w:pStyle w:val="NormalWeb"/>
        <w:spacing w:before="0" w:beforeAutospacing="0" w:after="0" w:afterAutospacing="0"/>
        <w:jc w:val="both"/>
        <w:rPr>
          <w:rFonts w:cs="Arial"/>
          <w:sz w:val="20"/>
          <w:szCs w:val="20"/>
        </w:rPr>
      </w:pPr>
      <w:r w:rsidRPr="00DF5D61">
        <w:rPr>
          <w:sz w:val="20"/>
          <w:szCs w:val="20"/>
        </w:rPr>
        <w:t xml:space="preserve">Your University of Manitoba photo ID card is also your library card. If you visit the Libraries in person, you must have your photo ID card to borrow material. </w:t>
      </w:r>
      <w:bookmarkStart w:id="28" w:name="connect"/>
      <w:bookmarkEnd w:id="28"/>
    </w:p>
    <w:p w:rsidR="00254602" w:rsidRPr="00254602" w:rsidRDefault="00871A0C" w:rsidP="00DF5D61">
      <w:r w:rsidRPr="00DF5D61">
        <w:rPr>
          <w:rFonts w:cs="Arial"/>
        </w:rPr>
        <w:t xml:space="preserve">Please feel free to call toll-free (North America) 1-800-432-1960 ext. 9183 or via email at </w:t>
      </w:r>
      <w:hyperlink r:id="rId54" w:history="1">
        <w:r w:rsidRPr="00DF5D61">
          <w:rPr>
            <w:rStyle w:val="Hyperlink"/>
            <w:rFonts w:cs="Arial"/>
          </w:rPr>
          <w:t>disted@umanitoba.ca</w:t>
        </w:r>
      </w:hyperlink>
      <w:r w:rsidRPr="00DF5D61">
        <w:rPr>
          <w:rStyle w:val="Hyperlink"/>
          <w:rFonts w:cs="Arial"/>
        </w:rPr>
        <w:t>.</w:t>
      </w:r>
    </w:p>
    <w:p w:rsidR="00254602" w:rsidRPr="00CA110F" w:rsidRDefault="00254602" w:rsidP="00254602">
      <w:pPr>
        <w:pStyle w:val="Heading1"/>
      </w:pPr>
      <w:bookmarkStart w:id="29" w:name="_Toc73613049"/>
      <w:r w:rsidRPr="00CA110F">
        <w:t>Aurora</w:t>
      </w:r>
      <w:bookmarkEnd w:id="29"/>
    </w:p>
    <w:p w:rsidR="00B25EC0" w:rsidRDefault="00C462B6" w:rsidP="00254602">
      <w:pPr>
        <w:autoSpaceDE w:val="0"/>
        <w:autoSpaceDN w:val="0"/>
        <w:adjustRightInd w:val="0"/>
        <w:rPr>
          <w:rFonts w:cs="Arial"/>
        </w:rPr>
      </w:pPr>
      <w:hyperlink r:id="rId55" w:history="1">
        <w:r w:rsidR="00254602" w:rsidRPr="00254602">
          <w:rPr>
            <w:rStyle w:val="Hyperlink"/>
            <w:rFonts w:cs="Arial"/>
          </w:rPr>
          <w:t>Aurora</w:t>
        </w:r>
      </w:hyperlink>
      <w:r w:rsidR="00254602" w:rsidRPr="00745DD1">
        <w:rPr>
          <w:rFonts w:cs="Arial"/>
        </w:rPr>
        <w:t xml:space="preserve"> is the University of Manitoba’s Student Management system that will allow you to access the Course Catalogue, Class Schedule and Transfer Credit Equivalencies Database. Within the secured area, you will have access to your Personal Information, Enrolment and Academic Records including registration, your academic transcript, student fee account, etc.</w:t>
      </w:r>
    </w:p>
    <w:p w:rsidR="00B55FC0" w:rsidRPr="00B55FC0" w:rsidRDefault="00B55FC0" w:rsidP="00B55FC0">
      <w:pPr>
        <w:pStyle w:val="Heading1"/>
      </w:pPr>
      <w:bookmarkStart w:id="30" w:name="_Toc73613050"/>
      <w:r w:rsidRPr="00CA110F">
        <w:t>Academic Schedule</w:t>
      </w:r>
      <w:bookmarkEnd w:id="30"/>
    </w:p>
    <w:p w:rsidR="00B55FC0" w:rsidRPr="00B55FC0" w:rsidRDefault="00B55FC0" w:rsidP="00B55FC0">
      <w:pPr>
        <w:pStyle w:val="BodyText"/>
        <w:spacing w:line="240" w:lineRule="auto"/>
        <w:jc w:val="left"/>
        <w:rPr>
          <w:rFonts w:asciiTheme="minorHAnsi" w:hAnsiTheme="minorHAnsi"/>
          <w:sz w:val="20"/>
        </w:rPr>
      </w:pPr>
      <w:r w:rsidRPr="00B55FC0">
        <w:rPr>
          <w:rFonts w:asciiTheme="minorHAnsi" w:hAnsiTheme="minorHAnsi"/>
          <w:sz w:val="20"/>
        </w:rPr>
        <w:t>The University of Manitoba Registrar’s Office has set out all</w:t>
      </w:r>
      <w:r w:rsidR="004B2B13">
        <w:rPr>
          <w:rFonts w:asciiTheme="minorHAnsi" w:hAnsiTheme="minorHAnsi"/>
          <w:sz w:val="20"/>
        </w:rPr>
        <w:t xml:space="preserve"> important dates and deadlines online through the </w:t>
      </w:r>
      <w:hyperlink r:id="rId56" w:history="1">
        <w:r w:rsidR="004B2B13" w:rsidRPr="004B2B13">
          <w:rPr>
            <w:rStyle w:val="Hyperlink"/>
            <w:rFonts w:asciiTheme="minorHAnsi" w:hAnsiTheme="minorHAnsi"/>
            <w:sz w:val="20"/>
          </w:rPr>
          <w:t>Academic Schedule</w:t>
        </w:r>
      </w:hyperlink>
      <w:r w:rsidR="004B2B13">
        <w:rPr>
          <w:rFonts w:asciiTheme="minorHAnsi" w:hAnsiTheme="minorHAnsi"/>
          <w:sz w:val="20"/>
        </w:rPr>
        <w:t>.</w:t>
      </w:r>
    </w:p>
    <w:p w:rsidR="00B55FC0" w:rsidRPr="00B55FC0" w:rsidRDefault="00B55FC0" w:rsidP="00C220AA">
      <w:pPr>
        <w:pStyle w:val="BodyText"/>
        <w:spacing w:line="240" w:lineRule="auto"/>
        <w:jc w:val="left"/>
        <w:rPr>
          <w:rFonts w:asciiTheme="minorHAnsi" w:hAnsiTheme="minorHAnsi"/>
          <w:sz w:val="20"/>
        </w:rPr>
      </w:pPr>
      <w:r w:rsidRPr="00B55FC0">
        <w:rPr>
          <w:rFonts w:asciiTheme="minorHAnsi" w:hAnsiTheme="minorHAnsi"/>
          <w:b/>
          <w:sz w:val="20"/>
        </w:rPr>
        <w:t>Please pay very close attention to the registration</w:t>
      </w:r>
      <w:r w:rsidR="004B2B13">
        <w:rPr>
          <w:rFonts w:asciiTheme="minorHAnsi" w:hAnsiTheme="minorHAnsi"/>
          <w:b/>
          <w:sz w:val="20"/>
        </w:rPr>
        <w:t xml:space="preserve"> dates</w:t>
      </w:r>
      <w:r w:rsidRPr="00B55FC0">
        <w:rPr>
          <w:rFonts w:asciiTheme="minorHAnsi" w:hAnsiTheme="minorHAnsi"/>
          <w:b/>
          <w:sz w:val="20"/>
        </w:rPr>
        <w:t xml:space="preserve">, voluntary withdrawal deadlines, fee </w:t>
      </w:r>
      <w:r>
        <w:rPr>
          <w:rFonts w:asciiTheme="minorHAnsi" w:hAnsiTheme="minorHAnsi"/>
          <w:b/>
          <w:sz w:val="20"/>
        </w:rPr>
        <w:t xml:space="preserve">payment </w:t>
      </w:r>
      <w:r w:rsidRPr="00B55FC0">
        <w:rPr>
          <w:rFonts w:asciiTheme="minorHAnsi" w:hAnsiTheme="minorHAnsi"/>
          <w:b/>
          <w:sz w:val="20"/>
        </w:rPr>
        <w:t xml:space="preserve">deadlines, </w:t>
      </w:r>
      <w:r w:rsidR="004B2B13">
        <w:rPr>
          <w:rFonts w:asciiTheme="minorHAnsi" w:hAnsiTheme="minorHAnsi"/>
          <w:b/>
          <w:sz w:val="20"/>
        </w:rPr>
        <w:t xml:space="preserve">refund deadlines </w:t>
      </w:r>
      <w:r w:rsidRPr="00B55FC0">
        <w:rPr>
          <w:rFonts w:asciiTheme="minorHAnsi" w:hAnsiTheme="minorHAnsi"/>
          <w:b/>
          <w:sz w:val="20"/>
        </w:rPr>
        <w:t xml:space="preserve">and Examination periods. </w:t>
      </w:r>
    </w:p>
    <w:p w:rsidR="00C220AA" w:rsidRDefault="00C220AA" w:rsidP="00471490">
      <w:pPr>
        <w:pStyle w:val="Heading1"/>
      </w:pPr>
      <w:bookmarkStart w:id="31" w:name="_Toc73613051"/>
      <w:r w:rsidRPr="00CA110F">
        <w:t>Final Examinations</w:t>
      </w:r>
      <w:bookmarkEnd w:id="31"/>
    </w:p>
    <w:p w:rsidR="00C220AA" w:rsidRPr="00C220AA" w:rsidRDefault="00C220AA" w:rsidP="00471490">
      <w:r w:rsidRPr="00C220AA">
        <w:t>You will be required to apply to write all examinations at off campus locations, unless you plan to come into Winnipeg. All students enrolled in Distance and Online Education courses are required to declare the location at which they will write all invigilated final examinations. Exam Invigilation Sites may require that students travel up to two hours (one-way) to the nearest examination center</w:t>
      </w:r>
      <w:r>
        <w:t xml:space="preserve">. </w:t>
      </w:r>
      <w:r w:rsidRPr="00C220AA">
        <w:t xml:space="preserve">You must complete </w:t>
      </w:r>
      <w:r w:rsidRPr="00C220AA">
        <w:rPr>
          <w:u w:val="single"/>
        </w:rPr>
        <w:t>The Exam Location Declaration Tool</w:t>
      </w:r>
      <w:r w:rsidRPr="00C220AA">
        <w:t xml:space="preserve"> located within the Exam Location Management Widget of your UM Learn courses. Students must declare location for </w:t>
      </w:r>
      <w:r w:rsidRPr="00C220AA">
        <w:rPr>
          <w:b/>
        </w:rPr>
        <w:t xml:space="preserve">each </w:t>
      </w:r>
      <w:r w:rsidRPr="00C220AA">
        <w:t>online course.</w:t>
      </w:r>
      <w:r>
        <w:t xml:space="preserve"> </w:t>
      </w:r>
      <w:r w:rsidRPr="00C220AA">
        <w:rPr>
          <w:u w:val="single"/>
        </w:rPr>
        <w:t>The Exam Location Declaration Tool</w:t>
      </w:r>
      <w:r>
        <w:t xml:space="preserve"> will be available within</w:t>
      </w:r>
      <w:r w:rsidRPr="00C220AA">
        <w:t xml:space="preserve"> UM Learn course</w:t>
      </w:r>
      <w:r>
        <w:t>s</w:t>
      </w:r>
      <w:r w:rsidRPr="00C220AA">
        <w:t xml:space="preserve"> from the start of term until the application deadline. </w:t>
      </w:r>
      <w:r w:rsidRPr="00C220AA">
        <w:rPr>
          <w:b/>
        </w:rPr>
        <w:t>Late declarations are not accepted.</w:t>
      </w:r>
      <w:r>
        <w:t xml:space="preserve"> </w:t>
      </w:r>
    </w:p>
    <w:p w:rsidR="00C220AA" w:rsidRPr="00C220AA" w:rsidRDefault="00C220AA" w:rsidP="00471490">
      <w:r w:rsidRPr="00C220AA">
        <w:rPr>
          <w:b/>
        </w:rPr>
        <w:t xml:space="preserve">All dates </w:t>
      </w:r>
      <w:r>
        <w:rPr>
          <w:b/>
        </w:rPr>
        <w:t>listed o</w:t>
      </w:r>
      <w:r w:rsidRPr="00C220AA">
        <w:rPr>
          <w:b/>
        </w:rPr>
        <w:t xml:space="preserve">n the Examination Schedule pertain to all Distance Delivery students. </w:t>
      </w:r>
      <w:r w:rsidRPr="00C220AA">
        <w:t>Please ensure that you write these dates on your calendar. If there are any questions, please call the appropriate department.</w:t>
      </w:r>
    </w:p>
    <w:p w:rsidR="00C220AA" w:rsidRPr="00471490" w:rsidRDefault="00C220AA" w:rsidP="00471490">
      <w:pPr>
        <w:spacing w:before="0" w:after="0" w:line="240" w:lineRule="auto"/>
      </w:pPr>
      <w:r w:rsidRPr="00C220AA">
        <w:t xml:space="preserve">Application </w:t>
      </w:r>
      <w:r w:rsidRPr="00471490">
        <w:t>deadlines:</w:t>
      </w:r>
    </w:p>
    <w:p w:rsidR="00C220AA" w:rsidRPr="00471490" w:rsidRDefault="00C220AA" w:rsidP="00471490">
      <w:pPr>
        <w:pStyle w:val="ListParagraph"/>
        <w:numPr>
          <w:ilvl w:val="0"/>
          <w:numId w:val="16"/>
        </w:numPr>
        <w:rPr>
          <w:rFonts w:asciiTheme="minorHAnsi" w:hAnsiTheme="minorHAnsi"/>
        </w:rPr>
      </w:pPr>
      <w:r w:rsidRPr="00471490">
        <w:rPr>
          <w:rFonts w:asciiTheme="minorHAnsi" w:hAnsiTheme="minorHAnsi"/>
        </w:rPr>
        <w:t xml:space="preserve">Fall term courses: TBA </w:t>
      </w:r>
      <w:r w:rsidR="00B455C4">
        <w:rPr>
          <w:rFonts w:asciiTheme="minorHAnsi" w:hAnsiTheme="minorHAnsi"/>
        </w:rPr>
        <w:t xml:space="preserve">Mid September to </w:t>
      </w:r>
      <w:r w:rsidRPr="00471490">
        <w:rPr>
          <w:rFonts w:asciiTheme="minorHAnsi" w:hAnsiTheme="minorHAnsi"/>
        </w:rPr>
        <w:t>early October</w:t>
      </w:r>
    </w:p>
    <w:p w:rsidR="00C220AA" w:rsidRPr="00471490" w:rsidRDefault="00C220AA" w:rsidP="00471490">
      <w:pPr>
        <w:pStyle w:val="ListParagraph"/>
        <w:numPr>
          <w:ilvl w:val="0"/>
          <w:numId w:val="16"/>
        </w:numPr>
        <w:rPr>
          <w:rFonts w:asciiTheme="minorHAnsi" w:hAnsiTheme="minorHAnsi"/>
        </w:rPr>
      </w:pPr>
      <w:r w:rsidRPr="00471490">
        <w:rPr>
          <w:rFonts w:asciiTheme="minorHAnsi" w:hAnsiTheme="minorHAnsi"/>
        </w:rPr>
        <w:t xml:space="preserve">Winter term courses: TBA </w:t>
      </w:r>
      <w:r w:rsidR="00B455C4">
        <w:rPr>
          <w:rFonts w:asciiTheme="minorHAnsi" w:hAnsiTheme="minorHAnsi"/>
        </w:rPr>
        <w:t xml:space="preserve">Mid January to </w:t>
      </w:r>
      <w:r w:rsidRPr="00471490">
        <w:rPr>
          <w:rFonts w:asciiTheme="minorHAnsi" w:hAnsiTheme="minorHAnsi"/>
        </w:rPr>
        <w:t xml:space="preserve">early February </w:t>
      </w:r>
    </w:p>
    <w:p w:rsidR="00C220AA" w:rsidRDefault="00C220AA" w:rsidP="00471490">
      <w:pPr>
        <w:spacing w:before="0" w:after="0" w:line="240" w:lineRule="auto"/>
        <w:rPr>
          <w:rStyle w:val="Hyperlink"/>
          <w:rFonts w:ascii="Times New Roman" w:eastAsiaTheme="minorHAnsi" w:hAnsi="Times New Roman" w:cs="Times New Roman"/>
          <w:lang w:eastAsia="en-CA"/>
        </w:rPr>
      </w:pPr>
      <w:r>
        <w:t>Questions:</w:t>
      </w:r>
      <w:r w:rsidRPr="00C220AA">
        <w:t xml:space="preserve"> Please contact </w:t>
      </w:r>
      <w:hyperlink r:id="rId57" w:history="1">
        <w:r w:rsidRPr="00C220AA">
          <w:rPr>
            <w:rStyle w:val="Hyperlink"/>
            <w:rFonts w:cs="Arial"/>
          </w:rPr>
          <w:t>examsoffcampus@umanitoba.ca</w:t>
        </w:r>
      </w:hyperlink>
    </w:p>
    <w:p w:rsidR="001C6DC4" w:rsidRPr="00C220AA" w:rsidRDefault="001C6DC4" w:rsidP="00C220AA">
      <w:pPr>
        <w:spacing w:before="0" w:after="0" w:line="240" w:lineRule="auto"/>
        <w:rPr>
          <w:rFonts w:cs="Arial"/>
        </w:rPr>
      </w:pPr>
    </w:p>
    <w:p w:rsidR="001C6DC4" w:rsidRPr="001C6DC4" w:rsidRDefault="001C6DC4" w:rsidP="001C6DC4">
      <w:pPr>
        <w:pStyle w:val="Heading1"/>
      </w:pPr>
      <w:bookmarkStart w:id="32" w:name="_Toc73613052"/>
      <w:r w:rsidRPr="001C6DC4">
        <w:t>Fees</w:t>
      </w:r>
      <w:bookmarkEnd w:id="32"/>
    </w:p>
    <w:p w:rsidR="001C6DC4" w:rsidRPr="001C6DC4" w:rsidRDefault="001C6DC4" w:rsidP="00471490">
      <w:pPr>
        <w:rPr>
          <w:bCs/>
        </w:rPr>
      </w:pPr>
      <w:r w:rsidRPr="001C6DC4">
        <w:t>For a complete schedule of Undergraduate fees including undergraduate tuition fees, incidental fees (UMSU Health and Dental Insurance, Registrar’s Office Service Fees), other compulsory fees (Student Service fees, Technology Services fee, Sport and Recreation fee, Registration fee, Library fee) refer to the Regist</w:t>
      </w:r>
      <w:r w:rsidR="00253AE6">
        <w:t>rar’s Office</w:t>
      </w:r>
      <w:r w:rsidRPr="001C6DC4">
        <w:t xml:space="preserve"> </w:t>
      </w:r>
      <w:hyperlink r:id="rId58" w:history="1">
        <w:r w:rsidR="00253AE6">
          <w:rPr>
            <w:rStyle w:val="Hyperlink"/>
            <w:rFonts w:cs="Arial"/>
          </w:rPr>
          <w:t>Fee Information Page</w:t>
        </w:r>
      </w:hyperlink>
      <w:r w:rsidR="00253AE6">
        <w:rPr>
          <w:rStyle w:val="Hyperlink"/>
          <w:rFonts w:cs="Arial"/>
        </w:rPr>
        <w:t>.</w:t>
      </w:r>
    </w:p>
    <w:p w:rsidR="001C6DC4" w:rsidRDefault="001C6DC4" w:rsidP="00471490">
      <w:pPr>
        <w:rPr>
          <w:b/>
        </w:rPr>
      </w:pPr>
      <w:r w:rsidRPr="001C6DC4">
        <w:t>Students will not receive a statement regarding your fees.  Fee amounts and due dates can be ob</w:t>
      </w:r>
      <w:r w:rsidR="00253AE6">
        <w:t>tained o</w:t>
      </w:r>
      <w:r w:rsidRPr="001C6DC4">
        <w:t xml:space="preserve">n your Student Fee Account in Aurora, immediately following your registration. </w:t>
      </w:r>
      <w:r w:rsidRPr="001C6DC4">
        <w:rPr>
          <w:b/>
          <w:bCs/>
        </w:rPr>
        <w:t xml:space="preserve">It is a student’s responsibility to pay all required fees by the due dates available in your Aurora Student Fee Account. </w:t>
      </w:r>
      <w:r w:rsidRPr="00253AE6">
        <w:rPr>
          <w:b/>
        </w:rPr>
        <w:t xml:space="preserve">Students with outstanding balances after due dates will be placed on hold and will be subject to </w:t>
      </w:r>
      <w:r w:rsidRPr="00253AE6">
        <w:rPr>
          <w:b/>
          <w:bCs/>
        </w:rPr>
        <w:t>late fees, cancellation of registration</w:t>
      </w:r>
      <w:r w:rsidRPr="00253AE6">
        <w:rPr>
          <w:b/>
        </w:rPr>
        <w:t xml:space="preserve"> </w:t>
      </w:r>
      <w:r w:rsidR="00253AE6" w:rsidRPr="00253AE6">
        <w:rPr>
          <w:b/>
        </w:rPr>
        <w:t xml:space="preserve">in subsequent terms </w:t>
      </w:r>
      <w:r w:rsidRPr="00253AE6">
        <w:rPr>
          <w:b/>
        </w:rPr>
        <w:t xml:space="preserve">and </w:t>
      </w:r>
      <w:r w:rsidRPr="00253AE6">
        <w:rPr>
          <w:b/>
          <w:bCs/>
        </w:rPr>
        <w:t>suspension of grades</w:t>
      </w:r>
      <w:r w:rsidR="00253AE6">
        <w:rPr>
          <w:b/>
        </w:rPr>
        <w:t xml:space="preserve">. </w:t>
      </w:r>
    </w:p>
    <w:p w:rsidR="007E26B5" w:rsidRDefault="007E26B5" w:rsidP="007E26B5">
      <w:pPr>
        <w:pStyle w:val="Heading1"/>
      </w:pPr>
      <w:bookmarkStart w:id="33" w:name="_Toc73613053"/>
      <w:r>
        <w:t>S</w:t>
      </w:r>
      <w:r w:rsidR="007B58DF">
        <w:t>cholarships</w:t>
      </w:r>
      <w:r>
        <w:t xml:space="preserve"> and Bursaries</w:t>
      </w:r>
      <w:bookmarkEnd w:id="33"/>
    </w:p>
    <w:p w:rsidR="00851094" w:rsidRDefault="00851094" w:rsidP="00851094">
      <w:r>
        <w:t xml:space="preserve">There are several bursaries (generally based on financial need) and scholarships (generally based on academic accomplishment) available to University of Manitoba students; some require only a general application (through Aurora), while others also require a supplemental application form. </w:t>
      </w:r>
    </w:p>
    <w:p w:rsidR="00851094" w:rsidRDefault="00851094" w:rsidP="00851094">
      <w:r>
        <w:t xml:space="preserve">Please see </w:t>
      </w:r>
      <w:hyperlink r:id="rId59" w:history="1">
        <w:r>
          <w:rPr>
            <w:rStyle w:val="Hyperlink"/>
          </w:rPr>
          <w:t>the Faculty of Social Work website</w:t>
        </w:r>
      </w:hyperlink>
      <w:r>
        <w:t xml:space="preserve"> for a list of Bursaries and Awards that are open only to Social Work students.</w:t>
      </w:r>
    </w:p>
    <w:p w:rsidR="00851094" w:rsidRDefault="00851094" w:rsidP="00851094">
      <w:r>
        <w:t xml:space="preserve">You can also search the </w:t>
      </w:r>
      <w:hyperlink r:id="rId60" w:history="1">
        <w:r>
          <w:rPr>
            <w:rStyle w:val="Hyperlink"/>
          </w:rPr>
          <w:t>Awards Database</w:t>
        </w:r>
      </w:hyperlink>
      <w:r>
        <w:t xml:space="preserve"> for other awards you may be eligible for.</w:t>
      </w:r>
    </w:p>
    <w:p w:rsidR="007E26B5" w:rsidRPr="00851094" w:rsidRDefault="00851094" w:rsidP="007E26B5">
      <w:pPr>
        <w:rPr>
          <w:b/>
        </w:rPr>
      </w:pPr>
      <w:r>
        <w:t xml:space="preserve">The deadline </w:t>
      </w:r>
      <w:r w:rsidR="00612081">
        <w:t xml:space="preserve">to apply </w:t>
      </w:r>
      <w:r>
        <w:t xml:space="preserve">for </w:t>
      </w:r>
      <w:r w:rsidRPr="000B612D">
        <w:rPr>
          <w:i/>
          <w:iCs/>
        </w:rPr>
        <w:t xml:space="preserve">most </w:t>
      </w:r>
      <w:r>
        <w:t xml:space="preserve">awards is </w:t>
      </w:r>
      <w:r>
        <w:rPr>
          <w:b/>
        </w:rPr>
        <w:t>October 1</w:t>
      </w:r>
      <w:r w:rsidRPr="009D7A96">
        <w:rPr>
          <w:b/>
          <w:vertAlign w:val="superscript"/>
        </w:rPr>
        <w:t>st</w:t>
      </w:r>
      <w:r>
        <w:rPr>
          <w:b/>
        </w:rPr>
        <w:t xml:space="preserve"> 2021.</w:t>
      </w:r>
    </w:p>
    <w:p w:rsidR="00822730" w:rsidRPr="00822730" w:rsidRDefault="00822730" w:rsidP="00822730">
      <w:pPr>
        <w:pStyle w:val="Heading1"/>
      </w:pPr>
      <w:bookmarkStart w:id="34" w:name="_Toc73613054"/>
      <w:r w:rsidRPr="00822730">
        <w:t>University of Manitoba Student Photo Identification Cards</w:t>
      </w:r>
      <w:bookmarkEnd w:id="34"/>
    </w:p>
    <w:p w:rsidR="00B25EC0" w:rsidRDefault="00E851FE" w:rsidP="00471490">
      <w:r w:rsidRPr="00822730">
        <w:rPr>
          <w:rFonts w:cs="Arial"/>
        </w:rPr>
        <w:t xml:space="preserve">Beginning about two weeks after you receive your Certificate of Admission to the University of Manitoba, you may </w:t>
      </w:r>
      <w:r w:rsidRPr="00471490">
        <w:t>obtain your photo ID. You are encouraged to obtain your card during the summer, before courses start. A fee payment receipt to indicate that you have actually registered is not required.</w:t>
      </w:r>
    </w:p>
    <w:p w:rsidR="00822730" w:rsidRPr="00822730" w:rsidRDefault="00822730" w:rsidP="00471490">
      <w:r w:rsidRPr="00822730">
        <w:t xml:space="preserve">Please note it is </w:t>
      </w:r>
      <w:hyperlink r:id="rId61" w:anchor="student-id-cards" w:history="1">
        <w:r w:rsidRPr="00BD0B52">
          <w:rPr>
            <w:rStyle w:val="Hyperlink"/>
            <w:b/>
          </w:rPr>
          <w:t>important to obtain a Photo Identification Card early</w:t>
        </w:r>
      </w:hyperlink>
      <w:r w:rsidRPr="00822730">
        <w:t>, as you will require photo ID when entering field. The Field Coordinator strongly encourages students to apply for a U of M Photo ID when you enter the program.</w:t>
      </w:r>
      <w:r w:rsidR="00E851FE">
        <w:t xml:space="preserve"> </w:t>
      </w:r>
      <w:r w:rsidRPr="00822730">
        <w:t>Your photo identification card is your acce</w:t>
      </w:r>
      <w:r w:rsidR="00542AC9">
        <w:t>ss key to all student services.</w:t>
      </w:r>
      <w:r w:rsidRPr="00822730">
        <w:t xml:space="preserve"> It is issued when you first register and is permanent throughout your attendance </w:t>
      </w:r>
      <w:r w:rsidR="00542AC9">
        <w:t xml:space="preserve">at the University of Manitoba. </w:t>
      </w:r>
      <w:r w:rsidRPr="00822730">
        <w:t xml:space="preserve">Only one U of M photo identification card is required. The photo ID card is also your library card. </w:t>
      </w:r>
    </w:p>
    <w:p w:rsidR="00822730" w:rsidRPr="00542AC9" w:rsidRDefault="00822730" w:rsidP="79BA2F6E">
      <w:r w:rsidRPr="00542AC9">
        <w:t>Please use the</w:t>
      </w:r>
      <w:r w:rsidR="00BD0B52" w:rsidRPr="00542AC9">
        <w:t xml:space="preserve"> step by step directions to obtain your</w:t>
      </w:r>
      <w:r w:rsidRPr="00542AC9">
        <w:t xml:space="preserve"> </w:t>
      </w:r>
      <w:hyperlink r:id="rId62" w:anchor="student-id-cards" w:history="1">
        <w:r w:rsidR="00BD0B52" w:rsidRPr="00542AC9">
          <w:rPr>
            <w:rStyle w:val="Hyperlink"/>
            <w:rFonts w:cs="Arial"/>
          </w:rPr>
          <w:t>Photo Identification Card</w:t>
        </w:r>
      </w:hyperlink>
      <w:r w:rsidR="00BD0B52" w:rsidRPr="00542AC9">
        <w:rPr>
          <w:rFonts w:cs="Arial"/>
        </w:rPr>
        <w:t xml:space="preserve"> through </w:t>
      </w:r>
      <w:hyperlink r:id="rId63" w:history="1">
        <w:r w:rsidR="00542AC9">
          <w:rPr>
            <w:rStyle w:val="Hyperlink"/>
            <w:rFonts w:cs="Arial"/>
          </w:rPr>
          <w:t>A</w:t>
        </w:r>
        <w:r w:rsidR="00BD0B52" w:rsidRPr="00542AC9">
          <w:rPr>
            <w:rStyle w:val="Hyperlink"/>
            <w:rFonts w:cs="Arial"/>
          </w:rPr>
          <w:t>urora</w:t>
        </w:r>
      </w:hyperlink>
      <w:r w:rsidR="00E851FE" w:rsidRPr="00542AC9">
        <w:t xml:space="preserve">. </w:t>
      </w:r>
    </w:p>
    <w:p w:rsidR="00822730" w:rsidRPr="00822730" w:rsidRDefault="00822730" w:rsidP="009234F0">
      <w:pPr>
        <w:pStyle w:val="Heading3"/>
      </w:pPr>
      <w:bookmarkStart w:id="35" w:name="_Toc73613055"/>
      <w:r w:rsidRPr="00822730">
        <w:t>Replacement Cards</w:t>
      </w:r>
      <w:bookmarkEnd w:id="35"/>
    </w:p>
    <w:p w:rsidR="004F42BB" w:rsidRDefault="00822730" w:rsidP="00471490">
      <w:r w:rsidRPr="00822730">
        <w:t>If your photo ID card is lost, stolen, or you change your name, report it to the ID Centre, Registrar’s Office, 400 University Centre. There is a fee for a replacement card regardless of the reason for loss. The exception is in a case where you report the loss to the police and provide a report number to the ID Centre.</w:t>
      </w:r>
    </w:p>
    <w:p w:rsidR="00EF4A1E" w:rsidRDefault="00EF4A1E" w:rsidP="00EF4A1E">
      <w:pPr>
        <w:pStyle w:val="Heading1"/>
      </w:pPr>
      <w:bookmarkStart w:id="36" w:name="_Toc73613056"/>
      <w:r>
        <w:t>Acce</w:t>
      </w:r>
      <w:r w:rsidR="00727628">
        <w:t>s</w:t>
      </w:r>
      <w:r>
        <w:t>s</w:t>
      </w:r>
      <w:r w:rsidR="00727628">
        <w:t>i</w:t>
      </w:r>
      <w:r>
        <w:t>bility Services</w:t>
      </w:r>
      <w:bookmarkEnd w:id="36"/>
    </w:p>
    <w:p w:rsidR="008265EA" w:rsidRDefault="008265EA" w:rsidP="008265EA">
      <w:pPr>
        <w:rPr>
          <w:rFonts w:eastAsia="Times New Roman"/>
        </w:rPr>
      </w:pPr>
      <w:r>
        <w:t>Student Accessibility Services</w:t>
      </w:r>
      <w:r w:rsidRPr="008265EA">
        <w:rPr>
          <w:rFonts w:eastAsia="Times New Roman"/>
        </w:rPr>
        <w:t xml:space="preserve"> provides support and advocacy for students with disabilities, such as: hearing, injury-related, learning, mental health, medical, physical, vis</w:t>
      </w:r>
      <w:r>
        <w:rPr>
          <w:rFonts w:eastAsia="Times New Roman"/>
        </w:rPr>
        <w:t>ual or temporary disabilities. They</w:t>
      </w:r>
      <w:r w:rsidRPr="008265EA">
        <w:rPr>
          <w:rFonts w:eastAsia="Times New Roman"/>
        </w:rPr>
        <w:t xml:space="preserve"> act as a liaison between students, faculty, staff and service agencies.</w:t>
      </w:r>
      <w:r>
        <w:rPr>
          <w:rFonts w:eastAsia="Times New Roman"/>
        </w:rPr>
        <w:t xml:space="preserve"> </w:t>
      </w:r>
      <w:r w:rsidRPr="008265EA">
        <w:rPr>
          <w:rFonts w:eastAsia="Times New Roman"/>
          <w:lang w:eastAsia="en-CA"/>
        </w:rPr>
        <w:t>SAS upholds the Manitoba Human Rights Code, the Accessibility for Manitobans Act and the University of Manitoba's Accessibility Policy.</w:t>
      </w:r>
      <w:r>
        <w:rPr>
          <w:rFonts w:eastAsia="Times New Roman"/>
        </w:rPr>
        <w:t xml:space="preserve"> </w:t>
      </w:r>
    </w:p>
    <w:p w:rsidR="00EF4A1E" w:rsidRPr="008265EA" w:rsidRDefault="008265EA" w:rsidP="008265EA">
      <w:pPr>
        <w:rPr>
          <w:rFonts w:eastAsia="Times New Roman"/>
        </w:rPr>
      </w:pPr>
      <w:r>
        <w:rPr>
          <w:rFonts w:eastAsia="Times New Roman"/>
        </w:rPr>
        <w:t>Please visit the</w:t>
      </w:r>
      <w:r w:rsidR="00A13B96">
        <w:t xml:space="preserve"> </w:t>
      </w:r>
      <w:hyperlink r:id="rId64" w:history="1">
        <w:r w:rsidR="00A13B96" w:rsidRPr="00A13B96">
          <w:rPr>
            <w:rStyle w:val="Hyperlink"/>
          </w:rPr>
          <w:t>Student Accessibility Services</w:t>
        </w:r>
      </w:hyperlink>
      <w:r>
        <w:t xml:space="preserve"> website for further information.</w:t>
      </w:r>
    </w:p>
    <w:p w:rsidR="00750D1B" w:rsidRPr="001C6DC4" w:rsidRDefault="00750D1B" w:rsidP="00750D1B">
      <w:pPr>
        <w:pStyle w:val="Heading1"/>
      </w:pPr>
      <w:bookmarkStart w:id="37" w:name="_Toc73613057"/>
      <w:r w:rsidRPr="001C6DC4">
        <w:t>Keep Us Posted</w:t>
      </w:r>
      <w:bookmarkEnd w:id="37"/>
    </w:p>
    <w:p w:rsidR="00750D1B" w:rsidRPr="001C6DC4" w:rsidRDefault="00750D1B" w:rsidP="00750D1B">
      <w:r w:rsidRPr="001C6DC4">
        <w:t xml:space="preserve">It is essential that you inform the University of Manitoba of any changes to your contact information.  Please ensure that you </w:t>
      </w:r>
      <w:r w:rsidRPr="001C6DC4">
        <w:rPr>
          <w:b/>
        </w:rPr>
        <w:t>update your contact information in Aurora whenever any changes occur</w:t>
      </w:r>
      <w:r w:rsidRPr="001C6DC4">
        <w:t xml:space="preserve"> (address, telephone number, email address, etc.). In addition, keep the </w:t>
      </w:r>
      <w:r w:rsidRPr="001C6DC4">
        <w:rPr>
          <w:b/>
        </w:rPr>
        <w:t>Distance Delivery Social Work Program informed of any changes</w:t>
      </w:r>
      <w:r w:rsidRPr="001C6DC4">
        <w:t xml:space="preserve"> in your situation so that we can keep our faculty files up to date.  </w:t>
      </w:r>
    </w:p>
    <w:p w:rsidR="00750D1B" w:rsidRPr="00253AE6" w:rsidRDefault="00750D1B" w:rsidP="00750D1B">
      <w:r w:rsidRPr="001C6DC4">
        <w:t xml:space="preserve">Please email </w:t>
      </w:r>
      <w:r>
        <w:t>the</w:t>
      </w:r>
      <w:r w:rsidRPr="001C6DC4">
        <w:t xml:space="preserve"> </w:t>
      </w:r>
      <w:hyperlink r:id="rId65" w:history="1">
        <w:r>
          <w:rPr>
            <w:rStyle w:val="Hyperlink"/>
            <w:rFonts w:cs="Arial"/>
          </w:rPr>
          <w:t>Distance Delivery Social Work Program Office</w:t>
        </w:r>
      </w:hyperlink>
      <w:r w:rsidRPr="001C6DC4">
        <w:t xml:space="preserve"> and remember to provide your name and student n</w:t>
      </w:r>
      <w:r>
        <w:t xml:space="preserve">umber each time you contact us. </w:t>
      </w:r>
      <w:r w:rsidRPr="001C6DC4">
        <w:t xml:space="preserve">It is very important to maintain regular contact with the Distance Delivery Social Work </w:t>
      </w:r>
      <w:r>
        <w:t>Team including your</w:t>
      </w:r>
      <w:r w:rsidRPr="001C6DC4">
        <w:t xml:space="preserve"> </w:t>
      </w:r>
      <w:r w:rsidRPr="001C6DC4">
        <w:rPr>
          <w:b/>
        </w:rPr>
        <w:t>Academic Advisor, Field Coordinator and Program Coordinator</w:t>
      </w:r>
      <w:r w:rsidRPr="001C6DC4">
        <w:t>.  Please feel free to contact us at any time.  We are very accessible and we encourage it!</w:t>
      </w:r>
    </w:p>
    <w:p w:rsidR="00750D1B" w:rsidRPr="001C6DC4" w:rsidRDefault="00750D1B" w:rsidP="00750D1B">
      <w:pPr>
        <w:pStyle w:val="Heading1"/>
      </w:pPr>
      <w:bookmarkStart w:id="38" w:name="_Toc73613058"/>
      <w:r w:rsidRPr="001C6DC4">
        <w:t>Join us on Facebook</w:t>
      </w:r>
      <w:r w:rsidR="00542AC9">
        <w:t xml:space="preserve"> and Instagram</w:t>
      </w:r>
      <w:bookmarkEnd w:id="38"/>
    </w:p>
    <w:p w:rsidR="00750D1B" w:rsidRDefault="00750D1B" w:rsidP="00750D1B">
      <w:r w:rsidRPr="001C6DC4">
        <w:t xml:space="preserve">The Faculty of Social Work Distance Delivery BSW Program has created a private Facebook group for students, faculty and staff to interact in discussion, ask questions, and share valuable information with each other.  We invite all students </w:t>
      </w:r>
      <w:hyperlink r:id="rId66" w:history="1">
        <w:r w:rsidRPr="00542AC9">
          <w:rPr>
            <w:rStyle w:val="Hyperlink"/>
          </w:rPr>
          <w:t>to join and participate</w:t>
        </w:r>
      </w:hyperlink>
      <w:r>
        <w:t xml:space="preserve">. </w:t>
      </w:r>
      <w:r w:rsidR="007718D8">
        <w:t xml:space="preserve">When joining the group please provide the name you have used to register as a student, we cannot verify adding you to the group if we do not know what your registered student name is. </w:t>
      </w:r>
    </w:p>
    <w:p w:rsidR="00542AC9" w:rsidRPr="00253AE6" w:rsidRDefault="00542AC9" w:rsidP="00750D1B">
      <w:r>
        <w:t xml:space="preserve">Join us on Instagram as well </w:t>
      </w:r>
      <w:r w:rsidR="00C462B6">
        <w:fldChar w:fldCharType="begin"/>
      </w:r>
      <w:r w:rsidR="00C462B6">
        <w:instrText>HYPERLINK "https://www.instagram.com/ddbsw_/" \t "_blank"</w:instrText>
      </w:r>
      <w:r w:rsidR="00C462B6">
        <w:fldChar w:fldCharType="separate"/>
      </w:r>
      <w:r w:rsidRPr="00542AC9">
        <w:rPr>
          <w:rStyle w:val="Hyperlink"/>
          <w:rFonts w:ascii="Lato" w:hAnsi="Lato"/>
          <w:color w:val="0088A8"/>
          <w:shd w:val="clear" w:color="auto" w:fill="FFFFFF"/>
        </w:rPr>
        <w:t>@ddbsw_</w:t>
      </w:r>
      <w:r w:rsidR="00C462B6">
        <w:fldChar w:fldCharType="end"/>
      </w:r>
    </w:p>
    <w:p w:rsidR="00A13B96" w:rsidRDefault="00A13B96" w:rsidP="00A13B96">
      <w:pPr>
        <w:pStyle w:val="NormalWeb"/>
        <w:spacing w:before="0" w:beforeAutospacing="0" w:after="0" w:afterAutospacing="0" w:line="240" w:lineRule="auto"/>
        <w:jc w:val="center"/>
        <w:rPr>
          <w:rFonts w:cs="Arial"/>
          <w:bCs/>
          <w:sz w:val="40"/>
          <w:szCs w:val="40"/>
        </w:rPr>
      </w:pPr>
    </w:p>
    <w:p w:rsidR="00871A0C" w:rsidRDefault="00871A0C" w:rsidP="00A13B96">
      <w:pPr>
        <w:pStyle w:val="NormalWeb"/>
        <w:spacing w:before="0" w:beforeAutospacing="0" w:after="0" w:afterAutospacing="0" w:line="240" w:lineRule="auto"/>
        <w:jc w:val="center"/>
        <w:rPr>
          <w:rFonts w:cs="Arial"/>
          <w:bCs/>
          <w:sz w:val="40"/>
          <w:szCs w:val="40"/>
        </w:rPr>
      </w:pPr>
      <w:r w:rsidRPr="00371E20">
        <w:rPr>
          <w:rFonts w:cs="Arial"/>
          <w:bCs/>
          <w:sz w:val="40"/>
          <w:szCs w:val="40"/>
        </w:rPr>
        <w:t xml:space="preserve">Good luck! </w:t>
      </w:r>
    </w:p>
    <w:p w:rsidR="00EF4A1E" w:rsidRPr="00B25EC0" w:rsidRDefault="00922B27" w:rsidP="00B25EC0">
      <w:pPr>
        <w:pStyle w:val="NormalWeb"/>
        <w:spacing w:before="0" w:beforeAutospacing="0" w:after="0" w:afterAutospacing="0" w:line="240" w:lineRule="auto"/>
        <w:jc w:val="center"/>
        <w:rPr>
          <w:rFonts w:cs="Arial"/>
          <w:bCs/>
          <w:sz w:val="40"/>
          <w:szCs w:val="40"/>
        </w:rPr>
      </w:pPr>
      <w:r>
        <w:rPr>
          <w:rFonts w:cs="Arial"/>
          <w:bCs/>
          <w:sz w:val="40"/>
          <w:szCs w:val="40"/>
        </w:rPr>
        <w:t>W</w:t>
      </w:r>
      <w:r w:rsidR="00871A0C">
        <w:rPr>
          <w:rFonts w:cs="Arial"/>
          <w:bCs/>
          <w:sz w:val="40"/>
          <w:szCs w:val="40"/>
        </w:rPr>
        <w:t>e</w:t>
      </w:r>
      <w:r>
        <w:rPr>
          <w:rFonts w:cs="Arial"/>
          <w:bCs/>
          <w:sz w:val="40"/>
          <w:szCs w:val="40"/>
        </w:rPr>
        <w:t xml:space="preserve"> look forward to meeting you</w:t>
      </w:r>
      <w:r w:rsidR="00871A0C">
        <w:rPr>
          <w:rFonts w:cs="Arial"/>
          <w:bCs/>
          <w:sz w:val="40"/>
          <w:szCs w:val="40"/>
        </w:rPr>
        <w:t xml:space="preserve"> at Orientation.</w:t>
      </w:r>
    </w:p>
    <w:sectPr w:rsidR="00EF4A1E" w:rsidRPr="00B25EC0" w:rsidSect="003131BA">
      <w:footerReference w:type="default" r:id="rId67"/>
      <w:footerReference w:type="first" r:id="rId68"/>
      <w:pgSz w:w="12240" w:h="15840"/>
      <w:pgMar w:top="1440" w:right="1440" w:bottom="1440" w:left="1440" w:header="708" w:footer="708" w:gutter="0"/>
      <w:pgNumType w:start="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678" w:rsidRDefault="004B5678" w:rsidP="001723D5">
      <w:pPr>
        <w:spacing w:before="0" w:after="0" w:line="240" w:lineRule="auto"/>
      </w:pPr>
      <w:r>
        <w:separator/>
      </w:r>
    </w:p>
  </w:endnote>
  <w:endnote w:type="continuationSeparator" w:id="0">
    <w:p w:rsidR="004B5678" w:rsidRDefault="004B5678" w:rsidP="001723D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altName w:val="Cambria"/>
    <w:charset w:val="00"/>
    <w:family w:val="swiss"/>
    <w:pitch w:val="variable"/>
    <w:sig w:usb0="E4002EFF" w:usb1="C000247B" w:usb2="00000009" w:usb3="00000000" w:csb0="000001FF" w:csb1="00000000"/>
  </w:font>
  <w:font w:name="Arial">
    <w:panose1 w:val="020B06040202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Lucida Grande">
    <w:panose1 w:val="020B0503020203020204"/>
    <w:charset w:val="00"/>
    <w:family w:val="auto"/>
    <w:pitch w:val="variable"/>
    <w:sig w:usb0="00000003" w:usb1="00000000" w:usb2="00000000" w:usb3="00000000" w:csb0="00000001" w:csb1="00000000"/>
  </w:font>
  <w:font w:name="Lato">
    <w:altName w:val="Cambria"/>
    <w:charset w:val="00"/>
    <w:family w:val="swiss"/>
    <w:pitch w:val="variable"/>
    <w:sig w:usb0="A00000AF" w:usb1="5000604B" w:usb2="00000000" w:usb3="00000000" w:csb0="00000093"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12683"/>
      <w:docPartObj>
        <w:docPartGallery w:val="Page Numbers (Bottom of Page)"/>
        <w:docPartUnique/>
      </w:docPartObj>
    </w:sdtPr>
    <w:sdtEndPr>
      <w:rPr>
        <w:color w:val="7F7F7F" w:themeColor="background1" w:themeShade="7F"/>
        <w:spacing w:val="60"/>
      </w:rPr>
    </w:sdtEndPr>
    <w:sdtContent>
      <w:p w:rsidR="004B5678" w:rsidRDefault="00C462B6">
        <w:pPr>
          <w:pStyle w:val="Footer"/>
          <w:pBdr>
            <w:top w:val="single" w:sz="4" w:space="1" w:color="D9D9D9" w:themeColor="background1" w:themeShade="D9"/>
          </w:pBdr>
          <w:jc w:val="right"/>
        </w:pPr>
        <w:fldSimple w:instr=" PAGE   \* MERGEFORMAT ">
          <w:r w:rsidR="00C428DB">
            <w:rPr>
              <w:noProof/>
            </w:rPr>
            <w:t>18</w:t>
          </w:r>
        </w:fldSimple>
        <w:r w:rsidR="004B5678">
          <w:t xml:space="preserve"> | </w:t>
        </w:r>
        <w:r w:rsidR="004B5678">
          <w:rPr>
            <w:color w:val="7F7F7F" w:themeColor="background1" w:themeShade="7F"/>
            <w:spacing w:val="60"/>
          </w:rPr>
          <w:t>Page</w:t>
        </w:r>
      </w:p>
    </w:sdtContent>
  </w:sdt>
  <w:p w:rsidR="004B5678" w:rsidRDefault="004B5678">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678" w:rsidRDefault="004B5678">
    <w:pPr>
      <w:pStyle w:val="Footer"/>
    </w:pPr>
    <w:r>
      <w:t>This document is intended to supplement the University of Manitoba Academic Calendar. If a discrepancy is noted between this document and the Academic Calendar, the Academic Calendar shall prevail.</w:t>
    </w:r>
  </w:p>
  <w:p w:rsidR="004B5678" w:rsidRDefault="004B5678">
    <w:pPr>
      <w:pStyle w:val="Footer"/>
    </w:pPr>
  </w:p>
  <w:p w:rsidR="004B5678" w:rsidRDefault="004B567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678" w:rsidRDefault="004B5678" w:rsidP="001723D5">
      <w:pPr>
        <w:spacing w:before="0" w:after="0" w:line="240" w:lineRule="auto"/>
      </w:pPr>
      <w:r>
        <w:separator/>
      </w:r>
    </w:p>
  </w:footnote>
  <w:footnote w:type="continuationSeparator" w:id="0">
    <w:p w:rsidR="004B5678" w:rsidRDefault="004B5678" w:rsidP="001723D5">
      <w:pPr>
        <w:spacing w:before="0"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00C1"/>
    <w:multiLevelType w:val="hybridMultilevel"/>
    <w:tmpl w:val="213A1B5A"/>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D484111"/>
    <w:multiLevelType w:val="hybridMultilevel"/>
    <w:tmpl w:val="DF1008F4"/>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F445FBB"/>
    <w:multiLevelType w:val="hybridMultilevel"/>
    <w:tmpl w:val="B15CC0B4"/>
    <w:lvl w:ilvl="0" w:tplc="0409000B">
      <w:start w:val="1"/>
      <w:numFmt w:val="bullet"/>
      <w:lvlText w:val=""/>
      <w:lvlJc w:val="left"/>
      <w:pPr>
        <w:ind w:left="1003" w:hanging="360"/>
      </w:pPr>
      <w:rPr>
        <w:rFonts w:ascii="Wingdings" w:hAnsi="Wingdings" w:hint="default"/>
      </w:rPr>
    </w:lvl>
    <w:lvl w:ilvl="1" w:tplc="10090003">
      <w:start w:val="1"/>
      <w:numFmt w:val="bullet"/>
      <w:lvlText w:val="o"/>
      <w:lvlJc w:val="left"/>
      <w:pPr>
        <w:ind w:left="1723" w:hanging="360"/>
      </w:pPr>
      <w:rPr>
        <w:rFonts w:ascii="Courier New" w:hAnsi="Courier New" w:cs="Courier New" w:hint="default"/>
      </w:rPr>
    </w:lvl>
    <w:lvl w:ilvl="2" w:tplc="10090005">
      <w:start w:val="1"/>
      <w:numFmt w:val="bullet"/>
      <w:lvlText w:val=""/>
      <w:lvlJc w:val="left"/>
      <w:pPr>
        <w:ind w:left="2443" w:hanging="360"/>
      </w:pPr>
      <w:rPr>
        <w:rFonts w:ascii="Wingdings" w:hAnsi="Wingdings" w:hint="default"/>
      </w:rPr>
    </w:lvl>
    <w:lvl w:ilvl="3" w:tplc="10090001">
      <w:start w:val="1"/>
      <w:numFmt w:val="bullet"/>
      <w:lvlText w:val=""/>
      <w:lvlJc w:val="left"/>
      <w:pPr>
        <w:ind w:left="3163" w:hanging="360"/>
      </w:pPr>
      <w:rPr>
        <w:rFonts w:ascii="Symbol" w:hAnsi="Symbol" w:hint="default"/>
      </w:rPr>
    </w:lvl>
    <w:lvl w:ilvl="4" w:tplc="10090003">
      <w:start w:val="1"/>
      <w:numFmt w:val="bullet"/>
      <w:lvlText w:val="o"/>
      <w:lvlJc w:val="left"/>
      <w:pPr>
        <w:ind w:left="3883" w:hanging="360"/>
      </w:pPr>
      <w:rPr>
        <w:rFonts w:ascii="Courier New" w:hAnsi="Courier New" w:cs="Courier New" w:hint="default"/>
      </w:rPr>
    </w:lvl>
    <w:lvl w:ilvl="5" w:tplc="10090005">
      <w:start w:val="1"/>
      <w:numFmt w:val="bullet"/>
      <w:lvlText w:val=""/>
      <w:lvlJc w:val="left"/>
      <w:pPr>
        <w:ind w:left="4603" w:hanging="360"/>
      </w:pPr>
      <w:rPr>
        <w:rFonts w:ascii="Wingdings" w:hAnsi="Wingdings" w:hint="default"/>
      </w:rPr>
    </w:lvl>
    <w:lvl w:ilvl="6" w:tplc="10090001">
      <w:start w:val="1"/>
      <w:numFmt w:val="bullet"/>
      <w:lvlText w:val=""/>
      <w:lvlJc w:val="left"/>
      <w:pPr>
        <w:ind w:left="5323" w:hanging="360"/>
      </w:pPr>
      <w:rPr>
        <w:rFonts w:ascii="Symbol" w:hAnsi="Symbol" w:hint="default"/>
      </w:rPr>
    </w:lvl>
    <w:lvl w:ilvl="7" w:tplc="10090003">
      <w:start w:val="1"/>
      <w:numFmt w:val="bullet"/>
      <w:lvlText w:val="o"/>
      <w:lvlJc w:val="left"/>
      <w:pPr>
        <w:ind w:left="6043" w:hanging="360"/>
      </w:pPr>
      <w:rPr>
        <w:rFonts w:ascii="Courier New" w:hAnsi="Courier New" w:cs="Courier New" w:hint="default"/>
      </w:rPr>
    </w:lvl>
    <w:lvl w:ilvl="8" w:tplc="10090005">
      <w:start w:val="1"/>
      <w:numFmt w:val="bullet"/>
      <w:lvlText w:val=""/>
      <w:lvlJc w:val="left"/>
      <w:pPr>
        <w:ind w:left="6763" w:hanging="360"/>
      </w:pPr>
      <w:rPr>
        <w:rFonts w:ascii="Wingdings" w:hAnsi="Wingdings" w:hint="default"/>
      </w:rPr>
    </w:lvl>
  </w:abstractNum>
  <w:abstractNum w:abstractNumId="3">
    <w:nsid w:val="0F5F60B3"/>
    <w:multiLevelType w:val="hybridMultilevel"/>
    <w:tmpl w:val="3F448D30"/>
    <w:lvl w:ilvl="0" w:tplc="AF0A913C">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
    <w:nsid w:val="10E8407C"/>
    <w:multiLevelType w:val="hybridMultilevel"/>
    <w:tmpl w:val="20E0B8F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1CCC0250"/>
    <w:multiLevelType w:val="hybridMultilevel"/>
    <w:tmpl w:val="B6BE3D2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200B7AF2"/>
    <w:multiLevelType w:val="hybridMultilevel"/>
    <w:tmpl w:val="B150E7F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1130328"/>
    <w:multiLevelType w:val="hybridMultilevel"/>
    <w:tmpl w:val="8384E7AA"/>
    <w:lvl w:ilvl="0" w:tplc="0409000B">
      <w:start w:val="1"/>
      <w:numFmt w:val="bullet"/>
      <w:lvlText w:val=""/>
      <w:lvlJc w:val="left"/>
      <w:pPr>
        <w:ind w:left="862" w:hanging="360"/>
      </w:pPr>
      <w:rPr>
        <w:rFonts w:ascii="Wingdings" w:hAnsi="Wingdings"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8">
    <w:nsid w:val="237B4E21"/>
    <w:multiLevelType w:val="hybridMultilevel"/>
    <w:tmpl w:val="02C2072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2B0069E0"/>
    <w:multiLevelType w:val="hybridMultilevel"/>
    <w:tmpl w:val="17D6EF36"/>
    <w:lvl w:ilvl="0" w:tplc="1009000B">
      <w:start w:val="1"/>
      <w:numFmt w:val="bullet"/>
      <w:lvlText w:val=""/>
      <w:lvlJc w:val="left"/>
      <w:pPr>
        <w:ind w:left="760" w:hanging="360"/>
      </w:pPr>
      <w:rPr>
        <w:rFonts w:ascii="Wingdings" w:hAnsi="Wingdings" w:hint="default"/>
      </w:rPr>
    </w:lvl>
    <w:lvl w:ilvl="1" w:tplc="10090003">
      <w:start w:val="1"/>
      <w:numFmt w:val="bullet"/>
      <w:lvlText w:val="o"/>
      <w:lvlJc w:val="left"/>
      <w:pPr>
        <w:ind w:left="1480" w:hanging="360"/>
      </w:pPr>
      <w:rPr>
        <w:rFonts w:ascii="Courier New" w:hAnsi="Courier New" w:cs="Courier New" w:hint="default"/>
      </w:rPr>
    </w:lvl>
    <w:lvl w:ilvl="2" w:tplc="10090005">
      <w:start w:val="1"/>
      <w:numFmt w:val="bullet"/>
      <w:lvlText w:val=""/>
      <w:lvlJc w:val="left"/>
      <w:pPr>
        <w:ind w:left="2200" w:hanging="360"/>
      </w:pPr>
      <w:rPr>
        <w:rFonts w:ascii="Wingdings" w:hAnsi="Wingdings" w:hint="default"/>
      </w:rPr>
    </w:lvl>
    <w:lvl w:ilvl="3" w:tplc="10090001">
      <w:start w:val="1"/>
      <w:numFmt w:val="bullet"/>
      <w:lvlText w:val=""/>
      <w:lvlJc w:val="left"/>
      <w:pPr>
        <w:ind w:left="2920" w:hanging="360"/>
      </w:pPr>
      <w:rPr>
        <w:rFonts w:ascii="Symbol" w:hAnsi="Symbol" w:hint="default"/>
      </w:rPr>
    </w:lvl>
    <w:lvl w:ilvl="4" w:tplc="10090003">
      <w:start w:val="1"/>
      <w:numFmt w:val="bullet"/>
      <w:lvlText w:val="o"/>
      <w:lvlJc w:val="left"/>
      <w:pPr>
        <w:ind w:left="3640" w:hanging="360"/>
      </w:pPr>
      <w:rPr>
        <w:rFonts w:ascii="Courier New" w:hAnsi="Courier New" w:cs="Courier New" w:hint="default"/>
      </w:rPr>
    </w:lvl>
    <w:lvl w:ilvl="5" w:tplc="10090005">
      <w:start w:val="1"/>
      <w:numFmt w:val="bullet"/>
      <w:lvlText w:val=""/>
      <w:lvlJc w:val="left"/>
      <w:pPr>
        <w:ind w:left="4360" w:hanging="360"/>
      </w:pPr>
      <w:rPr>
        <w:rFonts w:ascii="Wingdings" w:hAnsi="Wingdings" w:hint="default"/>
      </w:rPr>
    </w:lvl>
    <w:lvl w:ilvl="6" w:tplc="10090001">
      <w:start w:val="1"/>
      <w:numFmt w:val="bullet"/>
      <w:lvlText w:val=""/>
      <w:lvlJc w:val="left"/>
      <w:pPr>
        <w:ind w:left="5080" w:hanging="360"/>
      </w:pPr>
      <w:rPr>
        <w:rFonts w:ascii="Symbol" w:hAnsi="Symbol" w:hint="default"/>
      </w:rPr>
    </w:lvl>
    <w:lvl w:ilvl="7" w:tplc="10090003">
      <w:start w:val="1"/>
      <w:numFmt w:val="bullet"/>
      <w:lvlText w:val="o"/>
      <w:lvlJc w:val="left"/>
      <w:pPr>
        <w:ind w:left="5800" w:hanging="360"/>
      </w:pPr>
      <w:rPr>
        <w:rFonts w:ascii="Courier New" w:hAnsi="Courier New" w:cs="Courier New" w:hint="default"/>
      </w:rPr>
    </w:lvl>
    <w:lvl w:ilvl="8" w:tplc="10090005">
      <w:start w:val="1"/>
      <w:numFmt w:val="bullet"/>
      <w:lvlText w:val=""/>
      <w:lvlJc w:val="left"/>
      <w:pPr>
        <w:ind w:left="6520" w:hanging="360"/>
      </w:pPr>
      <w:rPr>
        <w:rFonts w:ascii="Wingdings" w:hAnsi="Wingdings" w:hint="default"/>
      </w:rPr>
    </w:lvl>
  </w:abstractNum>
  <w:abstractNum w:abstractNumId="10">
    <w:nsid w:val="3FA276E8"/>
    <w:multiLevelType w:val="hybridMultilevel"/>
    <w:tmpl w:val="E0A0DB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AFA7A97"/>
    <w:multiLevelType w:val="hybridMultilevel"/>
    <w:tmpl w:val="AFD27E1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E7F7B15"/>
    <w:multiLevelType w:val="hybridMultilevel"/>
    <w:tmpl w:val="71FC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EE0134"/>
    <w:multiLevelType w:val="hybridMultilevel"/>
    <w:tmpl w:val="CB4CC32C"/>
    <w:lvl w:ilvl="0" w:tplc="0409000B">
      <w:start w:val="1"/>
      <w:numFmt w:val="bullet"/>
      <w:lvlText w:val=""/>
      <w:lvlJc w:val="left"/>
      <w:pPr>
        <w:ind w:left="760" w:hanging="360"/>
      </w:pPr>
      <w:rPr>
        <w:rFonts w:ascii="Wingdings" w:hAnsi="Wingdings" w:hint="default"/>
      </w:rPr>
    </w:lvl>
    <w:lvl w:ilvl="1" w:tplc="10090003">
      <w:start w:val="1"/>
      <w:numFmt w:val="bullet"/>
      <w:lvlText w:val="o"/>
      <w:lvlJc w:val="left"/>
      <w:pPr>
        <w:ind w:left="1480" w:hanging="360"/>
      </w:pPr>
      <w:rPr>
        <w:rFonts w:ascii="Courier New" w:hAnsi="Courier New" w:cs="Courier New" w:hint="default"/>
      </w:rPr>
    </w:lvl>
    <w:lvl w:ilvl="2" w:tplc="10090005">
      <w:start w:val="1"/>
      <w:numFmt w:val="bullet"/>
      <w:lvlText w:val=""/>
      <w:lvlJc w:val="left"/>
      <w:pPr>
        <w:ind w:left="2200" w:hanging="360"/>
      </w:pPr>
      <w:rPr>
        <w:rFonts w:ascii="Wingdings" w:hAnsi="Wingdings" w:hint="default"/>
      </w:rPr>
    </w:lvl>
    <w:lvl w:ilvl="3" w:tplc="10090001">
      <w:start w:val="1"/>
      <w:numFmt w:val="bullet"/>
      <w:lvlText w:val=""/>
      <w:lvlJc w:val="left"/>
      <w:pPr>
        <w:ind w:left="2920" w:hanging="360"/>
      </w:pPr>
      <w:rPr>
        <w:rFonts w:ascii="Symbol" w:hAnsi="Symbol" w:hint="default"/>
      </w:rPr>
    </w:lvl>
    <w:lvl w:ilvl="4" w:tplc="10090003">
      <w:start w:val="1"/>
      <w:numFmt w:val="bullet"/>
      <w:lvlText w:val="o"/>
      <w:lvlJc w:val="left"/>
      <w:pPr>
        <w:ind w:left="3640" w:hanging="360"/>
      </w:pPr>
      <w:rPr>
        <w:rFonts w:ascii="Courier New" w:hAnsi="Courier New" w:cs="Courier New" w:hint="default"/>
      </w:rPr>
    </w:lvl>
    <w:lvl w:ilvl="5" w:tplc="10090005">
      <w:start w:val="1"/>
      <w:numFmt w:val="bullet"/>
      <w:lvlText w:val=""/>
      <w:lvlJc w:val="left"/>
      <w:pPr>
        <w:ind w:left="4360" w:hanging="360"/>
      </w:pPr>
      <w:rPr>
        <w:rFonts w:ascii="Wingdings" w:hAnsi="Wingdings" w:hint="default"/>
      </w:rPr>
    </w:lvl>
    <w:lvl w:ilvl="6" w:tplc="10090001">
      <w:start w:val="1"/>
      <w:numFmt w:val="bullet"/>
      <w:lvlText w:val=""/>
      <w:lvlJc w:val="left"/>
      <w:pPr>
        <w:ind w:left="5080" w:hanging="360"/>
      </w:pPr>
      <w:rPr>
        <w:rFonts w:ascii="Symbol" w:hAnsi="Symbol" w:hint="default"/>
      </w:rPr>
    </w:lvl>
    <w:lvl w:ilvl="7" w:tplc="10090003">
      <w:start w:val="1"/>
      <w:numFmt w:val="bullet"/>
      <w:lvlText w:val="o"/>
      <w:lvlJc w:val="left"/>
      <w:pPr>
        <w:ind w:left="5800" w:hanging="360"/>
      </w:pPr>
      <w:rPr>
        <w:rFonts w:ascii="Courier New" w:hAnsi="Courier New" w:cs="Courier New" w:hint="default"/>
      </w:rPr>
    </w:lvl>
    <w:lvl w:ilvl="8" w:tplc="10090005">
      <w:start w:val="1"/>
      <w:numFmt w:val="bullet"/>
      <w:lvlText w:val=""/>
      <w:lvlJc w:val="left"/>
      <w:pPr>
        <w:ind w:left="6520" w:hanging="360"/>
      </w:pPr>
      <w:rPr>
        <w:rFonts w:ascii="Wingdings" w:hAnsi="Wingdings" w:hint="default"/>
      </w:rPr>
    </w:lvl>
  </w:abstractNum>
  <w:abstractNum w:abstractNumId="14">
    <w:nsid w:val="7DC37FF1"/>
    <w:multiLevelType w:val="hybridMultilevel"/>
    <w:tmpl w:val="0CA4543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0"/>
  </w:num>
  <w:num w:numId="4">
    <w:abstractNumId w:val="6"/>
  </w:num>
  <w:num w:numId="5">
    <w:abstractNumId w:val="9"/>
  </w:num>
  <w:num w:numId="6">
    <w:abstractNumId w:val="4"/>
  </w:num>
  <w:num w:numId="7">
    <w:abstractNumId w:val="11"/>
  </w:num>
  <w:num w:numId="8">
    <w:abstractNumId w:val="2"/>
  </w:num>
  <w:num w:numId="9">
    <w:abstractNumId w:val="8"/>
  </w:num>
  <w:num w:numId="10">
    <w:abstractNumId w:val="2"/>
  </w:num>
  <w:num w:numId="11">
    <w:abstractNumId w:val="5"/>
  </w:num>
  <w:num w:numId="12">
    <w:abstractNumId w:val="3"/>
  </w:num>
  <w:num w:numId="13">
    <w:abstractNumId w:val="7"/>
  </w:num>
  <w:num w:numId="14">
    <w:abstractNumId w:val="1"/>
  </w:num>
  <w:num w:numId="15">
    <w:abstractNumId w:val="14"/>
  </w:num>
  <w:num w:numId="16">
    <w:abstractNumId w:val="10"/>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en-US" w:vendorID="64" w:dllVersion="6" w:nlCheck="1" w:checkStyle="1"/>
  <w:activeWritingStyle w:appName="MSWord" w:lang="en-CA" w:vendorID="64" w:dllVersion="6" w:nlCheck="1" w:checkStyle="1"/>
  <w:activeWritingStyle w:appName="MSWord" w:lang="fr-CA" w:vendorID="64" w:dllVersion="6"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3131BA"/>
    <w:rsid w:val="000001DD"/>
    <w:rsid w:val="00004135"/>
    <w:rsid w:val="00013B36"/>
    <w:rsid w:val="0002098B"/>
    <w:rsid w:val="00027C60"/>
    <w:rsid w:val="00063DBE"/>
    <w:rsid w:val="00097140"/>
    <w:rsid w:val="000A4CA1"/>
    <w:rsid w:val="000B612D"/>
    <w:rsid w:val="000C1803"/>
    <w:rsid w:val="000C3524"/>
    <w:rsid w:val="000C56D5"/>
    <w:rsid w:val="000C7228"/>
    <w:rsid w:val="000D3C2A"/>
    <w:rsid w:val="000D3EF8"/>
    <w:rsid w:val="000E280E"/>
    <w:rsid w:val="000F4A94"/>
    <w:rsid w:val="00116051"/>
    <w:rsid w:val="00167940"/>
    <w:rsid w:val="001723D5"/>
    <w:rsid w:val="001B7DF3"/>
    <w:rsid w:val="001C3C1C"/>
    <w:rsid w:val="001C5E8F"/>
    <w:rsid w:val="001C6DC4"/>
    <w:rsid w:val="001D2AB0"/>
    <w:rsid w:val="001D7143"/>
    <w:rsid w:val="0020073B"/>
    <w:rsid w:val="00206C9B"/>
    <w:rsid w:val="00221ACA"/>
    <w:rsid w:val="002263C7"/>
    <w:rsid w:val="00235370"/>
    <w:rsid w:val="00241B90"/>
    <w:rsid w:val="002514F1"/>
    <w:rsid w:val="0025345F"/>
    <w:rsid w:val="00253AE6"/>
    <w:rsid w:val="00254602"/>
    <w:rsid w:val="00257E61"/>
    <w:rsid w:val="002607FE"/>
    <w:rsid w:val="002764CE"/>
    <w:rsid w:val="002775F6"/>
    <w:rsid w:val="00293BAF"/>
    <w:rsid w:val="0029580B"/>
    <w:rsid w:val="002E6CAB"/>
    <w:rsid w:val="002E6DD3"/>
    <w:rsid w:val="00300206"/>
    <w:rsid w:val="00310FC1"/>
    <w:rsid w:val="0031191C"/>
    <w:rsid w:val="003131BA"/>
    <w:rsid w:val="003210E4"/>
    <w:rsid w:val="0038335F"/>
    <w:rsid w:val="00394073"/>
    <w:rsid w:val="003C0D0C"/>
    <w:rsid w:val="003D27E2"/>
    <w:rsid w:val="003D7CB3"/>
    <w:rsid w:val="003E4494"/>
    <w:rsid w:val="004214BF"/>
    <w:rsid w:val="00433A21"/>
    <w:rsid w:val="00434009"/>
    <w:rsid w:val="00441CFC"/>
    <w:rsid w:val="00444533"/>
    <w:rsid w:val="00460E48"/>
    <w:rsid w:val="00464AE0"/>
    <w:rsid w:val="00471490"/>
    <w:rsid w:val="004753F3"/>
    <w:rsid w:val="00486A9B"/>
    <w:rsid w:val="004B2B13"/>
    <w:rsid w:val="004B53F9"/>
    <w:rsid w:val="004B5678"/>
    <w:rsid w:val="004B6FE9"/>
    <w:rsid w:val="004E5BB6"/>
    <w:rsid w:val="004F42BB"/>
    <w:rsid w:val="00522A93"/>
    <w:rsid w:val="00524909"/>
    <w:rsid w:val="00542AC9"/>
    <w:rsid w:val="0055266A"/>
    <w:rsid w:val="0055749E"/>
    <w:rsid w:val="00563489"/>
    <w:rsid w:val="0057157F"/>
    <w:rsid w:val="00581527"/>
    <w:rsid w:val="00594143"/>
    <w:rsid w:val="005A355E"/>
    <w:rsid w:val="005B3F4A"/>
    <w:rsid w:val="005D2AD3"/>
    <w:rsid w:val="005D54CD"/>
    <w:rsid w:val="005F5D30"/>
    <w:rsid w:val="00601AD3"/>
    <w:rsid w:val="0060690A"/>
    <w:rsid w:val="00612081"/>
    <w:rsid w:val="006141E0"/>
    <w:rsid w:val="00627904"/>
    <w:rsid w:val="00633C87"/>
    <w:rsid w:val="00651080"/>
    <w:rsid w:val="00682700"/>
    <w:rsid w:val="00684B16"/>
    <w:rsid w:val="006A40DE"/>
    <w:rsid w:val="006A5819"/>
    <w:rsid w:val="006B00D7"/>
    <w:rsid w:val="006B494E"/>
    <w:rsid w:val="006C668C"/>
    <w:rsid w:val="006D4359"/>
    <w:rsid w:val="006E2B04"/>
    <w:rsid w:val="006F0633"/>
    <w:rsid w:val="007029A2"/>
    <w:rsid w:val="00727628"/>
    <w:rsid w:val="00745DD1"/>
    <w:rsid w:val="00750D1B"/>
    <w:rsid w:val="00761817"/>
    <w:rsid w:val="00766131"/>
    <w:rsid w:val="007718D8"/>
    <w:rsid w:val="007B58DF"/>
    <w:rsid w:val="007B6345"/>
    <w:rsid w:val="007C20B2"/>
    <w:rsid w:val="007E1CF8"/>
    <w:rsid w:val="007E26B5"/>
    <w:rsid w:val="00822730"/>
    <w:rsid w:val="008265EA"/>
    <w:rsid w:val="00830721"/>
    <w:rsid w:val="00842B2B"/>
    <w:rsid w:val="00850364"/>
    <w:rsid w:val="00851094"/>
    <w:rsid w:val="0085151E"/>
    <w:rsid w:val="00871A0C"/>
    <w:rsid w:val="00883972"/>
    <w:rsid w:val="00892A38"/>
    <w:rsid w:val="008A1F7A"/>
    <w:rsid w:val="008B0A67"/>
    <w:rsid w:val="008B68CC"/>
    <w:rsid w:val="008D0511"/>
    <w:rsid w:val="008F0AB2"/>
    <w:rsid w:val="008F711A"/>
    <w:rsid w:val="00911259"/>
    <w:rsid w:val="00917E9B"/>
    <w:rsid w:val="00922B27"/>
    <w:rsid w:val="009234F0"/>
    <w:rsid w:val="009250D5"/>
    <w:rsid w:val="00941E43"/>
    <w:rsid w:val="00945D9B"/>
    <w:rsid w:val="00947BD1"/>
    <w:rsid w:val="0095321E"/>
    <w:rsid w:val="00962B81"/>
    <w:rsid w:val="00966C57"/>
    <w:rsid w:val="00996410"/>
    <w:rsid w:val="00996C70"/>
    <w:rsid w:val="009A2EC1"/>
    <w:rsid w:val="009C2395"/>
    <w:rsid w:val="009C4856"/>
    <w:rsid w:val="009D2375"/>
    <w:rsid w:val="009F6169"/>
    <w:rsid w:val="00A040EB"/>
    <w:rsid w:val="00A13B96"/>
    <w:rsid w:val="00A20D4D"/>
    <w:rsid w:val="00A23204"/>
    <w:rsid w:val="00A24C0A"/>
    <w:rsid w:val="00A272AA"/>
    <w:rsid w:val="00A307CF"/>
    <w:rsid w:val="00A33FCC"/>
    <w:rsid w:val="00A3401A"/>
    <w:rsid w:val="00A3651A"/>
    <w:rsid w:val="00A444B1"/>
    <w:rsid w:val="00A6444F"/>
    <w:rsid w:val="00A66CAB"/>
    <w:rsid w:val="00A8640B"/>
    <w:rsid w:val="00A973A6"/>
    <w:rsid w:val="00AA7928"/>
    <w:rsid w:val="00AC69C6"/>
    <w:rsid w:val="00AE2757"/>
    <w:rsid w:val="00B0643E"/>
    <w:rsid w:val="00B158A6"/>
    <w:rsid w:val="00B2165F"/>
    <w:rsid w:val="00B22753"/>
    <w:rsid w:val="00B25EC0"/>
    <w:rsid w:val="00B3652B"/>
    <w:rsid w:val="00B36B1E"/>
    <w:rsid w:val="00B41FB7"/>
    <w:rsid w:val="00B455C4"/>
    <w:rsid w:val="00B5075D"/>
    <w:rsid w:val="00B52AE4"/>
    <w:rsid w:val="00B55FC0"/>
    <w:rsid w:val="00B67D37"/>
    <w:rsid w:val="00B717C6"/>
    <w:rsid w:val="00B853F1"/>
    <w:rsid w:val="00B970D7"/>
    <w:rsid w:val="00BB4EC0"/>
    <w:rsid w:val="00BC0316"/>
    <w:rsid w:val="00BD0B52"/>
    <w:rsid w:val="00C032E3"/>
    <w:rsid w:val="00C14D91"/>
    <w:rsid w:val="00C220AA"/>
    <w:rsid w:val="00C35CE2"/>
    <w:rsid w:val="00C428DB"/>
    <w:rsid w:val="00C462B6"/>
    <w:rsid w:val="00C53E10"/>
    <w:rsid w:val="00C57B50"/>
    <w:rsid w:val="00C77CAD"/>
    <w:rsid w:val="00C9101B"/>
    <w:rsid w:val="00C94524"/>
    <w:rsid w:val="00C94FC7"/>
    <w:rsid w:val="00CC0892"/>
    <w:rsid w:val="00CD281C"/>
    <w:rsid w:val="00CD4013"/>
    <w:rsid w:val="00CD5169"/>
    <w:rsid w:val="00CD6539"/>
    <w:rsid w:val="00CD7BF2"/>
    <w:rsid w:val="00CF55AF"/>
    <w:rsid w:val="00D1252A"/>
    <w:rsid w:val="00D24842"/>
    <w:rsid w:val="00D24D71"/>
    <w:rsid w:val="00D25AFA"/>
    <w:rsid w:val="00D402F4"/>
    <w:rsid w:val="00D67EF8"/>
    <w:rsid w:val="00D76A3F"/>
    <w:rsid w:val="00D76F9E"/>
    <w:rsid w:val="00DB260C"/>
    <w:rsid w:val="00DF2250"/>
    <w:rsid w:val="00DF5D61"/>
    <w:rsid w:val="00DF7946"/>
    <w:rsid w:val="00E12FF3"/>
    <w:rsid w:val="00E4381B"/>
    <w:rsid w:val="00E46FC9"/>
    <w:rsid w:val="00E5525F"/>
    <w:rsid w:val="00E60072"/>
    <w:rsid w:val="00E71AF7"/>
    <w:rsid w:val="00E7216C"/>
    <w:rsid w:val="00E83CAC"/>
    <w:rsid w:val="00E83FF5"/>
    <w:rsid w:val="00E851FE"/>
    <w:rsid w:val="00E90841"/>
    <w:rsid w:val="00EA379A"/>
    <w:rsid w:val="00ED5355"/>
    <w:rsid w:val="00EE72F8"/>
    <w:rsid w:val="00EF4A1E"/>
    <w:rsid w:val="00F13357"/>
    <w:rsid w:val="00F13BD7"/>
    <w:rsid w:val="00F32DA4"/>
    <w:rsid w:val="00F72257"/>
    <w:rsid w:val="00F75AD9"/>
    <w:rsid w:val="00F902AD"/>
    <w:rsid w:val="00F94ED4"/>
    <w:rsid w:val="00FB0974"/>
    <w:rsid w:val="00FD577C"/>
    <w:rsid w:val="00FE4980"/>
    <w:rsid w:val="00FF7F1B"/>
    <w:rsid w:val="18CD4D59"/>
    <w:rsid w:val="2978D4AC"/>
    <w:rsid w:val="30F6708E"/>
    <w:rsid w:val="35E61103"/>
    <w:rsid w:val="39D14316"/>
    <w:rsid w:val="48567072"/>
    <w:rsid w:val="6489E179"/>
    <w:rsid w:val="6A3747CE"/>
    <w:rsid w:val="6D1AE1D9"/>
    <w:rsid w:val="79BA2F6E"/>
  </w:rsids>
  <m:mathPr>
    <m:mathFont m:val="Calibri Light"/>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BA"/>
  </w:style>
  <w:style w:type="paragraph" w:styleId="Heading1">
    <w:name w:val="heading 1"/>
    <w:basedOn w:val="Normal"/>
    <w:next w:val="Normal"/>
    <w:link w:val="Heading1Char"/>
    <w:uiPriority w:val="9"/>
    <w:qFormat/>
    <w:rsid w:val="003131B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131B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131B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3131B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3131B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131B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3131B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131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131BA"/>
    <w:pPr>
      <w:spacing w:before="200" w:after="0"/>
      <w:outlineLvl w:val="8"/>
    </w:pPr>
    <w:rPr>
      <w:i/>
      <w:iCs/>
      <w:caps/>
      <w:spacing w:val="10"/>
      <w:sz w:val="18"/>
      <w:szCs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3131BA"/>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131BA"/>
    <w:rPr>
      <w:caps/>
      <w:spacing w:val="15"/>
      <w:shd w:val="clear" w:color="auto" w:fill="DEEAF6" w:themeFill="accent1" w:themeFillTint="33"/>
    </w:rPr>
  </w:style>
  <w:style w:type="character" w:customStyle="1" w:styleId="Heading3Char">
    <w:name w:val="Heading 3 Char"/>
    <w:basedOn w:val="DefaultParagraphFont"/>
    <w:link w:val="Heading3"/>
    <w:uiPriority w:val="9"/>
    <w:rsid w:val="003131BA"/>
    <w:rPr>
      <w:caps/>
      <w:color w:val="1F4D78" w:themeColor="accent1" w:themeShade="7F"/>
      <w:spacing w:val="15"/>
    </w:rPr>
  </w:style>
  <w:style w:type="character" w:customStyle="1" w:styleId="Heading4Char">
    <w:name w:val="Heading 4 Char"/>
    <w:basedOn w:val="DefaultParagraphFont"/>
    <w:link w:val="Heading4"/>
    <w:uiPriority w:val="9"/>
    <w:rsid w:val="003131BA"/>
    <w:rPr>
      <w:caps/>
      <w:color w:val="2E74B5" w:themeColor="accent1" w:themeShade="BF"/>
      <w:spacing w:val="10"/>
    </w:rPr>
  </w:style>
  <w:style w:type="character" w:customStyle="1" w:styleId="Heading5Char">
    <w:name w:val="Heading 5 Char"/>
    <w:basedOn w:val="DefaultParagraphFont"/>
    <w:link w:val="Heading5"/>
    <w:uiPriority w:val="9"/>
    <w:rsid w:val="003131BA"/>
    <w:rPr>
      <w:caps/>
      <w:color w:val="2E74B5" w:themeColor="accent1" w:themeShade="BF"/>
      <w:spacing w:val="10"/>
    </w:rPr>
  </w:style>
  <w:style w:type="character" w:customStyle="1" w:styleId="Heading6Char">
    <w:name w:val="Heading 6 Char"/>
    <w:basedOn w:val="DefaultParagraphFont"/>
    <w:link w:val="Heading6"/>
    <w:uiPriority w:val="9"/>
    <w:semiHidden/>
    <w:rsid w:val="003131BA"/>
    <w:rPr>
      <w:caps/>
      <w:color w:val="2E74B5" w:themeColor="accent1" w:themeShade="BF"/>
      <w:spacing w:val="10"/>
    </w:rPr>
  </w:style>
  <w:style w:type="character" w:customStyle="1" w:styleId="Heading7Char">
    <w:name w:val="Heading 7 Char"/>
    <w:basedOn w:val="DefaultParagraphFont"/>
    <w:link w:val="Heading7"/>
    <w:uiPriority w:val="9"/>
    <w:semiHidden/>
    <w:rsid w:val="003131BA"/>
    <w:rPr>
      <w:caps/>
      <w:color w:val="2E74B5" w:themeColor="accent1" w:themeShade="BF"/>
      <w:spacing w:val="10"/>
    </w:rPr>
  </w:style>
  <w:style w:type="character" w:customStyle="1" w:styleId="Heading8Char">
    <w:name w:val="Heading 8 Char"/>
    <w:basedOn w:val="DefaultParagraphFont"/>
    <w:link w:val="Heading8"/>
    <w:uiPriority w:val="9"/>
    <w:semiHidden/>
    <w:rsid w:val="003131BA"/>
    <w:rPr>
      <w:caps/>
      <w:spacing w:val="10"/>
      <w:sz w:val="18"/>
      <w:szCs w:val="18"/>
    </w:rPr>
  </w:style>
  <w:style w:type="character" w:customStyle="1" w:styleId="Heading9Char">
    <w:name w:val="Heading 9 Char"/>
    <w:basedOn w:val="DefaultParagraphFont"/>
    <w:link w:val="Heading9"/>
    <w:uiPriority w:val="9"/>
    <w:semiHidden/>
    <w:rsid w:val="003131BA"/>
    <w:rPr>
      <w:i/>
      <w:iCs/>
      <w:caps/>
      <w:spacing w:val="10"/>
      <w:sz w:val="18"/>
      <w:szCs w:val="18"/>
    </w:rPr>
  </w:style>
  <w:style w:type="paragraph" w:styleId="Caption">
    <w:name w:val="caption"/>
    <w:basedOn w:val="Normal"/>
    <w:next w:val="Normal"/>
    <w:uiPriority w:val="35"/>
    <w:semiHidden/>
    <w:unhideWhenUsed/>
    <w:qFormat/>
    <w:rsid w:val="003131BA"/>
    <w:rPr>
      <w:b/>
      <w:bCs/>
      <w:color w:val="2E74B5" w:themeColor="accent1" w:themeShade="BF"/>
      <w:sz w:val="16"/>
      <w:szCs w:val="16"/>
    </w:rPr>
  </w:style>
  <w:style w:type="paragraph" w:styleId="Title">
    <w:name w:val="Title"/>
    <w:basedOn w:val="Normal"/>
    <w:next w:val="Normal"/>
    <w:link w:val="TitleChar"/>
    <w:uiPriority w:val="10"/>
    <w:qFormat/>
    <w:rsid w:val="003131B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131B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3131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131BA"/>
    <w:rPr>
      <w:caps/>
      <w:color w:val="595959" w:themeColor="text1" w:themeTint="A6"/>
      <w:spacing w:val="10"/>
      <w:sz w:val="21"/>
      <w:szCs w:val="21"/>
    </w:rPr>
  </w:style>
  <w:style w:type="character" w:styleId="Strong">
    <w:name w:val="Strong"/>
    <w:uiPriority w:val="22"/>
    <w:qFormat/>
    <w:rsid w:val="003131BA"/>
    <w:rPr>
      <w:b/>
      <w:bCs/>
    </w:rPr>
  </w:style>
  <w:style w:type="character" w:styleId="Emphasis">
    <w:name w:val="Emphasis"/>
    <w:uiPriority w:val="20"/>
    <w:qFormat/>
    <w:rsid w:val="003131BA"/>
    <w:rPr>
      <w:caps/>
      <w:color w:val="1F4D78" w:themeColor="accent1" w:themeShade="7F"/>
      <w:spacing w:val="5"/>
    </w:rPr>
  </w:style>
  <w:style w:type="paragraph" w:styleId="NoSpacing">
    <w:name w:val="No Spacing"/>
    <w:link w:val="NoSpacingChar"/>
    <w:uiPriority w:val="1"/>
    <w:qFormat/>
    <w:rsid w:val="003131BA"/>
    <w:pPr>
      <w:spacing w:after="0" w:line="240" w:lineRule="auto"/>
    </w:pPr>
  </w:style>
  <w:style w:type="paragraph" w:styleId="Quote">
    <w:name w:val="Quote"/>
    <w:basedOn w:val="Normal"/>
    <w:next w:val="Normal"/>
    <w:link w:val="QuoteChar"/>
    <w:uiPriority w:val="29"/>
    <w:qFormat/>
    <w:rsid w:val="003131BA"/>
    <w:rPr>
      <w:i/>
      <w:iCs/>
      <w:sz w:val="24"/>
      <w:szCs w:val="24"/>
    </w:rPr>
  </w:style>
  <w:style w:type="character" w:customStyle="1" w:styleId="QuoteChar">
    <w:name w:val="Quote Char"/>
    <w:basedOn w:val="DefaultParagraphFont"/>
    <w:link w:val="Quote"/>
    <w:uiPriority w:val="29"/>
    <w:rsid w:val="003131BA"/>
    <w:rPr>
      <w:i/>
      <w:iCs/>
      <w:sz w:val="24"/>
      <w:szCs w:val="24"/>
    </w:rPr>
  </w:style>
  <w:style w:type="paragraph" w:styleId="IntenseQuote">
    <w:name w:val="Intense Quote"/>
    <w:basedOn w:val="Normal"/>
    <w:next w:val="Normal"/>
    <w:link w:val="IntenseQuoteChar"/>
    <w:uiPriority w:val="30"/>
    <w:qFormat/>
    <w:rsid w:val="003131B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131BA"/>
    <w:rPr>
      <w:color w:val="5B9BD5" w:themeColor="accent1"/>
      <w:sz w:val="24"/>
      <w:szCs w:val="24"/>
    </w:rPr>
  </w:style>
  <w:style w:type="character" w:styleId="SubtleEmphasis">
    <w:name w:val="Subtle Emphasis"/>
    <w:uiPriority w:val="19"/>
    <w:qFormat/>
    <w:rsid w:val="003131BA"/>
    <w:rPr>
      <w:i/>
      <w:iCs/>
      <w:color w:val="1F4D78" w:themeColor="accent1" w:themeShade="7F"/>
    </w:rPr>
  </w:style>
  <w:style w:type="character" w:styleId="IntenseEmphasis">
    <w:name w:val="Intense Emphasis"/>
    <w:uiPriority w:val="21"/>
    <w:qFormat/>
    <w:rsid w:val="003131BA"/>
    <w:rPr>
      <w:b/>
      <w:bCs/>
      <w:caps/>
      <w:color w:val="1F4D78" w:themeColor="accent1" w:themeShade="7F"/>
      <w:spacing w:val="10"/>
    </w:rPr>
  </w:style>
  <w:style w:type="character" w:styleId="SubtleReference">
    <w:name w:val="Subtle Reference"/>
    <w:uiPriority w:val="31"/>
    <w:qFormat/>
    <w:rsid w:val="003131BA"/>
    <w:rPr>
      <w:b/>
      <w:bCs/>
      <w:color w:val="5B9BD5" w:themeColor="accent1"/>
    </w:rPr>
  </w:style>
  <w:style w:type="character" w:styleId="IntenseReference">
    <w:name w:val="Intense Reference"/>
    <w:uiPriority w:val="32"/>
    <w:qFormat/>
    <w:rsid w:val="003131BA"/>
    <w:rPr>
      <w:b/>
      <w:bCs/>
      <w:i/>
      <w:iCs/>
      <w:caps/>
      <w:color w:val="5B9BD5" w:themeColor="accent1"/>
    </w:rPr>
  </w:style>
  <w:style w:type="character" w:styleId="BookTitle">
    <w:name w:val="Book Title"/>
    <w:uiPriority w:val="33"/>
    <w:qFormat/>
    <w:rsid w:val="003131BA"/>
    <w:rPr>
      <w:b/>
      <w:bCs/>
      <w:i/>
      <w:iCs/>
      <w:spacing w:val="0"/>
    </w:rPr>
  </w:style>
  <w:style w:type="paragraph" w:styleId="TOCHeading">
    <w:name w:val="TOC Heading"/>
    <w:basedOn w:val="Heading1"/>
    <w:next w:val="Normal"/>
    <w:uiPriority w:val="39"/>
    <w:unhideWhenUsed/>
    <w:qFormat/>
    <w:rsid w:val="003131BA"/>
    <w:pPr>
      <w:outlineLvl w:val="9"/>
    </w:pPr>
  </w:style>
  <w:style w:type="character" w:customStyle="1" w:styleId="NoSpacingChar">
    <w:name w:val="No Spacing Char"/>
    <w:basedOn w:val="DefaultParagraphFont"/>
    <w:link w:val="NoSpacing"/>
    <w:uiPriority w:val="1"/>
    <w:rsid w:val="003131BA"/>
  </w:style>
  <w:style w:type="paragraph" w:styleId="Header">
    <w:name w:val="header"/>
    <w:basedOn w:val="Normal"/>
    <w:link w:val="HeaderChar"/>
    <w:uiPriority w:val="99"/>
    <w:unhideWhenUsed/>
    <w:rsid w:val="001723D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723D5"/>
  </w:style>
  <w:style w:type="paragraph" w:styleId="Footer">
    <w:name w:val="footer"/>
    <w:basedOn w:val="Normal"/>
    <w:link w:val="FooterChar"/>
    <w:uiPriority w:val="99"/>
    <w:unhideWhenUsed/>
    <w:rsid w:val="001723D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723D5"/>
  </w:style>
  <w:style w:type="paragraph" w:styleId="BodyText">
    <w:name w:val="Body Text"/>
    <w:basedOn w:val="Normal"/>
    <w:link w:val="BodyTextChar"/>
    <w:rsid w:val="007B6345"/>
    <w:pPr>
      <w:spacing w:line="360" w:lineRule="auto"/>
      <w:jc w:val="center"/>
    </w:pPr>
    <w:rPr>
      <w:rFonts w:ascii="Arial" w:hAnsi="Arial" w:cs="Arial"/>
      <w:sz w:val="68"/>
      <w:lang w:eastAsia="en-CA"/>
    </w:rPr>
  </w:style>
  <w:style w:type="character" w:customStyle="1" w:styleId="BodyTextChar">
    <w:name w:val="Body Text Char"/>
    <w:basedOn w:val="DefaultParagraphFont"/>
    <w:link w:val="BodyText"/>
    <w:rsid w:val="007B6345"/>
    <w:rPr>
      <w:rFonts w:ascii="Arial" w:hAnsi="Arial" w:cs="Arial"/>
      <w:sz w:val="68"/>
      <w:lang w:eastAsia="en-CA"/>
    </w:rPr>
  </w:style>
  <w:style w:type="character" w:styleId="Hyperlink">
    <w:name w:val="Hyperlink"/>
    <w:basedOn w:val="DefaultParagraphFont"/>
    <w:uiPriority w:val="99"/>
    <w:rsid w:val="007B6345"/>
    <w:rPr>
      <w:color w:val="0000FF"/>
      <w:u w:val="single"/>
    </w:rPr>
  </w:style>
  <w:style w:type="paragraph" w:styleId="ListParagraph">
    <w:name w:val="List Paragraph"/>
    <w:basedOn w:val="Normal"/>
    <w:uiPriority w:val="34"/>
    <w:qFormat/>
    <w:rsid w:val="00B22753"/>
    <w:pPr>
      <w:spacing w:before="0" w:after="0" w:line="240" w:lineRule="auto"/>
      <w:ind w:left="720"/>
      <w:contextualSpacing/>
    </w:pPr>
    <w:rPr>
      <w:rFonts w:ascii="Times New Roman" w:eastAsiaTheme="minorHAnsi" w:hAnsi="Times New Roman" w:cs="Times New Roman"/>
      <w:lang w:eastAsia="en-CA"/>
    </w:rPr>
  </w:style>
  <w:style w:type="character" w:styleId="CommentReference">
    <w:name w:val="annotation reference"/>
    <w:basedOn w:val="DefaultParagraphFont"/>
    <w:semiHidden/>
    <w:unhideWhenUsed/>
    <w:rsid w:val="00A444B1"/>
    <w:rPr>
      <w:sz w:val="16"/>
      <w:szCs w:val="16"/>
    </w:rPr>
  </w:style>
  <w:style w:type="paragraph" w:styleId="CommentText">
    <w:name w:val="annotation text"/>
    <w:basedOn w:val="Normal"/>
    <w:link w:val="CommentTextChar"/>
    <w:semiHidden/>
    <w:unhideWhenUsed/>
    <w:rsid w:val="00A444B1"/>
    <w:pPr>
      <w:spacing w:line="240" w:lineRule="auto"/>
    </w:pPr>
  </w:style>
  <w:style w:type="character" w:customStyle="1" w:styleId="CommentTextChar">
    <w:name w:val="Comment Text Char"/>
    <w:basedOn w:val="DefaultParagraphFont"/>
    <w:link w:val="CommentText"/>
    <w:semiHidden/>
    <w:rsid w:val="00A444B1"/>
  </w:style>
  <w:style w:type="paragraph" w:styleId="CommentSubject">
    <w:name w:val="annotation subject"/>
    <w:basedOn w:val="CommentText"/>
    <w:next w:val="CommentText"/>
    <w:link w:val="CommentSubjectChar"/>
    <w:uiPriority w:val="99"/>
    <w:semiHidden/>
    <w:unhideWhenUsed/>
    <w:rsid w:val="00A444B1"/>
    <w:rPr>
      <w:b/>
      <w:bCs/>
    </w:rPr>
  </w:style>
  <w:style w:type="character" w:customStyle="1" w:styleId="CommentSubjectChar">
    <w:name w:val="Comment Subject Char"/>
    <w:basedOn w:val="CommentTextChar"/>
    <w:link w:val="CommentSubject"/>
    <w:uiPriority w:val="99"/>
    <w:semiHidden/>
    <w:rsid w:val="00A444B1"/>
    <w:rPr>
      <w:b/>
      <w:bCs/>
    </w:rPr>
  </w:style>
  <w:style w:type="paragraph" w:styleId="BalloonText">
    <w:name w:val="Balloon Text"/>
    <w:basedOn w:val="Normal"/>
    <w:link w:val="BalloonTextChar"/>
    <w:uiPriority w:val="99"/>
    <w:semiHidden/>
    <w:unhideWhenUsed/>
    <w:rsid w:val="00A444B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4B1"/>
    <w:rPr>
      <w:rFonts w:ascii="Segoe UI" w:hAnsi="Segoe UI" w:cs="Segoe UI"/>
      <w:sz w:val="18"/>
      <w:szCs w:val="18"/>
    </w:rPr>
  </w:style>
  <w:style w:type="character" w:styleId="FollowedHyperlink">
    <w:name w:val="FollowedHyperlink"/>
    <w:basedOn w:val="DefaultParagraphFont"/>
    <w:uiPriority w:val="99"/>
    <w:semiHidden/>
    <w:unhideWhenUsed/>
    <w:rsid w:val="00004135"/>
    <w:rPr>
      <w:color w:val="954F72" w:themeColor="followedHyperlink"/>
      <w:u w:val="single"/>
    </w:rPr>
  </w:style>
  <w:style w:type="table" w:styleId="TableGrid">
    <w:name w:val="Table Grid"/>
    <w:basedOn w:val="TableNormal"/>
    <w:rsid w:val="00962B81"/>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871A0C"/>
    <w:pPr>
      <w:spacing w:beforeAutospacing="1" w:after="100" w:afterAutospacing="1"/>
    </w:pPr>
    <w:rPr>
      <w:sz w:val="24"/>
      <w:szCs w:val="24"/>
      <w:lang w:eastAsia="en-CA"/>
    </w:rPr>
  </w:style>
  <w:style w:type="character" w:customStyle="1" w:styleId="NormalWebChar">
    <w:name w:val="Normal (Web) Char"/>
    <w:basedOn w:val="DefaultParagraphFont"/>
    <w:link w:val="NormalWeb"/>
    <w:uiPriority w:val="99"/>
    <w:rsid w:val="00871A0C"/>
    <w:rPr>
      <w:sz w:val="24"/>
      <w:szCs w:val="24"/>
      <w:lang w:eastAsia="en-CA"/>
    </w:rPr>
  </w:style>
  <w:style w:type="paragraph" w:styleId="TOC1">
    <w:name w:val="toc 1"/>
    <w:basedOn w:val="Normal"/>
    <w:next w:val="Normal"/>
    <w:autoRedefine/>
    <w:uiPriority w:val="39"/>
    <w:unhideWhenUsed/>
    <w:rsid w:val="001D2AB0"/>
    <w:pPr>
      <w:spacing w:after="100"/>
    </w:pPr>
  </w:style>
  <w:style w:type="paragraph" w:styleId="TOC2">
    <w:name w:val="toc 2"/>
    <w:basedOn w:val="Normal"/>
    <w:next w:val="Normal"/>
    <w:autoRedefine/>
    <w:uiPriority w:val="39"/>
    <w:unhideWhenUsed/>
    <w:rsid w:val="001D2AB0"/>
    <w:pPr>
      <w:spacing w:after="100"/>
      <w:ind w:left="200"/>
    </w:pPr>
  </w:style>
  <w:style w:type="paragraph" w:styleId="TOC3">
    <w:name w:val="toc 3"/>
    <w:basedOn w:val="Normal"/>
    <w:next w:val="Normal"/>
    <w:autoRedefine/>
    <w:uiPriority w:val="39"/>
    <w:unhideWhenUsed/>
    <w:rsid w:val="001D2AB0"/>
    <w:pPr>
      <w:spacing w:after="100"/>
      <w:ind w:left="400"/>
    </w:pPr>
  </w:style>
  <w:style w:type="character" w:customStyle="1" w:styleId="UnresolvedMention1">
    <w:name w:val="Unresolved Mention1"/>
    <w:basedOn w:val="DefaultParagraphFont"/>
    <w:uiPriority w:val="99"/>
    <w:semiHidden/>
    <w:unhideWhenUsed/>
    <w:rsid w:val="009C485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9377432">
      <w:bodyDiv w:val="1"/>
      <w:marLeft w:val="0"/>
      <w:marRight w:val="0"/>
      <w:marTop w:val="0"/>
      <w:marBottom w:val="0"/>
      <w:divBdr>
        <w:top w:val="none" w:sz="0" w:space="0" w:color="auto"/>
        <w:left w:val="none" w:sz="0" w:space="0" w:color="auto"/>
        <w:bottom w:val="none" w:sz="0" w:space="0" w:color="auto"/>
        <w:right w:val="none" w:sz="0" w:space="0" w:color="auto"/>
      </w:divBdr>
    </w:div>
    <w:div w:id="704597652">
      <w:bodyDiv w:val="1"/>
      <w:marLeft w:val="0"/>
      <w:marRight w:val="0"/>
      <w:marTop w:val="0"/>
      <w:marBottom w:val="0"/>
      <w:divBdr>
        <w:top w:val="none" w:sz="0" w:space="0" w:color="auto"/>
        <w:left w:val="none" w:sz="0" w:space="0" w:color="auto"/>
        <w:bottom w:val="none" w:sz="0" w:space="0" w:color="auto"/>
        <w:right w:val="none" w:sz="0" w:space="0" w:color="auto"/>
      </w:divBdr>
    </w:div>
    <w:div w:id="1364751069">
      <w:bodyDiv w:val="1"/>
      <w:marLeft w:val="0"/>
      <w:marRight w:val="0"/>
      <w:marTop w:val="0"/>
      <w:marBottom w:val="0"/>
      <w:divBdr>
        <w:top w:val="none" w:sz="0" w:space="0" w:color="auto"/>
        <w:left w:val="none" w:sz="0" w:space="0" w:color="auto"/>
        <w:bottom w:val="none" w:sz="0" w:space="0" w:color="auto"/>
        <w:right w:val="none" w:sz="0" w:space="0" w:color="auto"/>
      </w:divBdr>
    </w:div>
    <w:div w:id="1845197288">
      <w:bodyDiv w:val="1"/>
      <w:marLeft w:val="0"/>
      <w:marRight w:val="0"/>
      <w:marTop w:val="0"/>
      <w:marBottom w:val="0"/>
      <w:divBdr>
        <w:top w:val="none" w:sz="0" w:space="0" w:color="auto"/>
        <w:left w:val="none" w:sz="0" w:space="0" w:color="auto"/>
        <w:bottom w:val="none" w:sz="0" w:space="0" w:color="auto"/>
        <w:right w:val="none" w:sz="0" w:space="0" w:color="auto"/>
      </w:divBdr>
    </w:div>
    <w:div w:id="1850412777">
      <w:bodyDiv w:val="1"/>
      <w:marLeft w:val="0"/>
      <w:marRight w:val="0"/>
      <w:marTop w:val="0"/>
      <w:marBottom w:val="0"/>
      <w:divBdr>
        <w:top w:val="none" w:sz="0" w:space="0" w:color="auto"/>
        <w:left w:val="none" w:sz="0" w:space="0" w:color="auto"/>
        <w:bottom w:val="none" w:sz="0" w:space="0" w:color="auto"/>
        <w:right w:val="none" w:sz="0" w:space="0" w:color="auto"/>
      </w:divBdr>
    </w:div>
    <w:div w:id="2005356265">
      <w:bodyDiv w:val="1"/>
      <w:marLeft w:val="0"/>
      <w:marRight w:val="0"/>
      <w:marTop w:val="0"/>
      <w:marBottom w:val="0"/>
      <w:divBdr>
        <w:top w:val="none" w:sz="0" w:space="0" w:color="auto"/>
        <w:left w:val="none" w:sz="0" w:space="0" w:color="auto"/>
        <w:bottom w:val="none" w:sz="0" w:space="0" w:color="auto"/>
        <w:right w:val="none" w:sz="0" w:space="0" w:color="auto"/>
      </w:divBdr>
    </w:div>
    <w:div w:id="206826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hyperlink" Target="https://umanitoba.ca/coronavirus/resources-students" TargetMode="External"/><Relationship Id="rId15" Type="http://schemas.openxmlformats.org/officeDocument/2006/relationships/hyperlink" Target="mailto:Joan.Churley@umanitoba.ca" TargetMode="External"/><Relationship Id="rId16" Type="http://schemas.openxmlformats.org/officeDocument/2006/relationships/image" Target="media/image3.png"/><Relationship Id="rId17" Type="http://schemas.openxmlformats.org/officeDocument/2006/relationships/hyperlink" Target="mailto:Jacqueline.Shortridge@umanitoba.ca" TargetMode="External"/><Relationship Id="rId18" Type="http://schemas.openxmlformats.org/officeDocument/2006/relationships/image" Target="media/image4.png"/><Relationship Id="rId19" Type="http://schemas.openxmlformats.org/officeDocument/2006/relationships/hyperlink" Target="mailto:Leslie.Mckenzie@umanitoba.ca" TargetMode="External"/><Relationship Id="rId63" Type="http://schemas.openxmlformats.org/officeDocument/2006/relationships/hyperlink" Target="https://aurora.umanitoba.ca/banprod/twbkwbis.P_GenMenu?name=homepage" TargetMode="External"/><Relationship Id="rId64" Type="http://schemas.openxmlformats.org/officeDocument/2006/relationships/hyperlink" Target="http://umanitoba.ca/student/accessibility/" TargetMode="External"/><Relationship Id="rId65" Type="http://schemas.openxmlformats.org/officeDocument/2006/relationships/hyperlink" Target="mailto:ddsocial.work@umanitoba.ca" TargetMode="External"/><Relationship Id="rId66" Type="http://schemas.openxmlformats.org/officeDocument/2006/relationships/hyperlink" Target="https://www.facebook.com/groups/ddbswprogram/?multi_permalinks=2951143211788853%C2%ACif_id%3D1616530548072339%C2%ACif_t%3Dgroup_activity&amp;ref=notif" TargetMode="External"/><Relationship Id="rId67" Type="http://schemas.openxmlformats.org/officeDocument/2006/relationships/footer" Target="footer1.xml"/><Relationship Id="rId68" Type="http://schemas.openxmlformats.org/officeDocument/2006/relationships/footer" Target="footer2.xml"/><Relationship Id="rId69" Type="http://schemas.openxmlformats.org/officeDocument/2006/relationships/fontTable" Target="fontTable.xml"/><Relationship Id="rId50" Type="http://schemas.openxmlformats.org/officeDocument/2006/relationships/hyperlink" Target="https://libguides.lib.umanitoba.ca/c.php?g=297600&amp;p=5054668" TargetMode="External"/><Relationship Id="rId51" Type="http://schemas.openxmlformats.org/officeDocument/2006/relationships/hyperlink" Target="https://libguides.lib.umanitoba.ca/offcampus/requestform" TargetMode="External"/><Relationship Id="rId52" Type="http://schemas.openxmlformats.org/officeDocument/2006/relationships/hyperlink" Target="https://libguides.lib.umanitoba.ca/policies/loanterms" TargetMode="External"/><Relationship Id="rId53" Type="http://schemas.openxmlformats.org/officeDocument/2006/relationships/hyperlink" Target="https://libguides.lib.umanitoba.ca/socialwork" TargetMode="External"/><Relationship Id="rId54" Type="http://schemas.openxmlformats.org/officeDocument/2006/relationships/hyperlink" Target="mailto:disted@umanitoba.ca" TargetMode="External"/><Relationship Id="rId55" Type="http://schemas.openxmlformats.org/officeDocument/2006/relationships/hyperlink" Target="https://aurora.umanitoba.ca/banprod/twbkwbis.P_GenMenu?name=homepage" TargetMode="External"/><Relationship Id="rId56" Type="http://schemas.openxmlformats.org/officeDocument/2006/relationships/hyperlink" Target="https://umanitoba.ca/sites/default/files/2021-05/2021-2022-fallwintersummer_academic_schedule.pdf" TargetMode="External"/><Relationship Id="rId57" Type="http://schemas.openxmlformats.org/officeDocument/2006/relationships/hyperlink" Target="file:///C:/Users/lmckenzi/Desktop/examsoffcampus@umanitoba.ca" TargetMode="External"/><Relationship Id="rId58" Type="http://schemas.openxmlformats.org/officeDocument/2006/relationships/hyperlink" Target="http://umanitoba.ca/student/records/fee_information_hub.html" TargetMode="External"/><Relationship Id="rId59" Type="http://schemas.openxmlformats.org/officeDocument/2006/relationships/hyperlink" Target="https://umanitoba.ca/social-work/student-experience/financial-aid-awards" TargetMode="External"/><Relationship Id="rId40" Type="http://schemas.openxmlformats.org/officeDocument/2006/relationships/hyperlink" Target="mailto:ddsocial.work@umanitoba.ca" TargetMode="External"/><Relationship Id="rId41" Type="http://schemas.openxmlformats.org/officeDocument/2006/relationships/image" Target="media/image15.jpeg"/><Relationship Id="rId42" Type="http://schemas.openxmlformats.org/officeDocument/2006/relationships/hyperlink" Target="mailto:SocialWorkIT@umanitoba.ca" TargetMode="External"/><Relationship Id="rId43" Type="http://schemas.openxmlformats.org/officeDocument/2006/relationships/hyperlink" Target="https://aurora.umanitoba.ca/banprod/twbkwbis.P_GenMenu?name=homepage" TargetMode="External"/><Relationship Id="rId44" Type="http://schemas.openxmlformats.org/officeDocument/2006/relationships/image" Target="media/image16.png"/><Relationship Id="rId45" Type="http://schemas.openxmlformats.org/officeDocument/2006/relationships/hyperlink" Target="http://umanitoba.ca/computing/ist/service_catalogue/access/accounts/2513.html" TargetMode="External"/><Relationship Id="rId46" Type="http://schemas.openxmlformats.org/officeDocument/2006/relationships/hyperlink" Target="https://signum.umanitoba.ca/" TargetMode="External"/><Relationship Id="rId47" Type="http://schemas.openxmlformats.org/officeDocument/2006/relationships/hyperlink" Target="https://umanitoba.ca/registrar/student-email-policy" TargetMode="External"/><Relationship Id="rId48" Type="http://schemas.openxmlformats.org/officeDocument/2006/relationships/hyperlink" Target="http://umanitoba.ca/computing/ist/" TargetMode="External"/><Relationship Id="rId49" Type="http://schemas.openxmlformats.org/officeDocument/2006/relationships/hyperlink" Target="mailto:support@umanitoba.ca"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hyperlink" Target="mailto:Dave.Nicholls@umanitoba.ca" TargetMode="External"/><Relationship Id="rId31" Type="http://schemas.openxmlformats.org/officeDocument/2006/relationships/hyperlink" Target="mailto:Morsal.Arianta@umanitoba.ca" TargetMode="External"/><Relationship Id="rId32" Type="http://schemas.openxmlformats.org/officeDocument/2006/relationships/image" Target="media/image11.png"/><Relationship Id="rId33" Type="http://schemas.openxmlformats.org/officeDocument/2006/relationships/hyperlink" Target="mailto:Erin.Jansen@umanitoba.ca" TargetMode="External"/><Relationship Id="rId34" Type="http://schemas.openxmlformats.org/officeDocument/2006/relationships/image" Target="media/image12.jpeg"/><Relationship Id="rId35" Type="http://schemas.openxmlformats.org/officeDocument/2006/relationships/hyperlink" Target="mailto:Eden.Metrik@umanitoba.ca" TargetMode="External"/><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hyperlink" Target="mailto:Scott.Thomas@umanitoba.ca" TargetMode="External"/><Relationship Id="rId39" Type="http://schemas.openxmlformats.org/officeDocument/2006/relationships/hyperlink" Target="mailto:Alton.Graham@umanitoba.ca" TargetMode="External"/><Relationship Id="rId70" Type="http://schemas.openxmlformats.org/officeDocument/2006/relationships/theme" Target="theme/theme1.xml"/><Relationship Id="rId20" Type="http://schemas.openxmlformats.org/officeDocument/2006/relationships/image" Target="media/image5.png"/><Relationship Id="rId21" Type="http://schemas.openxmlformats.org/officeDocument/2006/relationships/hyperlink" Target="mailto:Lynette.Phyfe@umanitoba.ca" TargetMode="External"/><Relationship Id="rId22" Type="http://schemas.openxmlformats.org/officeDocument/2006/relationships/image" Target="media/image6.png"/><Relationship Id="rId23" Type="http://schemas.openxmlformats.org/officeDocument/2006/relationships/hyperlink" Target="mailto:Joel.Montgomery@umanitoba.ca" TargetMode="External"/><Relationship Id="rId24" Type="http://schemas.openxmlformats.org/officeDocument/2006/relationships/image" Target="media/image7.png"/><Relationship Id="rId25" Type="http://schemas.openxmlformats.org/officeDocument/2006/relationships/hyperlink" Target="mailto:Julia.Florek@umanitoba.ca" TargetMode="Externa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yperlink" Target="mailto:Louise.Sabourin@umanitoba.ca" TargetMode="External"/><Relationship Id="rId29" Type="http://schemas.openxmlformats.org/officeDocument/2006/relationships/image" Target="media/image10.png"/><Relationship Id="rId60" Type="http://schemas.openxmlformats.org/officeDocument/2006/relationships/hyperlink" Target="https://ui-webapps.ad.umanitoba.ca/searchableAwards/" TargetMode="External"/><Relationship Id="rId61" Type="http://schemas.openxmlformats.org/officeDocument/2006/relationships/hyperlink" Target="https://umanitoba.ca/registrar/photo-id" TargetMode="External"/><Relationship Id="rId62" Type="http://schemas.openxmlformats.org/officeDocument/2006/relationships/hyperlink" Target="https://umanitoba.ca/registrar/photo-id"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Distance Delivery Social Work Program</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DD59EECDFEBA4C9D6B7756ADEFCD3B" ma:contentTypeVersion="0" ma:contentTypeDescription="Create a new document." ma:contentTypeScope="" ma:versionID="79d789d6e61317f3f20974a4c4fd7436">
  <xsd:schema xmlns:xsd="http://www.w3.org/2001/XMLSchema" xmlns:xs="http://www.w3.org/2001/XMLSchema" xmlns:p="http://schemas.microsoft.com/office/2006/metadata/properties" targetNamespace="http://schemas.microsoft.com/office/2006/metadata/properties" ma:root="true" ma:fieldsID="f3c582786c3209a7ec085baf4177a1f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E3AA11-0FE4-48AC-B684-820BCD271A83}">
  <ds:schemaRefs>
    <ds:schemaRef ds:uri="http://schemas.microsoft.com/sharepoint/v3/contenttype/forms"/>
  </ds:schemaRefs>
</ds:datastoreItem>
</file>

<file path=customXml/itemProps3.xml><?xml version="1.0" encoding="utf-8"?>
<ds:datastoreItem xmlns:ds="http://schemas.openxmlformats.org/officeDocument/2006/customXml" ds:itemID="{99CB4612-9917-4EC5-BF83-E4DBDD87A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A70D86D-EF36-4953-985E-5978B94BB91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679C953-8E08-0243-872C-072AD63B8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5567</Words>
  <Characters>31732</Characters>
  <Application>Microsoft Macintosh Word</Application>
  <DocSecurity>0</DocSecurity>
  <Lines>264</Lines>
  <Paragraphs>63</Paragraphs>
  <ScaleCrop>false</ScaleCrop>
  <HeadingPairs>
    <vt:vector size="2" baseType="variant">
      <vt:variant>
        <vt:lpstr>Title</vt:lpstr>
      </vt:variant>
      <vt:variant>
        <vt:i4>1</vt:i4>
      </vt:variant>
    </vt:vector>
  </HeadingPairs>
  <TitlesOfParts>
    <vt:vector size="1" baseType="lpstr">
      <vt:lpstr/>
    </vt:vector>
  </TitlesOfParts>
  <Company>FaCulty of social Work</Company>
  <LinksUpToDate>false</LinksUpToDate>
  <CharactersWithSpaces>38969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Student Welcome Package                                             2021-2022</dc:subject>
  <dc:creator>Nicole Dionne</dc:creator>
  <cp:keywords/>
  <dc:description/>
  <cp:lastModifiedBy>Berea</cp:lastModifiedBy>
  <cp:revision>2</cp:revision>
  <dcterms:created xsi:type="dcterms:W3CDTF">2021-06-07T22:39:00Z</dcterms:created>
  <dcterms:modified xsi:type="dcterms:W3CDTF">2021-06-07T22:39:00Z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0x010100E4DD59EECDFEBA4C9D6B7756ADEFCD3B</vt:lpwstr>
  </property>
</Properties>
</file>