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27434" w14:textId="77777777" w:rsidR="00EA1A52" w:rsidRPr="001130B4" w:rsidRDefault="00F8405A" w:rsidP="00B160C0">
      <w:pPr>
        <w:ind w:left="360"/>
      </w:pPr>
      <w:bookmarkStart w:id="0" w:name="_GoBack"/>
      <w:bookmarkEnd w:id="0"/>
      <w:r w:rsidRPr="001130B4">
        <w:t>LESSONS FROM MINCOME: TOWARD</w:t>
      </w:r>
      <w:r w:rsidR="007E6235" w:rsidRPr="001130B4">
        <w:t xml:space="preserve"> A SUCCESSFUL BASIC INCOME PILOT</w:t>
      </w:r>
      <w:r w:rsidR="00EA1A52" w:rsidRPr="001130B4">
        <w:t xml:space="preserve"> </w:t>
      </w:r>
      <w:r w:rsidRPr="001130B4">
        <w:t xml:space="preserve">IN ONTARIO </w:t>
      </w:r>
    </w:p>
    <w:p w14:paraId="5020EA12" w14:textId="77777777" w:rsidR="00F630AF" w:rsidRPr="001130B4" w:rsidRDefault="00380E81" w:rsidP="00D20A59">
      <w:r w:rsidRPr="001130B4">
        <w:t xml:space="preserve">Ladies and Gentleman. I would like </w:t>
      </w:r>
      <w:r w:rsidR="00376BCF">
        <w:t>to begin by thanking</w:t>
      </w:r>
      <w:r w:rsidR="001130B4" w:rsidRPr="001130B4">
        <w:t xml:space="preserve"> </w:t>
      </w:r>
      <w:r w:rsidR="00EA1A52" w:rsidRPr="001130B4">
        <w:t xml:space="preserve">conference </w:t>
      </w:r>
      <w:r w:rsidRPr="001130B4">
        <w:t>organizers for the</w:t>
      </w:r>
      <w:r w:rsidR="00F630AF" w:rsidRPr="001130B4">
        <w:t>ir invitation.</w:t>
      </w:r>
      <w:r w:rsidR="00376BCF">
        <w:t xml:space="preserve"> Being here</w:t>
      </w:r>
      <w:r w:rsidR="00275EA3" w:rsidRPr="001130B4">
        <w:t xml:space="preserve"> is a bit like coming home</w:t>
      </w:r>
      <w:r w:rsidR="00AA19EC" w:rsidRPr="001130B4">
        <w:t>, as several centuries ago I had</w:t>
      </w:r>
      <w:r w:rsidR="00376BCF">
        <w:t xml:space="preserve"> an adjunct appointment on</w:t>
      </w:r>
      <w:r w:rsidR="00275EA3" w:rsidRPr="001130B4">
        <w:t xml:space="preserve"> the Faculty of Social Work</w:t>
      </w:r>
      <w:r w:rsidR="00376BCF">
        <w:t>,</w:t>
      </w:r>
      <w:r w:rsidR="00275EA3" w:rsidRPr="001130B4">
        <w:t xml:space="preserve"> teaching a course on social policy</w:t>
      </w:r>
      <w:r w:rsidR="00750407" w:rsidRPr="001130B4">
        <w:t>.</w:t>
      </w:r>
    </w:p>
    <w:p w14:paraId="19C0A60F" w14:textId="77777777" w:rsidR="000B4297" w:rsidRPr="001130B4" w:rsidRDefault="00AA19EC" w:rsidP="00380E81">
      <w:pPr>
        <w:ind w:left="45"/>
      </w:pPr>
      <w:r w:rsidRPr="001130B4">
        <w:t>I</w:t>
      </w:r>
      <w:r w:rsidR="00F630AF" w:rsidRPr="001130B4">
        <w:t xml:space="preserve"> ori</w:t>
      </w:r>
      <w:r w:rsidR="00BA5AB2" w:rsidRPr="001130B4">
        <w:t>ginally intended to speak this morning</w:t>
      </w:r>
      <w:r w:rsidR="00F630AF" w:rsidRPr="001130B4">
        <w:t xml:space="preserve"> about the life and times of the M</w:t>
      </w:r>
      <w:r w:rsidR="007A3C31" w:rsidRPr="001130B4">
        <w:t>anitoba B</w:t>
      </w:r>
      <w:r w:rsidR="00F630AF" w:rsidRPr="001130B4">
        <w:t xml:space="preserve">asic </w:t>
      </w:r>
      <w:r w:rsidR="007A3C31" w:rsidRPr="001130B4">
        <w:t>Annual Income E</w:t>
      </w:r>
      <w:r w:rsidR="00F630AF" w:rsidRPr="001130B4">
        <w:t>xperiment</w:t>
      </w:r>
      <w:r w:rsidR="00376BCF">
        <w:t xml:space="preserve"> (</w:t>
      </w:r>
      <w:r w:rsidR="00376BCF" w:rsidRPr="001130B4">
        <w:t>Mincome</w:t>
      </w:r>
      <w:r w:rsidR="007A3C31" w:rsidRPr="001130B4">
        <w:t xml:space="preserve"> Manitoba for short),</w:t>
      </w:r>
      <w:r w:rsidR="00F630AF" w:rsidRPr="001130B4">
        <w:t xml:space="preserve"> as no full </w:t>
      </w:r>
      <w:r w:rsidR="007A3C31" w:rsidRPr="001130B4">
        <w:t>history of it</w:t>
      </w:r>
      <w:r w:rsidR="00F630AF" w:rsidRPr="001130B4">
        <w:t xml:space="preserve"> exists. But on February 25</w:t>
      </w:r>
      <w:r w:rsidR="00F630AF" w:rsidRPr="001130B4">
        <w:rPr>
          <w:vertAlign w:val="superscript"/>
        </w:rPr>
        <w:t>th</w:t>
      </w:r>
      <w:r w:rsidR="00F630AF" w:rsidRPr="001130B4">
        <w:t xml:space="preserve"> of this year, Ontario Finance Minister Charles Sousa</w:t>
      </w:r>
      <w:r w:rsidR="00376BCF">
        <w:t xml:space="preserve">, in presenting the provincial </w:t>
      </w:r>
      <w:r w:rsidR="00376BCF" w:rsidRPr="001130B4">
        <w:t>budget</w:t>
      </w:r>
      <w:r w:rsidR="00B74A81" w:rsidRPr="001130B4">
        <w:t xml:space="preserve">, </w:t>
      </w:r>
      <w:r w:rsidR="00376BCF">
        <w:t xml:space="preserve">announced that the government </w:t>
      </w:r>
      <w:r w:rsidR="00376BCF" w:rsidRPr="001130B4">
        <w:t>was</w:t>
      </w:r>
      <w:r w:rsidR="007A3C31" w:rsidRPr="001130B4">
        <w:t xml:space="preserve"> to</w:t>
      </w:r>
      <w:r w:rsidR="00F630AF" w:rsidRPr="001130B4">
        <w:t xml:space="preserve"> undertake a </w:t>
      </w:r>
      <w:r w:rsidR="007A3C31" w:rsidRPr="001130B4">
        <w:t>pilot project testing a</w:t>
      </w:r>
      <w:r w:rsidR="00F630AF" w:rsidRPr="001130B4">
        <w:t xml:space="preserve"> “guaranteed basic income.” He further said the province would decide whether to make a basic income </w:t>
      </w:r>
      <w:r w:rsidR="007A3C31" w:rsidRPr="001130B4">
        <w:t xml:space="preserve">program </w:t>
      </w:r>
      <w:r w:rsidR="00F630AF" w:rsidRPr="001130B4">
        <w:t>permanent</w:t>
      </w:r>
      <w:r w:rsidR="007A3C31" w:rsidRPr="001130B4">
        <w:t>,</w:t>
      </w:r>
      <w:r w:rsidR="00750407" w:rsidRPr="001130B4">
        <w:t xml:space="preserve"> on the basis of this pilot. T</w:t>
      </w:r>
      <w:r w:rsidR="00F630AF" w:rsidRPr="001130B4">
        <w:t>hat presumably makes the outcome of this test</w:t>
      </w:r>
      <w:r w:rsidR="0062274C" w:rsidRPr="001130B4">
        <w:t xml:space="preserve"> </w:t>
      </w:r>
      <w:r w:rsidR="00BA5AB2" w:rsidRPr="001130B4">
        <w:t xml:space="preserve">extraordinarily important for the future of this idea in Canada. </w:t>
      </w:r>
      <w:r w:rsidR="007A3C31" w:rsidRPr="001130B4">
        <w:t>Incidentally, re</w:t>
      </w:r>
      <w:r w:rsidR="0062274C" w:rsidRPr="001130B4">
        <w:t xml:space="preserve">sponsibility for the </w:t>
      </w:r>
      <w:r w:rsidR="00F630AF" w:rsidRPr="001130B4">
        <w:t xml:space="preserve">project’s </w:t>
      </w:r>
      <w:r w:rsidR="000E4431" w:rsidRPr="001130B4">
        <w:t>developmental</w:t>
      </w:r>
      <w:r w:rsidR="00376BCF">
        <w:t xml:space="preserve"> has</w:t>
      </w:r>
      <w:r w:rsidR="004047DE" w:rsidRPr="001130B4">
        <w:t xml:space="preserve"> </w:t>
      </w:r>
      <w:r w:rsidR="0062274C" w:rsidRPr="001130B4">
        <w:t>been placed in the Ministry of Community and Social Services,</w:t>
      </w:r>
      <w:r w:rsidR="003D1B8A" w:rsidRPr="001130B4">
        <w:t xml:space="preserve"> Soc</w:t>
      </w:r>
      <w:r w:rsidR="007A3C31" w:rsidRPr="001130B4">
        <w:t>ial Policy Deve</w:t>
      </w:r>
      <w:r w:rsidR="00376BCF">
        <w:t xml:space="preserve">lopment Division. MCSS is </w:t>
      </w:r>
      <w:r w:rsidR="00376BCF" w:rsidRPr="001130B4">
        <w:t>the</w:t>
      </w:r>
      <w:r w:rsidR="000E4431" w:rsidRPr="001130B4">
        <w:t xml:space="preserve"> Ministry responsible for </w:t>
      </w:r>
      <w:r w:rsidR="007A3C31" w:rsidRPr="001130B4">
        <w:t>social assistance.</w:t>
      </w:r>
      <w:r w:rsidR="00F769CC" w:rsidRPr="001130B4">
        <w:t xml:space="preserve">  My first thought, drawing on</w:t>
      </w:r>
      <w:r w:rsidR="00376BCF">
        <w:t xml:space="preserve"> Mincome experience,</w:t>
      </w:r>
      <w:r w:rsidR="004E179B" w:rsidRPr="001130B4">
        <w:t xml:space="preserve"> was</w:t>
      </w:r>
      <w:r w:rsidR="00376BCF">
        <w:t xml:space="preserve"> that no one should</w:t>
      </w:r>
      <w:r w:rsidR="00F769CC" w:rsidRPr="001130B4">
        <w:t xml:space="preserve"> equate government willingness t</w:t>
      </w:r>
      <w:r w:rsidR="00376BCF">
        <w:t>o test the concept,</w:t>
      </w:r>
      <w:r w:rsidR="00F769CC" w:rsidRPr="001130B4">
        <w:t xml:space="preserve"> with equal determination to implement a real program. </w:t>
      </w:r>
      <w:r w:rsidR="004E179B" w:rsidRPr="001130B4">
        <w:t>My sec</w:t>
      </w:r>
      <w:r w:rsidR="00376BCF">
        <w:t>ond was to admire their willingness to innovate.</w:t>
      </w:r>
    </w:p>
    <w:p w14:paraId="0EAF480C" w14:textId="77777777" w:rsidR="00B74A81" w:rsidRPr="001130B4" w:rsidRDefault="00D20A59" w:rsidP="00D20A59">
      <w:r>
        <w:t>Before getting to the pilot,</w:t>
      </w:r>
      <w:r w:rsidR="00B74A81" w:rsidRPr="001130B4">
        <w:t xml:space="preserve"> Minister </w:t>
      </w:r>
      <w:r>
        <w:t xml:space="preserve">Sousa </w:t>
      </w:r>
      <w:r w:rsidR="00B74A81" w:rsidRPr="001130B4">
        <w:t>announced</w:t>
      </w:r>
      <w:r w:rsidR="00750407" w:rsidRPr="001130B4">
        <w:t xml:space="preserve"> a series of improvements to social assistance.</w:t>
      </w:r>
      <w:r w:rsidR="00B74A81" w:rsidRPr="001130B4">
        <w:t xml:space="preserve"> This referenced “…a clear consensus on the need to move policy considerations beyond social assistance rates to include aspects of the broader income security system.” This pilot is expected to “inform the path to comprehensive reform.”</w:t>
      </w:r>
      <w:r w:rsidR="00376BCF">
        <w:t xml:space="preserve"> Perhaps these are hints of a willingness to use basic income as a means to restructure provincial income support</w:t>
      </w:r>
      <w:r w:rsidR="005D213A">
        <w:t>.</w:t>
      </w:r>
    </w:p>
    <w:p w14:paraId="756BA97B" w14:textId="77777777" w:rsidR="00B160C0" w:rsidRPr="001130B4" w:rsidRDefault="006D7BA4" w:rsidP="005D213A">
      <w:pPr>
        <w:ind w:left="45"/>
      </w:pPr>
      <w:r w:rsidRPr="001130B4">
        <w:t xml:space="preserve">I </w:t>
      </w:r>
      <w:r w:rsidR="004047DE" w:rsidRPr="001130B4">
        <w:t xml:space="preserve">am going to </w:t>
      </w:r>
      <w:r w:rsidR="000E4431" w:rsidRPr="001130B4">
        <w:t>do draw</w:t>
      </w:r>
      <w:r w:rsidR="004047DE" w:rsidRPr="001130B4">
        <w:t xml:space="preserve"> upon </w:t>
      </w:r>
      <w:r w:rsidR="007A3C31" w:rsidRPr="001130B4">
        <w:t>my experience with Mincome</w:t>
      </w:r>
      <w:r w:rsidR="00F630AF" w:rsidRPr="001130B4">
        <w:t xml:space="preserve"> to offer a few observations</w:t>
      </w:r>
      <w:r w:rsidR="00750407" w:rsidRPr="001130B4">
        <w:t xml:space="preserve"> that may</w:t>
      </w:r>
      <w:r w:rsidR="006D14E5" w:rsidRPr="001130B4">
        <w:t xml:space="preserve"> be of value t</w:t>
      </w:r>
      <w:r w:rsidR="0027198A" w:rsidRPr="001130B4">
        <w:t>o</w:t>
      </w:r>
      <w:r w:rsidR="00F630AF" w:rsidRPr="001130B4">
        <w:t xml:space="preserve"> those</w:t>
      </w:r>
      <w:r w:rsidR="004047DE" w:rsidRPr="001130B4">
        <w:t xml:space="preserve"> </w:t>
      </w:r>
      <w:r w:rsidR="006D14E5" w:rsidRPr="001130B4">
        <w:t>now planni</w:t>
      </w:r>
      <w:r w:rsidR="000B4297" w:rsidRPr="001130B4">
        <w:t>ng the</w:t>
      </w:r>
      <w:r w:rsidR="006D14E5" w:rsidRPr="001130B4">
        <w:t xml:space="preserve"> new</w:t>
      </w:r>
      <w:r w:rsidR="00B74A81" w:rsidRPr="001130B4">
        <w:t xml:space="preserve"> Ontario test</w:t>
      </w:r>
      <w:r w:rsidR="000B4297" w:rsidRPr="001130B4">
        <w:t>.</w:t>
      </w:r>
      <w:r w:rsidR="004047DE" w:rsidRPr="001130B4">
        <w:t xml:space="preserve"> Please note </w:t>
      </w:r>
      <w:r w:rsidR="00F630AF" w:rsidRPr="001130B4">
        <w:t>that my time with M</w:t>
      </w:r>
      <w:r w:rsidR="007A3C31" w:rsidRPr="001130B4">
        <w:t>income</w:t>
      </w:r>
      <w:r w:rsidR="00F630AF" w:rsidRPr="001130B4">
        <w:t xml:space="preserve"> began forty-four years ago.</w:t>
      </w:r>
      <w:r w:rsidR="00BA5AB2" w:rsidRPr="001130B4">
        <w:t xml:space="preserve"> Further,</w:t>
      </w:r>
      <w:r w:rsidR="007A3C31" w:rsidRPr="001130B4">
        <w:t xml:space="preserve"> </w:t>
      </w:r>
      <w:r w:rsidR="004047DE" w:rsidRPr="001130B4">
        <w:t>the time available this morning requires me to omi</w:t>
      </w:r>
      <w:r w:rsidR="00F630AF" w:rsidRPr="001130B4">
        <w:t>t a great many important topics</w:t>
      </w:r>
      <w:r w:rsidR="007A3C31" w:rsidRPr="001130B4">
        <w:t>. These observations</w:t>
      </w:r>
      <w:r w:rsidR="004047DE" w:rsidRPr="001130B4">
        <w:t xml:space="preserve"> are </w:t>
      </w:r>
      <w:r w:rsidR="000E4431" w:rsidRPr="001130B4">
        <w:t xml:space="preserve">made </w:t>
      </w:r>
      <w:r w:rsidRPr="001130B4">
        <w:t xml:space="preserve">from the perspective of a friendly </w:t>
      </w:r>
      <w:r w:rsidR="000B4297" w:rsidRPr="001130B4">
        <w:t xml:space="preserve">witness to </w:t>
      </w:r>
      <w:r w:rsidR="00D20A59">
        <w:t xml:space="preserve">basic income </w:t>
      </w:r>
      <w:r w:rsidR="000B4297" w:rsidRPr="001130B4">
        <w:t>history, more than as an</w:t>
      </w:r>
      <w:r w:rsidRPr="001130B4">
        <w:t xml:space="preserve"> advocate for </w:t>
      </w:r>
      <w:r w:rsidR="004047DE" w:rsidRPr="001130B4">
        <w:t xml:space="preserve">any </w:t>
      </w:r>
      <w:r w:rsidR="00BA5AB2" w:rsidRPr="001130B4">
        <w:t>particular</w:t>
      </w:r>
      <w:r w:rsidRPr="001130B4">
        <w:t xml:space="preserve"> future answers.</w:t>
      </w:r>
    </w:p>
    <w:p w14:paraId="3E51CB92" w14:textId="77777777" w:rsidR="00B160C0" w:rsidRPr="001130B4" w:rsidRDefault="00750407" w:rsidP="00B160C0">
      <w:pPr>
        <w:pStyle w:val="ListParagraph"/>
        <w:numPr>
          <w:ilvl w:val="0"/>
          <w:numId w:val="8"/>
        </w:numPr>
      </w:pPr>
      <w:r w:rsidRPr="001130B4">
        <w:t>A FEW CRUCIAL</w:t>
      </w:r>
      <w:r w:rsidR="00B160C0" w:rsidRPr="001130B4">
        <w:t xml:space="preserve"> DECISIONS TO BE TAKEN</w:t>
      </w:r>
      <w:r w:rsidRPr="001130B4">
        <w:t xml:space="preserve"> EARLY</w:t>
      </w:r>
    </w:p>
    <w:p w14:paraId="62FB6B7D" w14:textId="77777777" w:rsidR="000B4297" w:rsidRPr="001130B4" w:rsidRDefault="007A3C31" w:rsidP="006D7BA4">
      <w:pPr>
        <w:ind w:left="45"/>
      </w:pPr>
      <w:r w:rsidRPr="001130B4">
        <w:t>My five years</w:t>
      </w:r>
      <w:r w:rsidR="0027198A" w:rsidRPr="001130B4">
        <w:t xml:space="preserve"> </w:t>
      </w:r>
      <w:r w:rsidR="00380E81" w:rsidRPr="001130B4">
        <w:t xml:space="preserve">with Mincome began, as with many a good short story, with a </w:t>
      </w:r>
      <w:r w:rsidRPr="001130B4">
        <w:t>tele</w:t>
      </w:r>
      <w:r w:rsidR="00380E81" w:rsidRPr="001130B4">
        <w:t>phone call.</w:t>
      </w:r>
      <w:r w:rsidR="00D22D6F" w:rsidRPr="001130B4">
        <w:t xml:space="preserve"> In the summer of 1972,</w:t>
      </w:r>
      <w:r w:rsidR="00380E81" w:rsidRPr="001130B4">
        <w:t xml:space="preserve"> I was sitting in my office in the </w:t>
      </w:r>
      <w:r w:rsidR="000B4297" w:rsidRPr="001130B4">
        <w:t xml:space="preserve">Political Science Department at </w:t>
      </w:r>
      <w:r w:rsidR="00380E81" w:rsidRPr="001130B4">
        <w:t xml:space="preserve">the </w:t>
      </w:r>
      <w:r w:rsidRPr="001130B4">
        <w:t>U</w:t>
      </w:r>
      <w:r w:rsidR="00750407" w:rsidRPr="001130B4">
        <w:t>niversity of Winnipeg, when I answered the phone and a voice said:</w:t>
      </w:r>
      <w:r w:rsidR="00380E81" w:rsidRPr="001130B4">
        <w:t xml:space="preserve"> </w:t>
      </w:r>
      <w:r w:rsidR="00750407" w:rsidRPr="001130B4">
        <w:t xml:space="preserve">“This is Ed Schreyer. </w:t>
      </w:r>
      <w:r w:rsidR="00380E81" w:rsidRPr="001130B4">
        <w:t xml:space="preserve">I’d like you to come over to my office, now if you are available.” I had been in Canada and the Province </w:t>
      </w:r>
      <w:r w:rsidR="00D22D6F" w:rsidRPr="001130B4">
        <w:t xml:space="preserve">for </w:t>
      </w:r>
      <w:r w:rsidR="00380E81" w:rsidRPr="001130B4">
        <w:t>but two years</w:t>
      </w:r>
      <w:r w:rsidR="00D22D6F" w:rsidRPr="001130B4">
        <w:t xml:space="preserve">; coming from New York State where Nelson Rockefeller, that state’s governor had never called me up, or even sent a </w:t>
      </w:r>
      <w:r w:rsidR="000B4297" w:rsidRPr="001130B4">
        <w:t xml:space="preserve">brief </w:t>
      </w:r>
      <w:r w:rsidR="00D22D6F" w:rsidRPr="001130B4">
        <w:t>post card. Believing it to be a j</w:t>
      </w:r>
      <w:r w:rsidR="000B4297" w:rsidRPr="001130B4">
        <w:t>oke,</w:t>
      </w:r>
      <w:r w:rsidR="00DE3F19" w:rsidRPr="001130B4">
        <w:t xml:space="preserve"> nevertheless </w:t>
      </w:r>
      <w:r w:rsidR="005D213A">
        <w:t>being ever the optimist, off</w:t>
      </w:r>
      <w:r w:rsidR="00DE3F19" w:rsidRPr="001130B4">
        <w:t xml:space="preserve"> I went down Memorial Boulevard</w:t>
      </w:r>
      <w:r w:rsidR="00D20A59">
        <w:t xml:space="preserve"> </w:t>
      </w:r>
      <w:r w:rsidR="000E4431" w:rsidRPr="001130B4">
        <w:t>to the provincial Legislature.</w:t>
      </w:r>
      <w:r w:rsidR="000B4297" w:rsidRPr="001130B4">
        <w:t xml:space="preserve"> It was no joke, as his secretary Dorothy Corney explained. So in I went.</w:t>
      </w:r>
    </w:p>
    <w:p w14:paraId="6257973D" w14:textId="77777777" w:rsidR="006233FE" w:rsidRDefault="000E4431" w:rsidP="006233FE">
      <w:pPr>
        <w:ind w:left="45"/>
      </w:pPr>
      <w:r w:rsidRPr="001130B4">
        <w:t xml:space="preserve">Premier </w:t>
      </w:r>
      <w:r w:rsidR="00D22D6F" w:rsidRPr="001130B4">
        <w:t xml:space="preserve">Schreyer </w:t>
      </w:r>
      <w:r w:rsidR="00DE3F19" w:rsidRPr="001130B4">
        <w:t>quickly asked me to go to Ottawa</w:t>
      </w:r>
      <w:r w:rsidR="00D22D6F" w:rsidRPr="001130B4">
        <w:t xml:space="preserve"> </w:t>
      </w:r>
      <w:r w:rsidR="00DE3F19" w:rsidRPr="001130B4">
        <w:t xml:space="preserve">to </w:t>
      </w:r>
      <w:r w:rsidRPr="001130B4">
        <w:t>complete negotiations</w:t>
      </w:r>
      <w:r w:rsidR="00DE3F19" w:rsidRPr="001130B4">
        <w:t xml:space="preserve"> on</w:t>
      </w:r>
      <w:r w:rsidR="000B4297" w:rsidRPr="001130B4">
        <w:t xml:space="preserve"> </w:t>
      </w:r>
      <w:r w:rsidR="00D22D6F" w:rsidRPr="001130B4">
        <w:t xml:space="preserve">a </w:t>
      </w:r>
      <w:r w:rsidR="00DE3F19" w:rsidRPr="001130B4">
        <w:t xml:space="preserve">federal </w:t>
      </w:r>
      <w:r w:rsidR="000B4297" w:rsidRPr="001130B4">
        <w:t xml:space="preserve">provincial </w:t>
      </w:r>
      <w:r w:rsidR="007A3C31" w:rsidRPr="001130B4">
        <w:t>co</w:t>
      </w:r>
      <w:r w:rsidR="00D20A59">
        <w:t xml:space="preserve">st sharing agreement on </w:t>
      </w:r>
      <w:r w:rsidR="000B4297" w:rsidRPr="001130B4">
        <w:t xml:space="preserve">an </w:t>
      </w:r>
      <w:r w:rsidR="00D22D6F" w:rsidRPr="001130B4">
        <w:t>experiment wi</w:t>
      </w:r>
      <w:r w:rsidR="005D213A">
        <w:t>th a guaran</w:t>
      </w:r>
      <w:r w:rsidR="00D20A59">
        <w:t>teed annual income. The Feds were prepared to pay</w:t>
      </w:r>
      <w:r w:rsidR="005D213A">
        <w:t xml:space="preserve"> 75 percent.</w:t>
      </w:r>
      <w:r w:rsidR="00D20A59">
        <w:t xml:space="preserve"> “</w:t>
      </w:r>
      <w:r w:rsidR="005D213A" w:rsidRPr="001130B4">
        <w:t>But</w:t>
      </w:r>
      <w:r w:rsidR="00D22D6F" w:rsidRPr="001130B4">
        <w:t xml:space="preserve"> I know nothing of GAI</w:t>
      </w:r>
      <w:r w:rsidR="002B2689">
        <w:t>,</w:t>
      </w:r>
      <w:r w:rsidR="002B2689" w:rsidRPr="001130B4">
        <w:t>” I</w:t>
      </w:r>
      <w:r w:rsidR="00D22D6F" w:rsidRPr="001130B4">
        <w:t xml:space="preserve"> </w:t>
      </w:r>
      <w:r w:rsidR="007A3C31" w:rsidRPr="001130B4">
        <w:t xml:space="preserve">protested. </w:t>
      </w:r>
      <w:r w:rsidR="00E17AF1" w:rsidRPr="001130B4">
        <w:t>This was</w:t>
      </w:r>
      <w:r w:rsidR="00750407" w:rsidRPr="001130B4">
        <w:t xml:space="preserve"> not a problem the Premier</w:t>
      </w:r>
      <w:r w:rsidR="00DE3F19" w:rsidRPr="001130B4">
        <w:t xml:space="preserve"> </w:t>
      </w:r>
      <w:r w:rsidR="00D22D6F" w:rsidRPr="001130B4">
        <w:t>explained, as he had already hired an economist from the University of Manitoba, who was an expert</w:t>
      </w:r>
      <w:r w:rsidR="007A3C31" w:rsidRPr="001130B4">
        <w:t>:</w:t>
      </w:r>
      <w:r w:rsidR="00750407" w:rsidRPr="001130B4">
        <w:t xml:space="preserve"> Michael Laub by name.</w:t>
      </w:r>
      <w:r w:rsidR="000B4297" w:rsidRPr="001130B4">
        <w:t xml:space="preserve"> So off to </w:t>
      </w:r>
      <w:r w:rsidR="00750407" w:rsidRPr="001130B4">
        <w:t>Ottawa</w:t>
      </w:r>
      <w:r w:rsidR="00E17AF1" w:rsidRPr="001130B4">
        <w:t xml:space="preserve"> </w:t>
      </w:r>
      <w:r w:rsidR="000B4297" w:rsidRPr="001130B4">
        <w:t xml:space="preserve">Michael </w:t>
      </w:r>
      <w:r w:rsidR="00DE3F19" w:rsidRPr="001130B4">
        <w:t xml:space="preserve">Laub </w:t>
      </w:r>
      <w:r w:rsidR="000B4297" w:rsidRPr="001130B4">
        <w:t xml:space="preserve">and </w:t>
      </w:r>
      <w:r w:rsidR="00747A0B" w:rsidRPr="001130B4">
        <w:t>I went</w:t>
      </w:r>
      <w:r w:rsidR="00460914" w:rsidRPr="001130B4">
        <w:t>.</w:t>
      </w:r>
      <w:r w:rsidR="00E17AF1" w:rsidRPr="001130B4">
        <w:t xml:space="preserve"> My debt to </w:t>
      </w:r>
      <w:r w:rsidRPr="001130B4">
        <w:t xml:space="preserve">Michael, incidentally, </w:t>
      </w:r>
      <w:r w:rsidR="005D213A">
        <w:t xml:space="preserve">was and remains, immense. Sadly, this fine person </w:t>
      </w:r>
      <w:r w:rsidR="005D213A" w:rsidRPr="001130B4">
        <w:t>was</w:t>
      </w:r>
      <w:r w:rsidR="00DE3F19" w:rsidRPr="001130B4">
        <w:t xml:space="preserve"> taken by cancer four years ago.</w:t>
      </w:r>
    </w:p>
    <w:p w14:paraId="5551F087" w14:textId="77777777" w:rsidR="005D213A" w:rsidRDefault="00460914" w:rsidP="006233FE">
      <w:r w:rsidRPr="001130B4">
        <w:lastRenderedPageBreak/>
        <w:t xml:space="preserve">Looking back, we were lucky. I reported directly to Premier Schreyer, a political scientist </w:t>
      </w:r>
      <w:r w:rsidR="00DE3F19" w:rsidRPr="001130B4">
        <w:t xml:space="preserve">himself </w:t>
      </w:r>
      <w:r w:rsidR="00E75261" w:rsidRPr="001130B4">
        <w:t xml:space="preserve">who </w:t>
      </w:r>
      <w:r w:rsidR="00DE3F19" w:rsidRPr="001130B4">
        <w:t>had</w:t>
      </w:r>
      <w:r w:rsidRPr="001130B4">
        <w:t xml:space="preserve"> taught at the U of M. He had an exc</w:t>
      </w:r>
      <w:r w:rsidR="000B4297" w:rsidRPr="001130B4">
        <w:t>ellent relationship with the</w:t>
      </w:r>
      <w:r w:rsidRPr="001130B4">
        <w:t xml:space="preserve"> H</w:t>
      </w:r>
      <w:r w:rsidR="000E4431" w:rsidRPr="001130B4">
        <w:t>on Marc Lalonde, the federal</w:t>
      </w:r>
      <w:r w:rsidRPr="001130B4">
        <w:t xml:space="preserve"> Mi</w:t>
      </w:r>
      <w:r w:rsidR="000B4297" w:rsidRPr="001130B4">
        <w:t xml:space="preserve">nister of Health and </w:t>
      </w:r>
      <w:r w:rsidR="00747A0B" w:rsidRPr="001130B4">
        <w:t>Welfare,</w:t>
      </w:r>
      <w:r w:rsidR="00E17AF1" w:rsidRPr="001130B4">
        <w:t xml:space="preserve"> who was </w:t>
      </w:r>
      <w:r w:rsidR="005D213A" w:rsidRPr="001130B4">
        <w:t>a close</w:t>
      </w:r>
      <w:r w:rsidRPr="001130B4">
        <w:t xml:space="preserve"> confida</w:t>
      </w:r>
      <w:r w:rsidR="00747A0B" w:rsidRPr="001130B4">
        <w:t xml:space="preserve">nt of Prime Minister </w:t>
      </w:r>
      <w:r w:rsidR="00DE3F19" w:rsidRPr="001130B4">
        <w:t xml:space="preserve">Pierre </w:t>
      </w:r>
      <w:r w:rsidR="00747A0B" w:rsidRPr="001130B4">
        <w:t>Trudeau. Thus, the</w:t>
      </w:r>
      <w:r w:rsidRPr="001130B4">
        <w:t xml:space="preserve"> experiment be</w:t>
      </w:r>
      <w:r w:rsidR="00E17AF1" w:rsidRPr="001130B4">
        <w:t>gan with t</w:t>
      </w:r>
      <w:r w:rsidR="00CC633C" w:rsidRPr="001130B4">
        <w:t>he strongest possible</w:t>
      </w:r>
      <w:r w:rsidR="00DE3F19" w:rsidRPr="001130B4">
        <w:t xml:space="preserve"> </w:t>
      </w:r>
      <w:r w:rsidR="00CC633C" w:rsidRPr="001130B4">
        <w:t>political</w:t>
      </w:r>
      <w:r w:rsidR="006233FE">
        <w:t xml:space="preserve"> support from both governments. </w:t>
      </w:r>
    </w:p>
    <w:p w14:paraId="43853E10" w14:textId="77777777" w:rsidR="00E75261" w:rsidRPr="001130B4" w:rsidRDefault="00CC633C" w:rsidP="00E75261">
      <w:pPr>
        <w:ind w:left="45"/>
      </w:pPr>
      <w:r w:rsidRPr="001130B4">
        <w:t>Sadly, this did not last for the duration of the experiment.</w:t>
      </w:r>
      <w:r w:rsidR="00DB1B06" w:rsidRPr="001130B4">
        <w:t xml:space="preserve"> In my Mincome files is an article from the Thursday February 5</w:t>
      </w:r>
      <w:r w:rsidR="00DB1B06" w:rsidRPr="001130B4">
        <w:rPr>
          <w:vertAlign w:val="superscript"/>
        </w:rPr>
        <w:t>th</w:t>
      </w:r>
      <w:r w:rsidR="00962E20" w:rsidRPr="001130B4">
        <w:t xml:space="preserve"> 1976 issue o</w:t>
      </w:r>
      <w:r w:rsidR="00DB1B06" w:rsidRPr="001130B4">
        <w:t xml:space="preserve">f The Winnipeg Free Press. It quotes </w:t>
      </w:r>
      <w:r w:rsidR="00962E20" w:rsidRPr="001130B4">
        <w:t xml:space="preserve">Minister </w:t>
      </w:r>
      <w:r w:rsidR="00DB1B06" w:rsidRPr="001130B4">
        <w:t>Marc Lalonde as saying “…he expects federal-provincial agreement on a guaranteed income sys</w:t>
      </w:r>
      <w:r w:rsidR="000E4431" w:rsidRPr="001130B4">
        <w:t>tem before the summer.” This came</w:t>
      </w:r>
      <w:r w:rsidR="00DB1B06" w:rsidRPr="001130B4">
        <w:t xml:space="preserve"> at the end of a two-day federal-provincial welfare con</w:t>
      </w:r>
      <w:r w:rsidR="00962E20" w:rsidRPr="001130B4">
        <w:t>ference</w:t>
      </w:r>
      <w:r w:rsidR="00DB1B06" w:rsidRPr="001130B4">
        <w:t xml:space="preserve"> in Ottawa </w:t>
      </w:r>
      <w:r w:rsidR="00D20A59">
        <w:t xml:space="preserve">that </w:t>
      </w:r>
      <w:r w:rsidR="00DB1B06" w:rsidRPr="001130B4">
        <w:t>I attended.</w:t>
      </w:r>
      <w:r w:rsidR="005D213A">
        <w:t xml:space="preserve"> Minister</w:t>
      </w:r>
      <w:r w:rsidR="00962E20" w:rsidRPr="001130B4">
        <w:t xml:space="preserve"> Lalonde further announced “…that the provincial governments should administer any guaranteed income program, even though Ottawa would shoulder most of</w:t>
      </w:r>
      <w:r w:rsidR="000E4431" w:rsidRPr="001130B4">
        <w:t xml:space="preserve"> the costs.” One year later, that</w:t>
      </w:r>
      <w:r w:rsidR="00D20A59">
        <w:t xml:space="preserve"> hope was gone; and it has not yet returned.</w:t>
      </w:r>
    </w:p>
    <w:p w14:paraId="69AACF8A" w14:textId="77777777" w:rsidR="00AA2C3B" w:rsidRPr="001130B4" w:rsidRDefault="006233FE" w:rsidP="006233FE">
      <w:pPr>
        <w:ind w:left="45"/>
      </w:pPr>
      <w:r>
        <w:t>Michael</w:t>
      </w:r>
      <w:r w:rsidR="00E75261" w:rsidRPr="001130B4">
        <w:t xml:space="preserve"> and I </w:t>
      </w:r>
      <w:r w:rsidR="005D213A">
        <w:t>had written</w:t>
      </w:r>
      <w:r w:rsidR="00E75261" w:rsidRPr="001130B4">
        <w:t xml:space="preserve"> and finished the </w:t>
      </w:r>
      <w:r w:rsidR="00962E20" w:rsidRPr="001130B4">
        <w:t xml:space="preserve">Mincome </w:t>
      </w:r>
      <w:r w:rsidR="00E75261" w:rsidRPr="001130B4">
        <w:t xml:space="preserve">project research proposal, with the assistance of </w:t>
      </w:r>
      <w:r w:rsidR="005D213A">
        <w:t xml:space="preserve">others, including </w:t>
      </w:r>
      <w:r w:rsidR="00E75261" w:rsidRPr="001130B4">
        <w:t>federal colleagues and aided by stellar work from Tom Atkinson and associates at York University. Then, w</w:t>
      </w:r>
      <w:r w:rsidR="00460914" w:rsidRPr="001130B4">
        <w:t xml:space="preserve">ith the </w:t>
      </w:r>
      <w:r w:rsidR="00E75261" w:rsidRPr="001130B4">
        <w:t>financial arrangements,</w:t>
      </w:r>
      <w:r w:rsidR="005D213A">
        <w:t xml:space="preserve"> a</w:t>
      </w:r>
      <w:r w:rsidR="00E75261" w:rsidRPr="001130B4">
        <w:t xml:space="preserve"> division of responsibilities between Canada and Manitoba and the research design</w:t>
      </w:r>
      <w:r w:rsidR="00AA2C3B" w:rsidRPr="001130B4">
        <w:t xml:space="preserve"> </w:t>
      </w:r>
      <w:r w:rsidR="00460914" w:rsidRPr="001130B4">
        <w:t>finalized</w:t>
      </w:r>
      <w:r w:rsidR="00750407" w:rsidRPr="001130B4">
        <w:t xml:space="preserve"> in principle</w:t>
      </w:r>
      <w:r w:rsidR="00460914" w:rsidRPr="001130B4">
        <w:t xml:space="preserve">, I </w:t>
      </w:r>
      <w:r w:rsidR="00E75261" w:rsidRPr="001130B4">
        <w:t>was asked</w:t>
      </w:r>
      <w:r w:rsidR="00DE3F19" w:rsidRPr="001130B4">
        <w:t xml:space="preserve"> to take on</w:t>
      </w:r>
      <w:r w:rsidR="000E4431" w:rsidRPr="001130B4">
        <w:t xml:space="preserve"> putting</w:t>
      </w:r>
      <w:r w:rsidR="00460914" w:rsidRPr="001130B4">
        <w:t xml:space="preserve"> the necessar</w:t>
      </w:r>
      <w:r w:rsidR="00E75261" w:rsidRPr="001130B4">
        <w:t>y research organi</w:t>
      </w:r>
      <w:r w:rsidR="00E17AF1" w:rsidRPr="001130B4">
        <w:t>zation</w:t>
      </w:r>
      <w:r w:rsidR="00E75261" w:rsidRPr="001130B4">
        <w:t xml:space="preserve"> </w:t>
      </w:r>
      <w:r w:rsidR="000E4431" w:rsidRPr="001130B4">
        <w:t xml:space="preserve">together </w:t>
      </w:r>
      <w:r w:rsidR="00E75261" w:rsidRPr="001130B4">
        <w:t>and</w:t>
      </w:r>
      <w:r w:rsidR="005D213A">
        <w:t xml:space="preserve"> managing </w:t>
      </w:r>
      <w:r w:rsidR="005D213A" w:rsidRPr="001130B4">
        <w:t>the</w:t>
      </w:r>
      <w:r w:rsidR="00460914" w:rsidRPr="001130B4">
        <w:t xml:space="preserve"> project.</w:t>
      </w:r>
      <w:r w:rsidRPr="006233FE">
        <w:t xml:space="preserve"> </w:t>
      </w:r>
      <w:r>
        <w:t>Mincome was, so far as I am aware, the largest controlled social science experiment undertaken in Canada.</w:t>
      </w:r>
      <w:r w:rsidR="00460914" w:rsidRPr="001130B4">
        <w:t xml:space="preserve"> There went</w:t>
      </w:r>
      <w:r w:rsidR="006D7BA4" w:rsidRPr="001130B4">
        <w:t xml:space="preserve"> five years of my life.</w:t>
      </w:r>
    </w:p>
    <w:p w14:paraId="58E8D845" w14:textId="77777777" w:rsidR="00460914" w:rsidRPr="001130B4" w:rsidRDefault="00DE3F19" w:rsidP="00E17AF1">
      <w:r w:rsidRPr="001130B4">
        <w:t>Drawing on what these years taught me</w:t>
      </w:r>
      <w:r w:rsidR="00747A0B" w:rsidRPr="001130B4">
        <w:t>, here</w:t>
      </w:r>
      <w:r w:rsidRPr="001130B4">
        <w:t xml:space="preserve"> is w</w:t>
      </w:r>
      <w:r w:rsidR="00E17AF1" w:rsidRPr="001130B4">
        <w:t xml:space="preserve">hat I would suggest to the Ontario </w:t>
      </w:r>
      <w:r w:rsidR="005D213A" w:rsidRPr="001130B4">
        <w:t>government.</w:t>
      </w:r>
      <w:r w:rsidR="00C93DE7" w:rsidRPr="001130B4">
        <w:t xml:space="preserve"> First, if you have not already done so, establish a</w:t>
      </w:r>
      <w:r w:rsidR="006836C0" w:rsidRPr="001130B4">
        <w:t xml:space="preserve"> process by which a firm political and public po</w:t>
      </w:r>
      <w:r w:rsidR="00747A0B" w:rsidRPr="001130B4">
        <w:t>licy framework</w:t>
      </w:r>
      <w:r w:rsidR="00C93DE7" w:rsidRPr="001130B4">
        <w:t xml:space="preserve"> can be put in place. This should </w:t>
      </w:r>
      <w:r w:rsidR="00FB56FD" w:rsidRPr="001130B4">
        <w:t>include fundamental</w:t>
      </w:r>
      <w:r w:rsidR="00750407" w:rsidRPr="001130B4">
        <w:t xml:space="preserve"> choices about the</w:t>
      </w:r>
      <w:r w:rsidR="006836C0" w:rsidRPr="001130B4">
        <w:t xml:space="preserve"> </w:t>
      </w:r>
      <w:r w:rsidR="000E4431" w:rsidRPr="001130B4">
        <w:t xml:space="preserve">central </w:t>
      </w:r>
      <w:r w:rsidR="00E17AF1" w:rsidRPr="001130B4">
        <w:t xml:space="preserve">policy </w:t>
      </w:r>
      <w:r w:rsidR="006836C0" w:rsidRPr="001130B4">
        <w:t xml:space="preserve">objectives and </w:t>
      </w:r>
      <w:r w:rsidR="005D213A">
        <w:t xml:space="preserve">the </w:t>
      </w:r>
      <w:r w:rsidR="006836C0" w:rsidRPr="001130B4">
        <w:t>principal means</w:t>
      </w:r>
      <w:r w:rsidR="00E17AF1" w:rsidRPr="001130B4">
        <w:t xml:space="preserve"> to achieve these. A</w:t>
      </w:r>
      <w:r w:rsidR="006836C0" w:rsidRPr="001130B4">
        <w:t xml:space="preserve"> strong </w:t>
      </w:r>
      <w:r w:rsidR="000E4431" w:rsidRPr="001130B4">
        <w:t xml:space="preserve">and stable </w:t>
      </w:r>
      <w:r w:rsidR="006836C0" w:rsidRPr="001130B4">
        <w:t>frame within which subsequent major decis</w:t>
      </w:r>
      <w:r w:rsidR="00E17AF1" w:rsidRPr="001130B4">
        <w:t xml:space="preserve">ions and actions can take </w:t>
      </w:r>
      <w:r w:rsidR="00750407" w:rsidRPr="001130B4">
        <w:t>place is</w:t>
      </w:r>
      <w:r w:rsidR="00E17AF1" w:rsidRPr="001130B4">
        <w:t xml:space="preserve"> imperative.</w:t>
      </w:r>
      <w:r w:rsidR="00D20A59">
        <w:t xml:space="preserve"> This</w:t>
      </w:r>
      <w:r w:rsidR="00FB56FD">
        <w:t xml:space="preserve"> stable</w:t>
      </w:r>
      <w:r w:rsidR="006836C0" w:rsidRPr="001130B4">
        <w:t xml:space="preserve"> </w:t>
      </w:r>
      <w:r w:rsidR="00C93DE7" w:rsidRPr="001130B4">
        <w:t xml:space="preserve">context </w:t>
      </w:r>
      <w:r w:rsidR="006836C0" w:rsidRPr="001130B4">
        <w:t>is n</w:t>
      </w:r>
      <w:r w:rsidR="00FB56FD">
        <w:t>ecessary if the test is to minimize</w:t>
      </w:r>
      <w:r w:rsidR="006836C0" w:rsidRPr="001130B4">
        <w:t xml:space="preserve"> false starts, </w:t>
      </w:r>
      <w:r w:rsidR="00747A0B" w:rsidRPr="001130B4">
        <w:t xml:space="preserve">confusion, extra costs, lost time </w:t>
      </w:r>
      <w:r w:rsidR="006836C0" w:rsidRPr="001130B4">
        <w:t>and avoidable conflicts.</w:t>
      </w:r>
    </w:p>
    <w:p w14:paraId="77BDA18F" w14:textId="77777777" w:rsidR="001130B4" w:rsidRDefault="00C93DE7" w:rsidP="00380E81">
      <w:pPr>
        <w:ind w:left="45"/>
      </w:pPr>
      <w:r w:rsidRPr="001130B4">
        <w:t xml:space="preserve">Elements of this </w:t>
      </w:r>
      <w:r w:rsidR="00750407" w:rsidRPr="001130B4">
        <w:t xml:space="preserve">framework </w:t>
      </w:r>
      <w:r w:rsidR="006836C0" w:rsidRPr="001130B4">
        <w:t xml:space="preserve">should include: </w:t>
      </w:r>
    </w:p>
    <w:p w14:paraId="40EBEAA1" w14:textId="77777777" w:rsidR="003B4E03" w:rsidRPr="001130B4" w:rsidRDefault="006836C0" w:rsidP="00380E81">
      <w:pPr>
        <w:ind w:left="45"/>
      </w:pPr>
      <w:r w:rsidRPr="001130B4">
        <w:t>1.</w:t>
      </w:r>
      <w:r w:rsidR="001130B4">
        <w:tab/>
      </w:r>
      <w:r w:rsidR="00750407" w:rsidRPr="001130B4">
        <w:t>A decision</w:t>
      </w:r>
      <w:r w:rsidR="00C93DE7" w:rsidRPr="001130B4">
        <w:t xml:space="preserve"> on whether</w:t>
      </w:r>
      <w:r w:rsidRPr="001130B4">
        <w:t xml:space="preserve"> to join with one or more other governmen</w:t>
      </w:r>
      <w:r w:rsidR="00750407" w:rsidRPr="001130B4">
        <w:t xml:space="preserve">ts, Canada </w:t>
      </w:r>
      <w:r w:rsidR="00FB56FD">
        <w:t xml:space="preserve">or other provinces such as Quebec, </w:t>
      </w:r>
      <w:r w:rsidR="00E75261" w:rsidRPr="001130B4">
        <w:t>in this undertaking.</w:t>
      </w:r>
      <w:r w:rsidRPr="001130B4">
        <w:t xml:space="preserve"> Th</w:t>
      </w:r>
      <w:r w:rsidR="006D7BA4" w:rsidRPr="001130B4">
        <w:t>ere are pluses and minuses</w:t>
      </w:r>
      <w:r w:rsidR="00C93DE7" w:rsidRPr="001130B4">
        <w:t xml:space="preserve"> on both sides of</w:t>
      </w:r>
      <w:r w:rsidR="00747A0B" w:rsidRPr="001130B4">
        <w:t xml:space="preserve"> this question</w:t>
      </w:r>
      <w:r w:rsidR="006D7BA4" w:rsidRPr="001130B4">
        <w:t>; and the implicatio</w:t>
      </w:r>
      <w:r w:rsidR="00FB56FD">
        <w:t>ns of either answer are immense.</w:t>
      </w:r>
      <w:r w:rsidR="00C93DE7" w:rsidRPr="001130B4">
        <w:t xml:space="preserve"> </w:t>
      </w:r>
      <w:r w:rsidR="00FB56FD">
        <w:t>T</w:t>
      </w:r>
      <w:r w:rsidR="00E75261" w:rsidRPr="001130B4">
        <w:t>hough</w:t>
      </w:r>
      <w:r w:rsidR="00C93DE7" w:rsidRPr="001130B4">
        <w:t xml:space="preserve"> too</w:t>
      </w:r>
      <w:r w:rsidR="006D7BA4" w:rsidRPr="001130B4">
        <w:t xml:space="preserve"> complex</w:t>
      </w:r>
      <w:r w:rsidR="00FB56FD">
        <w:t xml:space="preserve"> and numerous to summarize here, I will mention two. G</w:t>
      </w:r>
      <w:r w:rsidR="00B160C0" w:rsidRPr="001130B4">
        <w:t>oing it alone reduces the number of voices tha</w:t>
      </w:r>
      <w:r w:rsidR="00FB56FD">
        <w:t>t must be t</w:t>
      </w:r>
      <w:r w:rsidR="00D20A59">
        <w:t xml:space="preserve">aken into account when making </w:t>
      </w:r>
      <w:r w:rsidR="00FB56FD">
        <w:t>big decisions. B</w:t>
      </w:r>
      <w:r w:rsidR="00B160C0" w:rsidRPr="001130B4">
        <w:t xml:space="preserve">ut it </w:t>
      </w:r>
      <w:r w:rsidR="00D20A59">
        <w:t>can also place</w:t>
      </w:r>
      <w:r w:rsidR="00B160C0" w:rsidRPr="001130B4">
        <w:t xml:space="preserve"> the </w:t>
      </w:r>
      <w:r w:rsidR="00FB56FD">
        <w:t xml:space="preserve">entire </w:t>
      </w:r>
      <w:r w:rsidR="00B160C0" w:rsidRPr="001130B4">
        <w:t xml:space="preserve">cost </w:t>
      </w:r>
      <w:r w:rsidR="00D20A59">
        <w:t>of the test on one government and reduce</w:t>
      </w:r>
      <w:r w:rsidR="00B160C0" w:rsidRPr="001130B4">
        <w:t xml:space="preserve"> the number of existing </w:t>
      </w:r>
      <w:r w:rsidR="00FB56FD">
        <w:t>income support programs that can</w:t>
      </w:r>
      <w:r w:rsidR="00B160C0" w:rsidRPr="001130B4">
        <w:t xml:space="preserve"> be </w:t>
      </w:r>
      <w:r w:rsidR="00D20A59">
        <w:t xml:space="preserve">seriously </w:t>
      </w:r>
      <w:r w:rsidR="00B160C0" w:rsidRPr="001130B4">
        <w:t xml:space="preserve">examined for </w:t>
      </w:r>
      <w:r w:rsidR="00FB56FD">
        <w:t xml:space="preserve">potential </w:t>
      </w:r>
      <w:r w:rsidR="00B160C0" w:rsidRPr="001130B4">
        <w:t xml:space="preserve">replacement </w:t>
      </w:r>
      <w:r w:rsidR="00D20A59">
        <w:t>– and thus the savings to help pay for a new</w:t>
      </w:r>
      <w:r w:rsidR="00FB56FD">
        <w:t xml:space="preserve"> basic income program.</w:t>
      </w:r>
    </w:p>
    <w:p w14:paraId="3594E9BF" w14:textId="77777777" w:rsidR="00AE70AF" w:rsidRPr="001130B4" w:rsidRDefault="001130B4" w:rsidP="00380E81">
      <w:pPr>
        <w:ind w:left="45"/>
      </w:pPr>
      <w:r>
        <w:t>2.</w:t>
      </w:r>
      <w:r>
        <w:tab/>
      </w:r>
      <w:r w:rsidR="00C93DE7" w:rsidRPr="001130B4">
        <w:t>Next, specify</w:t>
      </w:r>
      <w:r w:rsidR="00747A0B" w:rsidRPr="001130B4">
        <w:t xml:space="preserve"> </w:t>
      </w:r>
      <w:r w:rsidR="00B160C0" w:rsidRPr="001130B4">
        <w:t>with clarity the paramount</w:t>
      </w:r>
      <w:r w:rsidR="006836C0" w:rsidRPr="001130B4">
        <w:t xml:space="preserve"> o</w:t>
      </w:r>
      <w:r w:rsidR="00C93DE7" w:rsidRPr="001130B4">
        <w:t xml:space="preserve">bjectives to be achieved by an </w:t>
      </w:r>
      <w:r w:rsidR="006836C0" w:rsidRPr="001130B4">
        <w:t>act</w:t>
      </w:r>
      <w:r w:rsidR="006D7BA4" w:rsidRPr="001130B4">
        <w:t xml:space="preserve">ual </w:t>
      </w:r>
      <w:r w:rsidR="00AE70AF" w:rsidRPr="001130B4">
        <w:t>basic income program</w:t>
      </w:r>
      <w:r w:rsidR="00E17AF1" w:rsidRPr="001130B4">
        <w:t>.</w:t>
      </w:r>
      <w:r w:rsidR="00962E20" w:rsidRPr="001130B4">
        <w:t xml:space="preserve"> Is th</w:t>
      </w:r>
      <w:r w:rsidR="00FB56FD">
        <w:t>e initial program universal or only f</w:t>
      </w:r>
      <w:r w:rsidR="00962E20" w:rsidRPr="001130B4">
        <w:t>or demographic groups with particular needs?</w:t>
      </w:r>
      <w:r w:rsidR="00E17AF1" w:rsidRPr="001130B4">
        <w:t xml:space="preserve"> What ques</w:t>
      </w:r>
      <w:r w:rsidR="00962E20" w:rsidRPr="001130B4">
        <w:t>tions</w:t>
      </w:r>
      <w:r w:rsidR="003B4E03" w:rsidRPr="001130B4">
        <w:t xml:space="preserve">, when they have </w:t>
      </w:r>
      <w:r w:rsidR="00962E20" w:rsidRPr="001130B4">
        <w:t>valid and reliable answers,</w:t>
      </w:r>
      <w:r w:rsidR="00E17AF1" w:rsidRPr="001130B4">
        <w:t xml:space="preserve"> will</w:t>
      </w:r>
      <w:r w:rsidR="00D20A59">
        <w:t xml:space="preserve"> enable</w:t>
      </w:r>
      <w:r w:rsidR="00C93DE7" w:rsidRPr="001130B4">
        <w:t xml:space="preserve"> the Government of Ontario to make a </w:t>
      </w:r>
      <w:r w:rsidR="00FB56FD">
        <w:t xml:space="preserve">final and firm </w:t>
      </w:r>
      <w:r w:rsidR="00C93DE7" w:rsidRPr="001130B4">
        <w:t>go/no go de</w:t>
      </w:r>
      <w:r w:rsidR="00E75261" w:rsidRPr="001130B4">
        <w:t xml:space="preserve">cision on </w:t>
      </w:r>
      <w:r w:rsidR="003B4E03" w:rsidRPr="001130B4">
        <w:t>the</w:t>
      </w:r>
      <w:r w:rsidR="00962E20" w:rsidRPr="001130B4">
        <w:t xml:space="preserve"> intended program</w:t>
      </w:r>
      <w:r w:rsidR="00C93DE7" w:rsidRPr="001130B4">
        <w:t xml:space="preserve">? </w:t>
      </w:r>
      <w:r w:rsidR="00AE70AF" w:rsidRPr="001130B4">
        <w:t>Do</w:t>
      </w:r>
      <w:r w:rsidR="006D7BA4" w:rsidRPr="001130B4">
        <w:t xml:space="preserve"> these </w:t>
      </w:r>
      <w:r w:rsidR="00AE70AF" w:rsidRPr="001130B4">
        <w:t xml:space="preserve">lie </w:t>
      </w:r>
      <w:r w:rsidR="006D7BA4" w:rsidRPr="001130B4">
        <w:t>fundamentally w</w:t>
      </w:r>
      <w:r w:rsidR="003B4E03" w:rsidRPr="001130B4">
        <w:t>ith administrative effectiveness,</w:t>
      </w:r>
      <w:r w:rsidR="00AE70AF" w:rsidRPr="001130B4">
        <w:t xml:space="preserve"> cost efficiency</w:t>
      </w:r>
      <w:r w:rsidR="00C93DE7" w:rsidRPr="001130B4">
        <w:t xml:space="preserve">, or </w:t>
      </w:r>
      <w:r w:rsidR="006D7BA4" w:rsidRPr="001130B4">
        <w:t>behavioral</w:t>
      </w:r>
      <w:r w:rsidR="00AE70AF" w:rsidRPr="001130B4">
        <w:t xml:space="preserve"> changes </w:t>
      </w:r>
      <w:r w:rsidR="006D7BA4" w:rsidRPr="001130B4">
        <w:t xml:space="preserve">and </w:t>
      </w:r>
      <w:r w:rsidR="00747A0B" w:rsidRPr="001130B4">
        <w:t xml:space="preserve">collective </w:t>
      </w:r>
      <w:r w:rsidR="006D7BA4" w:rsidRPr="001130B4">
        <w:t>social</w:t>
      </w:r>
      <w:r w:rsidR="00AE70AF" w:rsidRPr="001130B4">
        <w:t xml:space="preserve"> outcomes</w:t>
      </w:r>
      <w:r w:rsidR="006D7BA4" w:rsidRPr="001130B4">
        <w:t>?</w:t>
      </w:r>
      <w:r w:rsidR="00AE70AF" w:rsidRPr="001130B4">
        <w:t xml:space="preserve"> If behavioral changes are sought, what kinds and how much? Are there </w:t>
      </w:r>
      <w:r w:rsidR="00E75261" w:rsidRPr="001130B4">
        <w:t xml:space="preserve">other </w:t>
      </w:r>
      <w:r w:rsidR="00AE70AF" w:rsidRPr="001130B4">
        <w:t>aspirations</w:t>
      </w:r>
      <w:r w:rsidR="00E17AF1" w:rsidRPr="001130B4">
        <w:t>, such as moderating</w:t>
      </w:r>
      <w:r w:rsidR="00AE70AF" w:rsidRPr="001130B4">
        <w:t xml:space="preserve"> the rate of increase in demand for </w:t>
      </w:r>
      <w:r w:rsidR="00962E20" w:rsidRPr="001130B4">
        <w:t>and the cost of physical</w:t>
      </w:r>
      <w:r w:rsidR="003B4E03" w:rsidRPr="001130B4">
        <w:t xml:space="preserve"> and mental health care, </w:t>
      </w:r>
      <w:r w:rsidR="00E17AF1" w:rsidRPr="001130B4">
        <w:t>or increasing</w:t>
      </w:r>
      <w:r w:rsidR="00AE70AF" w:rsidRPr="001130B4">
        <w:t xml:space="preserve"> </w:t>
      </w:r>
      <w:r w:rsidR="00747A0B" w:rsidRPr="001130B4">
        <w:t xml:space="preserve">individual </w:t>
      </w:r>
      <w:r w:rsidR="00AE70AF" w:rsidRPr="001130B4">
        <w:t>inve</w:t>
      </w:r>
      <w:r w:rsidR="00E17AF1" w:rsidRPr="001130B4">
        <w:t>stment in educational</w:t>
      </w:r>
      <w:r w:rsidR="00FB56FD">
        <w:t xml:space="preserve">, </w:t>
      </w:r>
      <w:r w:rsidR="00E17AF1" w:rsidRPr="001130B4">
        <w:t>human capital developme</w:t>
      </w:r>
      <w:r w:rsidR="00FB56FD">
        <w:t xml:space="preserve">nt </w:t>
      </w:r>
      <w:r w:rsidR="00962E20" w:rsidRPr="001130B4">
        <w:t>and labour force attachment?</w:t>
      </w:r>
      <w:r w:rsidR="00E17AF1" w:rsidRPr="001130B4">
        <w:t xml:space="preserve"> </w:t>
      </w:r>
    </w:p>
    <w:p w14:paraId="2CD81443" w14:textId="77777777" w:rsidR="00824119" w:rsidRPr="001130B4" w:rsidRDefault="006D7BA4" w:rsidP="00380E81">
      <w:pPr>
        <w:ind w:left="45"/>
      </w:pPr>
      <w:r w:rsidRPr="001130B4">
        <w:lastRenderedPageBreak/>
        <w:t>Whatever the answers,</w:t>
      </w:r>
      <w:r w:rsidR="00AE70AF" w:rsidRPr="001130B4">
        <w:t xml:space="preserve"> those objectives </w:t>
      </w:r>
      <w:r w:rsidR="003B4E03" w:rsidRPr="001130B4">
        <w:t xml:space="preserve">must </w:t>
      </w:r>
      <w:r w:rsidR="00AE70AF" w:rsidRPr="001130B4">
        <w:t>influence</w:t>
      </w:r>
      <w:r w:rsidR="006836C0" w:rsidRPr="001130B4">
        <w:t xml:space="preserve"> </w:t>
      </w:r>
      <w:r w:rsidR="00E17AF1" w:rsidRPr="001130B4">
        <w:t xml:space="preserve">subsequent </w:t>
      </w:r>
      <w:r w:rsidR="006836C0" w:rsidRPr="001130B4">
        <w:t>decision</w:t>
      </w:r>
      <w:r w:rsidRPr="001130B4">
        <w:t>s</w:t>
      </w:r>
      <w:r w:rsidR="006836C0" w:rsidRPr="001130B4">
        <w:t xml:space="preserve"> about the</w:t>
      </w:r>
      <w:r w:rsidR="00CE2DE5" w:rsidRPr="001130B4">
        <w:t xml:space="preserve"> </w:t>
      </w:r>
      <w:r w:rsidR="00AE70AF" w:rsidRPr="001130B4">
        <w:t xml:space="preserve">choice of </w:t>
      </w:r>
      <w:r w:rsidR="00577300" w:rsidRPr="001130B4">
        <w:t xml:space="preserve">type or types of income transfer program you will examine. </w:t>
      </w:r>
      <w:r w:rsidR="00FB56FD">
        <w:t>Basic income is no one thing. T</w:t>
      </w:r>
      <w:r w:rsidR="00577300" w:rsidRPr="001130B4">
        <w:t>he range</w:t>
      </w:r>
      <w:r w:rsidR="00DB0F24" w:rsidRPr="001130B4">
        <w:t xml:space="preserve"> of potential </w:t>
      </w:r>
      <w:r w:rsidR="000E4431" w:rsidRPr="001130B4">
        <w:t xml:space="preserve">design and delivery </w:t>
      </w:r>
      <w:r w:rsidR="00DB0F24" w:rsidRPr="001130B4">
        <w:t xml:space="preserve">choices is </w:t>
      </w:r>
      <w:r w:rsidR="000E4431" w:rsidRPr="001130B4">
        <w:t xml:space="preserve">very </w:t>
      </w:r>
      <w:r w:rsidR="00DB0F24" w:rsidRPr="001130B4">
        <w:t>large. I</w:t>
      </w:r>
      <w:r w:rsidR="00577300" w:rsidRPr="001130B4">
        <w:t xml:space="preserve">s eligibility </w:t>
      </w:r>
      <w:r w:rsidR="00DB0F24" w:rsidRPr="001130B4">
        <w:t xml:space="preserve">to be </w:t>
      </w:r>
      <w:r w:rsidR="00577300" w:rsidRPr="001130B4">
        <w:t>conditi</w:t>
      </w:r>
      <w:r w:rsidR="00C414B5" w:rsidRPr="001130B4">
        <w:t>onal?</w:t>
      </w:r>
      <w:r w:rsidR="00DB0F24" w:rsidRPr="001130B4">
        <w:t xml:space="preserve"> If so, on what will this</w:t>
      </w:r>
      <w:r w:rsidR="00577300" w:rsidRPr="001130B4">
        <w:t xml:space="preserve"> depend? W</w:t>
      </w:r>
      <w:r w:rsidR="006836C0" w:rsidRPr="001130B4">
        <w:t>hich</w:t>
      </w:r>
      <w:r w:rsidR="00DB0F24" w:rsidRPr="001130B4">
        <w:t xml:space="preserve"> factors, if any, will </w:t>
      </w:r>
      <w:r w:rsidR="006836C0" w:rsidRPr="001130B4">
        <w:t>payment</w:t>
      </w:r>
      <w:r w:rsidR="00747A0B" w:rsidRPr="001130B4">
        <w:t>s</w:t>
      </w:r>
      <w:r w:rsidR="006836C0" w:rsidRPr="001130B4">
        <w:t xml:space="preserve"> </w:t>
      </w:r>
      <w:r w:rsidR="00DB0F24" w:rsidRPr="001130B4">
        <w:t xml:space="preserve">be adjusted </w:t>
      </w:r>
      <w:r w:rsidR="003B4E03" w:rsidRPr="001130B4">
        <w:t>for,</w:t>
      </w:r>
      <w:r w:rsidR="006836C0" w:rsidRPr="001130B4">
        <w:t xml:space="preserve"> etc.</w:t>
      </w:r>
      <w:r w:rsidRPr="001130B4">
        <w:t xml:space="preserve"> The selected delivery structure format should be </w:t>
      </w:r>
      <w:r w:rsidR="00962E20" w:rsidRPr="001130B4">
        <w:t xml:space="preserve">tightly </w:t>
      </w:r>
      <w:r w:rsidRPr="001130B4">
        <w:t>aligned with th</w:t>
      </w:r>
      <w:r w:rsidR="003B4E03" w:rsidRPr="001130B4">
        <w:t>e primary</w:t>
      </w:r>
      <w:r w:rsidR="00747A0B" w:rsidRPr="001130B4">
        <w:t xml:space="preserve"> social objectives to be attained</w:t>
      </w:r>
      <w:r w:rsidR="00962E20" w:rsidRPr="001130B4">
        <w:t>.</w:t>
      </w:r>
    </w:p>
    <w:p w14:paraId="788E19F0" w14:textId="77777777" w:rsidR="00AE70AF" w:rsidRPr="001130B4" w:rsidRDefault="001130B4" w:rsidP="00380E81">
      <w:pPr>
        <w:ind w:left="45"/>
      </w:pPr>
      <w:r>
        <w:t>3.</w:t>
      </w:r>
      <w:r>
        <w:tab/>
      </w:r>
      <w:r w:rsidR="00FB56FD">
        <w:t xml:space="preserve">What </w:t>
      </w:r>
      <w:r w:rsidR="00FB56FD" w:rsidRPr="001130B4">
        <w:t>scope</w:t>
      </w:r>
      <w:r w:rsidR="00CE2DE5" w:rsidRPr="001130B4">
        <w:t xml:space="preserve"> </w:t>
      </w:r>
      <w:r w:rsidR="00747A0B" w:rsidRPr="001130B4">
        <w:t xml:space="preserve">and extent </w:t>
      </w:r>
      <w:r w:rsidR="00C414B5" w:rsidRPr="001130B4">
        <w:t>of income support reform</w:t>
      </w:r>
      <w:r w:rsidR="00DB0F24" w:rsidRPr="001130B4">
        <w:t xml:space="preserve"> </w:t>
      </w:r>
      <w:r w:rsidR="00FB56FD">
        <w:t xml:space="preserve">do </w:t>
      </w:r>
      <w:r w:rsidR="00DB0F24" w:rsidRPr="001130B4">
        <w:t>you wish to undertake? Specifically, do you intend to</w:t>
      </w:r>
      <w:r w:rsidR="00CE2DE5" w:rsidRPr="001130B4">
        <w:t xml:space="preserve"> add </w:t>
      </w:r>
      <w:r w:rsidR="006D7BA4" w:rsidRPr="001130B4">
        <w:t xml:space="preserve">a </w:t>
      </w:r>
      <w:r w:rsidR="00CE2DE5" w:rsidRPr="001130B4">
        <w:t xml:space="preserve">basic income </w:t>
      </w:r>
      <w:r w:rsidR="00C538B2" w:rsidRPr="001130B4">
        <w:t>program on top</w:t>
      </w:r>
      <w:r w:rsidR="00CE2DE5" w:rsidRPr="001130B4">
        <w:t xml:space="preserve"> </w:t>
      </w:r>
      <w:r w:rsidR="00C414B5" w:rsidRPr="001130B4">
        <w:t xml:space="preserve">of </w:t>
      </w:r>
      <w:r w:rsidR="00CE2DE5" w:rsidRPr="001130B4">
        <w:t>t</w:t>
      </w:r>
      <w:r w:rsidR="00577300" w:rsidRPr="001130B4">
        <w:t>he</w:t>
      </w:r>
      <w:r w:rsidR="006D7BA4" w:rsidRPr="001130B4">
        <w:t xml:space="preserve"> set of </w:t>
      </w:r>
      <w:r w:rsidR="00577300" w:rsidRPr="001130B4">
        <w:t xml:space="preserve">existing </w:t>
      </w:r>
      <w:r w:rsidR="006D7BA4" w:rsidRPr="001130B4">
        <w:t>programs? W</w:t>
      </w:r>
      <w:r w:rsidR="00CE2DE5" w:rsidRPr="001130B4">
        <w:t xml:space="preserve">ill </w:t>
      </w:r>
      <w:r w:rsidR="00577300" w:rsidRPr="001130B4">
        <w:t>any</w:t>
      </w:r>
      <w:r w:rsidR="006D7BA4" w:rsidRPr="001130B4">
        <w:t xml:space="preserve"> </w:t>
      </w:r>
      <w:r w:rsidR="00C538B2" w:rsidRPr="001130B4">
        <w:t>of these</w:t>
      </w:r>
      <w:r w:rsidR="00CE2DE5" w:rsidRPr="001130B4">
        <w:t xml:space="preserve"> be modified by or even repl</w:t>
      </w:r>
      <w:r w:rsidR="006D7BA4" w:rsidRPr="001130B4">
        <w:t xml:space="preserve">aced completely </w:t>
      </w:r>
      <w:r w:rsidR="00C414B5" w:rsidRPr="001130B4">
        <w:t>with</w:t>
      </w:r>
      <w:r w:rsidR="00C538B2" w:rsidRPr="001130B4">
        <w:t xml:space="preserve"> </w:t>
      </w:r>
      <w:r w:rsidR="00DB0F24" w:rsidRPr="001130B4">
        <w:t xml:space="preserve">a </w:t>
      </w:r>
      <w:r w:rsidR="00C538B2" w:rsidRPr="001130B4">
        <w:t>basic</w:t>
      </w:r>
      <w:r w:rsidR="006D7BA4" w:rsidRPr="001130B4">
        <w:t xml:space="preserve"> income?</w:t>
      </w:r>
      <w:r w:rsidR="00C414B5" w:rsidRPr="001130B4">
        <w:t xml:space="preserve">  D</w:t>
      </w:r>
      <w:r w:rsidR="00CE2DE5" w:rsidRPr="001130B4">
        <w:t xml:space="preserve">o </w:t>
      </w:r>
      <w:r w:rsidR="00FB56FD" w:rsidRPr="001130B4">
        <w:t>you wish</w:t>
      </w:r>
      <w:r w:rsidR="00CE2DE5" w:rsidRPr="001130B4">
        <w:t xml:space="preserve"> to use basic income to more fully and effectively integrate </w:t>
      </w:r>
      <w:r w:rsidR="006D7BA4" w:rsidRPr="001130B4">
        <w:t xml:space="preserve">some or all existing </w:t>
      </w:r>
      <w:r w:rsidR="00DB0F24" w:rsidRPr="001130B4">
        <w:t xml:space="preserve">income support </w:t>
      </w:r>
      <w:r w:rsidR="006D7BA4" w:rsidRPr="001130B4">
        <w:t xml:space="preserve">programs? Each </w:t>
      </w:r>
      <w:r w:rsidR="00FB56FD">
        <w:t xml:space="preserve">one </w:t>
      </w:r>
      <w:r w:rsidR="006D7BA4" w:rsidRPr="001130B4">
        <w:t xml:space="preserve">of these </w:t>
      </w:r>
      <w:r w:rsidR="003B4E03" w:rsidRPr="001130B4">
        <w:t xml:space="preserve">is </w:t>
      </w:r>
      <w:r w:rsidR="00CE2DE5" w:rsidRPr="001130B4">
        <w:t>possib</w:t>
      </w:r>
      <w:r w:rsidR="00747A0B" w:rsidRPr="001130B4">
        <w:t>le</w:t>
      </w:r>
      <w:r w:rsidR="00C538B2" w:rsidRPr="001130B4">
        <w:t>,</w:t>
      </w:r>
      <w:r w:rsidR="003B4E03" w:rsidRPr="001130B4">
        <w:t xml:space="preserve"> on its</w:t>
      </w:r>
      <w:r w:rsidR="00747A0B" w:rsidRPr="001130B4">
        <w:t xml:space="preserve"> own or in combinations. </w:t>
      </w:r>
      <w:r w:rsidR="00D20A59">
        <w:t>What is to happen to non-cash benefits?</w:t>
      </w:r>
    </w:p>
    <w:p w14:paraId="7E8616F4" w14:textId="77777777" w:rsidR="007B754B" w:rsidRDefault="006D7BA4" w:rsidP="00FB56FD">
      <w:pPr>
        <w:ind w:left="45"/>
      </w:pPr>
      <w:r w:rsidRPr="001130B4">
        <w:t>4.</w:t>
      </w:r>
      <w:r w:rsidR="001130B4">
        <w:tab/>
      </w:r>
      <w:r w:rsidRPr="001130B4">
        <w:t>The cost</w:t>
      </w:r>
      <w:r w:rsidR="003B4E03" w:rsidRPr="001130B4">
        <w:t xml:space="preserve"> of the project will be affected by</w:t>
      </w:r>
      <w:r w:rsidRPr="001130B4">
        <w:t xml:space="preserve"> </w:t>
      </w:r>
      <w:r w:rsidR="00480651" w:rsidRPr="001130B4">
        <w:t xml:space="preserve">and must reflect </w:t>
      </w:r>
      <w:r w:rsidR="00747A0B" w:rsidRPr="001130B4">
        <w:t>the</w:t>
      </w:r>
      <w:r w:rsidR="003B4E03" w:rsidRPr="001130B4">
        <w:t>se</w:t>
      </w:r>
      <w:r w:rsidR="00747A0B" w:rsidRPr="001130B4">
        <w:t xml:space="preserve"> decisions; as</w:t>
      </w:r>
      <w:r w:rsidR="003B4E03" w:rsidRPr="001130B4">
        <w:t xml:space="preserve"> well as the one</w:t>
      </w:r>
      <w:r w:rsidR="00DB0F24" w:rsidRPr="001130B4">
        <w:t xml:space="preserve"> </w:t>
      </w:r>
      <w:r w:rsidR="00C414B5" w:rsidRPr="001130B4">
        <w:t>on project</w:t>
      </w:r>
      <w:r w:rsidR="00516765" w:rsidRPr="001130B4">
        <w:t xml:space="preserve"> duration.</w:t>
      </w:r>
    </w:p>
    <w:p w14:paraId="792B77C3" w14:textId="77777777" w:rsidR="00FB56FD" w:rsidRPr="001130B4" w:rsidRDefault="00FB56FD" w:rsidP="00FB56FD">
      <w:pPr>
        <w:ind w:left="45"/>
      </w:pPr>
      <w:r w:rsidRPr="00FB56FD">
        <w:t xml:space="preserve"> </w:t>
      </w:r>
      <w:r w:rsidR="007B754B">
        <w:t>5</w:t>
      </w:r>
      <w:r w:rsidRPr="001130B4">
        <w:t>.</w:t>
      </w:r>
      <w:r>
        <w:tab/>
      </w:r>
      <w:r w:rsidRPr="001130B4">
        <w:t>Does an administrative efficiency pilot, a full-blown controlled social science experiment or something in between most fully suit the above objectives?</w:t>
      </w:r>
    </w:p>
    <w:p w14:paraId="139E6E0D" w14:textId="77777777" w:rsidR="00FE7C0C" w:rsidRPr="001130B4" w:rsidRDefault="007B754B" w:rsidP="007B754B">
      <w:pPr>
        <w:ind w:left="45"/>
      </w:pPr>
      <w:r>
        <w:t>6</w:t>
      </w:r>
      <w:r w:rsidR="001130B4">
        <w:tab/>
      </w:r>
      <w:r w:rsidR="003B4E03" w:rsidRPr="001130B4">
        <w:t>The answers to these</w:t>
      </w:r>
      <w:r w:rsidR="00480651" w:rsidRPr="001130B4">
        <w:t xml:space="preserve"> ques</w:t>
      </w:r>
      <w:r w:rsidR="00C538B2" w:rsidRPr="001130B4">
        <w:t>tions will affect the</w:t>
      </w:r>
      <w:r w:rsidR="00480651" w:rsidRPr="001130B4">
        <w:t xml:space="preserve"> degree</w:t>
      </w:r>
      <w:r w:rsidR="00747A0B" w:rsidRPr="001130B4">
        <w:t>s</w:t>
      </w:r>
      <w:r w:rsidR="00480651" w:rsidRPr="001130B4">
        <w:t xml:space="preserve"> of political and financial risk</w:t>
      </w:r>
      <w:r w:rsidR="00DB0F24" w:rsidRPr="001130B4">
        <w:t xml:space="preserve"> you must accept</w:t>
      </w:r>
      <w:r w:rsidR="003B4E03" w:rsidRPr="001130B4">
        <w:t>. C</w:t>
      </w:r>
      <w:r w:rsidR="00747A0B" w:rsidRPr="001130B4">
        <w:t>onscious</w:t>
      </w:r>
      <w:r w:rsidR="00AE70AF" w:rsidRPr="001130B4">
        <w:t xml:space="preserve"> </w:t>
      </w:r>
      <w:r w:rsidR="00747A0B" w:rsidRPr="001130B4">
        <w:t xml:space="preserve">and sustained </w:t>
      </w:r>
      <w:r w:rsidR="00AE70AF" w:rsidRPr="001130B4">
        <w:t>decision</w:t>
      </w:r>
      <w:r w:rsidR="00747A0B" w:rsidRPr="001130B4">
        <w:t xml:space="preserve">s </w:t>
      </w:r>
      <w:r w:rsidR="00C538B2" w:rsidRPr="001130B4">
        <w:t xml:space="preserve">must be </w:t>
      </w:r>
      <w:r w:rsidR="00747A0B" w:rsidRPr="001130B4">
        <w:t xml:space="preserve">made </w:t>
      </w:r>
      <w:r w:rsidR="00DB0F24" w:rsidRPr="001130B4">
        <w:t xml:space="preserve">and </w:t>
      </w:r>
      <w:r w:rsidR="00FB56FD">
        <w:t xml:space="preserve">then </w:t>
      </w:r>
      <w:r w:rsidR="003B4E03" w:rsidRPr="001130B4">
        <w:t xml:space="preserve">fully </w:t>
      </w:r>
      <w:r>
        <w:t>accepted by senior politicians</w:t>
      </w:r>
    </w:p>
    <w:p w14:paraId="3FF0A617" w14:textId="77777777" w:rsidR="007B754B" w:rsidRDefault="001130B4" w:rsidP="00EC4648">
      <w:pPr>
        <w:ind w:left="45"/>
      </w:pPr>
      <w:r>
        <w:t>7.</w:t>
      </w:r>
      <w:r>
        <w:tab/>
      </w:r>
      <w:r w:rsidR="00C538B2" w:rsidRPr="001130B4">
        <w:t>With these decisions in hand,</w:t>
      </w:r>
      <w:r w:rsidR="00516765" w:rsidRPr="001130B4">
        <w:t xml:space="preserve"> it will be time to make what are</w:t>
      </w:r>
      <w:r w:rsidR="00DC403F" w:rsidRPr="001130B4">
        <w:t xml:space="preserve"> in some ways the mos</w:t>
      </w:r>
      <w:r w:rsidR="00747A0B" w:rsidRPr="001130B4">
        <w:t>t complex and significant</w:t>
      </w:r>
      <w:r w:rsidR="00DC403F" w:rsidRPr="001130B4">
        <w:t xml:space="preserve"> decisions of all: the detailed design of the</w:t>
      </w:r>
      <w:r w:rsidR="00516765" w:rsidRPr="001130B4">
        <w:t xml:space="preserve"> </w:t>
      </w:r>
      <w:r w:rsidR="00C414B5" w:rsidRPr="001130B4">
        <w:t xml:space="preserve">particular </w:t>
      </w:r>
      <w:r w:rsidR="00516765" w:rsidRPr="001130B4">
        <w:t xml:space="preserve">form of test </w:t>
      </w:r>
      <w:r w:rsidR="007B754B">
        <w:t xml:space="preserve">or tests </w:t>
      </w:r>
      <w:r w:rsidR="00516765" w:rsidRPr="001130B4">
        <w:t>you have selected</w:t>
      </w:r>
      <w:r w:rsidR="00C538B2" w:rsidRPr="001130B4">
        <w:t xml:space="preserve">. </w:t>
      </w:r>
      <w:r w:rsidR="00C414B5" w:rsidRPr="001130B4">
        <w:t xml:space="preserve">If you opt for a form other than a demogrant, there can be </w:t>
      </w:r>
      <w:r w:rsidR="00C538B2" w:rsidRPr="001130B4">
        <w:t>at least</w:t>
      </w:r>
      <w:r w:rsidR="00DC403F" w:rsidRPr="001130B4">
        <w:t xml:space="preserve"> 20 separate </w:t>
      </w:r>
      <w:r w:rsidR="00066C28" w:rsidRPr="001130B4">
        <w:t xml:space="preserve">but more or less equally fundamental </w:t>
      </w:r>
      <w:r w:rsidR="00C414B5" w:rsidRPr="001130B4">
        <w:t>elements to be decided upon.  Crucial</w:t>
      </w:r>
      <w:r w:rsidR="00C538B2" w:rsidRPr="001130B4">
        <w:t xml:space="preserve"> questions could</w:t>
      </w:r>
      <w:r w:rsidR="00747A0B" w:rsidRPr="001130B4">
        <w:t xml:space="preserve"> include:</w:t>
      </w:r>
      <w:r w:rsidR="00DC403F" w:rsidRPr="001130B4">
        <w:t xml:space="preserve"> income support levels; the definition of earned income; the inclusion or not of net worth; family definition, family size adjustments in guarantee rates, the accounting period</w:t>
      </w:r>
      <w:r w:rsidR="00C414B5" w:rsidRPr="001130B4">
        <w:t xml:space="preserve"> and method</w:t>
      </w:r>
      <w:r w:rsidR="00DC403F" w:rsidRPr="001130B4">
        <w:t>; and income verification procedures.</w:t>
      </w:r>
    </w:p>
    <w:p w14:paraId="0E209122" w14:textId="77777777" w:rsidR="007B754B" w:rsidRDefault="007B754B" w:rsidP="007B754B">
      <w:r>
        <w:t>A</w:t>
      </w:r>
      <w:r w:rsidR="008F53B6" w:rsidRPr="001130B4">
        <w:t xml:space="preserve"> decision of immense importance is </w:t>
      </w:r>
      <w:r w:rsidR="00C538B2" w:rsidRPr="001130B4">
        <w:t>h</w:t>
      </w:r>
      <w:r w:rsidR="00C414B5" w:rsidRPr="001130B4">
        <w:t>ow the data</w:t>
      </w:r>
      <w:r w:rsidR="003B4E03" w:rsidRPr="001130B4">
        <w:t xml:space="preserve"> are to be collected. Will they</w:t>
      </w:r>
      <w:r w:rsidR="00C414B5" w:rsidRPr="001130B4">
        <w:t xml:space="preserve"> come from</w:t>
      </w:r>
      <w:r w:rsidR="00C538B2" w:rsidRPr="001130B4">
        <w:t xml:space="preserve"> a</w:t>
      </w:r>
      <w:r w:rsidR="008F53B6" w:rsidRPr="001130B4">
        <w:t xml:space="preserve"> dispersed </w:t>
      </w:r>
      <w:r w:rsidR="00C538B2" w:rsidRPr="001130B4">
        <w:t>or random sample</w:t>
      </w:r>
      <w:r w:rsidR="008F53B6" w:rsidRPr="001130B4">
        <w:t xml:space="preserve"> </w:t>
      </w:r>
      <w:r w:rsidR="00C414B5" w:rsidRPr="001130B4">
        <w:t>or samples?</w:t>
      </w:r>
      <w:r w:rsidR="00C538B2" w:rsidRPr="001130B4">
        <w:t xml:space="preserve"> Will you have a</w:t>
      </w:r>
      <w:r w:rsidR="008F53B6" w:rsidRPr="001130B4">
        <w:t xml:space="preserve"> </w:t>
      </w:r>
      <w:r w:rsidR="00747A0B" w:rsidRPr="001130B4">
        <w:t xml:space="preserve">saturation </w:t>
      </w:r>
      <w:r w:rsidR="00C538B2" w:rsidRPr="001130B4">
        <w:t>site or sites? What will be</w:t>
      </w:r>
      <w:r>
        <w:t xml:space="preserve"> their </w:t>
      </w:r>
      <w:r w:rsidR="00747A0B" w:rsidRPr="001130B4">
        <w:t>size</w:t>
      </w:r>
      <w:r w:rsidR="00C538B2" w:rsidRPr="001130B4">
        <w:t>s</w:t>
      </w:r>
      <w:r w:rsidR="00747A0B" w:rsidRPr="001130B4">
        <w:t>,</w:t>
      </w:r>
      <w:r w:rsidR="008F53B6" w:rsidRPr="001130B4">
        <w:t xml:space="preserve"> number</w:t>
      </w:r>
      <w:r w:rsidR="00747A0B" w:rsidRPr="001130B4">
        <w:t xml:space="preserve"> and geographic </w:t>
      </w:r>
      <w:r w:rsidR="00C538B2" w:rsidRPr="001130B4">
        <w:t>locations?</w:t>
      </w:r>
      <w:r w:rsidR="00747A0B" w:rsidRPr="001130B4">
        <w:t xml:space="preserve"> </w:t>
      </w:r>
      <w:r w:rsidR="008F53B6" w:rsidRPr="001130B4">
        <w:t>Mincom</w:t>
      </w:r>
      <w:r w:rsidR="00747A0B" w:rsidRPr="001130B4">
        <w:t>e</w:t>
      </w:r>
      <w:r w:rsidR="008F53B6" w:rsidRPr="001130B4">
        <w:t>’s experience is that, probably because it more closely resembled a real</w:t>
      </w:r>
      <w:r w:rsidR="00DC403F" w:rsidRPr="001130B4">
        <w:t xml:space="preserve"> </w:t>
      </w:r>
      <w:r w:rsidR="00C538B2" w:rsidRPr="001130B4">
        <w:t>program,</w:t>
      </w:r>
      <w:r w:rsidR="008F53B6" w:rsidRPr="001130B4">
        <w:t xml:space="preserve"> news media then and now,</w:t>
      </w:r>
      <w:r w:rsidR="00C538B2" w:rsidRPr="001130B4">
        <w:t xml:space="preserve"> largely ignored</w:t>
      </w:r>
      <w:r w:rsidR="008F53B6" w:rsidRPr="001130B4">
        <w:t xml:space="preserve"> the </w:t>
      </w:r>
      <w:r w:rsidR="00747A0B" w:rsidRPr="001130B4">
        <w:t xml:space="preserve">dispersed </w:t>
      </w:r>
      <w:r w:rsidR="008F53B6" w:rsidRPr="001130B4">
        <w:t xml:space="preserve">samples in Winnipeg and </w:t>
      </w:r>
      <w:r w:rsidR="00C538B2" w:rsidRPr="001130B4">
        <w:t xml:space="preserve">our </w:t>
      </w:r>
      <w:r w:rsidR="008F53B6" w:rsidRPr="001130B4">
        <w:t>many rural locations; and concentrated almost exclusively on the Dauphin saturation site.</w:t>
      </w:r>
    </w:p>
    <w:p w14:paraId="126C717D" w14:textId="77777777" w:rsidR="00AA2C3B" w:rsidRPr="001130B4" w:rsidRDefault="008F53B6" w:rsidP="007B754B">
      <w:pPr>
        <w:ind w:left="45"/>
      </w:pPr>
      <w:r w:rsidRPr="001130B4">
        <w:t>My personal view is that for this and several narrow</w:t>
      </w:r>
      <w:r w:rsidR="001130B4">
        <w:t>er</w:t>
      </w:r>
      <w:r w:rsidRPr="001130B4">
        <w:t xml:space="preserve"> research c</w:t>
      </w:r>
      <w:r w:rsidR="00E44E61" w:rsidRPr="001130B4">
        <w:t>onsiderations, one or better even</w:t>
      </w:r>
      <w:r w:rsidRPr="001130B4">
        <w:t xml:space="preserve"> two saturations sites would be a beneficial component of </w:t>
      </w:r>
      <w:r w:rsidR="007B754B">
        <w:t xml:space="preserve">either </w:t>
      </w:r>
      <w:r w:rsidRPr="001130B4">
        <w:t>an experi</w:t>
      </w:r>
      <w:r w:rsidR="00AA2C3B" w:rsidRPr="001130B4">
        <w:t>ment or an administrative pilot</w:t>
      </w:r>
      <w:r w:rsidR="00AE69FD" w:rsidRPr="001130B4">
        <w:t>. Completing a successful saturation test c</w:t>
      </w:r>
      <w:r w:rsidR="000E4431" w:rsidRPr="001130B4">
        <w:t xml:space="preserve">ould also be justified </w:t>
      </w:r>
      <w:r w:rsidR="009C7BD3" w:rsidRPr="001130B4">
        <w:t>as a</w:t>
      </w:r>
      <w:r w:rsidR="000E4431" w:rsidRPr="001130B4">
        <w:t xml:space="preserve"> more </w:t>
      </w:r>
      <w:r w:rsidR="009C7BD3" w:rsidRPr="001130B4">
        <w:t xml:space="preserve">realistic </w:t>
      </w:r>
      <w:r w:rsidR="00D20A59">
        <w:t xml:space="preserve">and publically reassuring </w:t>
      </w:r>
      <w:r w:rsidR="009C7BD3" w:rsidRPr="001130B4">
        <w:t>preparation</w:t>
      </w:r>
      <w:r w:rsidR="00AE69FD" w:rsidRPr="001130B4">
        <w:t xml:space="preserve"> for the real thing.</w:t>
      </w:r>
    </w:p>
    <w:p w14:paraId="654A7B5C" w14:textId="77777777" w:rsidR="00AA2C3B" w:rsidRPr="001130B4" w:rsidRDefault="00EC4648" w:rsidP="00AA2C3B">
      <w:pPr>
        <w:ind w:left="45"/>
      </w:pPr>
      <w:r w:rsidRPr="001130B4">
        <w:t>8</w:t>
      </w:r>
      <w:r w:rsidR="007B754B">
        <w:t>. A</w:t>
      </w:r>
      <w:r w:rsidR="00E44E61" w:rsidRPr="001130B4">
        <w:t xml:space="preserve">ll these decisions must </w:t>
      </w:r>
      <w:r w:rsidR="009C7BD3" w:rsidRPr="001130B4">
        <w:t xml:space="preserve">also </w:t>
      </w:r>
      <w:r w:rsidR="00E44E61" w:rsidRPr="001130B4">
        <w:t>be assessed from the perspective of their</w:t>
      </w:r>
      <w:r w:rsidRPr="001130B4">
        <w:t xml:space="preserve"> i</w:t>
      </w:r>
      <w:r w:rsidR="00E44E61" w:rsidRPr="001130B4">
        <w:t>mpacts on</w:t>
      </w:r>
      <w:r w:rsidRPr="001130B4">
        <w:t xml:space="preserve"> data quality</w:t>
      </w:r>
      <w:r w:rsidR="00E44E61" w:rsidRPr="001130B4">
        <w:t xml:space="preserve">. </w:t>
      </w:r>
      <w:r w:rsidR="00AE69FD" w:rsidRPr="001130B4">
        <w:t xml:space="preserve"> Quality s</w:t>
      </w:r>
      <w:r w:rsidRPr="001130B4">
        <w:t>tandards must be c</w:t>
      </w:r>
      <w:r w:rsidR="00AE69FD" w:rsidRPr="001130B4">
        <w:t>arefully established, the cost accepted and</w:t>
      </w:r>
      <w:r w:rsidR="00AA2C3B" w:rsidRPr="001130B4">
        <w:t xml:space="preserve"> effectively </w:t>
      </w:r>
      <w:r w:rsidR="007B754B">
        <w:t xml:space="preserve">and expertly </w:t>
      </w:r>
      <w:r w:rsidR="00AA2C3B" w:rsidRPr="001130B4">
        <w:t>enforced</w:t>
      </w:r>
      <w:r w:rsidRPr="001130B4">
        <w:t xml:space="preserve"> for the life of the project</w:t>
      </w:r>
      <w:r w:rsidR="00AA2C3B" w:rsidRPr="001130B4">
        <w:t>.</w:t>
      </w:r>
    </w:p>
    <w:p w14:paraId="756B660A" w14:textId="77777777" w:rsidR="00AA2C3B" w:rsidRPr="001130B4" w:rsidRDefault="00EC4648" w:rsidP="00AA2C3B">
      <w:pPr>
        <w:ind w:left="45"/>
      </w:pPr>
      <w:r w:rsidRPr="001130B4">
        <w:t>9</w:t>
      </w:r>
      <w:r w:rsidR="00DC403F" w:rsidRPr="001130B4">
        <w:t>.</w:t>
      </w:r>
      <w:r w:rsidR="001130B4">
        <w:tab/>
      </w:r>
      <w:r w:rsidR="00DC403F" w:rsidRPr="001130B4">
        <w:t xml:space="preserve">How </w:t>
      </w:r>
      <w:r w:rsidR="00066C28" w:rsidRPr="001130B4">
        <w:t xml:space="preserve">is </w:t>
      </w:r>
      <w:r w:rsidR="00DC403F" w:rsidRPr="001130B4">
        <w:t>the necessary research capacity f</w:t>
      </w:r>
      <w:r w:rsidR="00066C28" w:rsidRPr="001130B4">
        <w:t>or the type of test selected</w:t>
      </w:r>
      <w:r w:rsidR="00E44E61" w:rsidRPr="001130B4">
        <w:t xml:space="preserve"> to be acquired?</w:t>
      </w:r>
      <w:r w:rsidR="00DC403F" w:rsidRPr="001130B4">
        <w:t xml:space="preserve"> There are </w:t>
      </w:r>
      <w:r w:rsidR="00E44E61" w:rsidRPr="001130B4">
        <w:t>several options. This</w:t>
      </w:r>
      <w:r w:rsidR="00DC403F" w:rsidRPr="001130B4">
        <w:t xml:space="preserve"> </w:t>
      </w:r>
      <w:r w:rsidR="00AA2C3B" w:rsidRPr="001130B4">
        <w:t xml:space="preserve">agency </w:t>
      </w:r>
      <w:r w:rsidR="00DC403F" w:rsidRPr="001130B4">
        <w:t>can, as</w:t>
      </w:r>
      <w:r w:rsidR="00AA2C3B" w:rsidRPr="001130B4">
        <w:t xml:space="preserve"> with Mincome, be built</w:t>
      </w:r>
      <w:r w:rsidR="00DC403F" w:rsidRPr="001130B4">
        <w:t xml:space="preserve"> within the government. If so</w:t>
      </w:r>
      <w:r w:rsidR="00AE69FD" w:rsidRPr="001130B4">
        <w:t>, effort</w:t>
      </w:r>
      <w:r w:rsidR="00DC403F" w:rsidRPr="001130B4">
        <w:t xml:space="preserve"> must be made to separate it from the day to day </w:t>
      </w:r>
      <w:r w:rsidR="008F53B6" w:rsidRPr="001130B4">
        <w:t>administrat</w:t>
      </w:r>
      <w:r w:rsidR="00066C28" w:rsidRPr="001130B4">
        <w:t>ive and political affairs of that</w:t>
      </w:r>
      <w:r w:rsidR="008F53B6" w:rsidRPr="001130B4">
        <w:t xml:space="preserve"> government. </w:t>
      </w:r>
      <w:r w:rsidR="00AA2C3B" w:rsidRPr="001130B4">
        <w:t xml:space="preserve">All </w:t>
      </w:r>
      <w:r w:rsidR="00AA2C3B" w:rsidRPr="001130B4">
        <w:lastRenderedPageBreak/>
        <w:t>Mincome employees were hired on contract. None were public servants. We had our own buildings, including a hea</w:t>
      </w:r>
      <w:r w:rsidR="009C7BD3" w:rsidRPr="001130B4">
        <w:t>dquarters in downtown</w:t>
      </w:r>
      <w:r w:rsidR="007B754B">
        <w:t xml:space="preserve"> Winnipeg, apart</w:t>
      </w:r>
      <w:r w:rsidR="00AA2C3B" w:rsidRPr="001130B4">
        <w:t xml:space="preserve"> from any government premises.</w:t>
      </w:r>
    </w:p>
    <w:p w14:paraId="343683DF" w14:textId="77777777" w:rsidR="00FE7C0C" w:rsidRPr="001130B4" w:rsidRDefault="00AA2C3B" w:rsidP="00AA2C3B">
      <w:pPr>
        <w:ind w:left="45"/>
      </w:pPr>
      <w:r w:rsidRPr="001130B4">
        <w:t>T</w:t>
      </w:r>
      <w:r w:rsidR="008F53B6" w:rsidRPr="001130B4">
        <w:t xml:space="preserve">he </w:t>
      </w:r>
      <w:r w:rsidR="00AE69FD" w:rsidRPr="001130B4">
        <w:t xml:space="preserve">Ontario </w:t>
      </w:r>
      <w:r w:rsidR="008F53B6" w:rsidRPr="001130B4">
        <w:t xml:space="preserve">government </w:t>
      </w:r>
      <w:r w:rsidRPr="001130B4">
        <w:t>could opt</w:t>
      </w:r>
      <w:r w:rsidR="00E44E61" w:rsidRPr="001130B4">
        <w:t xml:space="preserve"> to retain</w:t>
      </w:r>
      <w:r w:rsidR="008F53B6" w:rsidRPr="001130B4">
        <w:t xml:space="preserve"> </w:t>
      </w:r>
      <w:r w:rsidR="00066C28" w:rsidRPr="001130B4">
        <w:t xml:space="preserve">active oversight or </w:t>
      </w:r>
      <w:r w:rsidR="00E44E61" w:rsidRPr="001130B4">
        <w:t xml:space="preserve">direct </w:t>
      </w:r>
      <w:r w:rsidR="008F53B6" w:rsidRPr="001130B4">
        <w:t xml:space="preserve">project management, while contracting </w:t>
      </w:r>
      <w:r w:rsidRPr="001130B4">
        <w:t>out</w:t>
      </w:r>
      <w:r w:rsidR="008F53B6" w:rsidRPr="001130B4">
        <w:t xml:space="preserve"> some or all of the operational and research tasks.</w:t>
      </w:r>
      <w:r w:rsidR="00AE69FD" w:rsidRPr="001130B4">
        <w:t xml:space="preserve"> Obvious c</w:t>
      </w:r>
      <w:r w:rsidR="008F53B6" w:rsidRPr="001130B4">
        <w:t>an</w:t>
      </w:r>
      <w:r w:rsidR="00066C28" w:rsidRPr="001130B4">
        <w:t>didates for out-sourcing include IT</w:t>
      </w:r>
      <w:r w:rsidR="008F53B6" w:rsidRPr="001130B4">
        <w:t>, payments, survey research, data analysis and resear</w:t>
      </w:r>
      <w:r w:rsidRPr="001130B4">
        <w:t>ch program design and conduct</w:t>
      </w:r>
      <w:r w:rsidR="008F53B6" w:rsidRPr="001130B4">
        <w:t xml:space="preserve">. Mincome opted to do all </w:t>
      </w:r>
      <w:r w:rsidR="00E44E61" w:rsidRPr="001130B4">
        <w:t xml:space="preserve">of these </w:t>
      </w:r>
      <w:r w:rsidR="008F53B6" w:rsidRPr="001130B4">
        <w:t xml:space="preserve">in house, though we did </w:t>
      </w:r>
      <w:r w:rsidR="00AE69FD" w:rsidRPr="001130B4">
        <w:t xml:space="preserve">briefly </w:t>
      </w:r>
      <w:r w:rsidR="008F53B6" w:rsidRPr="001130B4">
        <w:t>investigate contracting with Statist</w:t>
      </w:r>
      <w:r w:rsidR="00E44E61" w:rsidRPr="001130B4">
        <w:t>ics Canada for sample surveying, before rejecting it on cost grounds.</w:t>
      </w:r>
    </w:p>
    <w:p w14:paraId="2A6DCDC4" w14:textId="77777777" w:rsidR="004137F2" w:rsidRDefault="00AA2C3B" w:rsidP="00380E81">
      <w:pPr>
        <w:ind w:left="45"/>
      </w:pPr>
      <w:r w:rsidRPr="001130B4">
        <w:t>It took me more than a</w:t>
      </w:r>
      <w:r w:rsidR="00066C28" w:rsidRPr="001130B4">
        <w:t xml:space="preserve"> year</w:t>
      </w:r>
      <w:r w:rsidR="00AE69FD" w:rsidRPr="001130B4">
        <w:t>, after hiring myself</w:t>
      </w:r>
      <w:r w:rsidRPr="001130B4">
        <w:t xml:space="preserve"> as the first employee,</w:t>
      </w:r>
      <w:r w:rsidR="00066C28" w:rsidRPr="001130B4">
        <w:t xml:space="preserve"> to create a 120-person research organization. The eight main</w:t>
      </w:r>
      <w:r w:rsidR="00E44E61" w:rsidRPr="001130B4">
        <w:t xml:space="preserve"> divisions were:</w:t>
      </w:r>
      <w:r w:rsidRPr="001130B4">
        <w:t xml:space="preserve"> </w:t>
      </w:r>
    </w:p>
    <w:p w14:paraId="517BA42E" w14:textId="77777777" w:rsidR="004137F2" w:rsidRDefault="00AA2C3B" w:rsidP="004137F2">
      <w:pPr>
        <w:pStyle w:val="ListParagraph"/>
        <w:numPr>
          <w:ilvl w:val="0"/>
          <w:numId w:val="9"/>
        </w:numPr>
      </w:pPr>
      <w:r w:rsidRPr="001130B4">
        <w:t>management and</w:t>
      </w:r>
      <w:r w:rsidR="00E44E61" w:rsidRPr="001130B4">
        <w:t xml:space="preserve"> p</w:t>
      </w:r>
      <w:r w:rsidRPr="001130B4">
        <w:t>olicy</w:t>
      </w:r>
      <w:r w:rsidR="00066C28" w:rsidRPr="001130B4">
        <w:t xml:space="preserve">; </w:t>
      </w:r>
    </w:p>
    <w:p w14:paraId="0F565999" w14:textId="77777777" w:rsidR="004137F2" w:rsidRDefault="00066C28" w:rsidP="004137F2">
      <w:pPr>
        <w:pStyle w:val="ListParagraph"/>
        <w:numPr>
          <w:ilvl w:val="0"/>
          <w:numId w:val="9"/>
        </w:numPr>
      </w:pPr>
      <w:r w:rsidRPr="001130B4">
        <w:t xml:space="preserve">headquarters administration and personnel; </w:t>
      </w:r>
    </w:p>
    <w:p w14:paraId="7EB7F0BC" w14:textId="77777777" w:rsidR="004137F2" w:rsidRDefault="00066C28" w:rsidP="004137F2">
      <w:pPr>
        <w:pStyle w:val="ListParagraph"/>
        <w:numPr>
          <w:ilvl w:val="0"/>
          <w:numId w:val="9"/>
        </w:numPr>
      </w:pPr>
      <w:r w:rsidRPr="001130B4">
        <w:t xml:space="preserve">information technology; </w:t>
      </w:r>
    </w:p>
    <w:p w14:paraId="719B584D" w14:textId="77777777" w:rsidR="004137F2" w:rsidRDefault="00066C28" w:rsidP="004137F2">
      <w:pPr>
        <w:pStyle w:val="ListParagraph"/>
        <w:numPr>
          <w:ilvl w:val="0"/>
          <w:numId w:val="9"/>
        </w:numPr>
      </w:pPr>
      <w:r w:rsidRPr="001130B4">
        <w:t>data collection</w:t>
      </w:r>
      <w:r w:rsidR="00AA2C3B" w:rsidRPr="001130B4">
        <w:t xml:space="preserve"> design and quality assurance</w:t>
      </w:r>
      <w:r w:rsidRPr="001130B4">
        <w:t xml:space="preserve">; </w:t>
      </w:r>
    </w:p>
    <w:p w14:paraId="6F97737D" w14:textId="77777777" w:rsidR="004137F2" w:rsidRDefault="00066C28" w:rsidP="004137F2">
      <w:pPr>
        <w:pStyle w:val="ListParagraph"/>
        <w:numPr>
          <w:ilvl w:val="0"/>
          <w:numId w:val="9"/>
        </w:numPr>
      </w:pPr>
      <w:r w:rsidRPr="001130B4">
        <w:t xml:space="preserve">survey administration; </w:t>
      </w:r>
    </w:p>
    <w:p w14:paraId="20366372" w14:textId="77777777" w:rsidR="004137F2" w:rsidRDefault="00066C28" w:rsidP="004137F2">
      <w:pPr>
        <w:pStyle w:val="ListParagraph"/>
        <w:numPr>
          <w:ilvl w:val="0"/>
          <w:numId w:val="9"/>
        </w:numPr>
      </w:pPr>
      <w:r w:rsidRPr="001130B4">
        <w:t xml:space="preserve">field offices; </w:t>
      </w:r>
    </w:p>
    <w:p w14:paraId="6191C894" w14:textId="77777777" w:rsidR="004137F2" w:rsidRDefault="00066C28" w:rsidP="004137F2">
      <w:pPr>
        <w:pStyle w:val="ListParagraph"/>
        <w:numPr>
          <w:ilvl w:val="0"/>
          <w:numId w:val="9"/>
        </w:numPr>
      </w:pPr>
      <w:r w:rsidRPr="001130B4">
        <w:t xml:space="preserve">payments; </w:t>
      </w:r>
    </w:p>
    <w:p w14:paraId="30C8D080" w14:textId="77777777" w:rsidR="00EC4648" w:rsidRPr="001130B4" w:rsidRDefault="00066C28" w:rsidP="004137F2">
      <w:pPr>
        <w:pStyle w:val="ListParagraph"/>
        <w:numPr>
          <w:ilvl w:val="0"/>
          <w:numId w:val="9"/>
        </w:numPr>
      </w:pPr>
      <w:r w:rsidRPr="001130B4">
        <w:t>and</w:t>
      </w:r>
      <w:r w:rsidR="00AA2C3B" w:rsidRPr="001130B4">
        <w:t xml:space="preserve">, </w:t>
      </w:r>
      <w:r w:rsidR="00E44E61" w:rsidRPr="001130B4">
        <w:t>most importantly</w:t>
      </w:r>
      <w:r w:rsidR="00AA2C3B" w:rsidRPr="001130B4">
        <w:t>,</w:t>
      </w:r>
      <w:r w:rsidR="00E44E61" w:rsidRPr="001130B4">
        <w:t xml:space="preserve"> </w:t>
      </w:r>
      <w:r w:rsidRPr="001130B4">
        <w:t>research.</w:t>
      </w:r>
      <w:r w:rsidR="00EC4648" w:rsidRPr="001130B4">
        <w:t xml:space="preserve"> A simplified organization chart of Mincome is available. </w:t>
      </w:r>
    </w:p>
    <w:p w14:paraId="22F38635" w14:textId="77777777" w:rsidR="00066C28" w:rsidRPr="001130B4" w:rsidRDefault="00066C28" w:rsidP="00380E81">
      <w:pPr>
        <w:ind w:left="45"/>
      </w:pPr>
      <w:r w:rsidRPr="001130B4">
        <w:t xml:space="preserve">In putting this </w:t>
      </w:r>
      <w:r w:rsidR="00EC4648" w:rsidRPr="001130B4">
        <w:t xml:space="preserve">organization </w:t>
      </w:r>
      <w:r w:rsidR="009C7BD3" w:rsidRPr="001130B4">
        <w:t>together, I was greatly assisted by several</w:t>
      </w:r>
      <w:r w:rsidR="00EC4648" w:rsidRPr="001130B4">
        <w:t xml:space="preserve"> of the</w:t>
      </w:r>
      <w:r w:rsidR="00820B30" w:rsidRPr="001130B4">
        <w:t xml:space="preserve"> then-essentially completed US experiments. These included </w:t>
      </w:r>
      <w:r w:rsidR="00EC4648" w:rsidRPr="001130B4">
        <w:t xml:space="preserve">most importantly </w:t>
      </w:r>
      <w:r w:rsidR="00820B30" w:rsidRPr="001130B4">
        <w:t>the Institute for Research on Poverty at the University of Wisconsin (Madison</w:t>
      </w:r>
      <w:r w:rsidR="00B41A64" w:rsidRPr="001130B4">
        <w:t xml:space="preserve">), who managed the New Jersey experiment </w:t>
      </w:r>
      <w:r w:rsidR="00820B30" w:rsidRPr="001130B4">
        <w:t xml:space="preserve">and </w:t>
      </w:r>
      <w:r w:rsidR="00E44E61" w:rsidRPr="001130B4">
        <w:t xml:space="preserve">people experienced with </w:t>
      </w:r>
      <w:r w:rsidR="00820B30" w:rsidRPr="001130B4">
        <w:t>the Denver and Se</w:t>
      </w:r>
      <w:r w:rsidR="00E44E61" w:rsidRPr="001130B4">
        <w:t xml:space="preserve">attle experiments. We benefitted from </w:t>
      </w:r>
      <w:r w:rsidR="00AE69FD" w:rsidRPr="001130B4">
        <w:t xml:space="preserve">the </w:t>
      </w:r>
      <w:r w:rsidR="00820B30" w:rsidRPr="001130B4">
        <w:t>full</w:t>
      </w:r>
      <w:r w:rsidR="00B41A64" w:rsidRPr="001130B4">
        <w:t>-time personnel we were able t</w:t>
      </w:r>
      <w:r w:rsidR="009C7BD3" w:rsidRPr="001130B4">
        <w:t>o hire from the US experiments,</w:t>
      </w:r>
      <w:r w:rsidR="00AE69FD" w:rsidRPr="001130B4">
        <w:t xml:space="preserve"> as well </w:t>
      </w:r>
      <w:r w:rsidR="00621CB8" w:rsidRPr="001130B4">
        <w:t>as consultants</w:t>
      </w:r>
      <w:r w:rsidR="007B754B">
        <w:t xml:space="preserve"> bringing </w:t>
      </w:r>
      <w:r w:rsidR="007B754B" w:rsidRPr="001130B4">
        <w:t>endless</w:t>
      </w:r>
      <w:r w:rsidR="00EC4648" w:rsidRPr="001130B4">
        <w:t xml:space="preserve"> good </w:t>
      </w:r>
      <w:r w:rsidR="00820B30" w:rsidRPr="001130B4">
        <w:t>advice. This cont</w:t>
      </w:r>
      <w:r w:rsidR="00B41A64" w:rsidRPr="001130B4">
        <w:t>inued through the</w:t>
      </w:r>
      <w:r w:rsidR="00820B30" w:rsidRPr="001130B4">
        <w:t xml:space="preserve"> life of Mincome. </w:t>
      </w:r>
      <w:r w:rsidR="007B754B">
        <w:t xml:space="preserve">The government of Canada and </w:t>
      </w:r>
      <w:r w:rsidR="007B754B" w:rsidRPr="001130B4">
        <w:t>two</w:t>
      </w:r>
      <w:r w:rsidR="00820B30" w:rsidRPr="001130B4">
        <w:t xml:space="preserve"> people perm</w:t>
      </w:r>
      <w:r w:rsidR="00B41A64" w:rsidRPr="001130B4">
        <w:t>anently assigned to us were invaluable</w:t>
      </w:r>
      <w:r w:rsidR="007B754B">
        <w:t xml:space="preserve"> and congenial. </w:t>
      </w:r>
    </w:p>
    <w:p w14:paraId="73707292" w14:textId="77777777" w:rsidR="00820B30" w:rsidRPr="001130B4" w:rsidRDefault="00E44E61" w:rsidP="009D2E0F">
      <w:pPr>
        <w:ind w:left="45"/>
      </w:pPr>
      <w:r w:rsidRPr="001130B4">
        <w:t>However, the time required to cr</w:t>
      </w:r>
      <w:r w:rsidR="009C7BD3" w:rsidRPr="001130B4">
        <w:t>e</w:t>
      </w:r>
      <w:r w:rsidRPr="001130B4">
        <w:t>ate this body</w:t>
      </w:r>
      <w:r w:rsidR="00725187" w:rsidRPr="001130B4">
        <w:t>, the</w:t>
      </w:r>
      <w:r w:rsidR="00B41A64" w:rsidRPr="001130B4">
        <w:t xml:space="preserve"> cost of set-up,</w:t>
      </w:r>
      <w:r w:rsidR="00820B30" w:rsidRPr="001130B4">
        <w:t xml:space="preserve"> the effort</w:t>
      </w:r>
      <w:r w:rsidRPr="001130B4">
        <w:t xml:space="preserve"> to manage</w:t>
      </w:r>
      <w:r w:rsidR="00820B30" w:rsidRPr="001130B4">
        <w:t xml:space="preserve"> the resulting and evolving organization,</w:t>
      </w:r>
      <w:r w:rsidR="00B41A64" w:rsidRPr="001130B4">
        <w:t xml:space="preserve"> and the endless issues this generated, tend</w:t>
      </w:r>
      <w:r w:rsidR="00820B30" w:rsidRPr="001130B4">
        <w:t xml:space="preserve"> to underli</w:t>
      </w:r>
      <w:r w:rsidR="00B41A64" w:rsidRPr="001130B4">
        <w:t>ne the advantages of arrangements with</w:t>
      </w:r>
      <w:r w:rsidR="00820B30" w:rsidRPr="001130B4">
        <w:t xml:space="preserve"> an existing institution</w:t>
      </w:r>
      <w:r w:rsidR="007B754B">
        <w:t xml:space="preserve">. This could </w:t>
      </w:r>
      <w:r w:rsidR="007B754B" w:rsidRPr="001130B4">
        <w:t>be</w:t>
      </w:r>
      <w:r w:rsidR="00B41A64" w:rsidRPr="001130B4">
        <w:t xml:space="preserve"> </w:t>
      </w:r>
      <w:r w:rsidR="00820B30" w:rsidRPr="001130B4">
        <w:t>a university w</w:t>
      </w:r>
      <w:r w:rsidR="00B41A64" w:rsidRPr="001130B4">
        <w:t>ith a strong research record,</w:t>
      </w:r>
      <w:r w:rsidR="00820B30" w:rsidRPr="001130B4">
        <w:t xml:space="preserve"> possibly assisted by specialis</w:t>
      </w:r>
      <w:r w:rsidRPr="001130B4">
        <w:t>ts in</w:t>
      </w:r>
      <w:r w:rsidR="00820B30" w:rsidRPr="001130B4">
        <w:t xml:space="preserve"> areas</w:t>
      </w:r>
      <w:r w:rsidR="00EC4648" w:rsidRPr="001130B4">
        <w:t xml:space="preserve"> such as</w:t>
      </w:r>
      <w:r w:rsidRPr="001130B4">
        <w:t xml:space="preserve"> personnel management, </w:t>
      </w:r>
      <w:r w:rsidR="00B41A64" w:rsidRPr="001130B4">
        <w:t>payments calculation and delivery and IT.</w:t>
      </w:r>
      <w:r w:rsidR="00EC4648" w:rsidRPr="001130B4">
        <w:t xml:space="preserve"> </w:t>
      </w:r>
      <w:r w:rsidR="00D20A59">
        <w:t xml:space="preserve"> This </w:t>
      </w:r>
      <w:r w:rsidR="00B41A64" w:rsidRPr="001130B4">
        <w:t>seems to me a</w:t>
      </w:r>
      <w:r w:rsidR="00820B30" w:rsidRPr="001130B4">
        <w:t xml:space="preserve"> course</w:t>
      </w:r>
      <w:r w:rsidRPr="001130B4">
        <w:t xml:space="preserve"> worth </w:t>
      </w:r>
      <w:r w:rsidR="00D20A59">
        <w:t>sober</w:t>
      </w:r>
      <w:r w:rsidR="009D2E0F" w:rsidRPr="001130B4">
        <w:t xml:space="preserve"> </w:t>
      </w:r>
      <w:r w:rsidRPr="001130B4">
        <w:t xml:space="preserve">consideration before </w:t>
      </w:r>
      <w:r w:rsidR="00725187" w:rsidRPr="001130B4">
        <w:t xml:space="preserve">making </w:t>
      </w:r>
      <w:r w:rsidR="009D2E0F" w:rsidRPr="001130B4">
        <w:t>a final decision</w:t>
      </w:r>
      <w:r w:rsidR="00820B30" w:rsidRPr="001130B4">
        <w:t xml:space="preserve"> </w:t>
      </w:r>
    </w:p>
    <w:p w14:paraId="3BE84AA4" w14:textId="77777777" w:rsidR="008F53B6" w:rsidRPr="001130B4" w:rsidRDefault="00820B30" w:rsidP="00EC4648">
      <w:r w:rsidRPr="001130B4">
        <w:t>10</w:t>
      </w:r>
      <w:r w:rsidR="004137F2">
        <w:t>.</w:t>
      </w:r>
      <w:r w:rsidR="004137F2">
        <w:tab/>
      </w:r>
      <w:r w:rsidRPr="001130B4">
        <w:t>Finally, the question</w:t>
      </w:r>
      <w:r w:rsidR="009C7BD3" w:rsidRPr="001130B4">
        <w:t>s</w:t>
      </w:r>
      <w:r w:rsidRPr="001130B4">
        <w:t xml:space="preserve"> of who does the data analysis and writes and puts their name</w:t>
      </w:r>
      <w:r w:rsidR="009C7BD3" w:rsidRPr="001130B4">
        <w:t>s</w:t>
      </w:r>
      <w:r w:rsidRPr="001130B4">
        <w:t xml:space="preserve"> on the final report </w:t>
      </w:r>
      <w:r w:rsidR="00FE7C0C" w:rsidRPr="001130B4">
        <w:t>are decisions that should be made early on</w:t>
      </w:r>
      <w:r w:rsidR="009C7BD3" w:rsidRPr="001130B4">
        <w:t>,</w:t>
      </w:r>
      <w:r w:rsidR="009D2E0F" w:rsidRPr="001130B4">
        <w:t xml:space="preserve"> publically announced </w:t>
      </w:r>
      <w:r w:rsidR="00FE7C0C" w:rsidRPr="001130B4">
        <w:t xml:space="preserve">and stuck to, to avoid any hint of excessive political or governmental influence in the findings. This </w:t>
      </w:r>
      <w:r w:rsidR="00D20A59">
        <w:t xml:space="preserve">again </w:t>
      </w:r>
      <w:r w:rsidR="00FE7C0C" w:rsidRPr="001130B4">
        <w:t>points to the benefits of the government</w:t>
      </w:r>
      <w:r w:rsidR="00EC4648" w:rsidRPr="001130B4">
        <w:t>, at the start of the process,</w:t>
      </w:r>
      <w:r w:rsidR="00FE7C0C" w:rsidRPr="001130B4">
        <w:t xml:space="preserve"> contracting with an outside institution such as a reputable University or research firm, to do both analysis and report preparation. </w:t>
      </w:r>
    </w:p>
    <w:p w14:paraId="59845C4E" w14:textId="77777777" w:rsidR="006836C0" w:rsidRPr="001130B4" w:rsidRDefault="00DC403F" w:rsidP="004811A9">
      <w:r w:rsidRPr="001130B4">
        <w:t>The</w:t>
      </w:r>
      <w:r w:rsidR="00AE70AF" w:rsidRPr="001130B4">
        <w:t xml:space="preserve"> closer and the more interactive and </w:t>
      </w:r>
      <w:r w:rsidR="009C7BD3" w:rsidRPr="001130B4">
        <w:t xml:space="preserve">informed are </w:t>
      </w:r>
      <w:r w:rsidR="00AE70AF" w:rsidRPr="001130B4">
        <w:t xml:space="preserve">the </w:t>
      </w:r>
      <w:r w:rsidR="00725187" w:rsidRPr="001130B4">
        <w:t xml:space="preserve">early </w:t>
      </w:r>
      <w:r w:rsidR="00AE70AF" w:rsidRPr="001130B4">
        <w:t>discussion</w:t>
      </w:r>
      <w:r w:rsidR="00EC4648" w:rsidRPr="001130B4">
        <w:t>s</w:t>
      </w:r>
      <w:r w:rsidR="00AE70AF" w:rsidRPr="001130B4">
        <w:t xml:space="preserve"> and </w:t>
      </w:r>
      <w:r w:rsidR="009C7BD3" w:rsidRPr="001130B4">
        <w:t>debate between</w:t>
      </w:r>
      <w:r w:rsidR="00AE70AF" w:rsidRPr="001130B4">
        <w:t xml:space="preserve"> elected representatives</w:t>
      </w:r>
      <w:r w:rsidR="007B754B">
        <w:t xml:space="preserve">, their advisors, </w:t>
      </w:r>
      <w:r w:rsidR="007B754B" w:rsidRPr="001130B4">
        <w:t>and</w:t>
      </w:r>
      <w:r w:rsidR="00AE70AF" w:rsidRPr="001130B4">
        <w:t xml:space="preserve"> </w:t>
      </w:r>
      <w:r w:rsidR="007B754B">
        <w:t xml:space="preserve">outside </w:t>
      </w:r>
      <w:r w:rsidR="00AE70AF" w:rsidRPr="001130B4">
        <w:t>experts, the better and more long-lasting the</w:t>
      </w:r>
      <w:r w:rsidRPr="001130B4">
        <w:t>se decisions are</w:t>
      </w:r>
      <w:r w:rsidR="00AE70AF" w:rsidRPr="001130B4">
        <w:t xml:space="preserve"> likely to be.</w:t>
      </w:r>
      <w:r w:rsidR="009D2E0F" w:rsidRPr="001130B4">
        <w:t xml:space="preserve"> Much of this Mincome got right; while</w:t>
      </w:r>
      <w:r w:rsidR="00AE70AF" w:rsidRPr="001130B4">
        <w:t xml:space="preserve"> </w:t>
      </w:r>
      <w:r w:rsidR="009D2E0F" w:rsidRPr="001130B4">
        <w:t xml:space="preserve">some, inevitably, </w:t>
      </w:r>
      <w:r w:rsidR="009C7BD3" w:rsidRPr="001130B4">
        <w:t>we</w:t>
      </w:r>
      <w:r w:rsidR="00AE70AF" w:rsidRPr="001130B4">
        <w:t xml:space="preserve"> did not.</w:t>
      </w:r>
    </w:p>
    <w:p w14:paraId="45D5F74D" w14:textId="77777777" w:rsidR="009C7BD3" w:rsidRPr="001130B4" w:rsidRDefault="009C7BD3" w:rsidP="009C7BD3"/>
    <w:p w14:paraId="3C7D0C15" w14:textId="77777777" w:rsidR="009D2E0F" w:rsidRPr="001130B4" w:rsidRDefault="00B160C0" w:rsidP="009C7BD3">
      <w:r w:rsidRPr="001130B4">
        <w:t>I</w:t>
      </w:r>
      <w:r w:rsidR="00621CB8" w:rsidRPr="001130B4">
        <w:t>I</w:t>
      </w:r>
      <w:r w:rsidR="004137F2">
        <w:t xml:space="preserve">. </w:t>
      </w:r>
      <w:r w:rsidRPr="001130B4">
        <w:t xml:space="preserve"> </w:t>
      </w:r>
      <w:r w:rsidR="00621CB8" w:rsidRPr="001130B4">
        <w:t>A</w:t>
      </w:r>
      <w:r w:rsidR="007E6235" w:rsidRPr="001130B4">
        <w:t xml:space="preserve"> FEW THINGS </w:t>
      </w:r>
      <w:r w:rsidRPr="001130B4">
        <w:t>TO BEWARE</w:t>
      </w:r>
      <w:r w:rsidR="004137F2">
        <w:t xml:space="preserve"> OF</w:t>
      </w:r>
    </w:p>
    <w:p w14:paraId="24454391" w14:textId="77777777" w:rsidR="005D71F4" w:rsidRPr="001130B4" w:rsidRDefault="00FE7C0C" w:rsidP="00380E81">
      <w:pPr>
        <w:ind w:left="45"/>
      </w:pPr>
      <w:r w:rsidRPr="001130B4">
        <w:lastRenderedPageBreak/>
        <w:t>In preparing this s</w:t>
      </w:r>
      <w:r w:rsidR="004811A9" w:rsidRPr="001130B4">
        <w:t xml:space="preserve">ection, I was </w:t>
      </w:r>
      <w:r w:rsidR="009D2E0F" w:rsidRPr="001130B4">
        <w:t>reminded of the medieval</w:t>
      </w:r>
      <w:r w:rsidR="004811A9" w:rsidRPr="001130B4">
        <w:t xml:space="preserve"> cartographer</w:t>
      </w:r>
      <w:r w:rsidRPr="001130B4">
        <w:t xml:space="preserve"> </w:t>
      </w:r>
      <w:r w:rsidR="004811A9" w:rsidRPr="001130B4">
        <w:t>who marked</w:t>
      </w:r>
      <w:r w:rsidR="00EC4648" w:rsidRPr="001130B4">
        <w:t xml:space="preserve"> his maps</w:t>
      </w:r>
      <w:r w:rsidR="009D2E0F" w:rsidRPr="001130B4">
        <w:t xml:space="preserve"> of</w:t>
      </w:r>
      <w:r w:rsidR="002A7B5E">
        <w:t xml:space="preserve"> di</w:t>
      </w:r>
      <w:r w:rsidR="007B754B">
        <w:t>stant lands and oceans</w:t>
      </w:r>
      <w:r w:rsidRPr="001130B4">
        <w:t xml:space="preserve">: </w:t>
      </w:r>
      <w:r w:rsidR="009D2E0F" w:rsidRPr="001130B4">
        <w:t>“</w:t>
      </w:r>
      <w:r w:rsidRPr="001130B4">
        <w:t>Bew</w:t>
      </w:r>
      <w:r w:rsidR="004811A9" w:rsidRPr="001130B4">
        <w:t>are – Here be savages, Here Be Dragons</w:t>
      </w:r>
      <w:r w:rsidR="009D2E0F" w:rsidRPr="001130B4">
        <w:t>”</w:t>
      </w:r>
      <w:r w:rsidR="004811A9" w:rsidRPr="001130B4">
        <w:t xml:space="preserve">. </w:t>
      </w:r>
      <w:r w:rsidR="00D8755E" w:rsidRPr="001130B4">
        <w:t>So here are a few c</w:t>
      </w:r>
      <w:r w:rsidR="004811A9" w:rsidRPr="001130B4">
        <w:t xml:space="preserve">autions about avoiding </w:t>
      </w:r>
      <w:r w:rsidR="002A7B5E">
        <w:t xml:space="preserve">monsters, </w:t>
      </w:r>
      <w:r w:rsidR="002A7B5E" w:rsidRPr="001130B4">
        <w:t>human</w:t>
      </w:r>
      <w:r w:rsidR="004811A9" w:rsidRPr="001130B4">
        <w:t xml:space="preserve"> and otherwise.</w:t>
      </w:r>
    </w:p>
    <w:p w14:paraId="103DE586" w14:textId="77777777" w:rsidR="00EC4648" w:rsidRDefault="00036EF2" w:rsidP="00EC4648">
      <w:pPr>
        <w:pStyle w:val="ListParagraph"/>
        <w:numPr>
          <w:ilvl w:val="0"/>
          <w:numId w:val="2"/>
        </w:numPr>
      </w:pPr>
      <w:r w:rsidRPr="001130B4">
        <w:t xml:space="preserve">BUDGET. </w:t>
      </w:r>
      <w:r w:rsidR="002A7B5E">
        <w:t>In</w:t>
      </w:r>
      <w:r w:rsidR="00EC4648" w:rsidRPr="001130B4">
        <w:t xml:space="preserve"> </w:t>
      </w:r>
      <w:r w:rsidR="002A7B5E">
        <w:t xml:space="preserve">assembling </w:t>
      </w:r>
      <w:r w:rsidR="00EC4648" w:rsidRPr="001130B4">
        <w:t xml:space="preserve">the budget, make it big enough and </w:t>
      </w:r>
      <w:r w:rsidR="007E6235" w:rsidRPr="001130B4">
        <w:t xml:space="preserve">then </w:t>
      </w:r>
      <w:r w:rsidR="00EC4648" w:rsidRPr="001130B4">
        <w:t>add extra for surprises. There will be some</w:t>
      </w:r>
      <w:r w:rsidR="00D8755E" w:rsidRPr="001130B4">
        <w:t xml:space="preserve">; and they can be expensive, both financially and especially politically. </w:t>
      </w:r>
      <w:r w:rsidR="009572EC" w:rsidRPr="001130B4">
        <w:t xml:space="preserve">And very embarrassing. </w:t>
      </w:r>
      <w:r w:rsidR="00EC4648" w:rsidRPr="001130B4">
        <w:t xml:space="preserve">Not needing to go back to the sponsoring government for more </w:t>
      </w:r>
      <w:r w:rsidR="00D8755E" w:rsidRPr="001130B4">
        <w:t xml:space="preserve">money </w:t>
      </w:r>
      <w:r w:rsidR="00EC4648" w:rsidRPr="001130B4">
        <w:t>is vital</w:t>
      </w:r>
      <w:r w:rsidR="00D8755E" w:rsidRPr="001130B4">
        <w:t>.</w:t>
      </w:r>
      <w:r w:rsidR="00EC4648" w:rsidRPr="001130B4">
        <w:t xml:space="preserve"> </w:t>
      </w:r>
      <w:r w:rsidR="00D8755E" w:rsidRPr="001130B4">
        <w:t>E</w:t>
      </w:r>
      <w:r w:rsidRPr="001130B4">
        <w:t>xceeding the initial alloc</w:t>
      </w:r>
      <w:r w:rsidR="00D8755E" w:rsidRPr="001130B4">
        <w:t>ation will inevitably be interpreted by</w:t>
      </w:r>
      <w:r w:rsidR="002A7B5E">
        <w:t xml:space="preserve"> news media as an indication of the</w:t>
      </w:r>
      <w:r w:rsidRPr="001130B4">
        <w:t xml:space="preserve"> potential</w:t>
      </w:r>
      <w:r w:rsidR="004811A9" w:rsidRPr="001130B4">
        <w:t xml:space="preserve"> for uncontrolled </w:t>
      </w:r>
      <w:r w:rsidR="002A7B5E">
        <w:t>cost overruns in</w:t>
      </w:r>
      <w:r w:rsidR="004811A9" w:rsidRPr="001130B4">
        <w:t xml:space="preserve"> an</w:t>
      </w:r>
      <w:r w:rsidRPr="001130B4">
        <w:t xml:space="preserve"> actual program itself. </w:t>
      </w:r>
    </w:p>
    <w:p w14:paraId="319B02F9" w14:textId="77777777" w:rsidR="004137F2" w:rsidRPr="001130B4" w:rsidRDefault="004137F2" w:rsidP="004137F2">
      <w:pPr>
        <w:pStyle w:val="ListParagraph"/>
        <w:ind w:left="405"/>
      </w:pPr>
    </w:p>
    <w:p w14:paraId="22CDD443" w14:textId="77777777" w:rsidR="00036EF2" w:rsidRDefault="00036EF2" w:rsidP="00EC4648">
      <w:pPr>
        <w:pStyle w:val="ListParagraph"/>
        <w:numPr>
          <w:ilvl w:val="0"/>
          <w:numId w:val="2"/>
        </w:numPr>
      </w:pPr>
      <w:r w:rsidRPr="001130B4">
        <w:t>DUR</w:t>
      </w:r>
      <w:r w:rsidR="00D8755E" w:rsidRPr="001130B4">
        <w:t>ATION. It will be expected that the government announces the</w:t>
      </w:r>
      <w:r w:rsidRPr="001130B4">
        <w:t xml:space="preserve"> length of the pilot at the start. </w:t>
      </w:r>
      <w:r w:rsidR="002A7B5E">
        <w:t xml:space="preserve"> F</w:t>
      </w:r>
      <w:r w:rsidRPr="001130B4">
        <w:t xml:space="preserve">ailing to finish on time will be taken by opponents as proof of the </w:t>
      </w:r>
      <w:r w:rsidR="00D8755E" w:rsidRPr="001130B4">
        <w:t>unmanageable</w:t>
      </w:r>
      <w:r w:rsidRPr="001130B4">
        <w:t xml:space="preserve"> nature of the concept and </w:t>
      </w:r>
      <w:r w:rsidR="002A7B5E">
        <w:t xml:space="preserve">the </w:t>
      </w:r>
      <w:r w:rsidRPr="001130B4">
        <w:t>practice of a basic income guarantee. Finish on bu</w:t>
      </w:r>
      <w:r w:rsidR="00D8755E" w:rsidRPr="001130B4">
        <w:t>dget and on time; and all should be well.</w:t>
      </w:r>
      <w:r w:rsidR="002A7B5E">
        <w:t xml:space="preserve"> </w:t>
      </w:r>
      <w:r w:rsidR="00843D69" w:rsidRPr="001130B4">
        <w:t>The</w:t>
      </w:r>
      <w:r w:rsidR="00B41A64" w:rsidRPr="001130B4">
        <w:t>n</w:t>
      </w:r>
      <w:r w:rsidR="00843D69" w:rsidRPr="001130B4">
        <w:t xml:space="preserve"> keep in mind that getting any serious pilot up and running can take 12 months or more</w:t>
      </w:r>
      <w:r w:rsidR="00B41A64" w:rsidRPr="001130B4">
        <w:t xml:space="preserve"> from the day you start.</w:t>
      </w:r>
      <w:r w:rsidR="00843D69" w:rsidRPr="001130B4">
        <w:t xml:space="preserve"> Assuming any test will run at least 2-3 years,</w:t>
      </w:r>
      <w:r w:rsidR="00EC051F" w:rsidRPr="001130B4">
        <w:t xml:space="preserve"> this </w:t>
      </w:r>
      <w:r w:rsidR="00843D69" w:rsidRPr="001130B4">
        <w:t>places the test completion and report production well into the term of the next government.</w:t>
      </w:r>
      <w:r w:rsidR="00EC051F" w:rsidRPr="001130B4">
        <w:t xml:space="preserve"> Premier Wynne’s </w:t>
      </w:r>
      <w:r w:rsidR="00B41A64" w:rsidRPr="001130B4">
        <w:t xml:space="preserve">current </w:t>
      </w:r>
      <w:r w:rsidR="002A7B5E">
        <w:t>term is presumably up in 2018.</w:t>
      </w:r>
      <w:r w:rsidR="00843D69" w:rsidRPr="001130B4">
        <w:t xml:space="preserve"> It can be 2020 or 2021 b</w:t>
      </w:r>
      <w:r w:rsidR="00EC051F" w:rsidRPr="001130B4">
        <w:t xml:space="preserve">efore </w:t>
      </w:r>
      <w:r w:rsidR="002A7B5E">
        <w:t xml:space="preserve">the test and report are done </w:t>
      </w:r>
      <w:r w:rsidR="002A7B5E" w:rsidRPr="001130B4">
        <w:t>a</w:t>
      </w:r>
      <w:r w:rsidR="002A7B5E">
        <w:t>nd</w:t>
      </w:r>
      <w:r w:rsidR="002A7B5E" w:rsidRPr="001130B4">
        <w:t xml:space="preserve"> </w:t>
      </w:r>
      <w:r w:rsidR="002A7B5E">
        <w:t xml:space="preserve">a final decision </w:t>
      </w:r>
      <w:r w:rsidR="002A7B5E" w:rsidRPr="001130B4">
        <w:t>made</w:t>
      </w:r>
      <w:r w:rsidR="00EC051F" w:rsidRPr="001130B4">
        <w:t xml:space="preserve"> on program impleme</w:t>
      </w:r>
      <w:r w:rsidR="002A7B5E">
        <w:t>ntation. Four to five years from now,</w:t>
      </w:r>
      <w:r w:rsidR="00EC051F" w:rsidRPr="001130B4">
        <w:t xml:space="preserve"> will the public be more or less interested in basic income? </w:t>
      </w:r>
    </w:p>
    <w:p w14:paraId="4D54E4F5" w14:textId="77777777" w:rsidR="004137F2" w:rsidRDefault="004137F2" w:rsidP="004137F2">
      <w:pPr>
        <w:pStyle w:val="ListParagraph"/>
      </w:pPr>
    </w:p>
    <w:p w14:paraId="4CE063F1" w14:textId="77777777" w:rsidR="00036EF2" w:rsidRPr="001130B4" w:rsidRDefault="00036EF2" w:rsidP="00EC4648">
      <w:pPr>
        <w:pStyle w:val="ListParagraph"/>
        <w:numPr>
          <w:ilvl w:val="0"/>
          <w:numId w:val="2"/>
        </w:numPr>
      </w:pPr>
      <w:r w:rsidRPr="001130B4">
        <w:t xml:space="preserve">EXPECT </w:t>
      </w:r>
      <w:r w:rsidR="009C7BD3" w:rsidRPr="001130B4">
        <w:t>THE</w:t>
      </w:r>
      <w:r w:rsidR="00B41A64" w:rsidRPr="001130B4">
        <w:t xml:space="preserve"> PILOT </w:t>
      </w:r>
      <w:r w:rsidRPr="001130B4">
        <w:t xml:space="preserve">TO BE MISUNDERSTOOD. Administrative pilots and especially controlled social science experiments are not naturally compatible with the world of electoral politics. Such trials are complex and </w:t>
      </w:r>
      <w:r w:rsidR="00D8755E" w:rsidRPr="001130B4">
        <w:t xml:space="preserve">both their very nature and the inevitable mistakes </w:t>
      </w:r>
      <w:r w:rsidRPr="001130B4">
        <w:t xml:space="preserve">can </w:t>
      </w:r>
      <w:r w:rsidR="00D8755E" w:rsidRPr="001130B4">
        <w:t xml:space="preserve">and will </w:t>
      </w:r>
      <w:r w:rsidRPr="001130B4">
        <w:t xml:space="preserve">be </w:t>
      </w:r>
      <w:r w:rsidR="00D8755E" w:rsidRPr="001130B4">
        <w:t xml:space="preserve">exploited for political and </w:t>
      </w:r>
      <w:r w:rsidRPr="001130B4">
        <w:t>ideological reasons. For example</w:t>
      </w:r>
      <w:r w:rsidR="009572EC" w:rsidRPr="001130B4">
        <w:t>, in</w:t>
      </w:r>
      <w:r w:rsidRPr="001130B4">
        <w:t xml:space="preserve"> M</w:t>
      </w:r>
      <w:r w:rsidR="009C7BD3" w:rsidRPr="001130B4">
        <w:t xml:space="preserve">anitoba, a close relative of Premier </w:t>
      </w:r>
      <w:r w:rsidRPr="001130B4">
        <w:t>Schreyer wrote critically of the cost of Mincome</w:t>
      </w:r>
      <w:r w:rsidR="00D8755E" w:rsidRPr="001130B4">
        <w:t xml:space="preserve"> when distributing money, </w:t>
      </w:r>
      <w:r w:rsidRPr="001130B4">
        <w:t xml:space="preserve">failing to note that an actual program would not bear significant costs such as regular and extensive surveying, salaries </w:t>
      </w:r>
      <w:r w:rsidR="009572EC" w:rsidRPr="001130B4">
        <w:t>for a</w:t>
      </w:r>
      <w:r w:rsidRPr="001130B4">
        <w:t xml:space="preserve"> large number of social scientists and research assistants and related research costs. </w:t>
      </w:r>
      <w:r w:rsidR="009572EC" w:rsidRPr="001130B4">
        <w:t>News stories questioned virtually every aspect of the experiment.</w:t>
      </w:r>
      <w:r w:rsidR="00B41A64" w:rsidRPr="001130B4">
        <w:t xml:space="preserve"> Some in the news media </w:t>
      </w:r>
      <w:r w:rsidR="00D8755E" w:rsidRPr="001130B4">
        <w:t>did not care to be reminded that experiments are called experiments because no one knows</w:t>
      </w:r>
      <w:r w:rsidR="002A7B5E">
        <w:t xml:space="preserve"> with certainty </w:t>
      </w:r>
      <w:r w:rsidR="002A7B5E" w:rsidRPr="001130B4">
        <w:t>beforehand</w:t>
      </w:r>
      <w:r w:rsidR="00D8755E" w:rsidRPr="001130B4">
        <w:t xml:space="preserve"> what will happen. </w:t>
      </w:r>
    </w:p>
    <w:p w14:paraId="576705B1" w14:textId="77777777" w:rsidR="00D8755E" w:rsidRPr="001130B4" w:rsidRDefault="00D8755E" w:rsidP="00D8755E">
      <w:pPr>
        <w:pStyle w:val="ListParagraph"/>
        <w:ind w:left="405"/>
      </w:pPr>
    </w:p>
    <w:p w14:paraId="26523BC8" w14:textId="77777777" w:rsidR="00BA5AB2" w:rsidRPr="001130B4" w:rsidRDefault="00BA5AB2" w:rsidP="00D8755E">
      <w:pPr>
        <w:pStyle w:val="ListParagraph"/>
        <w:numPr>
          <w:ilvl w:val="0"/>
          <w:numId w:val="2"/>
        </w:numPr>
      </w:pPr>
      <w:r w:rsidRPr="001130B4">
        <w:t>CONCERN</w:t>
      </w:r>
      <w:r w:rsidR="009572EC" w:rsidRPr="001130B4">
        <w:t xml:space="preserve"> FROM TH</w:t>
      </w:r>
      <w:r w:rsidR="00B41A64" w:rsidRPr="001130B4">
        <w:t xml:space="preserve">OSE NOW HAVING </w:t>
      </w:r>
      <w:r w:rsidRPr="001130B4">
        <w:t>INCOME FROM EXISTING PROGRAMS</w:t>
      </w:r>
      <w:r w:rsidR="009572EC" w:rsidRPr="001130B4">
        <w:t xml:space="preserve">. This began even before our first payments went out. People </w:t>
      </w:r>
      <w:r w:rsidR="009C7BD3" w:rsidRPr="001130B4">
        <w:t xml:space="preserve">already </w:t>
      </w:r>
      <w:r w:rsidR="009572EC" w:rsidRPr="001130B4">
        <w:t>in receipt of OAS, veterans’ allowances, worker’s compensation</w:t>
      </w:r>
      <w:r w:rsidRPr="001130B4">
        <w:t>, disability</w:t>
      </w:r>
      <w:r w:rsidR="009572EC" w:rsidRPr="001130B4">
        <w:t xml:space="preserve"> and other payments worried loudly and</w:t>
      </w:r>
      <w:r w:rsidR="00BC5121" w:rsidRPr="001130B4">
        <w:t xml:space="preserve"> publically about losing “their own” dedicated</w:t>
      </w:r>
      <w:r w:rsidR="009572EC" w:rsidRPr="001130B4">
        <w:t xml:space="preserve"> </w:t>
      </w:r>
      <w:r w:rsidR="00B41A64" w:rsidRPr="001130B4">
        <w:t>program and being rolled into a new, larger</w:t>
      </w:r>
      <w:r w:rsidR="006D30BB" w:rsidRPr="001130B4">
        <w:t xml:space="preserve"> one that did not reflect their unique claim on support.</w:t>
      </w:r>
      <w:r w:rsidR="00F450DE" w:rsidRPr="001130B4">
        <w:t xml:space="preserve"> This was, from their perspective, a</w:t>
      </w:r>
      <w:r w:rsidR="006D30BB" w:rsidRPr="001130B4">
        <w:t xml:space="preserve">n entirely legitimate concern. But </w:t>
      </w:r>
      <w:r w:rsidR="002A7B5E">
        <w:t xml:space="preserve">answering it </w:t>
      </w:r>
      <w:r w:rsidR="002A7B5E" w:rsidRPr="001130B4">
        <w:t>called</w:t>
      </w:r>
      <w:r w:rsidR="006D30BB" w:rsidRPr="001130B4">
        <w:t xml:space="preserve"> for </w:t>
      </w:r>
      <w:r w:rsidR="00F450DE" w:rsidRPr="001130B4">
        <w:t xml:space="preserve">a public policy decision, one not answerable by me or my </w:t>
      </w:r>
      <w:r w:rsidR="002A7B5E">
        <w:t xml:space="preserve">research </w:t>
      </w:r>
      <w:r w:rsidR="00F450DE" w:rsidRPr="001130B4">
        <w:t xml:space="preserve">colleagues. And we never got a definitive answer from the politicians at either level of government; in part perhaps because any answer might have seemed to assume a final </w:t>
      </w:r>
      <w:r w:rsidR="002A7B5E">
        <w:t xml:space="preserve">decision about the ultimate form </w:t>
      </w:r>
      <w:r w:rsidR="002A7B5E" w:rsidRPr="001130B4">
        <w:t>of</w:t>
      </w:r>
      <w:r w:rsidR="00F450DE" w:rsidRPr="001130B4">
        <w:t xml:space="preserve"> any basic income program. Ontario can </w:t>
      </w:r>
      <w:r w:rsidR="002A7B5E">
        <w:t>expect to hear similar concerns, early and often.</w:t>
      </w:r>
    </w:p>
    <w:p w14:paraId="3BCC3163" w14:textId="77777777" w:rsidR="00BA5AB2" w:rsidRPr="001130B4" w:rsidRDefault="00BA5AB2" w:rsidP="00BA5AB2">
      <w:pPr>
        <w:pStyle w:val="ListParagraph"/>
      </w:pPr>
    </w:p>
    <w:p w14:paraId="238F729E" w14:textId="77777777" w:rsidR="00BC5121" w:rsidRPr="001130B4" w:rsidRDefault="00BC5121" w:rsidP="00BC5121">
      <w:pPr>
        <w:pStyle w:val="ListParagraph"/>
        <w:numPr>
          <w:ilvl w:val="0"/>
          <w:numId w:val="2"/>
        </w:numPr>
      </w:pPr>
      <w:r w:rsidRPr="001130B4">
        <w:t>INCOME DOMINATION.  The</w:t>
      </w:r>
      <w:r w:rsidR="00BA5AB2" w:rsidRPr="001130B4">
        <w:t xml:space="preserve"> rules of negative income tax payment models are relatively simple compared to public assistance: income definition, support level </w:t>
      </w:r>
      <w:r w:rsidRPr="001130B4">
        <w:t>and tax</w:t>
      </w:r>
      <w:r w:rsidR="00BA5AB2" w:rsidRPr="001130B4">
        <w:t xml:space="preserve"> rate can give you a payment</w:t>
      </w:r>
      <w:r w:rsidRPr="001130B4">
        <w:t xml:space="preserve"> calculation.  Would payments under this form of basic income always be at least as high as or even </w:t>
      </w:r>
      <w:r w:rsidRPr="001130B4">
        <w:lastRenderedPageBreak/>
        <w:t xml:space="preserve">higher than any existing programs basic income might replace? Without making </w:t>
      </w:r>
      <w:r w:rsidR="002A7B5E">
        <w:t xml:space="preserve">explicit </w:t>
      </w:r>
      <w:r w:rsidRPr="001130B4">
        <w:t>provision for individual case adjustment</w:t>
      </w:r>
      <w:r w:rsidR="002A7B5E">
        <w:t>s, insuring that in practice is</w:t>
      </w:r>
      <w:r w:rsidRPr="001130B4">
        <w:t xml:space="preserve"> virtually impossible. And introdu</w:t>
      </w:r>
      <w:r w:rsidR="00D20A59">
        <w:t>cing special exceptions violates</w:t>
      </w:r>
      <w:r w:rsidRPr="001130B4">
        <w:t xml:space="preserve"> one of the main attractions of th</w:t>
      </w:r>
      <w:r w:rsidR="006D30BB" w:rsidRPr="001130B4">
        <w:t>e negative income tax model: its comparative simplicity</w:t>
      </w:r>
      <w:r w:rsidR="002A7B5E">
        <w:t>,</w:t>
      </w:r>
      <w:r w:rsidR="006D30BB" w:rsidRPr="001130B4">
        <w:t xml:space="preserve"> enabling lower administration costs.</w:t>
      </w:r>
      <w:r w:rsidRPr="001130B4">
        <w:t xml:space="preserve"> Even the potential for </w:t>
      </w:r>
      <w:r w:rsidR="009C7BD3" w:rsidRPr="001130B4">
        <w:t xml:space="preserve">a few </w:t>
      </w:r>
      <w:r w:rsidR="006D30BB" w:rsidRPr="001130B4">
        <w:t xml:space="preserve">benefit </w:t>
      </w:r>
      <w:r w:rsidRPr="001130B4">
        <w:t>“losers” could take some shine off the basic income rose.</w:t>
      </w:r>
      <w:r w:rsidR="00F450DE" w:rsidRPr="001130B4">
        <w:t xml:space="preserve"> If basic income is to replace </w:t>
      </w:r>
      <w:r w:rsidR="002A7B5E">
        <w:t xml:space="preserve">even a single </w:t>
      </w:r>
      <w:r w:rsidR="00F450DE" w:rsidRPr="001130B4">
        <w:t>existing programs, a</w:t>
      </w:r>
      <w:r w:rsidRPr="001130B4">
        <w:t xml:space="preserve">n early </w:t>
      </w:r>
      <w:r w:rsidR="00F450DE" w:rsidRPr="001130B4">
        <w:t xml:space="preserve">and very public </w:t>
      </w:r>
      <w:r w:rsidRPr="001130B4">
        <w:t>answer to th</w:t>
      </w:r>
      <w:r w:rsidR="002A7B5E">
        <w:t xml:space="preserve">e </w:t>
      </w:r>
      <w:r w:rsidRPr="001130B4">
        <w:t xml:space="preserve">question </w:t>
      </w:r>
      <w:r w:rsidR="00022214" w:rsidRPr="001130B4">
        <w:t xml:space="preserve">of potential losers </w:t>
      </w:r>
      <w:r w:rsidRPr="001130B4">
        <w:t xml:space="preserve">would be beneficial. </w:t>
      </w:r>
    </w:p>
    <w:p w14:paraId="512CCE18" w14:textId="77777777" w:rsidR="009572EC" w:rsidRPr="001130B4" w:rsidRDefault="00BA5AB2" w:rsidP="00BC5121">
      <w:pPr>
        <w:pStyle w:val="ListParagraph"/>
        <w:ind w:left="405"/>
      </w:pPr>
      <w:r w:rsidRPr="001130B4">
        <w:t xml:space="preserve"> </w:t>
      </w:r>
    </w:p>
    <w:p w14:paraId="3EEB5F7C" w14:textId="77777777" w:rsidR="006D7BA4" w:rsidRDefault="009572EC" w:rsidP="00BC5121">
      <w:pPr>
        <w:pStyle w:val="ListParagraph"/>
        <w:numPr>
          <w:ilvl w:val="0"/>
          <w:numId w:val="2"/>
        </w:numPr>
      </w:pPr>
      <w:r w:rsidRPr="001130B4">
        <w:t xml:space="preserve">NEW RESEARCH QUESTIONS: We were </w:t>
      </w:r>
      <w:r w:rsidR="00A56493" w:rsidRPr="001130B4">
        <w:t>bombarded with</w:t>
      </w:r>
      <w:r w:rsidRPr="001130B4">
        <w:t xml:space="preserve"> these, s</w:t>
      </w:r>
      <w:r w:rsidR="00A56493" w:rsidRPr="001130B4">
        <w:t>ometimes along with</w:t>
      </w:r>
      <w:r w:rsidR="00D8755E" w:rsidRPr="001130B4">
        <w:t xml:space="preserve"> full-blown </w:t>
      </w:r>
      <w:r w:rsidRPr="001130B4">
        <w:t xml:space="preserve">research </w:t>
      </w:r>
      <w:r w:rsidR="00A56493" w:rsidRPr="001130B4">
        <w:t xml:space="preserve">proposals and </w:t>
      </w:r>
      <w:r w:rsidRPr="001130B4">
        <w:t>methods</w:t>
      </w:r>
      <w:r w:rsidR="00A56493" w:rsidRPr="001130B4">
        <w:t>;</w:t>
      </w:r>
      <w:r w:rsidRPr="001130B4">
        <w:t xml:space="preserve"> and </w:t>
      </w:r>
      <w:r w:rsidR="00D8755E" w:rsidRPr="001130B4">
        <w:t xml:space="preserve">by </w:t>
      </w:r>
      <w:r w:rsidRPr="001130B4">
        <w:t xml:space="preserve">more than a few </w:t>
      </w:r>
      <w:r w:rsidR="00D8755E" w:rsidRPr="001130B4">
        <w:t xml:space="preserve">applications from </w:t>
      </w:r>
      <w:r w:rsidR="00F450DE" w:rsidRPr="001130B4">
        <w:t>would-be players from several</w:t>
      </w:r>
      <w:r w:rsidRPr="001130B4">
        <w:t xml:space="preserve"> academic disciplines.</w:t>
      </w:r>
      <w:r w:rsidR="006503DC">
        <w:t xml:space="preserve"> Any significant alterations of the research focus, once data collection has begun, could be damaging.</w:t>
      </w:r>
      <w:r w:rsidR="00D20A59">
        <w:t xml:space="preserve"> This concern may buttress the argument for a pilot, not a full-blown experiment.</w:t>
      </w:r>
    </w:p>
    <w:p w14:paraId="66BB000C" w14:textId="77777777" w:rsidR="004137F2" w:rsidRDefault="004137F2" w:rsidP="004137F2">
      <w:pPr>
        <w:pStyle w:val="ListParagraph"/>
      </w:pPr>
    </w:p>
    <w:p w14:paraId="2EFDAAB2" w14:textId="77777777" w:rsidR="00A56493" w:rsidRDefault="00A56493" w:rsidP="009572EC">
      <w:pPr>
        <w:pStyle w:val="ListParagraph"/>
        <w:numPr>
          <w:ilvl w:val="0"/>
          <w:numId w:val="2"/>
        </w:numPr>
      </w:pPr>
      <w:r w:rsidRPr="001130B4">
        <w:t xml:space="preserve">SAMPLE ATTRITION. We were warned about this </w:t>
      </w:r>
      <w:r w:rsidR="00022214" w:rsidRPr="001130B4">
        <w:t xml:space="preserve">early on </w:t>
      </w:r>
      <w:r w:rsidRPr="001130B4">
        <w:t xml:space="preserve">by the experienced people at Wisconsin; it had happened to them and they were right. </w:t>
      </w:r>
      <w:r w:rsidR="00022214" w:rsidRPr="001130B4">
        <w:t xml:space="preserve">It happened to us </w:t>
      </w:r>
      <w:r w:rsidR="00F8405A" w:rsidRPr="001130B4">
        <w:t>too. This</w:t>
      </w:r>
      <w:r w:rsidRPr="001130B4">
        <w:t xml:space="preserve"> was marked among the controls, people who only answered questionnaires, for which they were paid a small amount. After a time</w:t>
      </w:r>
      <w:r w:rsidR="00D8755E" w:rsidRPr="001130B4">
        <w:t>, and after reading about other</w:t>
      </w:r>
      <w:r w:rsidRPr="001130B4">
        <w:t xml:space="preserve"> people getting monthly income supplementation cheque</w:t>
      </w:r>
      <w:r w:rsidR="006503DC">
        <w:t>s</w:t>
      </w:r>
      <w:r w:rsidRPr="001130B4">
        <w:t>, some began to decline answering.</w:t>
      </w:r>
      <w:r w:rsidR="00D8755E" w:rsidRPr="001130B4">
        <w:t xml:space="preserve"> T</w:t>
      </w:r>
      <w:r w:rsidRPr="001130B4">
        <w:t>he s</w:t>
      </w:r>
      <w:r w:rsidR="00D8755E" w:rsidRPr="001130B4">
        <w:t>urvey forms could be quite long and asked a lot of family details.</w:t>
      </w:r>
      <w:r w:rsidRPr="001130B4">
        <w:t xml:space="preserve"> I made an attempt </w:t>
      </w:r>
      <w:r w:rsidR="006503DC">
        <w:t xml:space="preserve">or two to increase the payments to them </w:t>
      </w:r>
      <w:r w:rsidR="006503DC" w:rsidRPr="001130B4">
        <w:t>to</w:t>
      </w:r>
      <w:r w:rsidRPr="001130B4">
        <w:t xml:space="preserve"> no avail, especially as the previously-favorable policy environment was </w:t>
      </w:r>
      <w:r w:rsidR="00D8755E" w:rsidRPr="001130B4">
        <w:t xml:space="preserve">by now </w:t>
      </w:r>
      <w:r w:rsidR="004811A9" w:rsidRPr="001130B4">
        <w:t>beginning to move</w:t>
      </w:r>
      <w:r w:rsidR="00D8755E" w:rsidRPr="001130B4">
        <w:t xml:space="preserve"> against the very concept of basic income.</w:t>
      </w:r>
    </w:p>
    <w:p w14:paraId="548A3C70" w14:textId="77777777" w:rsidR="004137F2" w:rsidRDefault="004137F2" w:rsidP="004137F2">
      <w:pPr>
        <w:pStyle w:val="ListParagraph"/>
      </w:pPr>
    </w:p>
    <w:p w14:paraId="563D835B" w14:textId="77777777" w:rsidR="006503DC" w:rsidRDefault="00A56493" w:rsidP="009572EC">
      <w:pPr>
        <w:pStyle w:val="ListParagraph"/>
        <w:numPr>
          <w:ilvl w:val="0"/>
          <w:numId w:val="2"/>
        </w:numPr>
      </w:pPr>
      <w:r w:rsidRPr="001130B4">
        <w:t xml:space="preserve">EVOLUTION OF THE POLICY ENVIRONMENT. Mincome began against the background of half a dozen US experiments conducted by some of the best universities in the nation. </w:t>
      </w:r>
      <w:r w:rsidR="009C7BD3" w:rsidRPr="001130B4">
        <w:t xml:space="preserve">As </w:t>
      </w:r>
      <w:r w:rsidR="004E179B" w:rsidRPr="001130B4">
        <w:t>now,</w:t>
      </w:r>
      <w:r w:rsidR="004811A9" w:rsidRPr="001130B4">
        <w:t xml:space="preserve"> basic</w:t>
      </w:r>
      <w:r w:rsidRPr="001130B4">
        <w:t xml:space="preserve"> income was in the wind. Even Richard Nixon, aided by Daniel Patrick Moynihan, had tried to get a basic income bill through Congress. Then there was a long list of </w:t>
      </w:r>
      <w:r w:rsidR="00306F35" w:rsidRPr="001130B4">
        <w:t>favorable</w:t>
      </w:r>
      <w:r w:rsidRPr="001130B4">
        <w:t xml:space="preserve"> Canadian reports: the </w:t>
      </w:r>
      <w:r w:rsidR="00306F35" w:rsidRPr="001130B4">
        <w:t>Croll Commission and the Cast</w:t>
      </w:r>
      <w:r w:rsidR="002B2689">
        <w:t>onguay-Nepve</w:t>
      </w:r>
      <w:r w:rsidR="00306F35" w:rsidRPr="001130B4">
        <w:t>u Repot; and the analysis of welfare’s weaknesses by Professor Clarence Barber of the Uni</w:t>
      </w:r>
      <w:r w:rsidR="00F450DE" w:rsidRPr="001130B4">
        <w:t xml:space="preserve">versity of Manitoba, among many others. </w:t>
      </w:r>
      <w:r w:rsidR="00306F35" w:rsidRPr="001130B4">
        <w:t xml:space="preserve"> Parallel with Mincome, federal minister Marc Lalonde in</w:t>
      </w:r>
      <w:r w:rsidR="00F450DE" w:rsidRPr="001130B4">
        <w:t>itiated the federal-provincial Social Security R</w:t>
      </w:r>
      <w:r w:rsidR="00306F35" w:rsidRPr="001130B4">
        <w:t xml:space="preserve">eview. All contributed to creating awareness and building public support. </w:t>
      </w:r>
      <w:r w:rsidR="004137F2">
        <w:br/>
      </w:r>
      <w:r w:rsidR="004137F2">
        <w:br/>
      </w:r>
      <w:r w:rsidR="00306F35" w:rsidRPr="001130B4">
        <w:t xml:space="preserve">But then this atmosphere began </w:t>
      </w:r>
      <w:r w:rsidR="006B674A" w:rsidRPr="001130B4">
        <w:t>slowly t</w:t>
      </w:r>
      <w:r w:rsidR="00306F35" w:rsidRPr="001130B4">
        <w:t>o slip away, influenced by many fa</w:t>
      </w:r>
      <w:r w:rsidR="006B674A" w:rsidRPr="001130B4">
        <w:t>ctors</w:t>
      </w:r>
      <w:r w:rsidR="00306F35" w:rsidRPr="001130B4">
        <w:t xml:space="preserve"> including the greater than anti</w:t>
      </w:r>
      <w:r w:rsidR="006503DC">
        <w:t>cipated cost of</w:t>
      </w:r>
      <w:r w:rsidR="006503DC" w:rsidRPr="001130B4">
        <w:t xml:space="preserve"> </w:t>
      </w:r>
      <w:r w:rsidR="006503DC">
        <w:t xml:space="preserve">federal </w:t>
      </w:r>
      <w:r w:rsidR="00306F35" w:rsidRPr="001130B4">
        <w:t xml:space="preserve">expansion of unemployment insurance, and a federal deputy Minister of Finance who did not favour substantial </w:t>
      </w:r>
      <w:r w:rsidR="006B674A" w:rsidRPr="001130B4">
        <w:t xml:space="preserve">and uncertain </w:t>
      </w:r>
      <w:r w:rsidR="00A11461">
        <w:t>new financial commitments</w:t>
      </w:r>
      <w:r w:rsidR="00306F35" w:rsidRPr="001130B4">
        <w:t>.</w:t>
      </w:r>
      <w:r w:rsidR="00F450DE" w:rsidRPr="001130B4">
        <w:t xml:space="preserve"> P</w:t>
      </w:r>
      <w:r w:rsidR="00306F35" w:rsidRPr="001130B4">
        <w:t xml:space="preserve">olitical cycles are shorter than the time required to </w:t>
      </w:r>
      <w:r w:rsidR="006B674A" w:rsidRPr="001130B4">
        <w:t xml:space="preserve">plan and </w:t>
      </w:r>
      <w:r w:rsidR="00306F35" w:rsidRPr="001130B4">
        <w:t xml:space="preserve">complete a serious social </w:t>
      </w:r>
      <w:r w:rsidR="00F450DE" w:rsidRPr="001130B4">
        <w:t xml:space="preserve">science </w:t>
      </w:r>
      <w:r w:rsidR="00306F35" w:rsidRPr="001130B4">
        <w:t xml:space="preserve">experiment. This reality should </w:t>
      </w:r>
      <w:r w:rsidR="00F450DE" w:rsidRPr="001130B4">
        <w:t xml:space="preserve">have </w:t>
      </w:r>
      <w:r w:rsidR="00306F35" w:rsidRPr="001130B4">
        <w:t>weigh</w:t>
      </w:r>
      <w:r w:rsidR="009C7BD3" w:rsidRPr="001130B4">
        <w:t xml:space="preserve">ed more </w:t>
      </w:r>
      <w:r w:rsidR="00306F35" w:rsidRPr="001130B4">
        <w:t xml:space="preserve">heavily on the minds of those setting the parameters of </w:t>
      </w:r>
      <w:r w:rsidR="006503DC">
        <w:t>the new test., including me.</w:t>
      </w:r>
    </w:p>
    <w:p w14:paraId="10E51EC4" w14:textId="77777777" w:rsidR="00A56493" w:rsidRDefault="006503DC" w:rsidP="009572EC">
      <w:pPr>
        <w:pStyle w:val="ListParagraph"/>
        <w:numPr>
          <w:ilvl w:val="0"/>
          <w:numId w:val="2"/>
        </w:numPr>
      </w:pPr>
      <w:r>
        <w:t xml:space="preserve"> </w:t>
      </w:r>
      <w:r w:rsidR="00A11461">
        <w:t xml:space="preserve">The longer a </w:t>
      </w:r>
      <w:proofErr w:type="gramStart"/>
      <w:r w:rsidR="00A11461">
        <w:t xml:space="preserve">trial </w:t>
      </w:r>
      <w:r w:rsidR="00306F35" w:rsidRPr="001130B4">
        <w:t xml:space="preserve"> goes</w:t>
      </w:r>
      <w:proofErr w:type="gramEnd"/>
      <w:r w:rsidR="00306F35" w:rsidRPr="001130B4">
        <w:t>, the greater the</w:t>
      </w:r>
      <w:r w:rsidR="006B674A" w:rsidRPr="001130B4">
        <w:t xml:space="preserve"> probability of a negative turn in the policy environment.</w:t>
      </w:r>
      <w:r w:rsidR="00F450DE" w:rsidRPr="001130B4">
        <w:t xml:space="preserve"> In the case of Mincome, the long shadows cast by the growing likelihood of changes in government, both provincial and federal, had their effect. The degree of </w:t>
      </w:r>
      <w:r w:rsidR="00E86A69" w:rsidRPr="001130B4">
        <w:t xml:space="preserve">public and media </w:t>
      </w:r>
      <w:r w:rsidR="00F450DE" w:rsidRPr="001130B4">
        <w:t xml:space="preserve">interest in </w:t>
      </w:r>
      <w:r w:rsidR="00022214" w:rsidRPr="001130B4">
        <w:t xml:space="preserve">and sympathy for </w:t>
      </w:r>
      <w:r w:rsidR="00F450DE" w:rsidRPr="001130B4">
        <w:t xml:space="preserve">big social transformation ideas wax and </w:t>
      </w:r>
      <w:r w:rsidR="00E86A69" w:rsidRPr="001130B4">
        <w:t>then wane</w:t>
      </w:r>
      <w:r w:rsidR="00022214" w:rsidRPr="001130B4">
        <w:t>.</w:t>
      </w:r>
      <w:r w:rsidR="00AA19EC" w:rsidRPr="001130B4">
        <w:t xml:space="preserve"> Mincome’s principal research focus was on labour supply and related questions. Today wage stagnation, loss of manufacturing </w:t>
      </w:r>
      <w:r w:rsidR="00AA19EC" w:rsidRPr="001130B4">
        <w:lastRenderedPageBreak/>
        <w:t xml:space="preserve">jobs, increasing income inequality and precarious employment have pushed this question </w:t>
      </w:r>
      <w:r w:rsidR="00022214" w:rsidRPr="001130B4">
        <w:t xml:space="preserve">somewhat </w:t>
      </w:r>
      <w:r w:rsidR="00AA19EC" w:rsidRPr="001130B4">
        <w:t>into the background. There is no reason to suppose policy evolution will stop.</w:t>
      </w:r>
    </w:p>
    <w:p w14:paraId="40D9FD79" w14:textId="77777777" w:rsidR="004137F2" w:rsidRPr="001130B4" w:rsidRDefault="004137F2" w:rsidP="004137F2">
      <w:pPr>
        <w:pStyle w:val="ListParagraph"/>
        <w:ind w:left="405"/>
      </w:pPr>
    </w:p>
    <w:p w14:paraId="05DDF49C" w14:textId="77777777" w:rsidR="00306F35" w:rsidRDefault="005472D0" w:rsidP="009572EC">
      <w:pPr>
        <w:pStyle w:val="ListParagraph"/>
        <w:numPr>
          <w:ilvl w:val="0"/>
          <w:numId w:val="2"/>
        </w:numPr>
      </w:pPr>
      <w:r w:rsidRPr="001130B4">
        <w:t>FRAUD. Bewar</w:t>
      </w:r>
      <w:r w:rsidR="006B674A" w:rsidRPr="001130B4">
        <w:t>e of this</w:t>
      </w:r>
      <w:r w:rsidRPr="001130B4">
        <w:t xml:space="preserve"> possibility; and make an early decision to establish </w:t>
      </w:r>
      <w:r w:rsidR="006503DC">
        <w:t xml:space="preserve">appropriate </w:t>
      </w:r>
      <w:r w:rsidRPr="001130B4">
        <w:t>barriers against it.</w:t>
      </w:r>
      <w:r w:rsidR="006503DC">
        <w:t xml:space="preserve"> Even o</w:t>
      </w:r>
      <w:r w:rsidRPr="001130B4">
        <w:t xml:space="preserve">ne </w:t>
      </w:r>
      <w:r w:rsidR="006B674A" w:rsidRPr="001130B4">
        <w:t xml:space="preserve">publicized and </w:t>
      </w:r>
      <w:r w:rsidRPr="001130B4">
        <w:t>substantial theft of public money could irreparably harm any test. It would be sound</w:t>
      </w:r>
      <w:r w:rsidR="006B674A" w:rsidRPr="001130B4">
        <w:t xml:space="preserve"> to both establish and call attention to means to prevent same, well before any successful attempt.</w:t>
      </w:r>
      <w:r w:rsidR="00022214" w:rsidRPr="001130B4">
        <w:t xml:space="preserve"> </w:t>
      </w:r>
      <w:r w:rsidR="00F8405A" w:rsidRPr="001130B4">
        <w:t>Fortunately, Mincome</w:t>
      </w:r>
      <w:r w:rsidR="00022214" w:rsidRPr="001130B4">
        <w:t xml:space="preserve"> had no such events.</w:t>
      </w:r>
    </w:p>
    <w:p w14:paraId="2EFDBC7F" w14:textId="77777777" w:rsidR="004137F2" w:rsidRDefault="004137F2" w:rsidP="004137F2">
      <w:pPr>
        <w:pStyle w:val="ListParagraph"/>
      </w:pPr>
    </w:p>
    <w:p w14:paraId="573513F9" w14:textId="77777777" w:rsidR="005472D0" w:rsidRPr="001130B4" w:rsidRDefault="009D722A" w:rsidP="009572EC">
      <w:pPr>
        <w:pStyle w:val="ListParagraph"/>
        <w:numPr>
          <w:ilvl w:val="0"/>
          <w:numId w:val="2"/>
        </w:numPr>
      </w:pPr>
      <w:r w:rsidRPr="001130B4">
        <w:t xml:space="preserve">INCREASE IN </w:t>
      </w:r>
      <w:r w:rsidR="00F450DE" w:rsidRPr="001130B4">
        <w:t xml:space="preserve">AVERAGE PAYMENT SIZE IN THE OUT-YEARS. </w:t>
      </w:r>
      <w:r w:rsidR="005472D0" w:rsidRPr="001130B4">
        <w:t xml:space="preserve"> Understand that this is an item the media will cover. And if an economic or labour ma</w:t>
      </w:r>
      <w:r w:rsidR="006B674A" w:rsidRPr="001130B4">
        <w:t>rket down-turn results</w:t>
      </w:r>
      <w:r w:rsidR="005472D0" w:rsidRPr="001130B4">
        <w:t xml:space="preserve"> in </w:t>
      </w:r>
      <w:r w:rsidRPr="001130B4">
        <w:t xml:space="preserve">decreased employment and </w:t>
      </w:r>
      <w:r w:rsidR="005472D0" w:rsidRPr="001130B4">
        <w:t xml:space="preserve">increased </w:t>
      </w:r>
      <w:r w:rsidR="006B674A" w:rsidRPr="001130B4">
        <w:t xml:space="preserve">support </w:t>
      </w:r>
      <w:r w:rsidR="005472D0" w:rsidRPr="001130B4">
        <w:t>costs</w:t>
      </w:r>
      <w:r w:rsidRPr="001130B4">
        <w:t>, the test</w:t>
      </w:r>
      <w:r w:rsidR="006503DC">
        <w:t xml:space="preserve"> and basic income </w:t>
      </w:r>
      <w:r w:rsidR="006503DC" w:rsidRPr="001130B4">
        <w:t>will</w:t>
      </w:r>
      <w:r w:rsidRPr="001130B4">
        <w:t xml:space="preserve"> be blamed. This can also create growing </w:t>
      </w:r>
      <w:r w:rsidR="006B674A" w:rsidRPr="001130B4">
        <w:t xml:space="preserve">project </w:t>
      </w:r>
      <w:r w:rsidRPr="001130B4">
        <w:t xml:space="preserve">budget pressures. If these were to coincide with </w:t>
      </w:r>
      <w:r w:rsidR="004811A9" w:rsidRPr="001130B4">
        <w:t>even one bad fraud case, the light c</w:t>
      </w:r>
      <w:r w:rsidRPr="001130B4">
        <w:t>ould begin to fade.</w:t>
      </w:r>
    </w:p>
    <w:p w14:paraId="2A4C2E5F" w14:textId="77777777" w:rsidR="009D722A" w:rsidRPr="001130B4" w:rsidRDefault="009D722A" w:rsidP="009D722A">
      <w:pPr>
        <w:pStyle w:val="ListParagraph"/>
        <w:ind w:left="405"/>
      </w:pPr>
    </w:p>
    <w:p w14:paraId="479BB01A" w14:textId="77777777" w:rsidR="009D722A" w:rsidRPr="001130B4" w:rsidRDefault="002B2689" w:rsidP="009D722A">
      <w:r w:rsidRPr="001130B4">
        <w:t xml:space="preserve">III </w:t>
      </w:r>
      <w:r>
        <w:t>A</w:t>
      </w:r>
      <w:r w:rsidR="00621CB8" w:rsidRPr="001130B4">
        <w:t xml:space="preserve"> FEW FRIENDLY SUGGESTIONS FROM AFAR.</w:t>
      </w:r>
    </w:p>
    <w:p w14:paraId="3ABFBB20" w14:textId="77777777" w:rsidR="009D722A" w:rsidRDefault="00824119" w:rsidP="00AA19EC">
      <w:pPr>
        <w:pStyle w:val="ListParagraph"/>
        <w:numPr>
          <w:ilvl w:val="0"/>
          <w:numId w:val="3"/>
        </w:numPr>
      </w:pPr>
      <w:r w:rsidRPr="001130B4">
        <w:t xml:space="preserve">In creating an overall framework, as mentioned at the start of these remarks, a </w:t>
      </w:r>
      <w:r w:rsidR="00AF197B" w:rsidRPr="001130B4">
        <w:t>good start</w:t>
      </w:r>
      <w:r w:rsidR="00DF1A33" w:rsidRPr="001130B4">
        <w:t xml:space="preserve"> would involve lead government ministers</w:t>
      </w:r>
      <w:r w:rsidR="004811A9" w:rsidRPr="001130B4">
        <w:t xml:space="preserve"> consulting first among themselves</w:t>
      </w:r>
      <w:r w:rsidR="00A11461">
        <w:t>.</w:t>
      </w:r>
      <w:r w:rsidR="009D722A" w:rsidRPr="001130B4">
        <w:t xml:space="preserve"> </w:t>
      </w:r>
      <w:r w:rsidR="00A11461">
        <w:t xml:space="preserve">Then, continuing this in a highly </w:t>
      </w:r>
      <w:r w:rsidR="00A11461" w:rsidRPr="001130B4">
        <w:t>interactive</w:t>
      </w:r>
      <w:r w:rsidR="00022214" w:rsidRPr="001130B4">
        <w:t xml:space="preserve"> fashion</w:t>
      </w:r>
      <w:r w:rsidR="00AF197B" w:rsidRPr="001130B4">
        <w:t xml:space="preserve"> </w:t>
      </w:r>
      <w:r w:rsidR="009D722A" w:rsidRPr="001130B4">
        <w:t>with chosen experts</w:t>
      </w:r>
      <w:r w:rsidR="00022214" w:rsidRPr="001130B4">
        <w:t>,</w:t>
      </w:r>
      <w:r w:rsidR="00A11461">
        <w:t xml:space="preserve"> on creating the</w:t>
      </w:r>
      <w:r w:rsidR="009D722A" w:rsidRPr="001130B4">
        <w:t xml:space="preserve"> political and public policy framework </w:t>
      </w:r>
      <w:r w:rsidR="00DF1A33" w:rsidRPr="001130B4">
        <w:t>defining the</w:t>
      </w:r>
      <w:r w:rsidR="009D722A" w:rsidRPr="001130B4">
        <w:t xml:space="preserve"> central questions that must be </w:t>
      </w:r>
      <w:r w:rsidR="00DF1A33" w:rsidRPr="001130B4">
        <w:t xml:space="preserve">reliably </w:t>
      </w:r>
      <w:r w:rsidR="00AF197B" w:rsidRPr="001130B4">
        <w:t>answered</w:t>
      </w:r>
      <w:r w:rsidR="00AA19EC" w:rsidRPr="001130B4">
        <w:t xml:space="preserve"> and in hand before Ontario will</w:t>
      </w:r>
      <w:r w:rsidR="00AF197B" w:rsidRPr="001130B4">
        <w:t xml:space="preserve"> be</w:t>
      </w:r>
      <w:r w:rsidR="00A11461">
        <w:t xml:space="preserve"> in enabled</w:t>
      </w:r>
      <w:r w:rsidR="006503DC">
        <w:t xml:space="preserve"> </w:t>
      </w:r>
      <w:r w:rsidR="006503DC" w:rsidRPr="001130B4">
        <w:t>to</w:t>
      </w:r>
      <w:r w:rsidR="009D722A" w:rsidRPr="001130B4">
        <w:t xml:space="preserve"> </w:t>
      </w:r>
      <w:r w:rsidR="00DF1A33" w:rsidRPr="001130B4">
        <w:t>make a</w:t>
      </w:r>
      <w:r w:rsidR="009D722A" w:rsidRPr="001130B4">
        <w:t xml:space="preserve"> final decision on </w:t>
      </w:r>
      <w:r w:rsidR="004811A9" w:rsidRPr="001130B4">
        <w:t xml:space="preserve">initiating </w:t>
      </w:r>
      <w:r w:rsidR="00AA19EC" w:rsidRPr="001130B4">
        <w:t xml:space="preserve">some form of </w:t>
      </w:r>
      <w:r w:rsidR="009D722A" w:rsidRPr="001130B4">
        <w:t>basic income program</w:t>
      </w:r>
      <w:r w:rsidR="00AF197B" w:rsidRPr="001130B4">
        <w:t>.</w:t>
      </w:r>
      <w:r w:rsidR="00DF1A33" w:rsidRPr="001130B4">
        <w:t xml:space="preserve"> </w:t>
      </w:r>
    </w:p>
    <w:p w14:paraId="687A80C1" w14:textId="77777777" w:rsidR="004137F2" w:rsidRDefault="004137F2" w:rsidP="004137F2">
      <w:pPr>
        <w:pStyle w:val="ListParagraph"/>
      </w:pPr>
    </w:p>
    <w:p w14:paraId="3EAA6CEA" w14:textId="77777777" w:rsidR="00DF1A33" w:rsidRDefault="00DF1A33" w:rsidP="009D722A">
      <w:pPr>
        <w:pStyle w:val="ListParagraph"/>
        <w:numPr>
          <w:ilvl w:val="0"/>
          <w:numId w:val="3"/>
        </w:numPr>
      </w:pPr>
      <w:r w:rsidRPr="001130B4">
        <w:t xml:space="preserve">Sharing this framework, in draft, with the people designated to manage and conduct the test </w:t>
      </w:r>
      <w:r w:rsidR="006503DC">
        <w:t xml:space="preserve">and giving them opportunity to comment, </w:t>
      </w:r>
      <w:r w:rsidRPr="001130B4">
        <w:t>would contribute to</w:t>
      </w:r>
      <w:r w:rsidR="006503DC">
        <w:t xml:space="preserve"> a good fit between policy and implementation. </w:t>
      </w:r>
      <w:r w:rsidRPr="001130B4">
        <w:t xml:space="preserve"> On the basis of this document, a detailed research proposal could </w:t>
      </w:r>
      <w:r w:rsidR="00AA19EC" w:rsidRPr="001130B4">
        <w:t xml:space="preserve">then </w:t>
      </w:r>
      <w:r w:rsidRPr="001130B4">
        <w:t xml:space="preserve">be developed and submitted </w:t>
      </w:r>
      <w:r w:rsidR="006B674A" w:rsidRPr="001130B4">
        <w:t xml:space="preserve">by professional staff, </w:t>
      </w:r>
      <w:r w:rsidRPr="001130B4">
        <w:t>for approval</w:t>
      </w:r>
      <w:r w:rsidR="006B674A" w:rsidRPr="001130B4">
        <w:t xml:space="preserve"> by</w:t>
      </w:r>
      <w:r w:rsidRPr="001130B4">
        <w:t xml:space="preserve"> </w:t>
      </w:r>
      <w:r w:rsidR="006B674A" w:rsidRPr="001130B4">
        <w:t>elected representa</w:t>
      </w:r>
      <w:r w:rsidR="004811A9" w:rsidRPr="001130B4">
        <w:t>tives and senior advisors</w:t>
      </w:r>
      <w:r w:rsidR="006B674A" w:rsidRPr="001130B4">
        <w:t xml:space="preserve">. </w:t>
      </w:r>
      <w:r w:rsidRPr="001130B4">
        <w:t>This is essentially what happened with Mincome.</w:t>
      </w:r>
    </w:p>
    <w:p w14:paraId="2B213011" w14:textId="77777777" w:rsidR="004137F2" w:rsidRDefault="004137F2" w:rsidP="004137F2">
      <w:pPr>
        <w:pStyle w:val="ListParagraph"/>
      </w:pPr>
    </w:p>
    <w:p w14:paraId="333DB499" w14:textId="77777777" w:rsidR="000028A5" w:rsidRDefault="006B674A" w:rsidP="000028A5">
      <w:pPr>
        <w:pStyle w:val="ListParagraph"/>
        <w:numPr>
          <w:ilvl w:val="0"/>
          <w:numId w:val="3"/>
        </w:numPr>
      </w:pPr>
      <w:r w:rsidRPr="001130B4">
        <w:t>This completed and approved framework, in</w:t>
      </w:r>
      <w:r w:rsidR="006503DC">
        <w:t xml:space="preserve"> summary form, should</w:t>
      </w:r>
      <w:r w:rsidR="00DF1A33" w:rsidRPr="001130B4">
        <w:t xml:space="preserve"> be made public; and questions taken from the news media. </w:t>
      </w:r>
      <w:r w:rsidRPr="001130B4">
        <w:t>Part of this should</w:t>
      </w:r>
      <w:r w:rsidR="00DF1A33" w:rsidRPr="001130B4">
        <w:t xml:space="preserve"> include a f</w:t>
      </w:r>
      <w:r w:rsidR="00824119" w:rsidRPr="001130B4">
        <w:t>irm commitment to a final</w:t>
      </w:r>
      <w:r w:rsidR="00DF1A33" w:rsidRPr="001130B4">
        <w:t xml:space="preserve"> report</w:t>
      </w:r>
      <w:r w:rsidR="006503DC">
        <w:t xml:space="preserve"> to be published</w:t>
      </w:r>
      <w:r w:rsidR="00824119" w:rsidRPr="001130B4">
        <w:t>;</w:t>
      </w:r>
      <w:r w:rsidR="00DF1A33" w:rsidRPr="001130B4">
        <w:t xml:space="preserve"> with a </w:t>
      </w:r>
      <w:r w:rsidR="00824119" w:rsidRPr="001130B4">
        <w:t xml:space="preserve">rough due date, </w:t>
      </w:r>
      <w:r w:rsidRPr="001130B4">
        <w:t>details</w:t>
      </w:r>
      <w:r w:rsidR="00DF1A33" w:rsidRPr="001130B4">
        <w:t xml:space="preserve"> about how it will be prepared and the qualificatio</w:t>
      </w:r>
      <w:r w:rsidR="00F8405A" w:rsidRPr="001130B4">
        <w:t>ns of any</w:t>
      </w:r>
      <w:r w:rsidRPr="001130B4">
        <w:t xml:space="preserve"> institution</w:t>
      </w:r>
      <w:r w:rsidR="00F8405A" w:rsidRPr="001130B4">
        <w:t>s</w:t>
      </w:r>
      <w:r w:rsidR="00DF1A33" w:rsidRPr="001130B4">
        <w:t xml:space="preserve"> </w:t>
      </w:r>
      <w:r w:rsidR="00F8405A" w:rsidRPr="001130B4">
        <w:t xml:space="preserve">and </w:t>
      </w:r>
      <w:r w:rsidR="00DF1A33" w:rsidRPr="001130B4">
        <w:t>people involved. These are vital steps for project and report authority and integrity.</w:t>
      </w:r>
      <w:r w:rsidR="00366019" w:rsidRPr="001130B4">
        <w:t xml:space="preserve"> </w:t>
      </w:r>
      <w:r w:rsidR="00DF1A33" w:rsidRPr="001130B4">
        <w:t xml:space="preserve"> Preparing the final report in-house would almost certainly diminish its le</w:t>
      </w:r>
      <w:r w:rsidR="00366019" w:rsidRPr="001130B4">
        <w:t>gitimacy and credibility, making any decision to build an actual program politically more challenging</w:t>
      </w:r>
    </w:p>
    <w:p w14:paraId="614622CD" w14:textId="77777777" w:rsidR="004137F2" w:rsidRDefault="004137F2" w:rsidP="004137F2">
      <w:pPr>
        <w:pStyle w:val="ListParagraph"/>
      </w:pPr>
    </w:p>
    <w:p w14:paraId="5AB20EC7" w14:textId="77777777" w:rsidR="00DF1A33" w:rsidRDefault="00366019" w:rsidP="000028A5">
      <w:pPr>
        <w:pStyle w:val="ListParagraph"/>
        <w:numPr>
          <w:ilvl w:val="0"/>
          <w:numId w:val="3"/>
        </w:numPr>
      </w:pPr>
      <w:r w:rsidRPr="001130B4">
        <w:t>Firmly c</w:t>
      </w:r>
      <w:r w:rsidR="009F3E65" w:rsidRPr="001130B4">
        <w:t>ommit to</w:t>
      </w:r>
      <w:r w:rsidR="00DF1A33" w:rsidRPr="001130B4">
        <w:t xml:space="preserve"> public </w:t>
      </w:r>
      <w:r w:rsidR="000028A5" w:rsidRPr="001130B4">
        <w:t xml:space="preserve">written </w:t>
      </w:r>
      <w:r w:rsidR="009F3E65" w:rsidRPr="001130B4">
        <w:t>updates,</w:t>
      </w:r>
      <w:r w:rsidR="00DF1A33" w:rsidRPr="001130B4">
        <w:t xml:space="preserve"> with supporting data, at regular intervals during the </w:t>
      </w:r>
      <w:r w:rsidR="00F8405A" w:rsidRPr="001130B4">
        <w:t xml:space="preserve">full </w:t>
      </w:r>
      <w:r w:rsidR="00DF1A33" w:rsidRPr="001130B4">
        <w:t xml:space="preserve">life of the project. The existence of such a </w:t>
      </w:r>
      <w:r w:rsidR="000028A5" w:rsidRPr="001130B4">
        <w:t>schedule, if</w:t>
      </w:r>
      <w:r w:rsidR="00DF1A33" w:rsidRPr="001130B4">
        <w:t xml:space="preserve"> made</w:t>
      </w:r>
      <w:r w:rsidR="009F3E65" w:rsidRPr="001130B4">
        <w:t xml:space="preserve"> public and stuck to, would make it easier for</w:t>
      </w:r>
      <w:r w:rsidR="00DF1A33" w:rsidRPr="001130B4">
        <w:t xml:space="preserve"> the </w:t>
      </w:r>
      <w:r w:rsidR="00824119" w:rsidRPr="001130B4">
        <w:t>responsible officials to decline to offer</w:t>
      </w:r>
      <w:r w:rsidR="00DF1A33" w:rsidRPr="001130B4">
        <w:t xml:space="preserve"> a running </w:t>
      </w:r>
      <w:r w:rsidR="006503DC">
        <w:t xml:space="preserve">daily </w:t>
      </w:r>
      <w:r w:rsidR="00DF1A33" w:rsidRPr="001130B4">
        <w:t>narrative</w:t>
      </w:r>
      <w:r w:rsidR="00824119" w:rsidRPr="001130B4">
        <w:t xml:space="preserve"> on</w:t>
      </w:r>
      <w:r w:rsidR="006B674A" w:rsidRPr="001130B4">
        <w:t xml:space="preserve"> how the project</w:t>
      </w:r>
      <w:r w:rsidR="00DF1A33" w:rsidRPr="001130B4">
        <w:t xml:space="preserve"> was going</w:t>
      </w:r>
      <w:r w:rsidR="006B674A" w:rsidRPr="001130B4">
        <w:t>; something to be avoided.</w:t>
      </w:r>
    </w:p>
    <w:p w14:paraId="7BEDCF3E" w14:textId="77777777" w:rsidR="004137F2" w:rsidRDefault="004137F2" w:rsidP="004137F2">
      <w:pPr>
        <w:pStyle w:val="ListParagraph"/>
      </w:pPr>
    </w:p>
    <w:p w14:paraId="6D346D64" w14:textId="77777777" w:rsidR="000028A5" w:rsidRPr="001130B4" w:rsidRDefault="00824119" w:rsidP="000028A5">
      <w:pPr>
        <w:pStyle w:val="ListParagraph"/>
        <w:numPr>
          <w:ilvl w:val="0"/>
          <w:numId w:val="3"/>
        </w:numPr>
      </w:pPr>
      <w:r w:rsidRPr="001130B4">
        <w:lastRenderedPageBreak/>
        <w:t>Stringently p</w:t>
      </w:r>
      <w:r w:rsidR="00A11461">
        <w:t>rotect the identity</w:t>
      </w:r>
      <w:r w:rsidR="000028A5" w:rsidRPr="001130B4">
        <w:t xml:space="preserve"> of </w:t>
      </w:r>
      <w:r w:rsidRPr="001130B4">
        <w:t xml:space="preserve">all </w:t>
      </w:r>
      <w:r w:rsidR="000028A5" w:rsidRPr="001130B4">
        <w:t>the peopl</w:t>
      </w:r>
      <w:r w:rsidRPr="001130B4">
        <w:t>e receiving income payments; as well as any controls answering questionnaires. Do this</w:t>
      </w:r>
      <w:r w:rsidR="000028A5" w:rsidRPr="001130B4">
        <w:t xml:space="preserve"> by legislation or some other legal instrument; and make th</w:t>
      </w:r>
      <w:r w:rsidRPr="001130B4">
        <w:t xml:space="preserve">is fact known to the news media early on in the project. </w:t>
      </w:r>
    </w:p>
    <w:p w14:paraId="0F557683" w14:textId="77777777" w:rsidR="0062274C" w:rsidRDefault="0062274C" w:rsidP="000028A5">
      <w:pPr>
        <w:pStyle w:val="ListParagraph"/>
        <w:numPr>
          <w:ilvl w:val="0"/>
          <w:numId w:val="3"/>
        </w:numPr>
      </w:pPr>
      <w:r w:rsidRPr="001130B4">
        <w:t xml:space="preserve">In speaking publically of the benefits of a basic annual income, avoid overselling. There are </w:t>
      </w:r>
      <w:r w:rsidR="00F8405A" w:rsidRPr="001130B4">
        <w:t xml:space="preserve">numerous </w:t>
      </w:r>
      <w:r w:rsidRPr="001130B4">
        <w:t>benefits to be had; but</w:t>
      </w:r>
      <w:r w:rsidR="00824119" w:rsidRPr="001130B4">
        <w:t xml:space="preserve"> there are also design, cost,</w:t>
      </w:r>
      <w:r w:rsidR="006503DC">
        <w:t xml:space="preserve"> </w:t>
      </w:r>
      <w:r w:rsidR="00A54DE7">
        <w:t xml:space="preserve">and </w:t>
      </w:r>
      <w:r w:rsidR="00A54DE7" w:rsidRPr="001130B4">
        <w:t>implementation</w:t>
      </w:r>
      <w:r w:rsidRPr="001130B4">
        <w:t xml:space="preserve"> challenges</w:t>
      </w:r>
      <w:r w:rsidR="00843D69" w:rsidRPr="001130B4">
        <w:t xml:space="preserve"> </w:t>
      </w:r>
      <w:r w:rsidR="00824119" w:rsidRPr="001130B4">
        <w:t>and skepticism</w:t>
      </w:r>
      <w:r w:rsidR="00F8405A" w:rsidRPr="001130B4">
        <w:t>s</w:t>
      </w:r>
      <w:r w:rsidR="00824119" w:rsidRPr="001130B4">
        <w:t xml:space="preserve"> </w:t>
      </w:r>
      <w:r w:rsidR="00843D69" w:rsidRPr="001130B4">
        <w:t xml:space="preserve">to be overcome. Basic income it is not a panacea for all social problems </w:t>
      </w:r>
      <w:r w:rsidR="00A54DE7">
        <w:t>and it will not usher in utopia, end tooth decay or cure teenage acne.</w:t>
      </w:r>
      <w:r w:rsidR="00843D69" w:rsidRPr="001130B4">
        <w:t xml:space="preserve"> </w:t>
      </w:r>
      <w:r w:rsidR="00824119" w:rsidRPr="001130B4">
        <w:t>Acknowledging this would be beneficial.</w:t>
      </w:r>
    </w:p>
    <w:p w14:paraId="5CB049B1" w14:textId="77777777" w:rsidR="004137F2" w:rsidRPr="001130B4" w:rsidRDefault="004137F2" w:rsidP="004137F2">
      <w:pPr>
        <w:pStyle w:val="ListParagraph"/>
      </w:pPr>
    </w:p>
    <w:p w14:paraId="7207FDCA" w14:textId="77777777" w:rsidR="000028A5" w:rsidRDefault="000028A5" w:rsidP="000028A5">
      <w:pPr>
        <w:pStyle w:val="ListParagraph"/>
        <w:numPr>
          <w:ilvl w:val="0"/>
          <w:numId w:val="3"/>
        </w:numPr>
      </w:pPr>
      <w:r w:rsidRPr="001130B4">
        <w:t xml:space="preserve">Consider using up-to-date digital tools to provide questionnaires to recipients, to receive their answers </w:t>
      </w:r>
      <w:r w:rsidR="00F8405A" w:rsidRPr="001130B4">
        <w:t>on research</w:t>
      </w:r>
      <w:r w:rsidR="004811A9" w:rsidRPr="001130B4">
        <w:t xml:space="preserve"> questions </w:t>
      </w:r>
      <w:r w:rsidR="00F8405A" w:rsidRPr="001130B4">
        <w:t>and to input the</w:t>
      </w:r>
      <w:r w:rsidRPr="001130B4">
        <w:t xml:space="preserve"> data. This should cut</w:t>
      </w:r>
      <w:r w:rsidR="00F8405A" w:rsidRPr="001130B4">
        <w:t xml:space="preserve"> down on data collection costs and </w:t>
      </w:r>
      <w:r w:rsidR="004811A9" w:rsidRPr="001130B4">
        <w:t xml:space="preserve">the number of </w:t>
      </w:r>
      <w:r w:rsidR="00F8405A" w:rsidRPr="001130B4">
        <w:t xml:space="preserve">surveyor </w:t>
      </w:r>
      <w:r w:rsidRPr="001130B4">
        <w:t>i</w:t>
      </w:r>
      <w:r w:rsidR="004811A9" w:rsidRPr="001130B4">
        <w:t xml:space="preserve">ntrusions into family homes, which should </w:t>
      </w:r>
      <w:r w:rsidR="004729A6" w:rsidRPr="001130B4">
        <w:t xml:space="preserve">in turn </w:t>
      </w:r>
      <w:r w:rsidR="004811A9" w:rsidRPr="001130B4">
        <w:t>reduce attrition.</w:t>
      </w:r>
    </w:p>
    <w:p w14:paraId="37A01D34" w14:textId="77777777" w:rsidR="004137F2" w:rsidRDefault="004137F2" w:rsidP="004137F2">
      <w:pPr>
        <w:pStyle w:val="ListParagraph"/>
      </w:pPr>
    </w:p>
    <w:p w14:paraId="148D203F" w14:textId="77777777" w:rsidR="00843D69" w:rsidRDefault="00843D69" w:rsidP="000028A5">
      <w:pPr>
        <w:pStyle w:val="ListParagraph"/>
        <w:numPr>
          <w:ilvl w:val="0"/>
          <w:numId w:val="3"/>
        </w:numPr>
      </w:pPr>
      <w:r w:rsidRPr="001130B4">
        <w:t>Use the duration of the test to carefully build informed news media, expert and public understanding of what matters the research will illuminate; and what the realistic hopes for any resulting program can be. Listen carefully to your opponents- they may know some things you need to know.</w:t>
      </w:r>
    </w:p>
    <w:p w14:paraId="051AC7E3" w14:textId="77777777" w:rsidR="004137F2" w:rsidRDefault="004137F2" w:rsidP="004137F2">
      <w:pPr>
        <w:pStyle w:val="ListParagraph"/>
      </w:pPr>
    </w:p>
    <w:p w14:paraId="6F730F60" w14:textId="77777777" w:rsidR="00271694" w:rsidRDefault="00271694" w:rsidP="000028A5">
      <w:pPr>
        <w:pStyle w:val="ListParagraph"/>
        <w:numPr>
          <w:ilvl w:val="0"/>
          <w:numId w:val="3"/>
        </w:numPr>
      </w:pPr>
      <w:r w:rsidRPr="001130B4">
        <w:t xml:space="preserve">Beware </w:t>
      </w:r>
      <w:r w:rsidR="00621CB8" w:rsidRPr="001130B4">
        <w:t>of,</w:t>
      </w:r>
      <w:r w:rsidRPr="001130B4">
        <w:t xml:space="preserve"> carefully watch for and act quickly to resolve fissures opening up between project managers, administrators, researchers, payment recipients, inter</w:t>
      </w:r>
      <w:r w:rsidR="00824119" w:rsidRPr="001130B4">
        <w:t xml:space="preserve">ested observers and politicians (especially those living in or near any saturation </w:t>
      </w:r>
      <w:r w:rsidR="002B2689" w:rsidRPr="001130B4">
        <w:t>sites)</w:t>
      </w:r>
      <w:r w:rsidR="00824119" w:rsidRPr="001130B4">
        <w:t>, both in government and in</w:t>
      </w:r>
      <w:r w:rsidRPr="001130B4">
        <w:t xml:space="preserve"> O</w:t>
      </w:r>
      <w:r w:rsidR="00824119" w:rsidRPr="001130B4">
        <w:t>pposition parties.</w:t>
      </w:r>
    </w:p>
    <w:p w14:paraId="2C21D3C2" w14:textId="77777777" w:rsidR="004137F2" w:rsidRDefault="004137F2" w:rsidP="004137F2">
      <w:pPr>
        <w:pStyle w:val="ListParagraph"/>
      </w:pPr>
    </w:p>
    <w:p w14:paraId="28C572F3" w14:textId="77777777" w:rsidR="00153BC2" w:rsidRDefault="00153BC2" w:rsidP="000028A5">
      <w:pPr>
        <w:pStyle w:val="ListParagraph"/>
        <w:numPr>
          <w:ilvl w:val="0"/>
          <w:numId w:val="3"/>
        </w:numPr>
      </w:pPr>
      <w:r w:rsidRPr="001130B4">
        <w:t>Make sure that someone in the Ministry has carefully read and summarized for others the results of – at the very least – the US experiments in New Jersey, Denver and Seattle</w:t>
      </w:r>
      <w:r w:rsidR="00A11461">
        <w:t xml:space="preserve">. Opponents will do so; and may there find fodder </w:t>
      </w:r>
      <w:r w:rsidRPr="001130B4">
        <w:t>for their positions. Put Daniel Patrick Moynihan’s book “Th</w:t>
      </w:r>
      <w:r w:rsidR="00AF197B" w:rsidRPr="001130B4">
        <w:t>e Politics of Guaranteed Income: The Nixon Administration and the Family Assistance Plan.” on the</w:t>
      </w:r>
      <w:r w:rsidRPr="001130B4">
        <w:t xml:space="preserve"> list.</w:t>
      </w:r>
      <w:r w:rsidR="00AF197B" w:rsidRPr="001130B4">
        <w:t xml:space="preserve"> If anyone needs more, I have a reading list</w:t>
      </w:r>
    </w:p>
    <w:p w14:paraId="39D793F8" w14:textId="77777777" w:rsidR="006E3021" w:rsidRDefault="006E3021" w:rsidP="006E3021">
      <w:pPr>
        <w:pStyle w:val="ListParagraph"/>
      </w:pPr>
    </w:p>
    <w:p w14:paraId="1E5453B5" w14:textId="77777777" w:rsidR="006E3021" w:rsidRPr="001130B4" w:rsidRDefault="006E3021" w:rsidP="000028A5">
      <w:pPr>
        <w:pStyle w:val="ListParagraph"/>
        <w:numPr>
          <w:ilvl w:val="0"/>
          <w:numId w:val="3"/>
        </w:numPr>
      </w:pPr>
    </w:p>
    <w:p w14:paraId="241C0C97" w14:textId="77777777" w:rsidR="00275EA3" w:rsidRPr="001130B4" w:rsidRDefault="00594F58" w:rsidP="000028A5">
      <w:pPr>
        <w:ind w:left="360"/>
      </w:pPr>
      <w:r w:rsidRPr="001130B4">
        <w:t xml:space="preserve">Though forty-four years have passed, the impact and fate of Mincome Manitoba </w:t>
      </w:r>
      <w:r w:rsidR="006E3021">
        <w:t>have yet to be finally settled.  The</w:t>
      </w:r>
      <w:r w:rsidR="00A11461">
        <w:t>se</w:t>
      </w:r>
      <w:r w:rsidRPr="001130B4">
        <w:t xml:space="preserve"> </w:t>
      </w:r>
      <w:r w:rsidR="00A11461">
        <w:t xml:space="preserve">are </w:t>
      </w:r>
      <w:r w:rsidR="004E179B" w:rsidRPr="001130B4">
        <w:t xml:space="preserve">tightly </w:t>
      </w:r>
      <w:r w:rsidRPr="001130B4">
        <w:t xml:space="preserve">intermingled with the fate of the current Ontario </w:t>
      </w:r>
      <w:r w:rsidR="00A11461">
        <w:t>and possibly Quebec tests</w:t>
      </w:r>
      <w:r w:rsidRPr="001130B4">
        <w:t>.</w:t>
      </w:r>
      <w:r w:rsidR="00A11461">
        <w:t xml:space="preserve"> Should the</w:t>
      </w:r>
      <w:r w:rsidR="000C30D8" w:rsidRPr="001130B4">
        <w:t xml:space="preserve"> </w:t>
      </w:r>
      <w:r w:rsidR="00E86A69" w:rsidRPr="001130B4">
        <w:t xml:space="preserve">latest </w:t>
      </w:r>
      <w:r w:rsidR="000C30D8" w:rsidRPr="001130B4">
        <w:t>project</w:t>
      </w:r>
      <w:r w:rsidR="00A11461">
        <w:t>s</w:t>
      </w:r>
      <w:r w:rsidR="000C30D8" w:rsidRPr="001130B4">
        <w:t xml:space="preserve"> not </w:t>
      </w:r>
      <w:r w:rsidR="00A11461">
        <w:t xml:space="preserve">succeed and then </w:t>
      </w:r>
      <w:r w:rsidR="000C30D8" w:rsidRPr="001130B4">
        <w:t>lead to an actual program, w</w:t>
      </w:r>
      <w:r w:rsidRPr="001130B4">
        <w:t>e will almos</w:t>
      </w:r>
      <w:r w:rsidR="000C30D8" w:rsidRPr="001130B4">
        <w:t xml:space="preserve">t certainly not see another test of the basic income concept </w:t>
      </w:r>
      <w:r w:rsidR="00E86A69" w:rsidRPr="001130B4">
        <w:t xml:space="preserve">in Canada </w:t>
      </w:r>
      <w:r w:rsidR="00F8405A" w:rsidRPr="001130B4">
        <w:t xml:space="preserve">in my lifetime or possibly </w:t>
      </w:r>
      <w:r w:rsidR="000C30D8" w:rsidRPr="001130B4">
        <w:t xml:space="preserve">ever. I </w:t>
      </w:r>
      <w:r w:rsidR="00A11461">
        <w:t>very much want the</w:t>
      </w:r>
      <w:r w:rsidR="004E179B" w:rsidRPr="001130B4">
        <w:t xml:space="preserve"> test</w:t>
      </w:r>
      <w:r w:rsidR="00A11461">
        <w:t>s</w:t>
      </w:r>
      <w:r w:rsidR="004E179B" w:rsidRPr="001130B4">
        <w:t xml:space="preserve"> to work,</w:t>
      </w:r>
      <w:r w:rsidR="000C30D8" w:rsidRPr="001130B4">
        <w:t xml:space="preserve"> </w:t>
      </w:r>
      <w:r w:rsidR="00A11461">
        <w:t>then more importantly facilitate</w:t>
      </w:r>
      <w:r w:rsidR="000C30D8" w:rsidRPr="001130B4">
        <w:t xml:space="preserve"> an actual </w:t>
      </w:r>
      <w:r w:rsidR="003A5E5A" w:rsidRPr="001130B4">
        <w:t xml:space="preserve">successful </w:t>
      </w:r>
      <w:r w:rsidR="000C30D8" w:rsidRPr="001130B4">
        <w:t xml:space="preserve">program </w:t>
      </w:r>
      <w:r w:rsidR="00FF0D63" w:rsidRPr="001130B4">
        <w:t>ameliorating or ending poverty in Ontario</w:t>
      </w:r>
      <w:r w:rsidR="000C30D8" w:rsidRPr="001130B4">
        <w:t xml:space="preserve"> and perhaps elsewhere</w:t>
      </w:r>
      <w:r w:rsidR="00E86A69" w:rsidRPr="001130B4">
        <w:t>.</w:t>
      </w:r>
      <w:r w:rsidR="000C30D8" w:rsidRPr="001130B4">
        <w:t xml:space="preserve"> Done soundly, this project can have international and lasting significance. If so, every moment of my five years</w:t>
      </w:r>
      <w:r w:rsidR="004137F2">
        <w:t xml:space="preserve"> of</w:t>
      </w:r>
      <w:r w:rsidR="000C30D8" w:rsidRPr="001130B4">
        <w:t xml:space="preserve"> </w:t>
      </w:r>
      <w:r w:rsidR="00FF0D63" w:rsidRPr="001130B4">
        <w:t xml:space="preserve">hard work </w:t>
      </w:r>
      <w:r w:rsidR="006E3021">
        <w:t xml:space="preserve">on Mincome </w:t>
      </w:r>
      <w:r w:rsidR="00FF0D63" w:rsidRPr="001130B4">
        <w:t>will have been amply rewarded</w:t>
      </w:r>
      <w:r w:rsidR="000C30D8" w:rsidRPr="001130B4">
        <w:t>, and then some.</w:t>
      </w:r>
      <w:r w:rsidR="003A5E5A" w:rsidRPr="001130B4">
        <w:t xml:space="preserve"> I wish Ontario </w:t>
      </w:r>
      <w:r w:rsidR="00A11461">
        <w:t xml:space="preserve">and Quebec </w:t>
      </w:r>
      <w:r w:rsidR="00AA19EC" w:rsidRPr="001130B4">
        <w:t>well.</w:t>
      </w:r>
    </w:p>
    <w:p w14:paraId="631BBB6B" w14:textId="77777777" w:rsidR="000028A5" w:rsidRPr="001130B4" w:rsidRDefault="000028A5" w:rsidP="00AA19EC"/>
    <w:p w14:paraId="39F1EB69" w14:textId="77777777" w:rsidR="000C30D8" w:rsidRPr="001130B4" w:rsidRDefault="000C30D8" w:rsidP="000028A5">
      <w:pPr>
        <w:ind w:left="360"/>
      </w:pPr>
      <w:r w:rsidRPr="001130B4">
        <w:t>Thank you.</w:t>
      </w:r>
      <w:r w:rsidR="00F8405A" w:rsidRPr="001130B4">
        <w:t xml:space="preserve"> I’d be pleased to answer </w:t>
      </w:r>
      <w:r w:rsidR="006E3021">
        <w:t xml:space="preserve">your </w:t>
      </w:r>
      <w:r w:rsidR="00F8405A" w:rsidRPr="001130B4">
        <w:t>questions</w:t>
      </w:r>
      <w:r w:rsidR="006B674A" w:rsidRPr="001130B4">
        <w:t>.</w:t>
      </w:r>
    </w:p>
    <w:p w14:paraId="10E0F86F" w14:textId="77777777" w:rsidR="00475EE3" w:rsidRPr="001130B4" w:rsidRDefault="00475EE3" w:rsidP="000028A5">
      <w:pPr>
        <w:ind w:left="360"/>
      </w:pPr>
    </w:p>
    <w:p w14:paraId="21A77346" w14:textId="77777777" w:rsidR="00475EE3" w:rsidRPr="001130B4" w:rsidRDefault="00475EE3" w:rsidP="000028A5">
      <w:pPr>
        <w:ind w:left="360"/>
      </w:pPr>
      <w:r w:rsidRPr="001130B4">
        <w:t>Ron Hikel, May 15, 2016.</w:t>
      </w:r>
    </w:p>
    <w:p w14:paraId="2FFDF9B4" w14:textId="77777777" w:rsidR="006D7BA4" w:rsidRPr="001130B4" w:rsidRDefault="00B160C0" w:rsidP="00380E81">
      <w:pPr>
        <w:ind w:left="45"/>
      </w:pPr>
      <w:r w:rsidRPr="001130B4">
        <w:t xml:space="preserve">      Rhikel101@aol.com</w:t>
      </w:r>
    </w:p>
    <w:p w14:paraId="3D614DDA" w14:textId="77777777" w:rsidR="00380E81" w:rsidRPr="001130B4" w:rsidRDefault="00380E81" w:rsidP="00D22D6F"/>
    <w:sectPr w:rsidR="00380E81" w:rsidRPr="0011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C2"/>
    <w:multiLevelType w:val="hybridMultilevel"/>
    <w:tmpl w:val="58D2C98E"/>
    <w:lvl w:ilvl="0" w:tplc="C936D9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D4C57DD"/>
    <w:multiLevelType w:val="hybridMultilevel"/>
    <w:tmpl w:val="1A8E2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4E66590"/>
    <w:multiLevelType w:val="hybridMultilevel"/>
    <w:tmpl w:val="658E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50ABF"/>
    <w:multiLevelType w:val="hybridMultilevel"/>
    <w:tmpl w:val="FDBC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927E5"/>
    <w:multiLevelType w:val="hybridMultilevel"/>
    <w:tmpl w:val="B0400278"/>
    <w:lvl w:ilvl="0" w:tplc="529EE5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7E809BB"/>
    <w:multiLevelType w:val="hybridMultilevel"/>
    <w:tmpl w:val="1B0059A8"/>
    <w:lvl w:ilvl="0" w:tplc="2C0E6A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D885CAF"/>
    <w:multiLevelType w:val="hybridMultilevel"/>
    <w:tmpl w:val="5478FD60"/>
    <w:lvl w:ilvl="0" w:tplc="152692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42C6F2A"/>
    <w:multiLevelType w:val="hybridMultilevel"/>
    <w:tmpl w:val="CADE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27C9E"/>
    <w:multiLevelType w:val="hybridMultilevel"/>
    <w:tmpl w:val="40F0AA1E"/>
    <w:lvl w:ilvl="0" w:tplc="2808FE30">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81"/>
    <w:rsid w:val="000028A5"/>
    <w:rsid w:val="00014BC5"/>
    <w:rsid w:val="00017913"/>
    <w:rsid w:val="00022214"/>
    <w:rsid w:val="00036EF2"/>
    <w:rsid w:val="00047706"/>
    <w:rsid w:val="00061918"/>
    <w:rsid w:val="00064898"/>
    <w:rsid w:val="00066C28"/>
    <w:rsid w:val="00067915"/>
    <w:rsid w:val="000713F0"/>
    <w:rsid w:val="0008067F"/>
    <w:rsid w:val="00082CC0"/>
    <w:rsid w:val="00094183"/>
    <w:rsid w:val="000B4297"/>
    <w:rsid w:val="000C30D8"/>
    <w:rsid w:val="000C6809"/>
    <w:rsid w:val="000D0902"/>
    <w:rsid w:val="000D0FC5"/>
    <w:rsid w:val="000E0657"/>
    <w:rsid w:val="000E1EA9"/>
    <w:rsid w:val="000E4431"/>
    <w:rsid w:val="000E6BCE"/>
    <w:rsid w:val="000F6063"/>
    <w:rsid w:val="001130B4"/>
    <w:rsid w:val="00123046"/>
    <w:rsid w:val="00132ED4"/>
    <w:rsid w:val="00153BC2"/>
    <w:rsid w:val="001671B3"/>
    <w:rsid w:val="00174AE8"/>
    <w:rsid w:val="001C4366"/>
    <w:rsid w:val="001D5F85"/>
    <w:rsid w:val="001E448A"/>
    <w:rsid w:val="00202B42"/>
    <w:rsid w:val="00206A1B"/>
    <w:rsid w:val="00212AB8"/>
    <w:rsid w:val="0021373C"/>
    <w:rsid w:val="0023201F"/>
    <w:rsid w:val="0023687E"/>
    <w:rsid w:val="00242D66"/>
    <w:rsid w:val="00257791"/>
    <w:rsid w:val="002709D7"/>
    <w:rsid w:val="00271694"/>
    <w:rsid w:val="0027198A"/>
    <w:rsid w:val="00275EA3"/>
    <w:rsid w:val="002A7B5E"/>
    <w:rsid w:val="002B2689"/>
    <w:rsid w:val="002C2B5C"/>
    <w:rsid w:val="002E3F4F"/>
    <w:rsid w:val="00306F35"/>
    <w:rsid w:val="00330D32"/>
    <w:rsid w:val="003367F9"/>
    <w:rsid w:val="00351E1B"/>
    <w:rsid w:val="0035331A"/>
    <w:rsid w:val="00366019"/>
    <w:rsid w:val="00376BCF"/>
    <w:rsid w:val="00380E81"/>
    <w:rsid w:val="003902D4"/>
    <w:rsid w:val="00390ECD"/>
    <w:rsid w:val="0039150C"/>
    <w:rsid w:val="00394A21"/>
    <w:rsid w:val="00395C43"/>
    <w:rsid w:val="003A5E5A"/>
    <w:rsid w:val="003B3FA1"/>
    <w:rsid w:val="003B4E03"/>
    <w:rsid w:val="003C16B8"/>
    <w:rsid w:val="003C52AB"/>
    <w:rsid w:val="003D1B8A"/>
    <w:rsid w:val="003E26B6"/>
    <w:rsid w:val="003E26D4"/>
    <w:rsid w:val="004047DE"/>
    <w:rsid w:val="004137F2"/>
    <w:rsid w:val="0044722E"/>
    <w:rsid w:val="00460914"/>
    <w:rsid w:val="0046574E"/>
    <w:rsid w:val="004729A6"/>
    <w:rsid w:val="00475EE3"/>
    <w:rsid w:val="00480651"/>
    <w:rsid w:val="004811A9"/>
    <w:rsid w:val="00481E0C"/>
    <w:rsid w:val="0048611E"/>
    <w:rsid w:val="00496922"/>
    <w:rsid w:val="004A1A0E"/>
    <w:rsid w:val="004A2291"/>
    <w:rsid w:val="004B6FCF"/>
    <w:rsid w:val="004D104C"/>
    <w:rsid w:val="004E179B"/>
    <w:rsid w:val="0051455B"/>
    <w:rsid w:val="00516765"/>
    <w:rsid w:val="00534840"/>
    <w:rsid w:val="005472D0"/>
    <w:rsid w:val="005540EB"/>
    <w:rsid w:val="005617DD"/>
    <w:rsid w:val="0057359D"/>
    <w:rsid w:val="00577300"/>
    <w:rsid w:val="00577C9B"/>
    <w:rsid w:val="00594F58"/>
    <w:rsid w:val="005A43ED"/>
    <w:rsid w:val="005D213A"/>
    <w:rsid w:val="005D71F4"/>
    <w:rsid w:val="00611F34"/>
    <w:rsid w:val="00621CB8"/>
    <w:rsid w:val="0062274C"/>
    <w:rsid w:val="006233FE"/>
    <w:rsid w:val="006503DC"/>
    <w:rsid w:val="006836C0"/>
    <w:rsid w:val="006B674A"/>
    <w:rsid w:val="006C1EAB"/>
    <w:rsid w:val="006C6813"/>
    <w:rsid w:val="006D14E5"/>
    <w:rsid w:val="006D30BB"/>
    <w:rsid w:val="006D7BA4"/>
    <w:rsid w:val="006E3021"/>
    <w:rsid w:val="006E7AC6"/>
    <w:rsid w:val="00725187"/>
    <w:rsid w:val="00747A0B"/>
    <w:rsid w:val="00750407"/>
    <w:rsid w:val="00757EF5"/>
    <w:rsid w:val="00772EA7"/>
    <w:rsid w:val="007761F7"/>
    <w:rsid w:val="00790C80"/>
    <w:rsid w:val="007A3C31"/>
    <w:rsid w:val="007A6E24"/>
    <w:rsid w:val="007A72F9"/>
    <w:rsid w:val="007B754B"/>
    <w:rsid w:val="007E6235"/>
    <w:rsid w:val="00802473"/>
    <w:rsid w:val="00820B30"/>
    <w:rsid w:val="00824119"/>
    <w:rsid w:val="00843D69"/>
    <w:rsid w:val="00864537"/>
    <w:rsid w:val="0087403E"/>
    <w:rsid w:val="00894BCE"/>
    <w:rsid w:val="008977CE"/>
    <w:rsid w:val="008B1AE2"/>
    <w:rsid w:val="008C7951"/>
    <w:rsid w:val="008D49F6"/>
    <w:rsid w:val="008F333E"/>
    <w:rsid w:val="008F424A"/>
    <w:rsid w:val="008F53B6"/>
    <w:rsid w:val="009031A2"/>
    <w:rsid w:val="00935281"/>
    <w:rsid w:val="0095360B"/>
    <w:rsid w:val="009572EC"/>
    <w:rsid w:val="00962E20"/>
    <w:rsid w:val="00967281"/>
    <w:rsid w:val="00967CCA"/>
    <w:rsid w:val="00983268"/>
    <w:rsid w:val="00992197"/>
    <w:rsid w:val="009973D9"/>
    <w:rsid w:val="009A00D9"/>
    <w:rsid w:val="009C7BD3"/>
    <w:rsid w:val="009D2E0F"/>
    <w:rsid w:val="009D7134"/>
    <w:rsid w:val="009D722A"/>
    <w:rsid w:val="009E2FDC"/>
    <w:rsid w:val="009F3E65"/>
    <w:rsid w:val="009F54E5"/>
    <w:rsid w:val="00A06B22"/>
    <w:rsid w:val="00A11461"/>
    <w:rsid w:val="00A17ECE"/>
    <w:rsid w:val="00A34B25"/>
    <w:rsid w:val="00A54DE7"/>
    <w:rsid w:val="00A56493"/>
    <w:rsid w:val="00A868CC"/>
    <w:rsid w:val="00A9225B"/>
    <w:rsid w:val="00AA19EC"/>
    <w:rsid w:val="00AA2C3B"/>
    <w:rsid w:val="00AE69FD"/>
    <w:rsid w:val="00AE70AF"/>
    <w:rsid w:val="00AF197B"/>
    <w:rsid w:val="00B05611"/>
    <w:rsid w:val="00B160C0"/>
    <w:rsid w:val="00B3445E"/>
    <w:rsid w:val="00B41A64"/>
    <w:rsid w:val="00B5583D"/>
    <w:rsid w:val="00B5625E"/>
    <w:rsid w:val="00B64DD4"/>
    <w:rsid w:val="00B74A81"/>
    <w:rsid w:val="00BA5AB2"/>
    <w:rsid w:val="00BA738C"/>
    <w:rsid w:val="00BB327C"/>
    <w:rsid w:val="00BB5521"/>
    <w:rsid w:val="00BC4950"/>
    <w:rsid w:val="00BC5121"/>
    <w:rsid w:val="00BC78B1"/>
    <w:rsid w:val="00BD0EF0"/>
    <w:rsid w:val="00BD260A"/>
    <w:rsid w:val="00BE4AF4"/>
    <w:rsid w:val="00C07A74"/>
    <w:rsid w:val="00C27FE2"/>
    <w:rsid w:val="00C31C62"/>
    <w:rsid w:val="00C414B5"/>
    <w:rsid w:val="00C44879"/>
    <w:rsid w:val="00C538B2"/>
    <w:rsid w:val="00C665F2"/>
    <w:rsid w:val="00C73AD8"/>
    <w:rsid w:val="00C74F58"/>
    <w:rsid w:val="00C77A51"/>
    <w:rsid w:val="00C80351"/>
    <w:rsid w:val="00C87A52"/>
    <w:rsid w:val="00C93DE7"/>
    <w:rsid w:val="00CC633C"/>
    <w:rsid w:val="00CE2DE5"/>
    <w:rsid w:val="00CE33FB"/>
    <w:rsid w:val="00CF49D9"/>
    <w:rsid w:val="00D07A14"/>
    <w:rsid w:val="00D20379"/>
    <w:rsid w:val="00D20A59"/>
    <w:rsid w:val="00D22D6F"/>
    <w:rsid w:val="00D66F40"/>
    <w:rsid w:val="00D8228E"/>
    <w:rsid w:val="00D866AB"/>
    <w:rsid w:val="00D8755E"/>
    <w:rsid w:val="00DB0F24"/>
    <w:rsid w:val="00DB1B06"/>
    <w:rsid w:val="00DB5B20"/>
    <w:rsid w:val="00DC403F"/>
    <w:rsid w:val="00DD3FB8"/>
    <w:rsid w:val="00DD609D"/>
    <w:rsid w:val="00DD7B51"/>
    <w:rsid w:val="00DE3F19"/>
    <w:rsid w:val="00DF08DD"/>
    <w:rsid w:val="00DF1A33"/>
    <w:rsid w:val="00E014F4"/>
    <w:rsid w:val="00E03742"/>
    <w:rsid w:val="00E14FB1"/>
    <w:rsid w:val="00E1730D"/>
    <w:rsid w:val="00E17AF1"/>
    <w:rsid w:val="00E24BB3"/>
    <w:rsid w:val="00E36115"/>
    <w:rsid w:val="00E37CEC"/>
    <w:rsid w:val="00E402D2"/>
    <w:rsid w:val="00E40449"/>
    <w:rsid w:val="00E44E61"/>
    <w:rsid w:val="00E75261"/>
    <w:rsid w:val="00E86A69"/>
    <w:rsid w:val="00E86D6C"/>
    <w:rsid w:val="00E94AEC"/>
    <w:rsid w:val="00E9765C"/>
    <w:rsid w:val="00EA1A52"/>
    <w:rsid w:val="00EA23E5"/>
    <w:rsid w:val="00EB1436"/>
    <w:rsid w:val="00EB471D"/>
    <w:rsid w:val="00EB592F"/>
    <w:rsid w:val="00EC051F"/>
    <w:rsid w:val="00EC4648"/>
    <w:rsid w:val="00ED6442"/>
    <w:rsid w:val="00EE587D"/>
    <w:rsid w:val="00F03D24"/>
    <w:rsid w:val="00F07C91"/>
    <w:rsid w:val="00F450DE"/>
    <w:rsid w:val="00F564BD"/>
    <w:rsid w:val="00F630AF"/>
    <w:rsid w:val="00F769CC"/>
    <w:rsid w:val="00F7730D"/>
    <w:rsid w:val="00F804F9"/>
    <w:rsid w:val="00F81C14"/>
    <w:rsid w:val="00F822F4"/>
    <w:rsid w:val="00F8405A"/>
    <w:rsid w:val="00F90E24"/>
    <w:rsid w:val="00F96436"/>
    <w:rsid w:val="00FB56FD"/>
    <w:rsid w:val="00FD2F4F"/>
    <w:rsid w:val="00FE7C0C"/>
    <w:rsid w:val="00FF0D63"/>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F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81"/>
    <w:pPr>
      <w:ind w:left="720"/>
      <w:contextualSpacing/>
    </w:pPr>
  </w:style>
  <w:style w:type="paragraph" w:styleId="BalloonText">
    <w:name w:val="Balloon Text"/>
    <w:basedOn w:val="Normal"/>
    <w:link w:val="BalloonTextChar"/>
    <w:uiPriority w:val="99"/>
    <w:semiHidden/>
    <w:unhideWhenUsed/>
    <w:rsid w:val="006D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E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81"/>
    <w:pPr>
      <w:ind w:left="720"/>
      <w:contextualSpacing/>
    </w:pPr>
  </w:style>
  <w:style w:type="paragraph" w:styleId="BalloonText">
    <w:name w:val="Balloon Text"/>
    <w:basedOn w:val="Normal"/>
    <w:link w:val="BalloonTextChar"/>
    <w:uiPriority w:val="99"/>
    <w:semiHidden/>
    <w:unhideWhenUsed/>
    <w:rsid w:val="006D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5F29-95B0-0943-AF22-EEE1D4D0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3940</Words>
  <Characters>22460</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Hikel</dc:creator>
  <cp:keywords/>
  <dc:description/>
  <cp:lastModifiedBy>Berea Henderson</cp:lastModifiedBy>
  <cp:revision>3</cp:revision>
  <cp:lastPrinted>2016-05-16T15:41:00Z</cp:lastPrinted>
  <dcterms:created xsi:type="dcterms:W3CDTF">2016-05-16T18:58:00Z</dcterms:created>
  <dcterms:modified xsi:type="dcterms:W3CDTF">2016-05-30T20:53:00Z</dcterms:modified>
</cp:coreProperties>
</file>