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6C4CE5" w:rsidRPr="003241F7" w14:paraId="27813CB1" w14:textId="77777777" w:rsidTr="006C4CE5">
        <w:tc>
          <w:tcPr>
            <w:tcW w:w="7086" w:type="dxa"/>
            <w:shd w:val="clear" w:color="auto" w:fill="auto"/>
          </w:tcPr>
          <w:p w14:paraId="0007F05B" w14:textId="50F8682E" w:rsidR="006C4CE5" w:rsidRPr="003241F7" w:rsidRDefault="006C4CE5" w:rsidP="006C4CE5">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6C4CE5" w:rsidRPr="003241F7" w:rsidRDefault="006C4CE5" w:rsidP="006C4CE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6C4CE5" w:rsidRPr="003241F7" w:rsidRDefault="006C4CE5" w:rsidP="006C4CE5">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6C4CE5" w:rsidRPr="003241F7" w:rsidRDefault="006C4CE5" w:rsidP="006C4CE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6C4CE5" w:rsidRPr="003241F7" w:rsidRDefault="006C4CE5" w:rsidP="006C4CE5">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6C4CE5" w:rsidRPr="003241F7" w:rsidRDefault="006C4CE5" w:rsidP="006C4CE5">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6C4CE5" w:rsidRPr="003241F7" w:rsidRDefault="006C4CE5" w:rsidP="006C4CE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6C4CE5" w:rsidRPr="003241F7" w:rsidRDefault="006C4CE5" w:rsidP="006C4CE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6C4CE5" w:rsidRPr="003241F7" w:rsidRDefault="006C4CE5" w:rsidP="006C4CE5">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6C4CE5" w:rsidRPr="003241F7" w:rsidRDefault="006C4CE5" w:rsidP="006C4CE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488F3851" w14:textId="65DBCC9B" w:rsidR="006C4CE5" w:rsidRPr="003241F7" w:rsidRDefault="006C4CE5" w:rsidP="006C4CE5">
            <w:pPr>
              <w:spacing w:after="120"/>
              <w:rPr>
                <w:rFonts w:ascii="Helvetica" w:hAnsi="Helvetica" w:cs="Helvetica"/>
                <w:sz w:val="18"/>
                <w:szCs w:val="18"/>
              </w:rPr>
            </w:pPr>
            <w:r w:rsidRPr="00556FEE">
              <w:rPr>
                <w:rFonts w:ascii="Arial" w:hAnsi="Arial" w:cs="Arial"/>
                <w:sz w:val="18"/>
                <w:szCs w:val="18"/>
              </w:rPr>
              <w:lastRenderedPageBreak/>
              <w:t xml:space="preserve"> </w:t>
            </w:r>
          </w:p>
        </w:tc>
      </w:tr>
      <w:tr w:rsidR="006C4CE5" w:rsidRPr="003241F7" w14:paraId="6D515BD8" w14:textId="77777777" w:rsidTr="006C4CE5">
        <w:tc>
          <w:tcPr>
            <w:tcW w:w="7086" w:type="dxa"/>
            <w:shd w:val="clear" w:color="auto" w:fill="auto"/>
          </w:tcPr>
          <w:p w14:paraId="4E547001" w14:textId="77777777" w:rsidR="006C4CE5" w:rsidRPr="003241F7" w:rsidRDefault="006C4CE5"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6C4CE5" w:rsidRPr="003241F7" w:rsidRDefault="006C4CE5" w:rsidP="006C4CE5">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6C4CE5" w:rsidRPr="003241F7" w:rsidRDefault="006C4CE5" w:rsidP="006C4CE5">
            <w:pPr>
              <w:pStyle w:val="NormalWeb"/>
              <w:spacing w:before="0" w:beforeAutospacing="0" w:after="120" w:afterAutospacing="0"/>
              <w:rPr>
                <w:rStyle w:val="Strong"/>
                <w:rFonts w:ascii="Helvetica" w:hAnsi="Helvetica" w:cs="Helvetica"/>
                <w:color w:val="000000"/>
                <w:sz w:val="18"/>
                <w:szCs w:val="18"/>
              </w:rPr>
            </w:pPr>
          </w:p>
          <w:p w14:paraId="28092DC5" w14:textId="6EF3802A" w:rsidR="006C4CE5" w:rsidRPr="003241F7" w:rsidRDefault="006C4CE5" w:rsidP="006C4CE5">
            <w:pPr>
              <w:pStyle w:val="NormalWeb"/>
              <w:numPr>
                <w:ilvl w:val="2"/>
                <w:numId w:val="36"/>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6C4CE5" w:rsidRPr="003241F7" w:rsidRDefault="006C4CE5" w:rsidP="006C4CE5">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6C4CE5" w:rsidRPr="003241F7" w:rsidRDefault="006C4CE5" w:rsidP="006C4CE5">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6C4CE5" w:rsidRPr="003241F7" w:rsidRDefault="006C4CE5" w:rsidP="006C4CE5">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6C4CE5" w:rsidRPr="003241F7" w:rsidRDefault="006C4CE5" w:rsidP="006C4CE5">
            <w:pPr>
              <w:spacing w:after="120"/>
              <w:textAlignment w:val="baseline"/>
              <w:rPr>
                <w:rFonts w:ascii="Helvetica" w:hAnsi="Helvetica" w:cs="Helvetica"/>
                <w:color w:val="000000"/>
                <w:sz w:val="18"/>
                <w:szCs w:val="18"/>
              </w:rPr>
            </w:pPr>
          </w:p>
        </w:tc>
        <w:tc>
          <w:tcPr>
            <w:tcW w:w="4254" w:type="dxa"/>
          </w:tcPr>
          <w:p w14:paraId="3C453937" w14:textId="77777777" w:rsidR="006C4CE5" w:rsidRPr="00D26E25" w:rsidRDefault="006C4CE5" w:rsidP="006C4CE5">
            <w:pPr>
              <w:rPr>
                <w:rFonts w:ascii="Arial" w:hAnsi="Arial" w:cs="Arial"/>
                <w:sz w:val="18"/>
                <w:szCs w:val="18"/>
              </w:rPr>
            </w:pPr>
            <w:r w:rsidRPr="00D26E25">
              <w:rPr>
                <w:rFonts w:ascii="Arial" w:hAnsi="Arial" w:cs="Arial"/>
                <w:sz w:val="18"/>
                <w:szCs w:val="18"/>
              </w:rPr>
              <w:t>Department of Plant Science</w:t>
            </w:r>
          </w:p>
          <w:p w14:paraId="46B0C3D4" w14:textId="77777777" w:rsidR="006C4CE5" w:rsidRPr="00D26E25" w:rsidRDefault="006C4CE5" w:rsidP="006C4CE5">
            <w:pPr>
              <w:rPr>
                <w:rFonts w:ascii="Arial" w:hAnsi="Arial" w:cs="Arial"/>
                <w:sz w:val="18"/>
                <w:szCs w:val="18"/>
              </w:rPr>
            </w:pPr>
            <w:r w:rsidRPr="00D26E25">
              <w:rPr>
                <w:rFonts w:ascii="Arial" w:hAnsi="Arial" w:cs="Arial"/>
                <w:sz w:val="18"/>
                <w:szCs w:val="18"/>
              </w:rPr>
              <w:t>222 Agriculture Building</w:t>
            </w:r>
          </w:p>
          <w:p w14:paraId="0655757C" w14:textId="77777777" w:rsidR="006C4CE5" w:rsidRPr="00D26E25" w:rsidRDefault="006C4CE5" w:rsidP="006C4CE5">
            <w:pPr>
              <w:rPr>
                <w:rFonts w:ascii="Arial" w:hAnsi="Arial" w:cs="Arial"/>
                <w:sz w:val="18"/>
                <w:szCs w:val="18"/>
              </w:rPr>
            </w:pPr>
            <w:r w:rsidRPr="00D26E25">
              <w:rPr>
                <w:rFonts w:ascii="Arial" w:hAnsi="Arial" w:cs="Arial"/>
                <w:sz w:val="18"/>
                <w:szCs w:val="18"/>
              </w:rPr>
              <w:t>University of Manitoba</w:t>
            </w:r>
          </w:p>
          <w:p w14:paraId="1788C4E1" w14:textId="77777777" w:rsidR="006C4CE5" w:rsidRPr="00D26E25" w:rsidRDefault="006C4CE5" w:rsidP="006C4CE5">
            <w:pPr>
              <w:rPr>
                <w:rFonts w:ascii="Arial" w:hAnsi="Arial" w:cs="Arial"/>
                <w:sz w:val="18"/>
                <w:szCs w:val="18"/>
              </w:rPr>
            </w:pPr>
            <w:r w:rsidRPr="00D26E25">
              <w:rPr>
                <w:rFonts w:ascii="Arial" w:hAnsi="Arial" w:cs="Arial"/>
                <w:sz w:val="18"/>
                <w:szCs w:val="18"/>
              </w:rPr>
              <w:t>Winnipeg, Manitoba, Canada</w:t>
            </w:r>
          </w:p>
          <w:p w14:paraId="74F5B35E" w14:textId="77777777" w:rsidR="006C4CE5" w:rsidRPr="00D26E25" w:rsidRDefault="006C4CE5" w:rsidP="006C4CE5">
            <w:pPr>
              <w:rPr>
                <w:rFonts w:ascii="Arial" w:hAnsi="Arial" w:cs="Arial"/>
                <w:sz w:val="18"/>
                <w:szCs w:val="18"/>
                <w:lang w:val="fr-CA"/>
              </w:rPr>
            </w:pPr>
            <w:r w:rsidRPr="00D26E25">
              <w:rPr>
                <w:rFonts w:ascii="Arial" w:hAnsi="Arial" w:cs="Arial"/>
                <w:sz w:val="18"/>
                <w:szCs w:val="18"/>
                <w:lang w:val="fr-CA"/>
              </w:rPr>
              <w:t>R3T 2N2</w:t>
            </w:r>
          </w:p>
          <w:p w14:paraId="10EF0FDE" w14:textId="77777777" w:rsidR="006C4CE5" w:rsidRPr="00D26E25" w:rsidRDefault="006C4CE5" w:rsidP="006C4CE5">
            <w:pPr>
              <w:rPr>
                <w:rFonts w:ascii="Arial" w:hAnsi="Arial" w:cs="Arial"/>
                <w:sz w:val="18"/>
                <w:szCs w:val="18"/>
                <w:lang w:val="fr-CA"/>
              </w:rPr>
            </w:pPr>
            <w:r w:rsidRPr="00D26E25">
              <w:rPr>
                <w:rFonts w:ascii="Arial" w:hAnsi="Arial" w:cs="Arial"/>
                <w:sz w:val="18"/>
                <w:szCs w:val="18"/>
                <w:lang w:val="fr-CA"/>
              </w:rPr>
              <w:t>(204) 474-8221</w:t>
            </w:r>
          </w:p>
          <w:p w14:paraId="3E406EB9" w14:textId="77777777" w:rsidR="006C4CE5" w:rsidRPr="00D26E25" w:rsidRDefault="006C4CE5" w:rsidP="006C4CE5">
            <w:pPr>
              <w:rPr>
                <w:rFonts w:ascii="Arial" w:hAnsi="Arial" w:cs="Arial"/>
                <w:sz w:val="18"/>
                <w:szCs w:val="18"/>
                <w:lang w:val="fr-CA"/>
              </w:rPr>
            </w:pPr>
          </w:p>
          <w:p w14:paraId="48E47617" w14:textId="77777777" w:rsidR="006C4CE5" w:rsidRPr="00D26E25" w:rsidRDefault="006C4CE5" w:rsidP="006C4CE5">
            <w:pPr>
              <w:rPr>
                <w:rFonts w:ascii="Arial" w:hAnsi="Arial" w:cs="Arial"/>
                <w:sz w:val="18"/>
                <w:szCs w:val="18"/>
                <w:lang w:val="fr-CA"/>
              </w:rPr>
            </w:pPr>
            <w:hyperlink r:id="rId10" w:history="1">
              <w:r w:rsidRPr="00D26E25">
                <w:rPr>
                  <w:rStyle w:val="Hyperlink"/>
                  <w:rFonts w:ascii="Arial" w:hAnsi="Arial" w:cs="Arial"/>
                  <w:sz w:val="18"/>
                  <w:szCs w:val="18"/>
                  <w:lang w:val="fr-CA"/>
                </w:rPr>
                <w:t>plantscience_gradstudies@umanitoba.ca</w:t>
              </w:r>
            </w:hyperlink>
            <w:r w:rsidRPr="00D26E25">
              <w:rPr>
                <w:rFonts w:ascii="Arial" w:hAnsi="Arial" w:cs="Arial"/>
                <w:sz w:val="18"/>
                <w:szCs w:val="18"/>
                <w:lang w:val="fr-CA"/>
              </w:rPr>
              <w:t xml:space="preserve"> </w:t>
            </w:r>
          </w:p>
          <w:p w14:paraId="7F9323BF" w14:textId="77777777" w:rsidR="006C4CE5" w:rsidRPr="00D26E25" w:rsidRDefault="006C4CE5" w:rsidP="006C4CE5">
            <w:pPr>
              <w:rPr>
                <w:rFonts w:ascii="Arial" w:hAnsi="Arial" w:cs="Arial"/>
                <w:i/>
                <w:sz w:val="18"/>
                <w:szCs w:val="18"/>
              </w:rPr>
            </w:pPr>
          </w:p>
          <w:p w14:paraId="4ACF5CF5" w14:textId="77777777" w:rsidR="006C4CE5" w:rsidRPr="00D26E25" w:rsidRDefault="006C4CE5" w:rsidP="006C4CE5">
            <w:pPr>
              <w:rPr>
                <w:rFonts w:ascii="Arial" w:hAnsi="Arial" w:cs="Arial"/>
                <w:sz w:val="18"/>
                <w:szCs w:val="18"/>
              </w:rPr>
            </w:pPr>
            <w:r w:rsidRPr="00D26E25">
              <w:rPr>
                <w:rFonts w:ascii="Arial" w:hAnsi="Arial" w:cs="Arial"/>
                <w:sz w:val="18"/>
                <w:szCs w:val="18"/>
              </w:rPr>
              <w:t xml:space="preserve">Attn:  Graduate Program Academic Advisor </w:t>
            </w:r>
          </w:p>
          <w:p w14:paraId="102E058A" w14:textId="77777777" w:rsidR="006C4CE5" w:rsidRPr="00D26E25" w:rsidRDefault="006C4CE5" w:rsidP="006C4CE5">
            <w:pPr>
              <w:rPr>
                <w:rFonts w:ascii="Arial" w:hAnsi="Arial" w:cs="Arial"/>
                <w:i/>
                <w:sz w:val="18"/>
                <w:szCs w:val="18"/>
              </w:rPr>
            </w:pPr>
          </w:p>
          <w:p w14:paraId="2513C86C" w14:textId="77777777" w:rsidR="006C4CE5" w:rsidRPr="003241F7" w:rsidRDefault="006C4CE5" w:rsidP="006C4CE5">
            <w:pPr>
              <w:spacing w:after="120"/>
              <w:rPr>
                <w:rFonts w:ascii="Helvetica" w:hAnsi="Helvetica" w:cs="Helvetica"/>
                <w:sz w:val="18"/>
                <w:szCs w:val="18"/>
              </w:rPr>
            </w:pPr>
          </w:p>
        </w:tc>
      </w:tr>
      <w:tr w:rsidR="006C4CE5" w:rsidRPr="003241F7" w14:paraId="54179CB8" w14:textId="77777777" w:rsidTr="006C4CE5">
        <w:tc>
          <w:tcPr>
            <w:tcW w:w="7086" w:type="dxa"/>
            <w:shd w:val="clear" w:color="auto" w:fill="auto"/>
          </w:tcPr>
          <w:p w14:paraId="65D66BC9"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6C4CE5" w:rsidRPr="003241F7" w14:paraId="7DF5DCFA" w14:textId="77777777" w:rsidTr="004E3FAB">
              <w:trPr>
                <w:tblCellSpacing w:w="0" w:type="dxa"/>
              </w:trPr>
              <w:tc>
                <w:tcPr>
                  <w:tcW w:w="1302" w:type="dxa"/>
                  <w:shd w:val="clear" w:color="auto" w:fill="auto"/>
                  <w:vAlign w:val="center"/>
                  <w:hideMark/>
                </w:tcPr>
                <w:p w14:paraId="72885DDE"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6C4CE5" w:rsidRPr="003241F7" w14:paraId="7134F400" w14:textId="77777777" w:rsidTr="004E3FAB">
              <w:trPr>
                <w:tblCellSpacing w:w="0" w:type="dxa"/>
              </w:trPr>
              <w:tc>
                <w:tcPr>
                  <w:tcW w:w="1302" w:type="dxa"/>
                  <w:shd w:val="clear" w:color="auto" w:fill="auto"/>
                  <w:vAlign w:val="center"/>
                  <w:hideMark/>
                </w:tcPr>
                <w:p w14:paraId="5C2B4DBE" w14:textId="675DE6AF"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6C4CE5" w:rsidRPr="003241F7" w14:paraId="21AD9DAB" w14:textId="77777777" w:rsidTr="004E3FAB">
              <w:trPr>
                <w:tblCellSpacing w:w="0" w:type="dxa"/>
              </w:trPr>
              <w:tc>
                <w:tcPr>
                  <w:tcW w:w="1302" w:type="dxa"/>
                  <w:shd w:val="clear" w:color="auto" w:fill="auto"/>
                  <w:vAlign w:val="center"/>
                  <w:hideMark/>
                </w:tcPr>
                <w:p w14:paraId="1781A780" w14:textId="7E2B5D86"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6C4CE5" w:rsidRPr="003241F7" w14:paraId="75B0AFB0" w14:textId="77777777" w:rsidTr="004E3FAB">
              <w:trPr>
                <w:tblCellSpacing w:w="0" w:type="dxa"/>
              </w:trPr>
              <w:tc>
                <w:tcPr>
                  <w:tcW w:w="1302" w:type="dxa"/>
                  <w:shd w:val="clear" w:color="auto" w:fill="auto"/>
                  <w:vAlign w:val="center"/>
                  <w:hideMark/>
                </w:tcPr>
                <w:p w14:paraId="1C866045" w14:textId="7F736744"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6C4CE5" w:rsidRPr="003241F7" w:rsidRDefault="006C4CE5" w:rsidP="006C4CE5">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 xml:space="preserve">Graduate programs of </w:t>
              </w:r>
              <w:r w:rsidRPr="003241F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38285180" w14:textId="77777777" w:rsidR="006C4CE5" w:rsidRPr="006C4CE5" w:rsidRDefault="006C4CE5" w:rsidP="006C4CE5">
            <w:pPr>
              <w:spacing w:after="120"/>
              <w:rPr>
                <w:rFonts w:ascii="Helvetica" w:hAnsi="Helvetica" w:cs="Helvetica"/>
                <w:sz w:val="18"/>
                <w:szCs w:val="18"/>
              </w:rPr>
            </w:pPr>
            <w:r w:rsidRPr="006C4CE5">
              <w:rPr>
                <w:rFonts w:ascii="Helvetica" w:hAnsi="Helvetica" w:cs="Helvetica"/>
                <w:sz w:val="18"/>
                <w:szCs w:val="18"/>
              </w:rPr>
              <w:lastRenderedPageBreak/>
              <w:t xml:space="preserve">For upcoming application deadlines, please consult the Graduate Program Page: </w:t>
            </w:r>
          </w:p>
          <w:p w14:paraId="4B91FD0B" w14:textId="77777777" w:rsidR="006C4CE5" w:rsidRPr="006C4CE5" w:rsidRDefault="006C4CE5" w:rsidP="006C4CE5">
            <w:pPr>
              <w:spacing w:after="120"/>
              <w:rPr>
                <w:rFonts w:ascii="Helvetica" w:hAnsi="Helvetica" w:cs="Helvetica"/>
                <w:sz w:val="18"/>
                <w:szCs w:val="18"/>
              </w:rPr>
            </w:pPr>
            <w:r w:rsidRPr="006C4CE5">
              <w:rPr>
                <w:rFonts w:ascii="Helvetica" w:hAnsi="Helvetica" w:cs="Helvetica"/>
                <w:sz w:val="18"/>
                <w:szCs w:val="18"/>
              </w:rPr>
              <w:t>M.Sc.:</w:t>
            </w:r>
          </w:p>
          <w:p w14:paraId="67EFFD7D" w14:textId="77777777" w:rsidR="006C4CE5" w:rsidRPr="006C4CE5" w:rsidRDefault="006C4CE5" w:rsidP="006C4CE5">
            <w:pPr>
              <w:spacing w:after="120"/>
              <w:rPr>
                <w:rFonts w:ascii="Helvetica" w:hAnsi="Helvetica" w:cs="Helvetica"/>
                <w:sz w:val="18"/>
                <w:szCs w:val="18"/>
              </w:rPr>
            </w:pPr>
            <w:hyperlink r:id="rId12" w:history="1">
              <w:r w:rsidRPr="006C4CE5">
                <w:rPr>
                  <w:rStyle w:val="Hyperlink"/>
                  <w:rFonts w:ascii="Helvetica" w:hAnsi="Helvetica" w:cs="Helvetica"/>
                  <w:sz w:val="18"/>
                  <w:szCs w:val="18"/>
                </w:rPr>
                <w:t>Plant Science (MSc) | Explore UM | University of Manitoba (umanitoba.ca)</w:t>
              </w:r>
            </w:hyperlink>
          </w:p>
          <w:p w14:paraId="3498EFC1" w14:textId="77777777" w:rsidR="006C4CE5" w:rsidRPr="006C4CE5" w:rsidRDefault="006C4CE5" w:rsidP="006C4CE5">
            <w:pPr>
              <w:spacing w:after="120"/>
              <w:rPr>
                <w:rFonts w:ascii="Helvetica" w:hAnsi="Helvetica" w:cs="Helvetica"/>
                <w:sz w:val="18"/>
                <w:szCs w:val="18"/>
              </w:rPr>
            </w:pPr>
          </w:p>
          <w:p w14:paraId="1CDB4170" w14:textId="77777777" w:rsidR="006C4CE5" w:rsidRPr="006C4CE5" w:rsidRDefault="006C4CE5" w:rsidP="006C4CE5">
            <w:pPr>
              <w:spacing w:after="120"/>
              <w:rPr>
                <w:rFonts w:ascii="Helvetica" w:hAnsi="Helvetica" w:cs="Helvetica"/>
                <w:sz w:val="18"/>
                <w:szCs w:val="18"/>
              </w:rPr>
            </w:pPr>
            <w:r w:rsidRPr="006C4CE5">
              <w:rPr>
                <w:rFonts w:ascii="Helvetica" w:hAnsi="Helvetica" w:cs="Helvetica"/>
                <w:sz w:val="18"/>
                <w:szCs w:val="18"/>
              </w:rPr>
              <w:t>Ph.D.:</w:t>
            </w:r>
          </w:p>
          <w:p w14:paraId="2E67CE06" w14:textId="33BC5D17" w:rsidR="006C4CE5" w:rsidRPr="006C4CE5" w:rsidRDefault="006C4CE5" w:rsidP="006C4CE5">
            <w:pPr>
              <w:spacing w:after="120"/>
              <w:rPr>
                <w:rFonts w:ascii="Helvetica" w:hAnsi="Helvetica" w:cs="Helvetica"/>
                <w:sz w:val="18"/>
                <w:szCs w:val="18"/>
              </w:rPr>
            </w:pPr>
            <w:hyperlink r:id="rId13" w:history="1">
              <w:r w:rsidRPr="006C4CE5">
                <w:rPr>
                  <w:rStyle w:val="Hyperlink"/>
                  <w:rFonts w:ascii="Helvetica" w:hAnsi="Helvetica" w:cs="Helvetica"/>
                  <w:sz w:val="18"/>
                  <w:szCs w:val="18"/>
                </w:rPr>
                <w:t>Plant Science (PhD) | Explore UM | University of Manitoba (umanitoba.ca)</w:t>
              </w:r>
            </w:hyperlink>
          </w:p>
        </w:tc>
      </w:tr>
      <w:tr w:rsidR="006C4CE5" w:rsidRPr="003241F7" w14:paraId="276D50BB" w14:textId="77777777" w:rsidTr="006C4CE5">
        <w:tc>
          <w:tcPr>
            <w:tcW w:w="7086" w:type="dxa"/>
            <w:shd w:val="clear" w:color="auto" w:fill="auto"/>
          </w:tcPr>
          <w:p w14:paraId="78918CBF" w14:textId="77777777" w:rsidR="006C4CE5" w:rsidRPr="003241F7" w:rsidRDefault="006C4CE5" w:rsidP="006C4CE5">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6C4CE5" w:rsidRPr="003241F7" w:rsidRDefault="006C4CE5" w:rsidP="006C4CE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399CBA9C" w14:textId="77777777" w:rsidR="006C4CE5" w:rsidRPr="003241F7" w:rsidRDefault="006C4CE5" w:rsidP="006C4CE5">
            <w:pPr>
              <w:spacing w:after="120"/>
              <w:rPr>
                <w:rFonts w:ascii="Helvetica" w:hAnsi="Helvetica" w:cs="Helvetica"/>
                <w:sz w:val="18"/>
                <w:szCs w:val="18"/>
              </w:rPr>
            </w:pPr>
          </w:p>
        </w:tc>
      </w:tr>
      <w:tr w:rsidR="006C4CE5" w:rsidRPr="003241F7" w14:paraId="580F90B7" w14:textId="77777777" w:rsidTr="006C4CE5">
        <w:tc>
          <w:tcPr>
            <w:tcW w:w="7086" w:type="dxa"/>
            <w:shd w:val="clear" w:color="auto" w:fill="auto"/>
          </w:tcPr>
          <w:p w14:paraId="264E8CA3" w14:textId="77777777" w:rsidR="006C4CE5" w:rsidRPr="003241F7" w:rsidRDefault="006C4CE5" w:rsidP="006C4CE5">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6C4CE5" w:rsidRPr="003241F7" w:rsidRDefault="006C4CE5" w:rsidP="006C4C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6C4CE5" w:rsidRPr="003241F7" w:rsidRDefault="006C4CE5" w:rsidP="006C4CE5">
            <w:pPr>
              <w:spacing w:after="120"/>
              <w:rPr>
                <w:rFonts w:ascii="Helvetica" w:hAnsi="Helvetica" w:cs="Helvetica"/>
                <w:color w:val="000000"/>
                <w:sz w:val="18"/>
                <w:szCs w:val="18"/>
              </w:rPr>
            </w:pPr>
          </w:p>
        </w:tc>
        <w:tc>
          <w:tcPr>
            <w:tcW w:w="4254" w:type="dxa"/>
          </w:tcPr>
          <w:p w14:paraId="0F84CC6B" w14:textId="77777777" w:rsidR="006C4CE5" w:rsidRPr="003241F7" w:rsidRDefault="006C4CE5" w:rsidP="006C4CE5">
            <w:pPr>
              <w:spacing w:after="120"/>
              <w:rPr>
                <w:rFonts w:ascii="Helvetica" w:hAnsi="Helvetica" w:cs="Helvetica"/>
                <w:sz w:val="18"/>
                <w:szCs w:val="18"/>
              </w:rPr>
            </w:pPr>
          </w:p>
        </w:tc>
      </w:tr>
      <w:tr w:rsidR="006C4CE5" w:rsidRPr="003241F7" w14:paraId="5094C4D5" w14:textId="77777777" w:rsidTr="006C4CE5">
        <w:tc>
          <w:tcPr>
            <w:tcW w:w="7086" w:type="dxa"/>
            <w:shd w:val="clear" w:color="auto" w:fill="auto"/>
          </w:tcPr>
          <w:p w14:paraId="785EFD34" w14:textId="77777777" w:rsidR="006C4CE5" w:rsidRPr="003241F7" w:rsidRDefault="006C4CE5" w:rsidP="006C4CE5">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6C4CE5" w:rsidRPr="003241F7" w:rsidRDefault="006C4CE5" w:rsidP="006C4CE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29EA769F" w14:textId="77777777" w:rsidR="006C4CE5" w:rsidRPr="003241F7" w:rsidRDefault="006C4CE5" w:rsidP="006C4CE5">
            <w:pPr>
              <w:spacing w:after="120"/>
              <w:rPr>
                <w:rFonts w:ascii="Helvetica" w:hAnsi="Helvetica" w:cs="Helvetica"/>
                <w:sz w:val="18"/>
                <w:szCs w:val="18"/>
              </w:rPr>
            </w:pPr>
          </w:p>
        </w:tc>
      </w:tr>
      <w:tr w:rsidR="006C4CE5" w:rsidRPr="003241F7" w14:paraId="6F777E74" w14:textId="77777777" w:rsidTr="006C4CE5">
        <w:tc>
          <w:tcPr>
            <w:tcW w:w="7086" w:type="dxa"/>
            <w:shd w:val="clear" w:color="auto" w:fill="auto"/>
          </w:tcPr>
          <w:p w14:paraId="0FC22C40" w14:textId="77777777" w:rsidR="006C4CE5" w:rsidRPr="003241F7" w:rsidRDefault="006C4CE5" w:rsidP="006C4CE5">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6C4CE5" w:rsidRPr="003241F7" w:rsidRDefault="006C4CE5" w:rsidP="006C4CE5">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7325FDF6" w14:textId="77777777" w:rsidR="006C4CE5" w:rsidRPr="003241F7" w:rsidRDefault="006C4CE5" w:rsidP="006C4CE5">
            <w:pPr>
              <w:spacing w:after="120"/>
              <w:rPr>
                <w:rFonts w:ascii="Helvetica" w:hAnsi="Helvetica" w:cs="Helvetica"/>
                <w:sz w:val="18"/>
                <w:szCs w:val="18"/>
              </w:rPr>
            </w:pPr>
          </w:p>
        </w:tc>
      </w:tr>
      <w:tr w:rsidR="006C4CE5" w:rsidRPr="003241F7" w14:paraId="2A00BC30" w14:textId="77777777" w:rsidTr="006C4CE5">
        <w:tc>
          <w:tcPr>
            <w:tcW w:w="7086" w:type="dxa"/>
            <w:shd w:val="clear" w:color="auto" w:fill="auto"/>
          </w:tcPr>
          <w:p w14:paraId="23D354B5"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4"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6C4CE5" w:rsidRPr="003241F7" w:rsidRDefault="006C4CE5" w:rsidP="006C4CE5">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6C4CE5" w:rsidRPr="003241F7" w:rsidRDefault="006C4CE5" w:rsidP="006C4CE5">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6C4CE5" w:rsidRPr="003241F7" w:rsidRDefault="006C4CE5" w:rsidP="006C4CE5">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6C4CE5" w:rsidRPr="003241F7" w:rsidRDefault="006C4CE5" w:rsidP="006C4CE5">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PTE Academic (61% overall)</w:t>
            </w:r>
          </w:p>
          <w:p w14:paraId="4ACAAB15"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6C4CE5" w:rsidRPr="003241F7" w:rsidRDefault="006C4CE5" w:rsidP="006C4CE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5"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52AB85C9" w14:textId="77777777" w:rsidR="006C4CE5" w:rsidRPr="00556FEE" w:rsidRDefault="006C4CE5" w:rsidP="006C4CE5">
            <w:pPr>
              <w:rPr>
                <w:rFonts w:ascii="Arial" w:hAnsi="Arial" w:cs="Arial"/>
                <w:sz w:val="18"/>
                <w:szCs w:val="18"/>
              </w:rPr>
            </w:pPr>
          </w:p>
          <w:p w14:paraId="1AE9DDF1" w14:textId="77777777" w:rsidR="006C4CE5" w:rsidRPr="003241F7" w:rsidRDefault="006C4CE5" w:rsidP="006C4CE5">
            <w:pPr>
              <w:spacing w:after="120"/>
              <w:rPr>
                <w:rFonts w:ascii="Helvetica" w:hAnsi="Helvetica" w:cs="Helvetica"/>
                <w:sz w:val="18"/>
                <w:szCs w:val="18"/>
              </w:rPr>
            </w:pPr>
          </w:p>
        </w:tc>
      </w:tr>
      <w:tr w:rsidR="006C4CE5" w:rsidRPr="003241F7" w14:paraId="03D5AC3E" w14:textId="77777777" w:rsidTr="006C4CE5">
        <w:tc>
          <w:tcPr>
            <w:tcW w:w="7086" w:type="dxa"/>
            <w:shd w:val="clear" w:color="auto" w:fill="auto"/>
          </w:tcPr>
          <w:p w14:paraId="79E1EA9A" w14:textId="09EC44F3"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6C4CE5" w:rsidRPr="003241F7" w:rsidRDefault="006C4CE5" w:rsidP="006C4C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C3A7ACD" w14:textId="77777777" w:rsidR="006C4CE5" w:rsidRPr="003241F7" w:rsidRDefault="006C4CE5" w:rsidP="006C4CE5">
            <w:pPr>
              <w:spacing w:after="120"/>
              <w:rPr>
                <w:rFonts w:ascii="Helvetica" w:hAnsi="Helvetica" w:cs="Helvetica"/>
                <w:i/>
                <w:sz w:val="18"/>
                <w:szCs w:val="18"/>
              </w:rPr>
            </w:pPr>
          </w:p>
        </w:tc>
      </w:tr>
      <w:tr w:rsidR="006C4CE5" w:rsidRPr="003241F7" w14:paraId="69C00CD8" w14:textId="77777777" w:rsidTr="006C4CE5">
        <w:tc>
          <w:tcPr>
            <w:tcW w:w="7086" w:type="dxa"/>
            <w:shd w:val="clear" w:color="auto" w:fill="auto"/>
          </w:tcPr>
          <w:p w14:paraId="240FC4E4" w14:textId="7A99EDA5" w:rsidR="006C4CE5" w:rsidRPr="003241F7" w:rsidRDefault="006C4CE5" w:rsidP="006C4CE5">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6C4CE5" w:rsidRPr="003241F7" w:rsidRDefault="006C4CE5" w:rsidP="006C4CE5">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19384358" w14:textId="77777777" w:rsidR="006C4CE5" w:rsidRPr="00556FEE" w:rsidRDefault="006C4CE5" w:rsidP="006C4CE5">
            <w:pPr>
              <w:rPr>
                <w:rFonts w:ascii="Arial" w:hAnsi="Arial" w:cs="Arial"/>
                <w:i/>
                <w:sz w:val="18"/>
                <w:szCs w:val="18"/>
              </w:rPr>
            </w:pPr>
          </w:p>
          <w:p w14:paraId="212999A2" w14:textId="77777777" w:rsidR="006C4CE5" w:rsidRPr="003241F7" w:rsidRDefault="006C4CE5" w:rsidP="006C4CE5">
            <w:pPr>
              <w:spacing w:after="120"/>
              <w:rPr>
                <w:rFonts w:ascii="Helvetica" w:hAnsi="Helvetica" w:cs="Helvetica"/>
                <w:sz w:val="18"/>
                <w:szCs w:val="18"/>
              </w:rPr>
            </w:pPr>
          </w:p>
        </w:tc>
      </w:tr>
      <w:tr w:rsidR="006C4CE5" w:rsidRPr="003241F7" w14:paraId="45FEC82C" w14:textId="77777777" w:rsidTr="006C4CE5">
        <w:tc>
          <w:tcPr>
            <w:tcW w:w="7086" w:type="dxa"/>
            <w:shd w:val="clear" w:color="auto" w:fill="auto"/>
          </w:tcPr>
          <w:p w14:paraId="19A8ED2E" w14:textId="4A3CEF5D" w:rsidR="006C4CE5" w:rsidRPr="003241F7" w:rsidRDefault="006C4CE5" w:rsidP="006C4CE5">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6C4CE5" w:rsidRPr="003241F7" w:rsidRDefault="006C4CE5"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7"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6C4CE5" w:rsidRPr="003241F7" w:rsidRDefault="006C4CE5" w:rsidP="006C4CE5">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5BBDF5A0" w14:textId="77777777" w:rsidR="006C4CE5" w:rsidRPr="003241F7" w:rsidRDefault="006C4CE5" w:rsidP="006C4CE5">
            <w:pPr>
              <w:spacing w:after="120"/>
              <w:rPr>
                <w:rFonts w:ascii="Helvetica" w:hAnsi="Helvetica" w:cs="Helvetica"/>
                <w:sz w:val="18"/>
                <w:szCs w:val="18"/>
              </w:rPr>
            </w:pPr>
          </w:p>
        </w:tc>
      </w:tr>
      <w:tr w:rsidR="006C4CE5" w:rsidRPr="003241F7" w14:paraId="66D43158" w14:textId="77777777" w:rsidTr="006C4CE5">
        <w:tc>
          <w:tcPr>
            <w:tcW w:w="7086" w:type="dxa"/>
            <w:shd w:val="clear" w:color="auto" w:fill="auto"/>
          </w:tcPr>
          <w:p w14:paraId="2BBE24F5" w14:textId="06EEE18E" w:rsidR="006C4CE5" w:rsidRPr="003241F7" w:rsidRDefault="006C4CE5" w:rsidP="006C4CE5">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6C4CE5" w:rsidRPr="003241F7" w:rsidRDefault="006C4CE5"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1E7C39D9" w14:textId="77777777" w:rsidR="006C4CE5" w:rsidRPr="00556FEE" w:rsidRDefault="006C4CE5" w:rsidP="006C4CE5">
            <w:pPr>
              <w:rPr>
                <w:rFonts w:ascii="Arial" w:hAnsi="Arial" w:cs="Arial"/>
                <w:sz w:val="18"/>
                <w:szCs w:val="18"/>
              </w:rPr>
            </w:pPr>
          </w:p>
          <w:p w14:paraId="020A20F7" w14:textId="77777777" w:rsidR="006C4CE5" w:rsidRPr="003241F7" w:rsidRDefault="006C4CE5" w:rsidP="006C4CE5">
            <w:pPr>
              <w:spacing w:after="120"/>
              <w:rPr>
                <w:rFonts w:ascii="Helvetica" w:hAnsi="Helvetica" w:cs="Helvetica"/>
                <w:sz w:val="18"/>
                <w:szCs w:val="18"/>
              </w:rPr>
            </w:pPr>
          </w:p>
        </w:tc>
      </w:tr>
      <w:tr w:rsidR="006C4CE5" w:rsidRPr="003241F7" w14:paraId="5CF4FE29" w14:textId="77777777" w:rsidTr="006C4CE5">
        <w:tc>
          <w:tcPr>
            <w:tcW w:w="7086" w:type="dxa"/>
            <w:shd w:val="clear" w:color="auto" w:fill="auto"/>
          </w:tcPr>
          <w:p w14:paraId="3DC74509" w14:textId="77777777" w:rsidR="006C4CE5" w:rsidRPr="003241F7" w:rsidRDefault="006C4CE5"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6C4CE5" w:rsidRPr="003241F7" w:rsidRDefault="006C4CE5" w:rsidP="006C4CE5">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6C4CE5" w:rsidRPr="003241F7" w:rsidRDefault="006C4CE5" w:rsidP="006C4CE5">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Only undergraduate students completing an undergraduate degree at the University of Manitoba are eligible to enroll in a graduate course (i.e., undergraduate students from other institutions and those completing courses </w:t>
            </w:r>
            <w:r w:rsidRPr="003241F7">
              <w:rPr>
                <w:rFonts w:ascii="Helvetica" w:hAnsi="Helvetica" w:cs="Helvetica"/>
                <w:color w:val="222222"/>
                <w:sz w:val="18"/>
                <w:szCs w:val="18"/>
              </w:rPr>
              <w:lastRenderedPageBreak/>
              <w:t>without registration in a degree program are ineligible for registration in graduate courses).</w:t>
            </w:r>
          </w:p>
          <w:p w14:paraId="6D93F91B" w14:textId="77777777" w:rsidR="006C4CE5" w:rsidRPr="003241F7" w:rsidRDefault="006C4CE5" w:rsidP="006C4CE5">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6C4CE5" w:rsidRPr="003241F7" w:rsidRDefault="006C4CE5" w:rsidP="006C4CE5">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6C4CE5" w:rsidRPr="003241F7" w:rsidRDefault="006C4CE5" w:rsidP="006C4CE5">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4F1292C0" w14:textId="77777777" w:rsidR="006C4CE5" w:rsidRPr="003241F7" w:rsidRDefault="006C4CE5" w:rsidP="006C4CE5">
            <w:pPr>
              <w:spacing w:after="120"/>
              <w:rPr>
                <w:rFonts w:ascii="Helvetica" w:hAnsi="Helvetica" w:cs="Helvetica"/>
                <w:sz w:val="18"/>
                <w:szCs w:val="18"/>
              </w:rPr>
            </w:pPr>
          </w:p>
        </w:tc>
      </w:tr>
      <w:tr w:rsidR="006C4CE5" w:rsidRPr="003241F7" w14:paraId="08988F23" w14:textId="77777777" w:rsidTr="006C4CE5">
        <w:tc>
          <w:tcPr>
            <w:tcW w:w="7086" w:type="dxa"/>
            <w:shd w:val="clear" w:color="auto" w:fill="auto"/>
          </w:tcPr>
          <w:p w14:paraId="144CC5D3" w14:textId="77777777" w:rsidR="006C4CE5" w:rsidRPr="003241F7" w:rsidRDefault="006C4CE5" w:rsidP="006C4CE5">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6C4CE5" w:rsidRPr="003241F7" w:rsidRDefault="006C4CE5" w:rsidP="006C4CE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6C4CE5" w:rsidRPr="003241F7" w:rsidRDefault="006C4CE5" w:rsidP="006C4CE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6C4CE5" w:rsidRPr="003241F7" w:rsidRDefault="006C4CE5" w:rsidP="006C4CE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6C4CE5" w:rsidRPr="003241F7" w:rsidRDefault="006C4CE5" w:rsidP="006C4CE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6C4CE5" w:rsidRPr="003241F7" w:rsidRDefault="006C4CE5" w:rsidP="006C4CE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6C4CE5" w:rsidRDefault="006C4CE5"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9"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6C4CE5" w:rsidRPr="003241F7" w:rsidRDefault="006C4CE5"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6C4CE5" w:rsidRPr="003241F7" w:rsidRDefault="006C4CE5"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1EC3FA1F" w14:textId="77777777" w:rsidR="006C4CE5" w:rsidRPr="00556FEE" w:rsidRDefault="006C4CE5" w:rsidP="006C4CE5">
            <w:pPr>
              <w:rPr>
                <w:rFonts w:ascii="Arial" w:hAnsi="Arial" w:cs="Arial"/>
                <w:sz w:val="18"/>
                <w:szCs w:val="18"/>
              </w:rPr>
            </w:pPr>
          </w:p>
          <w:p w14:paraId="5F8E5F49" w14:textId="77777777" w:rsidR="006C4CE5" w:rsidRPr="003241F7" w:rsidRDefault="006C4CE5" w:rsidP="006C4CE5">
            <w:pPr>
              <w:spacing w:after="120"/>
              <w:rPr>
                <w:rFonts w:ascii="Helvetica" w:hAnsi="Helvetica" w:cs="Helvetica"/>
                <w:sz w:val="18"/>
                <w:szCs w:val="18"/>
              </w:rPr>
            </w:pPr>
          </w:p>
        </w:tc>
      </w:tr>
      <w:tr w:rsidR="006C4CE5" w:rsidRPr="003241F7" w14:paraId="5AC0D437" w14:textId="77777777" w:rsidTr="006C4CE5">
        <w:tc>
          <w:tcPr>
            <w:tcW w:w="7086" w:type="dxa"/>
            <w:shd w:val="clear" w:color="auto" w:fill="auto"/>
          </w:tcPr>
          <w:p w14:paraId="595C077B" w14:textId="121D080F" w:rsidR="006C4CE5" w:rsidRPr="003241F7" w:rsidRDefault="006C4CE5" w:rsidP="006C4CE5">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6C4CE5" w:rsidRPr="003241F7" w:rsidRDefault="006C4CE5" w:rsidP="006C4CE5">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6C4CE5" w:rsidRPr="003241F7" w:rsidRDefault="006C4CE5" w:rsidP="006C4CE5">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6C4CE5" w:rsidRPr="003241F7" w:rsidRDefault="006C4CE5" w:rsidP="006C4C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0"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6C4CE5" w:rsidRPr="003241F7" w:rsidRDefault="006C4CE5" w:rsidP="006C4CE5">
            <w:pPr>
              <w:spacing w:after="120"/>
              <w:rPr>
                <w:rFonts w:ascii="Helvetica" w:hAnsi="Helvetica" w:cs="Helvetica"/>
                <w:color w:val="222222"/>
                <w:sz w:val="18"/>
                <w:szCs w:val="18"/>
              </w:rPr>
            </w:pPr>
          </w:p>
        </w:tc>
        <w:tc>
          <w:tcPr>
            <w:tcW w:w="4254" w:type="dxa"/>
          </w:tcPr>
          <w:p w14:paraId="5F5F4B41" w14:textId="77777777" w:rsidR="006C4CE5" w:rsidRPr="00556FEE" w:rsidRDefault="006C4CE5" w:rsidP="006C4CE5">
            <w:pPr>
              <w:rPr>
                <w:rFonts w:ascii="Arial" w:hAnsi="Arial" w:cs="Arial"/>
                <w:sz w:val="18"/>
                <w:szCs w:val="18"/>
              </w:rPr>
            </w:pPr>
          </w:p>
          <w:p w14:paraId="0124B763" w14:textId="77777777" w:rsidR="006C4CE5" w:rsidRPr="003241F7" w:rsidRDefault="006C4CE5" w:rsidP="006C4CE5">
            <w:pPr>
              <w:spacing w:after="120"/>
              <w:rPr>
                <w:rFonts w:ascii="Helvetica" w:hAnsi="Helvetica" w:cs="Helvetica"/>
                <w:sz w:val="18"/>
                <w:szCs w:val="18"/>
              </w:rPr>
            </w:pPr>
          </w:p>
        </w:tc>
      </w:tr>
      <w:tr w:rsidR="006C4CE5" w:rsidRPr="003241F7" w14:paraId="36964A91" w14:textId="77777777" w:rsidTr="006C4CE5">
        <w:tc>
          <w:tcPr>
            <w:tcW w:w="7086" w:type="dxa"/>
            <w:shd w:val="clear" w:color="auto" w:fill="auto"/>
          </w:tcPr>
          <w:p w14:paraId="62AFCE3F" w14:textId="48A4EE9B" w:rsidR="006C4CE5" w:rsidRPr="003241F7" w:rsidRDefault="006C4CE5" w:rsidP="006C4CE5">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1"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15322B6A" w14:textId="77777777" w:rsidR="006C4CE5" w:rsidRPr="003241F7" w:rsidRDefault="006C4CE5" w:rsidP="006C4CE5">
            <w:pPr>
              <w:spacing w:after="120"/>
              <w:rPr>
                <w:rFonts w:ascii="Helvetica" w:hAnsi="Helvetica" w:cs="Helvetica"/>
                <w:sz w:val="18"/>
                <w:szCs w:val="18"/>
              </w:rPr>
            </w:pPr>
          </w:p>
        </w:tc>
      </w:tr>
      <w:tr w:rsidR="006C4CE5" w:rsidRPr="003241F7" w14:paraId="24FDA69B" w14:textId="77777777" w:rsidTr="006C4CE5">
        <w:tc>
          <w:tcPr>
            <w:tcW w:w="7086" w:type="dxa"/>
            <w:shd w:val="clear" w:color="auto" w:fill="auto"/>
          </w:tcPr>
          <w:p w14:paraId="161FE09E" w14:textId="52F8CE9C" w:rsidR="006C4CE5" w:rsidRPr="003241F7" w:rsidRDefault="006C4CE5" w:rsidP="006C4CE5">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6C4CE5" w:rsidRPr="003241F7" w:rsidRDefault="006C4CE5"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6C4CE5" w:rsidRPr="003241F7" w:rsidRDefault="006C4CE5"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6C4CE5" w:rsidRPr="003241F7" w:rsidRDefault="006C4CE5" w:rsidP="006C4CE5">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6C4CE5" w:rsidRPr="003241F7" w:rsidRDefault="006C4CE5"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7905D47D" w14:textId="77777777" w:rsidR="006C4CE5" w:rsidRPr="003241F7" w:rsidRDefault="006C4CE5" w:rsidP="006C4CE5">
            <w:pPr>
              <w:spacing w:after="120"/>
              <w:rPr>
                <w:rFonts w:ascii="Helvetica" w:hAnsi="Helvetica" w:cs="Helvetica"/>
                <w:sz w:val="18"/>
                <w:szCs w:val="18"/>
              </w:rPr>
            </w:pPr>
          </w:p>
        </w:tc>
      </w:tr>
      <w:tr w:rsidR="006C4CE5" w:rsidRPr="003241F7" w14:paraId="35F5E30D" w14:textId="77777777" w:rsidTr="006C4CE5">
        <w:tc>
          <w:tcPr>
            <w:tcW w:w="7086" w:type="dxa"/>
            <w:shd w:val="clear" w:color="auto" w:fill="auto"/>
          </w:tcPr>
          <w:p w14:paraId="34EC7DF5" w14:textId="0584F6DF"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6C4CE5" w:rsidRPr="003241F7" w:rsidRDefault="006C4CE5" w:rsidP="006C4CE5">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6C4CE5" w:rsidRPr="003241F7" w:rsidRDefault="006C4CE5" w:rsidP="006C4CE5">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4"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6C4CE5" w:rsidRPr="003241F7" w:rsidRDefault="006C4CE5" w:rsidP="006C4CE5">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6C4CE5" w:rsidRPr="003241F7" w:rsidRDefault="006C4CE5" w:rsidP="006C4CE5">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6C4CE5" w:rsidRPr="003241F7" w:rsidRDefault="006C4CE5" w:rsidP="006C4CE5">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5"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65D6EE34" w14:textId="77777777" w:rsidR="006C4CE5" w:rsidRPr="00556FEE" w:rsidRDefault="006C4CE5" w:rsidP="006C4CE5">
            <w:pPr>
              <w:rPr>
                <w:rFonts w:ascii="Arial" w:hAnsi="Arial" w:cs="Arial"/>
                <w:sz w:val="18"/>
                <w:szCs w:val="18"/>
              </w:rPr>
            </w:pPr>
          </w:p>
          <w:p w14:paraId="27881E2F" w14:textId="77777777" w:rsidR="006C4CE5" w:rsidRPr="003241F7" w:rsidRDefault="006C4CE5" w:rsidP="006C4CE5">
            <w:pPr>
              <w:spacing w:after="120"/>
              <w:rPr>
                <w:rFonts w:ascii="Helvetica" w:hAnsi="Helvetica" w:cs="Helvetica"/>
                <w:sz w:val="18"/>
                <w:szCs w:val="18"/>
              </w:rPr>
            </w:pPr>
          </w:p>
        </w:tc>
      </w:tr>
      <w:tr w:rsidR="006C4CE5" w:rsidRPr="003241F7" w14:paraId="79DCC583" w14:textId="77777777" w:rsidTr="006C4CE5">
        <w:tc>
          <w:tcPr>
            <w:tcW w:w="7086" w:type="dxa"/>
            <w:shd w:val="clear" w:color="auto" w:fill="auto"/>
          </w:tcPr>
          <w:p w14:paraId="1D937EE8" w14:textId="77777777" w:rsidR="006C4CE5" w:rsidRPr="003241F7" w:rsidRDefault="006C4CE5" w:rsidP="006C4CE5">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6C4CE5" w:rsidRPr="003241F7" w:rsidRDefault="006C4CE5" w:rsidP="006C4CE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6"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6C4CE5" w:rsidRPr="003241F7" w:rsidRDefault="006C4CE5" w:rsidP="006C4CE5">
            <w:pPr>
              <w:pStyle w:val="ListParagraph"/>
              <w:spacing w:before="100" w:beforeAutospacing="1" w:after="100" w:afterAutospacing="1"/>
              <w:ind w:left="0"/>
              <w:rPr>
                <w:rFonts w:ascii="Helvetica" w:hAnsi="Helvetica" w:cs="Helvetica"/>
                <w:sz w:val="18"/>
                <w:szCs w:val="18"/>
              </w:rPr>
            </w:pPr>
          </w:p>
          <w:p w14:paraId="46487C03" w14:textId="64E58BEF" w:rsidR="006C4CE5" w:rsidRPr="003241F7" w:rsidRDefault="006C4CE5" w:rsidP="006C4CE5">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6C4CE5" w:rsidRPr="003241F7" w:rsidRDefault="006C4CE5" w:rsidP="006C4CE5">
            <w:pPr>
              <w:pStyle w:val="ListParagraph"/>
              <w:spacing w:before="100" w:beforeAutospacing="1" w:after="100" w:afterAutospacing="1"/>
              <w:ind w:left="0"/>
              <w:rPr>
                <w:rFonts w:ascii="Helvetica" w:hAnsi="Helvetica" w:cs="Helvetica"/>
                <w:color w:val="000000"/>
                <w:sz w:val="18"/>
                <w:szCs w:val="18"/>
              </w:rPr>
            </w:pPr>
          </w:p>
          <w:p w14:paraId="65CA5E66" w14:textId="77777777" w:rsidR="006C4CE5" w:rsidRPr="003241F7" w:rsidRDefault="006C4CE5" w:rsidP="006C4CE5">
            <w:pPr>
              <w:pStyle w:val="ListParagraph"/>
              <w:numPr>
                <w:ilvl w:val="0"/>
                <w:numId w:val="34"/>
              </w:numPr>
              <w:spacing w:before="100" w:beforeAutospacing="1" w:after="100" w:afterAutospacing="1"/>
              <w:rPr>
                <w:rFonts w:ascii="Helvetica" w:hAnsi="Helvetica" w:cs="Helvetica"/>
                <w:vanish/>
                <w:color w:val="000000"/>
                <w:sz w:val="18"/>
                <w:szCs w:val="18"/>
              </w:rPr>
            </w:pPr>
          </w:p>
          <w:p w14:paraId="1F944AB2" w14:textId="77777777" w:rsidR="006C4CE5" w:rsidRPr="003241F7" w:rsidRDefault="006C4CE5" w:rsidP="006C4CE5">
            <w:pPr>
              <w:pStyle w:val="ListParagraph"/>
              <w:numPr>
                <w:ilvl w:val="3"/>
                <w:numId w:val="34"/>
              </w:numPr>
              <w:spacing w:before="100" w:beforeAutospacing="1" w:after="100" w:afterAutospacing="1"/>
              <w:rPr>
                <w:rFonts w:ascii="Helvetica" w:hAnsi="Helvetica" w:cs="Helvetica"/>
                <w:vanish/>
                <w:color w:val="000000"/>
                <w:sz w:val="18"/>
                <w:szCs w:val="18"/>
              </w:rPr>
            </w:pPr>
          </w:p>
          <w:p w14:paraId="170247C3" w14:textId="5ACF320A" w:rsidR="006C4CE5" w:rsidRPr="003241F7" w:rsidRDefault="006C4CE5" w:rsidP="006C4CE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6C4CE5" w:rsidRPr="003241F7" w:rsidRDefault="006C4CE5" w:rsidP="006C4CE5">
            <w:pPr>
              <w:pStyle w:val="ListParagraph"/>
              <w:spacing w:before="100" w:beforeAutospacing="1" w:after="100" w:afterAutospacing="1"/>
              <w:ind w:left="0"/>
              <w:rPr>
                <w:rFonts w:ascii="Helvetica" w:hAnsi="Helvetica" w:cs="Helvetica"/>
                <w:sz w:val="18"/>
                <w:szCs w:val="18"/>
              </w:rPr>
            </w:pPr>
          </w:p>
          <w:p w14:paraId="4D87C70D" w14:textId="264E2629" w:rsidR="006C4CE5" w:rsidRPr="003241F7" w:rsidRDefault="006C4CE5" w:rsidP="006C4CE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6C4CE5" w:rsidRPr="003241F7" w:rsidRDefault="006C4CE5" w:rsidP="006C4CE5">
            <w:pPr>
              <w:pStyle w:val="ListParagraph"/>
              <w:spacing w:before="100" w:beforeAutospacing="1" w:after="100" w:afterAutospacing="1"/>
              <w:ind w:left="0"/>
              <w:rPr>
                <w:rFonts w:ascii="Helvetica" w:hAnsi="Helvetica" w:cs="Helvetica"/>
                <w:sz w:val="18"/>
                <w:szCs w:val="18"/>
              </w:rPr>
            </w:pPr>
          </w:p>
          <w:p w14:paraId="6CEC14F0" w14:textId="570A06B7" w:rsidR="006C4CE5" w:rsidRPr="003241F7" w:rsidRDefault="006C4CE5" w:rsidP="006C4CE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6C4CE5" w:rsidRPr="003241F7" w:rsidRDefault="006C4CE5" w:rsidP="006C4CE5">
            <w:pPr>
              <w:pStyle w:val="ListParagraph"/>
              <w:spacing w:before="100" w:beforeAutospacing="1" w:after="100" w:afterAutospacing="1"/>
              <w:ind w:left="0"/>
              <w:rPr>
                <w:rFonts w:ascii="Helvetica" w:hAnsi="Helvetica" w:cs="Helvetica"/>
                <w:sz w:val="18"/>
                <w:szCs w:val="18"/>
              </w:rPr>
            </w:pPr>
          </w:p>
          <w:p w14:paraId="37EC2583" w14:textId="6B78A934" w:rsidR="006C4CE5" w:rsidRPr="003241F7" w:rsidRDefault="006C4CE5" w:rsidP="006C4CE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6C4CE5" w:rsidRPr="003241F7" w:rsidRDefault="006C4CE5" w:rsidP="006C4CE5">
            <w:pPr>
              <w:pStyle w:val="ListParagraph"/>
              <w:spacing w:before="100" w:beforeAutospacing="1" w:after="100" w:afterAutospacing="1"/>
              <w:ind w:left="0"/>
              <w:rPr>
                <w:rFonts w:ascii="Helvetica" w:hAnsi="Helvetica" w:cs="Helvetica"/>
                <w:sz w:val="18"/>
                <w:szCs w:val="18"/>
              </w:rPr>
            </w:pPr>
          </w:p>
          <w:p w14:paraId="7967E2D6" w14:textId="5C536A73" w:rsidR="006C4CE5" w:rsidRPr="003241F7" w:rsidRDefault="006C4CE5" w:rsidP="006C4CE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6C4CE5" w:rsidRPr="003241F7" w:rsidRDefault="006C4CE5" w:rsidP="006C4CE5">
            <w:pPr>
              <w:pStyle w:val="ListParagraph"/>
              <w:spacing w:before="100" w:beforeAutospacing="1" w:after="100" w:afterAutospacing="1"/>
              <w:ind w:left="0"/>
              <w:rPr>
                <w:rFonts w:ascii="Helvetica" w:hAnsi="Helvetica" w:cs="Helvetica"/>
                <w:sz w:val="18"/>
                <w:szCs w:val="18"/>
              </w:rPr>
            </w:pPr>
          </w:p>
          <w:p w14:paraId="21761A30" w14:textId="729C1BAF" w:rsidR="006C4CE5" w:rsidRPr="003241F7" w:rsidRDefault="006C4CE5" w:rsidP="006C4CE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6C4CE5" w:rsidRPr="003241F7" w:rsidRDefault="006C4CE5" w:rsidP="006C4CE5">
            <w:pPr>
              <w:pStyle w:val="ListParagraph"/>
              <w:spacing w:before="100" w:beforeAutospacing="1" w:after="100" w:afterAutospacing="1"/>
              <w:ind w:left="0"/>
              <w:rPr>
                <w:rFonts w:ascii="Helvetica" w:hAnsi="Helvetica" w:cs="Helvetica"/>
                <w:sz w:val="18"/>
                <w:szCs w:val="18"/>
              </w:rPr>
            </w:pPr>
          </w:p>
          <w:p w14:paraId="4AD77363" w14:textId="74EBBDEB" w:rsidR="006C4CE5" w:rsidRPr="003241F7" w:rsidRDefault="006C4CE5" w:rsidP="006C4CE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6C4CE5" w:rsidRPr="003241F7" w:rsidRDefault="006C4CE5" w:rsidP="006C4CE5">
            <w:pPr>
              <w:pStyle w:val="ListParagraph"/>
              <w:spacing w:before="100" w:beforeAutospacing="1" w:after="100" w:afterAutospacing="1"/>
              <w:ind w:left="0"/>
              <w:rPr>
                <w:rFonts w:ascii="Helvetica" w:hAnsi="Helvetica" w:cs="Helvetica"/>
                <w:sz w:val="18"/>
                <w:szCs w:val="18"/>
              </w:rPr>
            </w:pPr>
          </w:p>
          <w:p w14:paraId="3FE9273E" w14:textId="60E77961" w:rsidR="006C4CE5" w:rsidRPr="003241F7" w:rsidRDefault="006C4CE5" w:rsidP="006C4CE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6C4CE5" w:rsidRPr="003241F7" w:rsidRDefault="006C4CE5" w:rsidP="006C4CE5">
            <w:pPr>
              <w:pStyle w:val="ListParagraph"/>
              <w:spacing w:before="100" w:beforeAutospacing="1" w:after="100" w:afterAutospacing="1"/>
              <w:ind w:left="0"/>
              <w:rPr>
                <w:rFonts w:ascii="Helvetica" w:hAnsi="Helvetica" w:cs="Helvetica"/>
                <w:sz w:val="18"/>
                <w:szCs w:val="18"/>
              </w:rPr>
            </w:pPr>
          </w:p>
          <w:p w14:paraId="2F2DBB0E" w14:textId="2994E10F" w:rsidR="006C4CE5" w:rsidRPr="003241F7" w:rsidRDefault="006C4CE5" w:rsidP="006C4CE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6C4CE5" w:rsidRPr="003241F7" w:rsidRDefault="006C4CE5" w:rsidP="006C4CE5">
            <w:pPr>
              <w:pStyle w:val="ListParagraph"/>
              <w:spacing w:before="100" w:beforeAutospacing="1" w:after="100" w:afterAutospacing="1"/>
              <w:ind w:left="0"/>
              <w:rPr>
                <w:rFonts w:ascii="Helvetica" w:hAnsi="Helvetica" w:cs="Helvetica"/>
                <w:sz w:val="18"/>
                <w:szCs w:val="18"/>
              </w:rPr>
            </w:pPr>
          </w:p>
          <w:p w14:paraId="3596C444" w14:textId="4B3CD4B0" w:rsidR="006C4CE5" w:rsidRPr="003241F7" w:rsidRDefault="006C4CE5" w:rsidP="006C4CE5">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7" w:history="1">
              <w:r w:rsidRPr="003241F7">
                <w:rPr>
                  <w:rStyle w:val="Hyperlink"/>
                  <w:rFonts w:ascii="Helvetica" w:hAnsi="Helvetica" w:cs="Helvetica"/>
                  <w:sz w:val="18"/>
                  <w:szCs w:val="18"/>
                </w:rPr>
                <w:t>https://cags.ca/institutional-members/</w:t>
              </w:r>
            </w:hyperlink>
          </w:p>
        </w:tc>
        <w:tc>
          <w:tcPr>
            <w:tcW w:w="4254" w:type="dxa"/>
          </w:tcPr>
          <w:p w14:paraId="017D28D2" w14:textId="77777777" w:rsidR="006C4CE5" w:rsidRPr="00556FEE" w:rsidRDefault="006C4CE5" w:rsidP="006C4CE5">
            <w:pPr>
              <w:rPr>
                <w:rFonts w:ascii="Arial" w:hAnsi="Arial" w:cs="Arial"/>
                <w:sz w:val="18"/>
                <w:szCs w:val="18"/>
              </w:rPr>
            </w:pPr>
          </w:p>
          <w:p w14:paraId="4DD1957E" w14:textId="77777777" w:rsidR="006C4CE5" w:rsidRPr="003241F7" w:rsidRDefault="006C4CE5" w:rsidP="006C4CE5">
            <w:pPr>
              <w:spacing w:after="120"/>
              <w:rPr>
                <w:rFonts w:ascii="Helvetica" w:hAnsi="Helvetica" w:cs="Helvetica"/>
                <w:sz w:val="18"/>
                <w:szCs w:val="18"/>
              </w:rPr>
            </w:pPr>
          </w:p>
        </w:tc>
      </w:tr>
      <w:tr w:rsidR="006C4CE5" w:rsidRPr="003241F7" w14:paraId="4DE672EC" w14:textId="77777777" w:rsidTr="006C4CE5">
        <w:tc>
          <w:tcPr>
            <w:tcW w:w="7086" w:type="dxa"/>
            <w:shd w:val="clear" w:color="auto" w:fill="auto"/>
          </w:tcPr>
          <w:p w14:paraId="6EA92C38" w14:textId="77777777" w:rsidR="006C4CE5" w:rsidRPr="003241F7" w:rsidRDefault="006C4CE5"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8"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6C4CE5" w:rsidRPr="003241F7" w:rsidRDefault="006C4CE5" w:rsidP="006C4CE5">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6C4CE5" w:rsidRPr="003241F7" w:rsidRDefault="006C4CE5" w:rsidP="006C4CE5">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9"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3993B14B" w14:textId="77777777" w:rsidR="006C4CE5" w:rsidRPr="00556FEE" w:rsidRDefault="006C4CE5" w:rsidP="006C4CE5">
            <w:pPr>
              <w:pStyle w:val="Default"/>
              <w:rPr>
                <w:rFonts w:ascii="Arial" w:hAnsi="Arial" w:cs="Arial"/>
                <w:sz w:val="16"/>
                <w:szCs w:val="16"/>
              </w:rPr>
            </w:pPr>
          </w:p>
          <w:p w14:paraId="2AB747D0" w14:textId="77777777" w:rsidR="006C4CE5" w:rsidRPr="003241F7" w:rsidRDefault="006C4CE5" w:rsidP="006C4CE5">
            <w:pPr>
              <w:spacing w:after="120"/>
              <w:rPr>
                <w:rFonts w:ascii="Helvetica" w:hAnsi="Helvetica" w:cs="Helvetica"/>
                <w:sz w:val="18"/>
                <w:szCs w:val="18"/>
              </w:rPr>
            </w:pPr>
          </w:p>
        </w:tc>
      </w:tr>
      <w:tr w:rsidR="006C4CE5" w:rsidRPr="003241F7" w14:paraId="5CBF7CE1" w14:textId="77777777" w:rsidTr="006C4CE5">
        <w:tc>
          <w:tcPr>
            <w:tcW w:w="7086" w:type="dxa"/>
            <w:shd w:val="clear" w:color="auto" w:fill="auto"/>
          </w:tcPr>
          <w:p w14:paraId="00088BD2"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6C4CE5" w:rsidRPr="003241F7" w:rsidRDefault="006C4CE5"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6C4CE5" w:rsidRPr="003241F7" w:rsidRDefault="006C4CE5"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6C4CE5" w:rsidRPr="003241F7" w:rsidRDefault="006C4CE5"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6C4CE5" w:rsidRPr="003241F7" w:rsidRDefault="006C4CE5" w:rsidP="006C4CE5">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6C4CE5" w:rsidRPr="003241F7" w:rsidRDefault="006C4CE5" w:rsidP="006C4CE5">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6C4CE5" w:rsidRPr="003241F7" w:rsidRDefault="006C4CE5" w:rsidP="006C4CE5">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6C4CE5" w:rsidRPr="003241F7" w:rsidRDefault="006C4CE5"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0"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2B16D8A" w14:textId="77777777" w:rsidR="006C4CE5" w:rsidRPr="003241F7" w:rsidRDefault="006C4CE5" w:rsidP="006C4CE5">
            <w:pPr>
              <w:pStyle w:val="Default"/>
              <w:spacing w:after="120"/>
              <w:rPr>
                <w:rFonts w:ascii="Helvetica" w:hAnsi="Helvetica" w:cs="Helvetica"/>
                <w:sz w:val="18"/>
                <w:szCs w:val="18"/>
              </w:rPr>
            </w:pPr>
          </w:p>
        </w:tc>
      </w:tr>
      <w:tr w:rsidR="006C4CE5" w:rsidRPr="003241F7" w14:paraId="0A8830BE" w14:textId="77777777" w:rsidTr="006C4CE5">
        <w:tc>
          <w:tcPr>
            <w:tcW w:w="7086" w:type="dxa"/>
            <w:shd w:val="clear" w:color="auto" w:fill="auto"/>
          </w:tcPr>
          <w:p w14:paraId="3E584551" w14:textId="77777777" w:rsidR="006C4CE5" w:rsidRPr="003241F7" w:rsidRDefault="006C4CE5" w:rsidP="006C4CE5">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6C4CE5" w:rsidRPr="003241F7" w:rsidRDefault="006C4CE5"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6C4CE5" w:rsidRPr="003241F7" w:rsidRDefault="006C4CE5"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6C4CE5" w:rsidRPr="003241F7" w:rsidRDefault="006C4CE5" w:rsidP="006C4C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6C4CE5" w:rsidRPr="003241F7" w:rsidRDefault="006C4CE5"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1"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31C3D901" w14:textId="77777777" w:rsidR="006C4CE5" w:rsidRPr="003241F7" w:rsidRDefault="006C4CE5" w:rsidP="006C4CE5">
            <w:pPr>
              <w:spacing w:after="120"/>
              <w:rPr>
                <w:rFonts w:ascii="Helvetica" w:hAnsi="Helvetica" w:cs="Helvetica"/>
                <w:sz w:val="18"/>
                <w:szCs w:val="18"/>
              </w:rPr>
            </w:pPr>
          </w:p>
        </w:tc>
      </w:tr>
      <w:tr w:rsidR="006C4CE5" w:rsidRPr="003241F7" w14:paraId="4309616C" w14:textId="77777777" w:rsidTr="006C4CE5">
        <w:tc>
          <w:tcPr>
            <w:tcW w:w="7086" w:type="dxa"/>
            <w:shd w:val="clear" w:color="auto" w:fill="auto"/>
          </w:tcPr>
          <w:p w14:paraId="55A66287"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6C4CE5" w:rsidRPr="003241F7" w:rsidRDefault="006C4CE5" w:rsidP="006C4C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6C4CE5" w:rsidRPr="003241F7" w:rsidRDefault="006C4CE5" w:rsidP="006C4C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6C4CE5" w:rsidRPr="003241F7" w:rsidRDefault="006C4CE5" w:rsidP="006C4CE5">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6C4CE5" w:rsidRPr="003241F7" w:rsidRDefault="006C4CE5" w:rsidP="006C4CE5">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6C4CE5" w:rsidRPr="003241F7" w:rsidRDefault="006C4CE5" w:rsidP="006C4CE5">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72055C24" w14:textId="77777777" w:rsidR="006C4CE5" w:rsidRPr="00556FEE" w:rsidRDefault="006C4CE5" w:rsidP="006C4CE5">
            <w:pPr>
              <w:rPr>
                <w:rFonts w:ascii="Arial" w:hAnsi="Arial" w:cs="Arial"/>
                <w:i/>
                <w:sz w:val="18"/>
                <w:szCs w:val="18"/>
              </w:rPr>
            </w:pPr>
          </w:p>
          <w:p w14:paraId="6CCB08F1" w14:textId="77777777" w:rsidR="006C4CE5" w:rsidRPr="003241F7" w:rsidRDefault="006C4CE5" w:rsidP="006C4CE5">
            <w:pPr>
              <w:spacing w:after="120"/>
              <w:rPr>
                <w:rFonts w:ascii="Helvetica" w:hAnsi="Helvetica" w:cs="Helvetica"/>
                <w:sz w:val="18"/>
                <w:szCs w:val="18"/>
              </w:rPr>
            </w:pPr>
          </w:p>
        </w:tc>
      </w:tr>
      <w:tr w:rsidR="006C4CE5" w:rsidRPr="003241F7" w14:paraId="086E2914" w14:textId="77777777" w:rsidTr="006C4CE5">
        <w:tc>
          <w:tcPr>
            <w:tcW w:w="7086" w:type="dxa"/>
            <w:shd w:val="clear" w:color="auto" w:fill="auto"/>
          </w:tcPr>
          <w:p w14:paraId="3EE41E18" w14:textId="77777777" w:rsidR="006C4CE5" w:rsidRPr="003241F7" w:rsidRDefault="006C4CE5"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6C4CE5" w:rsidRPr="003241F7" w:rsidRDefault="006C4CE5"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6C4CE5" w:rsidRPr="003241F7" w:rsidRDefault="006C4CE5"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6C4CE5" w:rsidRPr="003241F7" w:rsidRDefault="006C4CE5"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6C4CE5" w:rsidRPr="003241F7" w:rsidRDefault="006C4CE5"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6C4CE5" w:rsidRPr="003241F7" w:rsidRDefault="006C4CE5" w:rsidP="006C4CE5">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6C4CE5" w:rsidRPr="003241F7" w:rsidRDefault="006C4CE5" w:rsidP="006C4CE5">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6C4CE5" w:rsidRPr="003241F7" w:rsidRDefault="006C4CE5" w:rsidP="006C4CE5">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6C4CE5" w:rsidRPr="003241F7" w:rsidRDefault="006C4CE5" w:rsidP="006C4CE5">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6C4CE5" w:rsidRPr="003241F7" w:rsidRDefault="006C4CE5" w:rsidP="006C4CE5">
            <w:pPr>
              <w:pStyle w:val="NormalWeb"/>
              <w:numPr>
                <w:ilvl w:val="0"/>
                <w:numId w:val="40"/>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52ACCAD6" w14:textId="77777777" w:rsidR="006C4CE5" w:rsidRPr="00556FEE" w:rsidRDefault="006C4CE5" w:rsidP="006C4CE5">
            <w:pPr>
              <w:rPr>
                <w:rFonts w:ascii="Arial" w:hAnsi="Arial" w:cs="Arial"/>
                <w:sz w:val="16"/>
                <w:szCs w:val="16"/>
              </w:rPr>
            </w:pPr>
          </w:p>
          <w:p w14:paraId="0B6A73DA" w14:textId="49EE5406" w:rsidR="006C4CE5" w:rsidRPr="003241F7" w:rsidRDefault="006C4CE5" w:rsidP="006C4CE5">
            <w:pPr>
              <w:spacing w:after="120"/>
              <w:rPr>
                <w:rFonts w:ascii="Helvetica" w:hAnsi="Helvetica" w:cs="Helvetica"/>
                <w:i/>
                <w:sz w:val="18"/>
                <w:szCs w:val="18"/>
              </w:rPr>
            </w:pPr>
            <w:r w:rsidRPr="00556FEE">
              <w:rPr>
                <w:rFonts w:ascii="Arial" w:hAnsi="Arial" w:cs="Arial"/>
                <w:sz w:val="16"/>
                <w:szCs w:val="16"/>
              </w:rPr>
              <w:lastRenderedPageBreak/>
              <w:tab/>
            </w:r>
          </w:p>
        </w:tc>
      </w:tr>
      <w:tr w:rsidR="006C4CE5" w:rsidRPr="003241F7" w14:paraId="76CF524B" w14:textId="77777777" w:rsidTr="006C4CE5">
        <w:tc>
          <w:tcPr>
            <w:tcW w:w="7086" w:type="dxa"/>
            <w:shd w:val="clear" w:color="auto" w:fill="auto"/>
          </w:tcPr>
          <w:p w14:paraId="0C6875B1" w14:textId="77777777" w:rsidR="006C4CE5" w:rsidRPr="003241F7" w:rsidRDefault="006C4CE5" w:rsidP="006C4CE5">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6C4CE5" w:rsidRPr="003241F7" w:rsidRDefault="006C4CE5" w:rsidP="006C4CE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1072F046" w14:textId="77777777" w:rsidR="006C4CE5" w:rsidRPr="003241F7" w:rsidRDefault="006C4CE5" w:rsidP="006C4CE5">
            <w:pPr>
              <w:spacing w:after="120"/>
              <w:rPr>
                <w:rFonts w:ascii="Helvetica" w:hAnsi="Helvetica" w:cs="Helvetica"/>
                <w:sz w:val="18"/>
                <w:szCs w:val="18"/>
              </w:rPr>
            </w:pPr>
          </w:p>
        </w:tc>
      </w:tr>
      <w:tr w:rsidR="006C4CE5" w:rsidRPr="003241F7" w14:paraId="36065B47" w14:textId="77777777" w:rsidTr="006C4CE5">
        <w:tc>
          <w:tcPr>
            <w:tcW w:w="7086" w:type="dxa"/>
            <w:shd w:val="clear" w:color="auto" w:fill="auto"/>
          </w:tcPr>
          <w:p w14:paraId="1B09BE0C"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6C4CE5" w:rsidRPr="003241F7" w:rsidRDefault="006C4CE5"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6C4CE5" w:rsidRPr="003241F7" w:rsidRDefault="006C4CE5"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6C4CE5" w:rsidRPr="003241F7" w:rsidRDefault="006C4CE5" w:rsidP="006C4C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6C4CE5" w:rsidRPr="003241F7" w:rsidRDefault="006C4CE5" w:rsidP="006C4CE5">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2"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6C4CE5" w:rsidRPr="003241F7" w:rsidRDefault="006C4CE5" w:rsidP="006C4CE5">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6C4CE5" w:rsidRPr="003241F7" w:rsidRDefault="006C4CE5" w:rsidP="006C4CE5">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6C4CE5" w:rsidRPr="003241F7" w:rsidRDefault="006C4CE5" w:rsidP="006C4CE5">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6C4CE5" w:rsidRPr="003241F7" w:rsidRDefault="006C4CE5" w:rsidP="006C4CE5">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38921CCF" w14:textId="77777777" w:rsidR="006C4CE5" w:rsidRPr="003241F7" w:rsidRDefault="006C4CE5" w:rsidP="006C4CE5">
            <w:pPr>
              <w:spacing w:after="120"/>
              <w:rPr>
                <w:rFonts w:ascii="Helvetica" w:hAnsi="Helvetica" w:cs="Helvetica"/>
                <w:sz w:val="18"/>
                <w:szCs w:val="18"/>
              </w:rPr>
            </w:pPr>
          </w:p>
        </w:tc>
      </w:tr>
      <w:tr w:rsidR="006C4CE5" w:rsidRPr="003241F7" w14:paraId="32C061EB" w14:textId="77777777" w:rsidTr="006C4CE5">
        <w:tc>
          <w:tcPr>
            <w:tcW w:w="7086" w:type="dxa"/>
            <w:shd w:val="clear" w:color="auto" w:fill="auto"/>
          </w:tcPr>
          <w:p w14:paraId="3F85DC73" w14:textId="77777777" w:rsidR="006C4CE5" w:rsidRPr="003241F7" w:rsidRDefault="006C4CE5" w:rsidP="006C4CE5">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6C4CE5" w:rsidRPr="003241F7" w:rsidRDefault="006C4CE5" w:rsidP="006C4CE5">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571A53AD" w14:textId="77777777" w:rsidR="006C4CE5" w:rsidRPr="00556FEE" w:rsidRDefault="006C4CE5" w:rsidP="006C4CE5">
            <w:pPr>
              <w:rPr>
                <w:rFonts w:ascii="Arial" w:hAnsi="Arial" w:cs="Arial"/>
                <w:sz w:val="18"/>
                <w:szCs w:val="18"/>
              </w:rPr>
            </w:pPr>
          </w:p>
          <w:p w14:paraId="28A7C563" w14:textId="77777777" w:rsidR="006C4CE5" w:rsidRPr="003241F7" w:rsidRDefault="006C4CE5" w:rsidP="006C4CE5">
            <w:pPr>
              <w:spacing w:after="120"/>
              <w:rPr>
                <w:rFonts w:ascii="Helvetica" w:hAnsi="Helvetica" w:cs="Helvetica"/>
                <w:sz w:val="18"/>
                <w:szCs w:val="18"/>
              </w:rPr>
            </w:pPr>
          </w:p>
        </w:tc>
      </w:tr>
      <w:tr w:rsidR="006C4CE5" w:rsidRPr="003241F7" w14:paraId="698C1B93" w14:textId="77777777" w:rsidTr="006C4CE5">
        <w:tc>
          <w:tcPr>
            <w:tcW w:w="7086" w:type="dxa"/>
            <w:shd w:val="clear" w:color="auto" w:fill="auto"/>
          </w:tcPr>
          <w:p w14:paraId="1E76A969" w14:textId="77777777" w:rsidR="006C4CE5" w:rsidRPr="003241F7" w:rsidRDefault="006C4CE5" w:rsidP="006C4CE5">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6C4CE5" w:rsidRPr="003241F7" w:rsidRDefault="006C4CE5"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6C4CE5" w:rsidRPr="003241F7" w:rsidRDefault="006C4CE5"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6C4CE5" w:rsidRPr="003241F7" w:rsidRDefault="006C4CE5" w:rsidP="006C4C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6C4CE5" w:rsidRPr="003241F7" w:rsidRDefault="006C4CE5" w:rsidP="006C4CE5">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6C4CE5" w:rsidRPr="003241F7" w:rsidRDefault="006C4CE5" w:rsidP="006C4CE5">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6C4CE5" w:rsidRPr="003241F7" w:rsidRDefault="006C4CE5" w:rsidP="006C4CE5">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6C4CE5" w:rsidRPr="003241F7" w:rsidRDefault="006C4CE5" w:rsidP="006C4CE5">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3"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07C31BE" w14:textId="77777777" w:rsidR="006C4CE5" w:rsidRPr="003241F7" w:rsidRDefault="006C4CE5" w:rsidP="006C4CE5">
            <w:pPr>
              <w:spacing w:after="120"/>
              <w:rPr>
                <w:rFonts w:ascii="Helvetica" w:hAnsi="Helvetica" w:cs="Helvetica"/>
                <w:sz w:val="18"/>
                <w:szCs w:val="18"/>
              </w:rPr>
            </w:pPr>
          </w:p>
        </w:tc>
      </w:tr>
      <w:tr w:rsidR="006C4CE5" w:rsidRPr="003241F7" w14:paraId="317C3608" w14:textId="77777777" w:rsidTr="006C4CE5">
        <w:tc>
          <w:tcPr>
            <w:tcW w:w="7086" w:type="dxa"/>
            <w:shd w:val="clear" w:color="auto" w:fill="auto"/>
          </w:tcPr>
          <w:p w14:paraId="0EB476B6" w14:textId="77777777" w:rsidR="006C4CE5" w:rsidRPr="003241F7" w:rsidRDefault="006C4CE5" w:rsidP="006C4CE5">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6C4CE5" w:rsidRPr="003241F7" w:rsidRDefault="006C4CE5" w:rsidP="006C4CE5">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28090A76" w14:textId="77777777" w:rsidR="006C4CE5" w:rsidRPr="00556FEE" w:rsidRDefault="006C4CE5" w:rsidP="006C4CE5">
            <w:pPr>
              <w:rPr>
                <w:rFonts w:ascii="Arial" w:hAnsi="Arial" w:cs="Arial"/>
                <w:sz w:val="18"/>
                <w:szCs w:val="18"/>
              </w:rPr>
            </w:pPr>
          </w:p>
          <w:p w14:paraId="0F78EB84" w14:textId="77777777" w:rsidR="006C4CE5" w:rsidRPr="003241F7" w:rsidRDefault="006C4CE5" w:rsidP="006C4CE5">
            <w:pPr>
              <w:spacing w:after="120"/>
              <w:rPr>
                <w:rFonts w:ascii="Helvetica" w:hAnsi="Helvetica" w:cs="Helvetica"/>
                <w:sz w:val="18"/>
                <w:szCs w:val="18"/>
              </w:rPr>
            </w:pPr>
          </w:p>
        </w:tc>
      </w:tr>
      <w:tr w:rsidR="006C4CE5" w:rsidRPr="003241F7" w14:paraId="5549982A" w14:textId="77777777" w:rsidTr="006C4CE5">
        <w:tc>
          <w:tcPr>
            <w:tcW w:w="7086" w:type="dxa"/>
            <w:shd w:val="clear" w:color="auto" w:fill="auto"/>
          </w:tcPr>
          <w:p w14:paraId="7A2A2E72" w14:textId="2F639C15" w:rsidR="006C4CE5" w:rsidRPr="003241F7" w:rsidRDefault="006C4CE5" w:rsidP="006C4CE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6C4CE5" w:rsidRPr="003241F7" w:rsidRDefault="006C4CE5" w:rsidP="006C4CE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4"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6C4CE5"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6C4CE5"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5"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hyperlink r:id="rId36" w:tooltip="GRAD 7030" w:history="1">
                    <w:r w:rsidRPr="003241F7">
                      <w:rPr>
                        <w:rStyle w:val="Hyperlink"/>
                        <w:rFonts w:ascii="Helvetica" w:hAnsi="Helvetica" w:cs="Helvetica"/>
                        <w:color w:val="005D61"/>
                        <w:sz w:val="18"/>
                        <w:szCs w:val="18"/>
                      </w:rPr>
                      <w:t>GRAD 7030</w:t>
                    </w:r>
                  </w:hyperlink>
                </w:p>
              </w:tc>
            </w:tr>
            <w:tr w:rsidR="006C4CE5"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hyperlink r:id="rId37"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38"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39"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0" w:tooltip="GRAD 7200" w:history="1">
                    <w:r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hyperlink r:id="rId41"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2"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3"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4" w:tooltip="GRAD 7200" w:history="1">
                    <w:r w:rsidRPr="003241F7">
                      <w:rPr>
                        <w:rStyle w:val="Hyperlink"/>
                        <w:rFonts w:ascii="Helvetica" w:hAnsi="Helvetica" w:cs="Helvetica"/>
                        <w:color w:val="005D61"/>
                        <w:sz w:val="18"/>
                        <w:szCs w:val="18"/>
                      </w:rPr>
                      <w:t>GRAD 7200</w:t>
                    </w:r>
                  </w:hyperlink>
                  <w:r w:rsidRPr="003241F7">
                    <w:rPr>
                      <w:rFonts w:ascii="Helvetica" w:hAnsi="Helvetica" w:cs="Helvetica"/>
                      <w:color w:val="000000"/>
                      <w:sz w:val="18"/>
                      <w:szCs w:val="18"/>
                    </w:rPr>
                    <w:br/>
                    <w:t>Examining/Adjudication Committee</w:t>
                  </w:r>
                </w:p>
              </w:tc>
            </w:tr>
            <w:tr w:rsidR="006C4CE5"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5"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6"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hyperlink r:id="rId47"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48" w:tooltip="GRAD 8000" w:history="1">
                    <w:r w:rsidRPr="003241F7">
                      <w:rPr>
                        <w:rStyle w:val="Hyperlink"/>
                        <w:rFonts w:ascii="Helvetica" w:hAnsi="Helvetica" w:cs="Helvetica"/>
                        <w:color w:val="005D61"/>
                        <w:sz w:val="18"/>
                        <w:szCs w:val="18"/>
                      </w:rPr>
                      <w:t>GRAD 8000</w:t>
                    </w:r>
                  </w:hyperlink>
                </w:p>
              </w:tc>
            </w:tr>
            <w:tr w:rsidR="006C4CE5"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9"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0"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hyperlink r:id="rId51"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2" w:tooltip="GRAD 8000" w:history="1">
                    <w:r w:rsidRPr="003241F7">
                      <w:rPr>
                        <w:rStyle w:val="Hyperlink"/>
                        <w:rFonts w:ascii="Helvetica" w:hAnsi="Helvetica" w:cs="Helvetica"/>
                        <w:color w:val="005D61"/>
                        <w:sz w:val="18"/>
                        <w:szCs w:val="18"/>
                      </w:rPr>
                      <w:t>GRAD 8000</w:t>
                    </w:r>
                  </w:hyperlink>
                </w:p>
              </w:tc>
            </w:tr>
            <w:tr w:rsidR="006C4CE5"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hyperlink r:id="rId53" w:tooltip="GRAD 8010" w:history="1">
                    <w:r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hyperlink r:id="rId54" w:tooltip="GRAD 8010" w:history="1">
                    <w:r w:rsidRPr="003241F7">
                      <w:rPr>
                        <w:rStyle w:val="Hyperlink"/>
                        <w:rFonts w:ascii="Helvetica" w:hAnsi="Helvetica" w:cs="Helvetica"/>
                        <w:color w:val="005D61"/>
                        <w:sz w:val="18"/>
                        <w:szCs w:val="18"/>
                      </w:rPr>
                      <w:t>GRAD 8010</w:t>
                    </w:r>
                  </w:hyperlink>
                </w:p>
              </w:tc>
            </w:tr>
            <w:tr w:rsidR="006C4CE5"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hyperlink r:id="rId55" w:tooltip="GRAD 7500" w:history="1">
                    <w:r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hyperlink r:id="rId56" w:tooltip="GRAD 7500" w:history="1">
                    <w:r w:rsidRPr="003241F7">
                      <w:rPr>
                        <w:rStyle w:val="Hyperlink"/>
                        <w:rFonts w:ascii="Helvetica" w:hAnsi="Helvetica" w:cs="Helvetica"/>
                        <w:color w:val="005D61"/>
                        <w:sz w:val="18"/>
                        <w:szCs w:val="18"/>
                      </w:rPr>
                      <w:t>GRAD 7500</w:t>
                    </w:r>
                  </w:hyperlink>
                </w:p>
              </w:tc>
            </w:tr>
            <w:tr w:rsidR="006C4CE5"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hyperlink r:id="rId57" w:tooltip="GRAD 7300" w:history="1">
                    <w:r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hyperlink r:id="rId58" w:tooltip="GRAD 7300" w:history="1">
                    <w:r w:rsidRPr="003241F7">
                      <w:rPr>
                        <w:rStyle w:val="Hyperlink"/>
                        <w:rFonts w:ascii="Helvetica" w:hAnsi="Helvetica" w:cs="Helvetica"/>
                        <w:color w:val="005D61"/>
                        <w:sz w:val="18"/>
                        <w:szCs w:val="18"/>
                      </w:rPr>
                      <w:t>GRAD 7300</w:t>
                    </w:r>
                  </w:hyperlink>
                </w:p>
              </w:tc>
            </w:tr>
            <w:tr w:rsidR="006C4CE5"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6C4CE5" w:rsidRPr="003241F7" w:rsidRDefault="006C4CE5"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9"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09E610C4" w14:textId="77777777" w:rsidR="006C4CE5" w:rsidRPr="003241F7" w:rsidRDefault="006C4CE5" w:rsidP="006C4CE5">
            <w:pPr>
              <w:spacing w:after="120"/>
              <w:rPr>
                <w:rFonts w:ascii="Helvetica" w:hAnsi="Helvetica" w:cs="Helvetica"/>
                <w:i/>
                <w:sz w:val="18"/>
                <w:szCs w:val="18"/>
              </w:rPr>
            </w:pPr>
          </w:p>
        </w:tc>
      </w:tr>
      <w:tr w:rsidR="006C4CE5" w:rsidRPr="003241F7" w14:paraId="7C32BA08" w14:textId="77777777" w:rsidTr="006C4CE5">
        <w:tc>
          <w:tcPr>
            <w:tcW w:w="7086" w:type="dxa"/>
            <w:shd w:val="clear" w:color="auto" w:fill="auto"/>
          </w:tcPr>
          <w:p w14:paraId="0062060A" w14:textId="710FDF04" w:rsidR="006C4CE5" w:rsidRPr="003241F7" w:rsidRDefault="006C4CE5" w:rsidP="006C4CE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7DE318F2" w14:textId="77777777" w:rsidR="006C4CE5" w:rsidRPr="00556FEE" w:rsidRDefault="006C4CE5" w:rsidP="006C4CE5">
            <w:pPr>
              <w:rPr>
                <w:rFonts w:ascii="Arial" w:hAnsi="Arial" w:cs="Arial"/>
                <w:i/>
                <w:sz w:val="18"/>
                <w:szCs w:val="18"/>
              </w:rPr>
            </w:pPr>
          </w:p>
          <w:p w14:paraId="45747711" w14:textId="77777777" w:rsidR="006C4CE5" w:rsidRPr="003241F7" w:rsidRDefault="006C4CE5" w:rsidP="006C4CE5">
            <w:pPr>
              <w:spacing w:after="120"/>
              <w:rPr>
                <w:rFonts w:ascii="Helvetica" w:hAnsi="Helvetica" w:cs="Helvetica"/>
                <w:i/>
                <w:sz w:val="18"/>
                <w:szCs w:val="18"/>
              </w:rPr>
            </w:pPr>
          </w:p>
        </w:tc>
      </w:tr>
      <w:tr w:rsidR="006C4CE5" w:rsidRPr="003241F7" w14:paraId="5C5FA70A" w14:textId="77777777" w:rsidTr="006C4CE5">
        <w:tc>
          <w:tcPr>
            <w:tcW w:w="7086" w:type="dxa"/>
            <w:shd w:val="clear" w:color="auto" w:fill="auto"/>
          </w:tcPr>
          <w:p w14:paraId="41E51907" w14:textId="1E6409D0" w:rsidR="006C4CE5" w:rsidRPr="003241F7" w:rsidRDefault="006C4CE5" w:rsidP="006C4CE5">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6C4CE5" w:rsidRPr="003241F7" w:rsidRDefault="006C4CE5"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6C4CE5" w:rsidRPr="003241F7" w:rsidRDefault="006C4CE5"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6C4CE5" w:rsidRPr="0073707A" w:rsidRDefault="006C4CE5" w:rsidP="006C4CE5">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6C4CE5" w:rsidRPr="003241F7" w:rsidRDefault="006C4CE5"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2"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6C4CE5" w:rsidRPr="003241F7" w:rsidRDefault="006C4CE5"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6C4CE5" w:rsidRPr="003241F7" w:rsidRDefault="006C4CE5"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6C4CE5" w:rsidRPr="003241F7" w:rsidRDefault="006C4CE5"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6C4CE5" w:rsidRDefault="006C4CE5"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6C4CE5" w:rsidRDefault="006C4CE5"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6C4CE5" w:rsidRPr="003241F7" w:rsidRDefault="006C4CE5"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3"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4"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6C4CE5" w:rsidRPr="003241F7" w:rsidRDefault="006C4CE5" w:rsidP="006C4CE5">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6C4CE5" w:rsidRPr="003241F7" w:rsidRDefault="006C4CE5"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6C4CE5" w:rsidRPr="003241F7" w:rsidRDefault="006C4CE5"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6C4CE5" w:rsidRPr="003241F7" w:rsidRDefault="006C4CE5"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6C4CE5" w:rsidRPr="003241F7" w:rsidRDefault="006C4CE5"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0C40F214" w14:textId="77777777" w:rsidR="006C4CE5" w:rsidRPr="00556FEE" w:rsidRDefault="006C4CE5" w:rsidP="006C4CE5">
            <w:pPr>
              <w:rPr>
                <w:rFonts w:ascii="Arial" w:hAnsi="Arial" w:cs="Arial"/>
                <w:i/>
                <w:sz w:val="18"/>
                <w:szCs w:val="18"/>
              </w:rPr>
            </w:pPr>
          </w:p>
          <w:p w14:paraId="3293ADFA" w14:textId="77777777" w:rsidR="006C4CE5" w:rsidRPr="00556FEE" w:rsidRDefault="006C4CE5" w:rsidP="006C4CE5">
            <w:pPr>
              <w:rPr>
                <w:rFonts w:ascii="Arial" w:hAnsi="Arial" w:cs="Arial"/>
                <w:i/>
                <w:sz w:val="18"/>
                <w:szCs w:val="18"/>
              </w:rPr>
            </w:pPr>
          </w:p>
          <w:p w14:paraId="06860316" w14:textId="77777777" w:rsidR="006C4CE5" w:rsidRPr="003241F7" w:rsidRDefault="006C4CE5" w:rsidP="006C4CE5">
            <w:pPr>
              <w:spacing w:after="120"/>
              <w:rPr>
                <w:rFonts w:ascii="Helvetica" w:hAnsi="Helvetica" w:cs="Helvetica"/>
                <w:i/>
                <w:sz w:val="18"/>
                <w:szCs w:val="18"/>
              </w:rPr>
            </w:pPr>
          </w:p>
        </w:tc>
      </w:tr>
      <w:tr w:rsidR="006C4CE5" w:rsidRPr="003241F7" w14:paraId="41875AA8" w14:textId="77777777" w:rsidTr="006C4CE5">
        <w:tc>
          <w:tcPr>
            <w:tcW w:w="7086" w:type="dxa"/>
            <w:shd w:val="clear" w:color="auto" w:fill="auto"/>
          </w:tcPr>
          <w:p w14:paraId="56DE9D3C" w14:textId="39BAC3EA" w:rsidR="006C4CE5" w:rsidRPr="003241F7" w:rsidRDefault="006C4CE5" w:rsidP="006C4CE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7"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6C4CE5" w:rsidRPr="0073707A" w:rsidRDefault="006C4CE5" w:rsidP="006C4CE5">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6C4CE5" w:rsidRPr="003241F7" w:rsidRDefault="006C4CE5" w:rsidP="006C4CE5">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8"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0"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1B0FB897" w14:textId="77777777" w:rsidR="006C4CE5" w:rsidRPr="003241F7" w:rsidRDefault="006C4CE5" w:rsidP="006C4CE5">
            <w:pPr>
              <w:spacing w:after="120"/>
              <w:rPr>
                <w:rFonts w:ascii="Helvetica" w:hAnsi="Helvetica" w:cs="Helvetica"/>
                <w:sz w:val="18"/>
                <w:szCs w:val="18"/>
              </w:rPr>
            </w:pPr>
          </w:p>
        </w:tc>
      </w:tr>
      <w:tr w:rsidR="006C4CE5" w:rsidRPr="003241F7" w14:paraId="423B858A" w14:textId="77777777" w:rsidTr="006C4CE5">
        <w:tc>
          <w:tcPr>
            <w:tcW w:w="7086" w:type="dxa"/>
            <w:shd w:val="clear" w:color="auto" w:fill="auto"/>
          </w:tcPr>
          <w:p w14:paraId="0D8106D0" w14:textId="77777777" w:rsidR="006C4CE5" w:rsidRPr="003241F7" w:rsidRDefault="006C4CE5" w:rsidP="006C4CE5">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6C4CE5" w:rsidRPr="003241F7" w:rsidRDefault="006C4CE5"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6C4CE5" w:rsidRPr="003241F7" w:rsidRDefault="006C4CE5" w:rsidP="006C4CE5">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6C4CE5" w:rsidRPr="003241F7" w:rsidRDefault="006C4CE5"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6C4CE5" w:rsidRPr="003241F7" w:rsidRDefault="006C4CE5" w:rsidP="006C4CE5">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3"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57E4270F" w14:textId="77777777" w:rsidR="006C4CE5" w:rsidRPr="003241F7" w:rsidRDefault="006C4CE5" w:rsidP="006C4CE5">
            <w:pPr>
              <w:spacing w:after="120"/>
              <w:rPr>
                <w:rFonts w:ascii="Helvetica" w:hAnsi="Helvetica" w:cs="Helvetica"/>
                <w:sz w:val="18"/>
                <w:szCs w:val="18"/>
              </w:rPr>
            </w:pPr>
          </w:p>
        </w:tc>
      </w:tr>
      <w:tr w:rsidR="006C4CE5" w:rsidRPr="003241F7" w14:paraId="29B9672D" w14:textId="77777777" w:rsidTr="006C4CE5">
        <w:tc>
          <w:tcPr>
            <w:tcW w:w="7086" w:type="dxa"/>
            <w:shd w:val="clear" w:color="auto" w:fill="auto"/>
          </w:tcPr>
          <w:p w14:paraId="595C8B7F" w14:textId="77777777" w:rsidR="006C4CE5" w:rsidRPr="003241F7" w:rsidRDefault="006C4CE5" w:rsidP="006C4CE5">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6C4CE5" w:rsidRPr="003241F7" w:rsidRDefault="006C4CE5"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6C4CE5" w:rsidRPr="003241F7" w:rsidRDefault="006C4CE5"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4"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6C4CE5" w:rsidRPr="003241F7" w:rsidRDefault="006C4CE5"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6C4CE5" w:rsidRPr="003241F7" w:rsidRDefault="006C4CE5"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6C4CE5" w:rsidRPr="003241F7" w:rsidRDefault="006C4CE5" w:rsidP="006C4CE5">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6C4CE5" w:rsidRPr="003241F7" w:rsidRDefault="006C4CE5" w:rsidP="006C4CE5">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6C4CE5" w:rsidRPr="003241F7" w:rsidRDefault="006C4CE5" w:rsidP="006C4CE5">
            <w:pPr>
              <w:numPr>
                <w:ilvl w:val="0"/>
                <w:numId w:val="4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5"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6C4CE5" w:rsidRPr="003241F7" w:rsidRDefault="006C4CE5" w:rsidP="006C4CE5">
            <w:pPr>
              <w:numPr>
                <w:ilvl w:val="0"/>
                <w:numId w:val="4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6C4CE5" w:rsidRPr="003241F7" w:rsidRDefault="006C4CE5"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6C4CE5" w:rsidRPr="003241F7" w:rsidRDefault="006C4CE5"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6"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7"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6C4CE5" w:rsidRPr="003241F7" w:rsidRDefault="006C4CE5" w:rsidP="006C4CE5">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39B8F6BC" w14:textId="77777777" w:rsidR="006C4CE5" w:rsidRPr="003241F7" w:rsidRDefault="006C4CE5" w:rsidP="006C4CE5">
            <w:pPr>
              <w:spacing w:after="120"/>
              <w:rPr>
                <w:rFonts w:ascii="Helvetica" w:hAnsi="Helvetica" w:cs="Helvetica"/>
                <w:sz w:val="18"/>
                <w:szCs w:val="18"/>
              </w:rPr>
            </w:pPr>
          </w:p>
        </w:tc>
      </w:tr>
      <w:tr w:rsidR="00FB6F0A" w:rsidRPr="003241F7" w14:paraId="6261139F" w14:textId="77777777" w:rsidTr="006C4CE5">
        <w:tc>
          <w:tcPr>
            <w:tcW w:w="7086" w:type="dxa"/>
            <w:shd w:val="clear" w:color="auto" w:fill="auto"/>
          </w:tcPr>
          <w:p w14:paraId="0FCC948A" w14:textId="77777777" w:rsidR="00FB6F0A" w:rsidRPr="00295B89" w:rsidRDefault="00FB6F0A" w:rsidP="006C4CE5">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FB6F0A" w:rsidRPr="003241F7" w:rsidRDefault="00FB6F0A" w:rsidP="006C4CE5">
            <w:pPr>
              <w:rPr>
                <w:rFonts w:ascii="Helvetica" w:hAnsi="Helvetica" w:cs="Helvetica"/>
                <w:sz w:val="18"/>
                <w:szCs w:val="18"/>
              </w:rPr>
            </w:pPr>
          </w:p>
          <w:p w14:paraId="366B254F" w14:textId="77777777" w:rsidR="00FB6F0A" w:rsidRPr="003241F7" w:rsidRDefault="00FB6F0A" w:rsidP="006C4C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FB6F0A" w:rsidRPr="003241F7" w:rsidRDefault="00FB6F0A" w:rsidP="006C4CE5">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FB6F0A" w:rsidRDefault="00FB6F0A" w:rsidP="006C4CE5">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FB6F0A" w:rsidRPr="003241F7" w:rsidRDefault="00FB6F0A" w:rsidP="006C4CE5">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FB6F0A" w:rsidRPr="003241F7" w:rsidRDefault="00FB6F0A"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8"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FB6F0A" w:rsidRPr="003241F7" w:rsidRDefault="00FB6F0A" w:rsidP="006C4CE5">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7A977A2B" w14:textId="34E45306" w:rsidR="00FB6F0A" w:rsidRPr="003241F7" w:rsidRDefault="00FB6F0A" w:rsidP="006C4CE5">
            <w:pPr>
              <w:spacing w:after="120"/>
              <w:rPr>
                <w:rFonts w:ascii="Helvetica" w:hAnsi="Helvetica" w:cs="Helvetica"/>
                <w:sz w:val="18"/>
                <w:szCs w:val="18"/>
              </w:rPr>
            </w:pPr>
          </w:p>
        </w:tc>
      </w:tr>
      <w:tr w:rsidR="00FB6F0A" w:rsidRPr="003241F7" w14:paraId="4A3B3875" w14:textId="77777777" w:rsidTr="006C4CE5">
        <w:tc>
          <w:tcPr>
            <w:tcW w:w="7086" w:type="dxa"/>
            <w:shd w:val="clear" w:color="auto" w:fill="auto"/>
          </w:tcPr>
          <w:p w14:paraId="00ADC53D" w14:textId="77777777" w:rsidR="00FB6F0A" w:rsidRPr="003241F7" w:rsidRDefault="00FB6F0A" w:rsidP="006C4CE5">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FB6F0A" w:rsidRPr="003241F7" w:rsidRDefault="00FB6F0A"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FB6F0A" w:rsidRPr="003241F7" w:rsidRDefault="00FB6F0A"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9"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1"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FB6F0A" w:rsidRPr="003241F7" w:rsidRDefault="00FB6F0A"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FB6F0A" w:rsidRPr="003241F7" w:rsidRDefault="00FB6F0A"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FB6F0A" w:rsidRPr="003241F7" w:rsidRDefault="00FB6F0A" w:rsidP="006C4CE5">
            <w:pPr>
              <w:pStyle w:val="NormalWeb"/>
              <w:spacing w:before="0" w:beforeAutospacing="0" w:after="120" w:afterAutospacing="0"/>
              <w:jc w:val="both"/>
              <w:rPr>
                <w:rFonts w:ascii="Helvetica" w:hAnsi="Helvetica" w:cs="Helvetica"/>
                <w:color w:val="000000"/>
                <w:sz w:val="18"/>
                <w:szCs w:val="18"/>
              </w:rPr>
            </w:pPr>
          </w:p>
        </w:tc>
        <w:tc>
          <w:tcPr>
            <w:tcW w:w="4254" w:type="dxa"/>
          </w:tcPr>
          <w:p w14:paraId="446ACB55" w14:textId="77777777" w:rsidR="00FB6F0A" w:rsidRPr="00556FEE" w:rsidRDefault="00FB6F0A" w:rsidP="006C4CE5">
            <w:pPr>
              <w:rPr>
                <w:rFonts w:ascii="Arial" w:hAnsi="Arial" w:cs="Arial"/>
                <w:sz w:val="18"/>
                <w:szCs w:val="18"/>
              </w:rPr>
            </w:pPr>
          </w:p>
          <w:p w14:paraId="6D26484D" w14:textId="50076813" w:rsidR="00FB6F0A" w:rsidRPr="003241F7" w:rsidRDefault="00FB6F0A" w:rsidP="006C4CE5">
            <w:pPr>
              <w:spacing w:after="120"/>
              <w:rPr>
                <w:rFonts w:ascii="Helvetica" w:hAnsi="Helvetica" w:cs="Helvetica"/>
                <w:sz w:val="18"/>
                <w:szCs w:val="18"/>
              </w:rPr>
            </w:pPr>
            <w:r>
              <w:rPr>
                <w:rFonts w:ascii="Arial" w:hAnsi="Arial" w:cs="Arial"/>
                <w:sz w:val="18"/>
                <w:szCs w:val="18"/>
              </w:rPr>
              <w:t>The Dept. of Plant Science permits admission to the</w:t>
            </w:r>
            <w:r w:rsidRPr="00B7467A">
              <w:rPr>
                <w:rFonts w:ascii="Arial" w:hAnsi="Arial" w:cs="Arial"/>
                <w:sz w:val="18"/>
                <w:szCs w:val="18"/>
              </w:rPr>
              <w:t xml:space="preserve"> Pre-Master’s</w:t>
            </w:r>
            <w:r>
              <w:rPr>
                <w:rFonts w:ascii="Arial" w:hAnsi="Arial" w:cs="Arial"/>
                <w:sz w:val="18"/>
                <w:szCs w:val="18"/>
              </w:rPr>
              <w:t>.</w:t>
            </w:r>
            <w:r w:rsidRPr="00B7467A">
              <w:rPr>
                <w:rFonts w:ascii="Arial" w:hAnsi="Arial" w:cs="Arial"/>
                <w:sz w:val="18"/>
                <w:szCs w:val="18"/>
              </w:rPr>
              <w:t xml:space="preserve"> </w:t>
            </w:r>
          </w:p>
        </w:tc>
      </w:tr>
      <w:tr w:rsidR="00FB6F0A" w:rsidRPr="003241F7" w14:paraId="5F1A096A" w14:textId="77777777" w:rsidTr="006C4CE5">
        <w:tc>
          <w:tcPr>
            <w:tcW w:w="7086" w:type="dxa"/>
            <w:shd w:val="clear" w:color="auto" w:fill="auto"/>
          </w:tcPr>
          <w:p w14:paraId="1A1F1FB7" w14:textId="77777777" w:rsidR="00FB6F0A" w:rsidRPr="003241F7" w:rsidRDefault="00FB6F0A" w:rsidP="006C4CE5">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4221032A" w14:textId="77777777" w:rsidR="00FB6F0A" w:rsidRPr="003241F7" w:rsidRDefault="00FB6F0A" w:rsidP="006C4CE5">
            <w:pPr>
              <w:spacing w:after="120"/>
              <w:rPr>
                <w:rFonts w:ascii="Helvetica" w:hAnsi="Helvetica" w:cs="Helvetica"/>
                <w:sz w:val="18"/>
                <w:szCs w:val="18"/>
              </w:rPr>
            </w:pPr>
          </w:p>
        </w:tc>
      </w:tr>
      <w:tr w:rsidR="00FB6F0A" w:rsidRPr="003241F7" w14:paraId="61DB9F73" w14:textId="77777777" w:rsidTr="006C4CE5">
        <w:tc>
          <w:tcPr>
            <w:tcW w:w="7086" w:type="dxa"/>
            <w:shd w:val="clear" w:color="auto" w:fill="auto"/>
          </w:tcPr>
          <w:p w14:paraId="1CBFD476" w14:textId="77777777" w:rsidR="00FB6F0A" w:rsidRPr="003241F7" w:rsidRDefault="00FB6F0A" w:rsidP="006C4CE5">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FB6F0A" w:rsidRPr="003241F7" w:rsidRDefault="00FB6F0A" w:rsidP="006C4CE5">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FB6F0A" w:rsidRPr="003241F7" w:rsidRDefault="00FB6F0A" w:rsidP="006C4CE5">
            <w:pPr>
              <w:autoSpaceDE w:val="0"/>
              <w:autoSpaceDN w:val="0"/>
              <w:adjustRightInd w:val="0"/>
              <w:rPr>
                <w:rFonts w:ascii="Helvetica" w:hAnsi="Helvetica" w:cs="Helvetica"/>
                <w:sz w:val="18"/>
                <w:szCs w:val="18"/>
              </w:rPr>
            </w:pPr>
          </w:p>
          <w:p w14:paraId="47FBA112" w14:textId="77777777" w:rsidR="00FB6F0A" w:rsidRPr="003241F7" w:rsidRDefault="00FB6F0A" w:rsidP="006C4CE5">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FB6F0A" w:rsidRPr="003241F7" w:rsidRDefault="00FB6F0A" w:rsidP="006C4CE5">
            <w:pPr>
              <w:autoSpaceDE w:val="0"/>
              <w:autoSpaceDN w:val="0"/>
              <w:adjustRightInd w:val="0"/>
              <w:rPr>
                <w:rFonts w:ascii="Helvetica" w:hAnsi="Helvetica" w:cs="Helvetica"/>
                <w:color w:val="222222"/>
                <w:sz w:val="18"/>
                <w:szCs w:val="18"/>
                <w:shd w:val="clear" w:color="auto" w:fill="FFFFFF"/>
              </w:rPr>
            </w:pPr>
          </w:p>
          <w:p w14:paraId="702C11A6" w14:textId="7C5BE5B4" w:rsidR="00FB6F0A" w:rsidRPr="003241F7" w:rsidRDefault="00FB6F0A" w:rsidP="006C4CE5">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52FB41DA" w14:textId="77777777" w:rsidR="00FB6F0A" w:rsidRPr="003241F7" w:rsidRDefault="00FB6F0A" w:rsidP="006C4CE5">
            <w:pPr>
              <w:spacing w:after="120"/>
              <w:rPr>
                <w:rFonts w:ascii="Helvetica" w:hAnsi="Helvetica" w:cs="Helvetica"/>
                <w:sz w:val="18"/>
                <w:szCs w:val="18"/>
              </w:rPr>
            </w:pPr>
          </w:p>
        </w:tc>
      </w:tr>
      <w:tr w:rsidR="00FB6F0A" w:rsidRPr="003241F7" w14:paraId="0BF05ED4" w14:textId="77777777" w:rsidTr="006C4CE5">
        <w:tc>
          <w:tcPr>
            <w:tcW w:w="7086" w:type="dxa"/>
            <w:shd w:val="clear" w:color="auto" w:fill="auto"/>
          </w:tcPr>
          <w:p w14:paraId="56316616" w14:textId="77777777" w:rsidR="00FB6F0A" w:rsidRPr="003241F7" w:rsidRDefault="00FB6F0A" w:rsidP="006C4CE5">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FB6F0A" w:rsidRPr="003241F7" w:rsidRDefault="00FB6F0A" w:rsidP="006C4CE5">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FB6F0A" w:rsidRPr="003241F7" w:rsidRDefault="00FB6F0A" w:rsidP="006C4CE5">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FB6F0A" w:rsidRPr="003241F7" w:rsidRDefault="00FB6F0A" w:rsidP="006C4CE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FB6F0A" w:rsidRPr="003241F7" w:rsidRDefault="00FB6F0A" w:rsidP="006C4CE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FB6F0A" w:rsidRPr="003241F7" w:rsidRDefault="00FB6F0A" w:rsidP="006C4CE5">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FB6F0A" w:rsidRPr="003241F7" w:rsidRDefault="00FB6F0A" w:rsidP="006C4CE5">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FB6F0A" w:rsidRPr="003241F7" w:rsidRDefault="00FB6F0A" w:rsidP="006C4CE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3"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FB6F0A" w:rsidRPr="003241F7" w:rsidRDefault="00FB6F0A" w:rsidP="006C4CE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FB6F0A" w:rsidRPr="003241F7" w:rsidRDefault="00FB6F0A" w:rsidP="006C4CE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FB6F0A" w:rsidRPr="003241F7" w:rsidRDefault="00FB6F0A" w:rsidP="006C4CE5">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FB6F0A" w:rsidRPr="003241F7" w:rsidRDefault="00FB6F0A" w:rsidP="006C4CE5">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654D1A43" w14:textId="77777777" w:rsidR="00FB6F0A" w:rsidRPr="003241F7" w:rsidRDefault="00FB6F0A" w:rsidP="006C4CE5">
            <w:pPr>
              <w:spacing w:after="120"/>
              <w:rPr>
                <w:rFonts w:ascii="Helvetica" w:hAnsi="Helvetica" w:cs="Helvetica"/>
                <w:sz w:val="18"/>
                <w:szCs w:val="18"/>
              </w:rPr>
            </w:pPr>
          </w:p>
        </w:tc>
      </w:tr>
      <w:tr w:rsidR="00FB6F0A" w:rsidRPr="003241F7" w14:paraId="59C0D092" w14:textId="77777777" w:rsidTr="006C4CE5">
        <w:tc>
          <w:tcPr>
            <w:tcW w:w="7086" w:type="dxa"/>
            <w:shd w:val="clear" w:color="auto" w:fill="auto"/>
          </w:tcPr>
          <w:p w14:paraId="37100169" w14:textId="77777777" w:rsidR="00FB6F0A" w:rsidRPr="003241F7" w:rsidRDefault="00FB6F0A" w:rsidP="006C4CE5">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4"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FB6F0A" w:rsidRPr="0073707A" w:rsidRDefault="00FB6F0A" w:rsidP="006C4CE5">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5"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6"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FB6F0A" w:rsidRPr="003241F7" w:rsidRDefault="00FB6F0A" w:rsidP="006C4CE5">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371150B1" w14:textId="77777777" w:rsidR="00FB6F0A" w:rsidRPr="003241F7" w:rsidRDefault="00FB6F0A" w:rsidP="006C4CE5">
            <w:pPr>
              <w:spacing w:after="120"/>
              <w:rPr>
                <w:rFonts w:ascii="Helvetica" w:hAnsi="Helvetica" w:cs="Helvetica"/>
                <w:sz w:val="18"/>
                <w:szCs w:val="18"/>
              </w:rPr>
            </w:pPr>
          </w:p>
        </w:tc>
      </w:tr>
      <w:tr w:rsidR="00FB6F0A" w:rsidRPr="003241F7" w14:paraId="1011A36E" w14:textId="77777777" w:rsidTr="006C4CE5">
        <w:tc>
          <w:tcPr>
            <w:tcW w:w="7086" w:type="dxa"/>
            <w:shd w:val="clear" w:color="auto" w:fill="auto"/>
          </w:tcPr>
          <w:p w14:paraId="0FB768C3" w14:textId="77777777" w:rsidR="00FB6F0A" w:rsidRPr="003241F7" w:rsidRDefault="00FB6F0A" w:rsidP="006C4CE5">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FB6F0A" w:rsidRPr="003241F7" w:rsidRDefault="00FB6F0A" w:rsidP="006C4CE5">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017C5277" w14:textId="77777777" w:rsidR="00FB6F0A" w:rsidRPr="003241F7" w:rsidRDefault="00FB6F0A" w:rsidP="006C4CE5">
            <w:pPr>
              <w:spacing w:after="120"/>
              <w:rPr>
                <w:rFonts w:ascii="Helvetica" w:hAnsi="Helvetica" w:cs="Helvetica"/>
                <w:sz w:val="18"/>
                <w:szCs w:val="18"/>
              </w:rPr>
            </w:pPr>
          </w:p>
        </w:tc>
      </w:tr>
      <w:tr w:rsidR="00FB6F0A" w:rsidRPr="003241F7" w14:paraId="31AF5D89" w14:textId="77777777" w:rsidTr="006C4CE5">
        <w:tc>
          <w:tcPr>
            <w:tcW w:w="7086" w:type="dxa"/>
            <w:shd w:val="clear" w:color="auto" w:fill="auto"/>
          </w:tcPr>
          <w:p w14:paraId="62A1D10B"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FB6F0A" w:rsidRPr="003241F7" w:rsidRDefault="00FB6F0A" w:rsidP="006C4CE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FB6F0A" w:rsidRPr="003241F7" w:rsidRDefault="00FB6F0A" w:rsidP="006C4CE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FB6F0A" w:rsidRPr="003241F7" w:rsidRDefault="00FB6F0A" w:rsidP="006C4CE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FB6F0A" w:rsidRPr="003241F7" w:rsidRDefault="00FB6F0A" w:rsidP="006C4CE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FB6F0A" w:rsidRPr="003241F7" w:rsidRDefault="00FB6F0A" w:rsidP="006C4CE5">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7"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204AA7C6" w14:textId="77777777" w:rsidR="00FB6F0A" w:rsidRPr="003241F7" w:rsidRDefault="00FB6F0A" w:rsidP="006C4CE5">
            <w:pPr>
              <w:spacing w:after="120"/>
              <w:rPr>
                <w:rFonts w:ascii="Helvetica" w:hAnsi="Helvetica" w:cs="Helvetica"/>
                <w:sz w:val="18"/>
                <w:szCs w:val="18"/>
              </w:rPr>
            </w:pPr>
          </w:p>
        </w:tc>
      </w:tr>
      <w:tr w:rsidR="00FB6F0A" w:rsidRPr="003241F7" w14:paraId="5FBB6326" w14:textId="77777777" w:rsidTr="006C4CE5">
        <w:tc>
          <w:tcPr>
            <w:tcW w:w="7086" w:type="dxa"/>
            <w:shd w:val="clear" w:color="auto" w:fill="auto"/>
          </w:tcPr>
          <w:p w14:paraId="15D72A5D" w14:textId="77777777" w:rsidR="00FB6F0A" w:rsidRPr="003241F7" w:rsidRDefault="00FB6F0A" w:rsidP="006C4CE5">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FB6F0A" w:rsidRPr="003241F7" w:rsidRDefault="00FB6F0A" w:rsidP="006C4CE5">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8"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54481C1A" w14:textId="77777777" w:rsidR="00FB6F0A" w:rsidRPr="003241F7" w:rsidRDefault="00FB6F0A" w:rsidP="006C4CE5">
            <w:pPr>
              <w:spacing w:after="120"/>
              <w:rPr>
                <w:rFonts w:ascii="Helvetica" w:hAnsi="Helvetica" w:cs="Helvetica"/>
                <w:sz w:val="18"/>
                <w:szCs w:val="18"/>
              </w:rPr>
            </w:pPr>
          </w:p>
        </w:tc>
      </w:tr>
      <w:tr w:rsidR="00FB6F0A" w:rsidRPr="003241F7" w14:paraId="22FAE195" w14:textId="77777777" w:rsidTr="006C4CE5">
        <w:tc>
          <w:tcPr>
            <w:tcW w:w="7086" w:type="dxa"/>
            <w:shd w:val="clear" w:color="auto" w:fill="auto"/>
          </w:tcPr>
          <w:p w14:paraId="76C74590" w14:textId="77777777" w:rsidR="00FB6F0A" w:rsidRPr="003241F7" w:rsidRDefault="00FB6F0A" w:rsidP="006C4CE5">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FB6F0A" w:rsidRPr="003241F7" w:rsidRDefault="00FB6F0A" w:rsidP="006C4CE5">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FB6F0A" w:rsidRPr="003241F7" w:rsidRDefault="00FB6F0A" w:rsidP="006C4CE5">
            <w:pPr>
              <w:autoSpaceDE w:val="0"/>
              <w:autoSpaceDN w:val="0"/>
              <w:adjustRightInd w:val="0"/>
              <w:rPr>
                <w:rFonts w:ascii="Helvetica" w:hAnsi="Helvetica" w:cs="Helvetica"/>
                <w:sz w:val="18"/>
                <w:szCs w:val="18"/>
              </w:rPr>
            </w:pPr>
          </w:p>
          <w:p w14:paraId="6B04F152" w14:textId="77777777" w:rsidR="00FB6F0A" w:rsidRPr="003241F7" w:rsidRDefault="00FB6F0A" w:rsidP="006C4CE5">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FB6F0A" w:rsidRPr="003241F7" w:rsidRDefault="00FB6F0A" w:rsidP="006C4CE5">
            <w:pPr>
              <w:spacing w:after="120"/>
              <w:jc w:val="both"/>
              <w:rPr>
                <w:rFonts w:ascii="Helvetica" w:hAnsi="Helvetica" w:cs="Helvetica"/>
                <w:b/>
                <w:bCs/>
                <w:color w:val="000000"/>
                <w:sz w:val="18"/>
                <w:szCs w:val="18"/>
                <w:lang w:eastAsia="en-CA"/>
              </w:rPr>
            </w:pPr>
          </w:p>
          <w:p w14:paraId="086C2F7B" w14:textId="46AEF5D3" w:rsidR="00FB6F0A" w:rsidRPr="003241F7" w:rsidRDefault="00FB6F0A" w:rsidP="006C4CE5">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3DCAB369" w14:textId="77777777" w:rsidR="00FB6F0A" w:rsidRPr="003241F7" w:rsidRDefault="00FB6F0A" w:rsidP="006C4CE5">
            <w:pPr>
              <w:spacing w:after="120"/>
              <w:rPr>
                <w:rFonts w:ascii="Helvetica" w:hAnsi="Helvetica" w:cs="Helvetica"/>
                <w:sz w:val="18"/>
                <w:szCs w:val="18"/>
              </w:rPr>
            </w:pPr>
          </w:p>
        </w:tc>
      </w:tr>
      <w:tr w:rsidR="00FB6F0A" w:rsidRPr="003241F7" w14:paraId="149838E7" w14:textId="77777777" w:rsidTr="006C4CE5">
        <w:tc>
          <w:tcPr>
            <w:tcW w:w="7086" w:type="dxa"/>
            <w:shd w:val="clear" w:color="auto" w:fill="auto"/>
          </w:tcPr>
          <w:p w14:paraId="6CE4CCAD" w14:textId="77777777" w:rsidR="00FB6F0A" w:rsidRPr="003241F7" w:rsidRDefault="00FB6F0A" w:rsidP="006C4CE5">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FB6F0A" w:rsidRPr="003241F7" w:rsidRDefault="00FB6F0A" w:rsidP="006C4CE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FB6F0A" w:rsidRPr="003241F7" w:rsidRDefault="00FB6F0A" w:rsidP="006C4CE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FB6F0A" w:rsidRPr="003241F7" w:rsidRDefault="00FB6F0A" w:rsidP="006C4CE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FB6F0A" w:rsidRPr="003241F7" w:rsidRDefault="00FB6F0A" w:rsidP="006C4CE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FB6F0A" w:rsidRPr="003241F7" w:rsidRDefault="00FB6F0A" w:rsidP="006C4CE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FB6F0A" w:rsidRPr="003241F7" w:rsidRDefault="00FB6F0A" w:rsidP="006C4CE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9"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FB6F0A" w:rsidRPr="003241F7" w:rsidRDefault="00FB6F0A" w:rsidP="006C4CE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FB6F0A" w:rsidRPr="003241F7" w:rsidRDefault="00FB6F0A" w:rsidP="006C4CE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69C6C3CE" w14:textId="77777777" w:rsidR="00FB6F0A" w:rsidRPr="003241F7" w:rsidRDefault="00FB6F0A" w:rsidP="006C4CE5">
            <w:pPr>
              <w:spacing w:after="120"/>
              <w:rPr>
                <w:rFonts w:ascii="Helvetica" w:hAnsi="Helvetica" w:cs="Helvetica"/>
                <w:sz w:val="18"/>
                <w:szCs w:val="18"/>
              </w:rPr>
            </w:pPr>
          </w:p>
        </w:tc>
      </w:tr>
      <w:tr w:rsidR="00FB6F0A" w:rsidRPr="003241F7" w14:paraId="7602C6FA" w14:textId="77777777" w:rsidTr="006C4CE5">
        <w:tc>
          <w:tcPr>
            <w:tcW w:w="7086" w:type="dxa"/>
            <w:shd w:val="clear" w:color="auto" w:fill="auto"/>
          </w:tcPr>
          <w:p w14:paraId="5A444D82" w14:textId="77777777" w:rsidR="00FB6F0A" w:rsidRPr="003241F7" w:rsidRDefault="00FB6F0A" w:rsidP="006C4CE5">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FB6F0A" w:rsidRPr="003241F7" w:rsidRDefault="00FB6F0A" w:rsidP="006C4CE5">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1"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2"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FB6F0A" w:rsidRPr="003241F7" w:rsidRDefault="00FB6F0A" w:rsidP="006C4CE5">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4027E878" w14:textId="77777777" w:rsidR="00FB6F0A" w:rsidRPr="003241F7" w:rsidRDefault="00FB6F0A" w:rsidP="006C4CE5">
            <w:pPr>
              <w:spacing w:after="120"/>
              <w:rPr>
                <w:rFonts w:ascii="Helvetica" w:hAnsi="Helvetica" w:cs="Helvetica"/>
                <w:sz w:val="18"/>
                <w:szCs w:val="18"/>
              </w:rPr>
            </w:pPr>
          </w:p>
        </w:tc>
      </w:tr>
      <w:tr w:rsidR="00FB6F0A" w:rsidRPr="003241F7" w14:paraId="54CDE928" w14:textId="77777777" w:rsidTr="006C4CE5">
        <w:tc>
          <w:tcPr>
            <w:tcW w:w="7086" w:type="dxa"/>
            <w:shd w:val="clear" w:color="auto" w:fill="auto"/>
          </w:tcPr>
          <w:p w14:paraId="55C174F8" w14:textId="77777777" w:rsidR="00FB6F0A" w:rsidRPr="003241F7" w:rsidRDefault="00FB6F0A" w:rsidP="006C4CE5">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FB6F0A" w:rsidRPr="003241F7" w:rsidRDefault="00FB6F0A" w:rsidP="006C4CE5">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3"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737E202B" w14:textId="77777777" w:rsidR="00FB6F0A" w:rsidRPr="003241F7" w:rsidRDefault="00FB6F0A" w:rsidP="006C4CE5">
            <w:pPr>
              <w:spacing w:after="120"/>
              <w:rPr>
                <w:rFonts w:ascii="Helvetica" w:hAnsi="Helvetica" w:cs="Helvetica"/>
                <w:sz w:val="18"/>
                <w:szCs w:val="18"/>
              </w:rPr>
            </w:pPr>
          </w:p>
        </w:tc>
      </w:tr>
      <w:tr w:rsidR="00FB6F0A" w:rsidRPr="003241F7" w14:paraId="46A5EE56" w14:textId="77777777" w:rsidTr="006C4CE5">
        <w:tc>
          <w:tcPr>
            <w:tcW w:w="7086" w:type="dxa"/>
            <w:shd w:val="clear" w:color="auto" w:fill="auto"/>
          </w:tcPr>
          <w:p w14:paraId="601C2F1A"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FB6F0A" w:rsidRPr="003241F7" w:rsidRDefault="00FB6F0A" w:rsidP="006C4CE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FB6F0A" w:rsidRPr="003241F7" w:rsidRDefault="00FB6F0A" w:rsidP="006C4CE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FB6F0A" w:rsidRPr="003241F7" w:rsidRDefault="00FB6F0A" w:rsidP="006C4CE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FB6F0A" w:rsidRPr="003241F7" w:rsidRDefault="00FB6F0A" w:rsidP="006C4CE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FB6F0A" w:rsidRPr="003241F7" w:rsidRDefault="00FB6F0A" w:rsidP="006C4CE5">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4"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00DA4FB2" w14:textId="77777777" w:rsidR="00FB6F0A" w:rsidRPr="003241F7" w:rsidRDefault="00FB6F0A" w:rsidP="006C4CE5">
            <w:pPr>
              <w:spacing w:after="120"/>
              <w:rPr>
                <w:rFonts w:ascii="Helvetica" w:hAnsi="Helvetica" w:cs="Helvetica"/>
                <w:sz w:val="18"/>
                <w:szCs w:val="18"/>
              </w:rPr>
            </w:pPr>
          </w:p>
        </w:tc>
      </w:tr>
      <w:tr w:rsidR="00FB6F0A" w:rsidRPr="003241F7" w14:paraId="4D469D3C" w14:textId="77777777" w:rsidTr="006C4CE5">
        <w:tc>
          <w:tcPr>
            <w:tcW w:w="7086" w:type="dxa"/>
            <w:shd w:val="clear" w:color="auto" w:fill="auto"/>
          </w:tcPr>
          <w:p w14:paraId="2ED2A0FA" w14:textId="77777777" w:rsidR="00FB6F0A" w:rsidRPr="003241F7" w:rsidRDefault="00FB6F0A" w:rsidP="006C4CE5">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FB6F0A" w:rsidRPr="003241F7" w:rsidRDefault="00FB6F0A" w:rsidP="006C4CE5">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5"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181C0C1C" w14:textId="77777777" w:rsidR="00FB6F0A" w:rsidRPr="003241F7" w:rsidRDefault="00FB6F0A" w:rsidP="006C4CE5">
            <w:pPr>
              <w:spacing w:after="120"/>
              <w:rPr>
                <w:rFonts w:ascii="Helvetica" w:hAnsi="Helvetica" w:cs="Helvetica"/>
                <w:sz w:val="18"/>
                <w:szCs w:val="18"/>
              </w:rPr>
            </w:pPr>
          </w:p>
        </w:tc>
      </w:tr>
      <w:tr w:rsidR="00FB6F0A" w:rsidRPr="003241F7" w14:paraId="5B405A4F" w14:textId="77777777" w:rsidTr="006C4CE5">
        <w:tc>
          <w:tcPr>
            <w:tcW w:w="7086" w:type="dxa"/>
            <w:shd w:val="clear" w:color="auto" w:fill="auto"/>
          </w:tcPr>
          <w:p w14:paraId="04E81EDF" w14:textId="40410AAC" w:rsidR="00FB6F0A" w:rsidRPr="003241F7" w:rsidRDefault="00FB6F0A" w:rsidP="006C4CE5">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FB6F0A" w:rsidRPr="003241F7" w:rsidRDefault="00FB6F0A"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FB6F0A" w:rsidRPr="003241F7" w:rsidRDefault="00FB6F0A" w:rsidP="006C4CE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FB6F0A" w:rsidRPr="003241F7" w:rsidRDefault="00FB6F0A" w:rsidP="006C4CE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FB6F0A" w:rsidRPr="003241F7" w:rsidRDefault="00FB6F0A" w:rsidP="006C4CE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FB6F0A" w:rsidRPr="003241F7" w:rsidRDefault="00FB6F0A" w:rsidP="006C4CE5">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FB6F0A" w:rsidRPr="003241F7" w:rsidRDefault="00FB6F0A" w:rsidP="006C4CE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0A5EC103" w14:textId="77777777" w:rsidR="00FB6F0A" w:rsidRPr="003241F7" w:rsidRDefault="00FB6F0A" w:rsidP="006C4CE5">
            <w:pPr>
              <w:spacing w:after="120"/>
              <w:rPr>
                <w:rFonts w:ascii="Helvetica" w:hAnsi="Helvetica" w:cs="Helvetica"/>
                <w:sz w:val="18"/>
                <w:szCs w:val="18"/>
              </w:rPr>
            </w:pPr>
          </w:p>
        </w:tc>
      </w:tr>
      <w:tr w:rsidR="00FB6F0A" w:rsidRPr="003241F7" w14:paraId="5A389EB2" w14:textId="77777777" w:rsidTr="006C4CE5">
        <w:tc>
          <w:tcPr>
            <w:tcW w:w="7086" w:type="dxa"/>
            <w:shd w:val="clear" w:color="auto" w:fill="auto"/>
          </w:tcPr>
          <w:p w14:paraId="7CC396A3" w14:textId="77777777" w:rsidR="00FB6F0A" w:rsidRPr="003241F7" w:rsidRDefault="00FB6F0A" w:rsidP="006C4CE5">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FB6F0A" w:rsidRPr="003241F7" w:rsidRDefault="00FB6F0A" w:rsidP="006C4CE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FB6F0A" w:rsidRPr="003241F7" w:rsidRDefault="00FB6F0A" w:rsidP="006C4CE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FB6F0A" w:rsidRPr="003241F7" w:rsidRDefault="00FB6F0A" w:rsidP="006C4CE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FB6F0A" w:rsidRPr="003241F7" w:rsidRDefault="00FB6F0A" w:rsidP="006C4CE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FB6F0A" w:rsidRPr="003241F7" w:rsidRDefault="00FB6F0A" w:rsidP="006C4CE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FB6F0A" w:rsidRPr="003241F7" w:rsidRDefault="00FB6F0A" w:rsidP="006C4CE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6"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FB6F0A" w:rsidRPr="003241F7" w:rsidRDefault="00FB6F0A" w:rsidP="006C4CE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FB6F0A" w:rsidRPr="003241F7" w:rsidRDefault="00FB6F0A" w:rsidP="006C4CE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473085D5" w14:textId="77777777" w:rsidR="00FB6F0A" w:rsidRPr="00D26E25" w:rsidRDefault="00FB6F0A" w:rsidP="006C4CE5">
            <w:pPr>
              <w:pStyle w:val="CommentText"/>
              <w:jc w:val="both"/>
              <w:rPr>
                <w:rFonts w:ascii="Arial" w:hAnsi="Arial" w:cs="Arial"/>
                <w:sz w:val="18"/>
                <w:szCs w:val="18"/>
              </w:rPr>
            </w:pPr>
            <w:r w:rsidRPr="00D26E25">
              <w:rPr>
                <w:rFonts w:ascii="Arial" w:hAnsi="Arial" w:cs="Arial"/>
                <w:sz w:val="18"/>
                <w:szCs w:val="18"/>
              </w:rPr>
              <w:lastRenderedPageBreak/>
              <w:t>The student must have contacted a potential advisor prior to admission and that advisor must agree to supervise the student.</w:t>
            </w:r>
          </w:p>
          <w:p w14:paraId="2B8B098E" w14:textId="77777777" w:rsidR="00FB6F0A" w:rsidRPr="00D26E25" w:rsidRDefault="00FB6F0A" w:rsidP="006C4CE5">
            <w:pPr>
              <w:rPr>
                <w:rFonts w:ascii="Arial" w:hAnsi="Arial" w:cs="Arial"/>
                <w:sz w:val="18"/>
                <w:szCs w:val="18"/>
              </w:rPr>
            </w:pPr>
          </w:p>
          <w:p w14:paraId="7CA909BD" w14:textId="77777777" w:rsidR="00FB6F0A" w:rsidRPr="003241F7" w:rsidRDefault="00FB6F0A" w:rsidP="006C4CE5">
            <w:pPr>
              <w:spacing w:after="120"/>
              <w:rPr>
                <w:rFonts w:ascii="Helvetica" w:hAnsi="Helvetica" w:cs="Helvetica"/>
                <w:sz w:val="18"/>
                <w:szCs w:val="18"/>
              </w:rPr>
            </w:pPr>
          </w:p>
        </w:tc>
      </w:tr>
      <w:tr w:rsidR="00FB6F0A" w:rsidRPr="003241F7" w14:paraId="4E860E74" w14:textId="77777777" w:rsidTr="006C4CE5">
        <w:tc>
          <w:tcPr>
            <w:tcW w:w="7086" w:type="dxa"/>
            <w:shd w:val="clear" w:color="auto" w:fill="auto"/>
          </w:tcPr>
          <w:p w14:paraId="3BF80C8A" w14:textId="77777777" w:rsidR="00FB6F0A" w:rsidRPr="003241F7" w:rsidRDefault="00FB6F0A" w:rsidP="006C4CE5">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FB6F0A" w:rsidRPr="003241F7" w:rsidRDefault="00FB6F0A" w:rsidP="006C4CE5">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7D1BDDA7" w14:textId="77777777" w:rsidR="00FB6F0A" w:rsidRPr="003241F7" w:rsidRDefault="00FB6F0A" w:rsidP="006C4CE5">
            <w:pPr>
              <w:spacing w:after="120"/>
              <w:rPr>
                <w:rFonts w:ascii="Helvetica" w:hAnsi="Helvetica" w:cs="Helvetica"/>
                <w:i/>
                <w:sz w:val="18"/>
                <w:szCs w:val="18"/>
              </w:rPr>
            </w:pPr>
          </w:p>
        </w:tc>
      </w:tr>
      <w:tr w:rsidR="00FB6F0A" w:rsidRPr="003241F7" w14:paraId="3F759D04" w14:textId="77777777" w:rsidTr="006C4CE5">
        <w:tc>
          <w:tcPr>
            <w:tcW w:w="7086" w:type="dxa"/>
            <w:shd w:val="clear" w:color="auto" w:fill="auto"/>
          </w:tcPr>
          <w:p w14:paraId="7228DC00" w14:textId="77777777" w:rsidR="00FB6F0A" w:rsidRPr="003241F7" w:rsidRDefault="00FB6F0A" w:rsidP="006C4CE5">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FB6F0A" w:rsidRPr="003241F7" w:rsidRDefault="00FB6F0A" w:rsidP="006C4CE5">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0FFA69E0" w14:textId="77777777" w:rsidR="00FB6F0A" w:rsidRPr="00D26E25" w:rsidRDefault="00FB6F0A" w:rsidP="006C4CE5">
            <w:pPr>
              <w:jc w:val="both"/>
              <w:rPr>
                <w:rFonts w:ascii="Arial" w:hAnsi="Arial" w:cs="Arial"/>
                <w:sz w:val="18"/>
                <w:szCs w:val="18"/>
              </w:rPr>
            </w:pPr>
            <w:r>
              <w:rPr>
                <w:rFonts w:ascii="Arial" w:hAnsi="Arial" w:cs="Arial"/>
                <w:sz w:val="18"/>
                <w:szCs w:val="18"/>
              </w:rPr>
              <w:t>The thesis route will include a thesis and a minimum of 12 credit hours of coursework of which 9 credit hours must be at the 7000 level and include PLNT 7250 (3), a mandatory course.</w:t>
            </w:r>
          </w:p>
          <w:p w14:paraId="14BC6F53" w14:textId="77777777" w:rsidR="00FB6F0A" w:rsidRPr="00D26E25" w:rsidRDefault="00FB6F0A" w:rsidP="006C4CE5">
            <w:pPr>
              <w:jc w:val="both"/>
              <w:rPr>
                <w:rFonts w:ascii="Arial" w:hAnsi="Arial" w:cs="Arial"/>
                <w:sz w:val="18"/>
                <w:szCs w:val="18"/>
              </w:rPr>
            </w:pPr>
          </w:p>
          <w:p w14:paraId="1C07786E" w14:textId="77777777" w:rsidR="00FB6F0A" w:rsidRDefault="00FB6F0A" w:rsidP="006C4CE5">
            <w:pPr>
              <w:jc w:val="both"/>
              <w:rPr>
                <w:rFonts w:ascii="Arial" w:hAnsi="Arial" w:cs="Arial"/>
                <w:sz w:val="18"/>
                <w:szCs w:val="18"/>
              </w:rPr>
            </w:pPr>
            <w:r w:rsidRPr="00D26E25">
              <w:rPr>
                <w:rFonts w:ascii="Arial" w:hAnsi="Arial" w:cs="Arial"/>
                <w:sz w:val="18"/>
                <w:szCs w:val="18"/>
                <w:lang w:val="en-GB"/>
              </w:rPr>
              <w:t xml:space="preserve">A program of study for the M.Sc. student is </w:t>
            </w:r>
            <w:r>
              <w:rPr>
                <w:rFonts w:ascii="Arial" w:hAnsi="Arial" w:cs="Arial"/>
                <w:sz w:val="18"/>
                <w:szCs w:val="18"/>
                <w:lang w:val="en-GB"/>
              </w:rPr>
              <w:t>established by the advisor and Advisory C</w:t>
            </w:r>
            <w:r w:rsidRPr="00D26E25">
              <w:rPr>
                <w:rFonts w:ascii="Arial" w:hAnsi="Arial" w:cs="Arial"/>
                <w:sz w:val="18"/>
                <w:szCs w:val="18"/>
                <w:lang w:val="en-GB"/>
              </w:rPr>
              <w:t xml:space="preserve">ommittee members. The Department’s </w:t>
            </w:r>
            <w:r w:rsidRPr="00D26E25">
              <w:rPr>
                <w:rFonts w:ascii="Arial" w:hAnsi="Arial" w:cs="Arial"/>
                <w:bCs/>
                <w:i/>
                <w:iCs/>
                <w:sz w:val="18"/>
                <w:szCs w:val="18"/>
                <w:lang w:val="en-GB"/>
              </w:rPr>
              <w:t xml:space="preserve">M.Sc. Program of Study and Appointment of Advisory Committee </w:t>
            </w:r>
            <w:r w:rsidRPr="00D26E25">
              <w:rPr>
                <w:rFonts w:ascii="Arial" w:hAnsi="Arial" w:cs="Arial"/>
                <w:sz w:val="18"/>
                <w:szCs w:val="18"/>
                <w:lang w:val="en-GB"/>
              </w:rPr>
              <w:t>form</w:t>
            </w:r>
            <w:r>
              <w:rPr>
                <w:rFonts w:ascii="Arial" w:hAnsi="Arial" w:cs="Arial"/>
                <w:sz w:val="18"/>
                <w:szCs w:val="18"/>
                <w:lang w:val="en-GB"/>
              </w:rPr>
              <w:t xml:space="preserve"> must be submitted to the </w:t>
            </w:r>
            <w:r w:rsidRPr="00D26E25">
              <w:rPr>
                <w:rFonts w:ascii="Arial" w:hAnsi="Arial" w:cs="Arial"/>
                <w:sz w:val="18"/>
                <w:szCs w:val="18"/>
              </w:rPr>
              <w:t>Head of the D</w:t>
            </w:r>
            <w:r>
              <w:rPr>
                <w:rFonts w:ascii="Arial" w:hAnsi="Arial" w:cs="Arial"/>
                <w:sz w:val="18"/>
                <w:szCs w:val="18"/>
              </w:rPr>
              <w:t>epartment of Plant Science</w:t>
            </w:r>
            <w:r w:rsidRPr="00D26E25">
              <w:rPr>
                <w:rFonts w:ascii="Arial" w:hAnsi="Arial" w:cs="Arial"/>
                <w:sz w:val="18"/>
                <w:szCs w:val="18"/>
                <w:lang w:val="en-GB"/>
              </w:rPr>
              <w:t xml:space="preserve"> within four months of commencement of the student's graduate program.  </w:t>
            </w:r>
          </w:p>
          <w:p w14:paraId="4ADB078E" w14:textId="77777777" w:rsidR="00FB6F0A" w:rsidRPr="003241F7" w:rsidRDefault="00FB6F0A" w:rsidP="006C4CE5">
            <w:pPr>
              <w:spacing w:after="120"/>
              <w:rPr>
                <w:rFonts w:ascii="Helvetica" w:hAnsi="Helvetica" w:cs="Helvetica"/>
                <w:i/>
                <w:sz w:val="18"/>
                <w:szCs w:val="18"/>
              </w:rPr>
            </w:pPr>
          </w:p>
        </w:tc>
      </w:tr>
      <w:tr w:rsidR="00FB6F0A" w:rsidRPr="003241F7" w14:paraId="1231CEF7" w14:textId="77777777" w:rsidTr="006C4CE5">
        <w:tc>
          <w:tcPr>
            <w:tcW w:w="7086" w:type="dxa"/>
            <w:shd w:val="clear" w:color="auto" w:fill="auto"/>
          </w:tcPr>
          <w:p w14:paraId="7EFA5B0C" w14:textId="77777777" w:rsidR="00FB6F0A" w:rsidRPr="003241F7" w:rsidRDefault="00FB6F0A" w:rsidP="006C4CE5">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FB6F0A" w:rsidRPr="003241F7" w:rsidRDefault="00FB6F0A" w:rsidP="006C4CE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w:t>
            </w:r>
            <w:r w:rsidRPr="003241F7">
              <w:rPr>
                <w:rFonts w:ascii="Helvetica" w:hAnsi="Helvetica" w:cs="Helvetica"/>
                <w:color w:val="222222"/>
                <w:sz w:val="18"/>
                <w:szCs w:val="18"/>
                <w:shd w:val="clear" w:color="auto" w:fill="FFFFFF"/>
              </w:rPr>
              <w:lastRenderedPageBreak/>
              <w:t xml:space="preserve">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57FE7BA9" w14:textId="77777777" w:rsidR="00FB6F0A" w:rsidRPr="00556FEE" w:rsidRDefault="00FB6F0A" w:rsidP="006C4CE5">
            <w:pPr>
              <w:rPr>
                <w:rFonts w:ascii="Arial" w:hAnsi="Arial" w:cs="Arial"/>
                <w:i/>
                <w:sz w:val="18"/>
                <w:szCs w:val="18"/>
              </w:rPr>
            </w:pPr>
          </w:p>
          <w:p w14:paraId="3A2DC78A" w14:textId="65A3CD0E" w:rsidR="00FB6F0A" w:rsidRPr="003241F7" w:rsidRDefault="00FB6F0A" w:rsidP="006C4CE5">
            <w:pPr>
              <w:spacing w:after="120"/>
              <w:rPr>
                <w:rFonts w:ascii="Helvetica" w:hAnsi="Helvetica" w:cs="Helvetica"/>
                <w:i/>
                <w:sz w:val="18"/>
                <w:szCs w:val="18"/>
              </w:rPr>
            </w:pPr>
          </w:p>
        </w:tc>
      </w:tr>
      <w:tr w:rsidR="00FB6F0A" w:rsidRPr="003241F7" w14:paraId="162A3A53" w14:textId="77777777" w:rsidTr="006C4CE5">
        <w:tc>
          <w:tcPr>
            <w:tcW w:w="7086" w:type="dxa"/>
            <w:shd w:val="clear" w:color="auto" w:fill="auto"/>
          </w:tcPr>
          <w:p w14:paraId="398268FD" w14:textId="77777777" w:rsidR="00FB6F0A" w:rsidRPr="003241F7" w:rsidRDefault="00FB6F0A" w:rsidP="006C4CE5">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FB6F0A" w:rsidRPr="003241F7" w:rsidRDefault="00FB6F0A" w:rsidP="006C4CE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60976B09" w14:textId="58DAD99C" w:rsidR="00FB6F0A" w:rsidRPr="003241F7" w:rsidRDefault="00FB6F0A" w:rsidP="006C4CE5">
            <w:pPr>
              <w:spacing w:after="120"/>
              <w:rPr>
                <w:rFonts w:ascii="Helvetica" w:hAnsi="Helvetica" w:cs="Helvetica"/>
                <w:i/>
                <w:sz w:val="18"/>
                <w:szCs w:val="18"/>
              </w:rPr>
            </w:pPr>
            <w:r w:rsidRPr="00D26E25">
              <w:rPr>
                <w:rFonts w:ascii="Arial" w:hAnsi="Arial" w:cs="Arial"/>
                <w:sz w:val="18"/>
                <w:szCs w:val="18"/>
              </w:rPr>
              <w:t>There is no language reading requirement.</w:t>
            </w:r>
          </w:p>
        </w:tc>
      </w:tr>
      <w:tr w:rsidR="00FB6F0A" w:rsidRPr="003241F7" w14:paraId="7C8FC385" w14:textId="77777777" w:rsidTr="006C4CE5">
        <w:tc>
          <w:tcPr>
            <w:tcW w:w="7086" w:type="dxa"/>
            <w:shd w:val="clear" w:color="auto" w:fill="auto"/>
          </w:tcPr>
          <w:p w14:paraId="2E2956C9"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7"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FB6F0A" w:rsidRPr="003241F7" w:rsidRDefault="00FB6F0A" w:rsidP="006C4CE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FB6F0A" w:rsidRPr="003241F7" w:rsidRDefault="00FB6F0A" w:rsidP="006C4CE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FB6F0A" w:rsidRPr="003241F7" w:rsidRDefault="00FB6F0A" w:rsidP="006C4CE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FB6F0A" w:rsidRPr="00981BEC" w:rsidRDefault="00FB6F0A" w:rsidP="006C4CE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FB6F0A" w:rsidRPr="003241F7" w:rsidRDefault="00FB6F0A" w:rsidP="006C4CE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5EDB1FFE" w14:textId="77777777" w:rsidR="00FB6F0A" w:rsidRPr="00556FEE" w:rsidRDefault="00FB6F0A" w:rsidP="006C4CE5">
            <w:pPr>
              <w:rPr>
                <w:rFonts w:ascii="Arial" w:hAnsi="Arial" w:cs="Arial"/>
                <w:i/>
                <w:sz w:val="18"/>
                <w:szCs w:val="18"/>
              </w:rPr>
            </w:pPr>
          </w:p>
          <w:p w14:paraId="047C0202" w14:textId="77777777" w:rsidR="00FB6F0A" w:rsidRPr="003241F7" w:rsidRDefault="00FB6F0A" w:rsidP="006C4CE5">
            <w:pPr>
              <w:spacing w:after="120"/>
              <w:rPr>
                <w:rFonts w:ascii="Helvetica" w:hAnsi="Helvetica" w:cs="Helvetica"/>
                <w:i/>
                <w:sz w:val="18"/>
                <w:szCs w:val="18"/>
              </w:rPr>
            </w:pPr>
          </w:p>
        </w:tc>
      </w:tr>
      <w:tr w:rsidR="00FB6F0A" w:rsidRPr="003241F7" w14:paraId="0416AF3F" w14:textId="77777777" w:rsidTr="006C4CE5">
        <w:tc>
          <w:tcPr>
            <w:tcW w:w="7086" w:type="dxa"/>
            <w:shd w:val="clear" w:color="auto" w:fill="auto"/>
          </w:tcPr>
          <w:p w14:paraId="08C09D1F"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FB6F0A" w:rsidRPr="003241F7" w:rsidRDefault="00FB6F0A" w:rsidP="006C4CE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FB6F0A" w:rsidRPr="003241F7" w:rsidRDefault="00FB6F0A" w:rsidP="006C4CE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FB6F0A" w:rsidRPr="003241F7" w:rsidRDefault="00FB6F0A" w:rsidP="006C4CE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FB6F0A" w:rsidRPr="003241F7" w:rsidRDefault="00FB6F0A" w:rsidP="006C4CE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9"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176749D0" w14:textId="77777777" w:rsidR="00FB6F0A" w:rsidRPr="00556FEE" w:rsidRDefault="00FB6F0A" w:rsidP="006C4CE5">
            <w:pPr>
              <w:rPr>
                <w:rFonts w:ascii="Arial" w:hAnsi="Arial" w:cs="Arial"/>
                <w:i/>
                <w:sz w:val="18"/>
                <w:szCs w:val="18"/>
              </w:rPr>
            </w:pPr>
          </w:p>
          <w:p w14:paraId="6B2FAAE2" w14:textId="77777777" w:rsidR="00FB6F0A" w:rsidRPr="003241F7" w:rsidRDefault="00FB6F0A" w:rsidP="006C4CE5">
            <w:pPr>
              <w:spacing w:after="120"/>
              <w:rPr>
                <w:rFonts w:ascii="Helvetica" w:hAnsi="Helvetica" w:cs="Helvetica"/>
                <w:i/>
                <w:sz w:val="18"/>
                <w:szCs w:val="18"/>
              </w:rPr>
            </w:pPr>
          </w:p>
        </w:tc>
      </w:tr>
      <w:tr w:rsidR="00FB6F0A" w:rsidRPr="003241F7" w14:paraId="143490E4" w14:textId="77777777" w:rsidTr="006C4CE5">
        <w:tc>
          <w:tcPr>
            <w:tcW w:w="7086" w:type="dxa"/>
            <w:shd w:val="clear" w:color="auto" w:fill="auto"/>
          </w:tcPr>
          <w:p w14:paraId="1060A97F"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w:t>
            </w:r>
            <w:r w:rsidRPr="003241F7">
              <w:rPr>
                <w:rFonts w:ascii="Helvetica" w:hAnsi="Helvetica" w:cs="Helvetica"/>
                <w:color w:val="222222"/>
                <w:sz w:val="18"/>
                <w:szCs w:val="18"/>
              </w:rPr>
              <w:lastRenderedPageBreak/>
              <w:t>time for students). Individual departments/units and/or programs may have specified minimum and maximum time limits.</w:t>
            </w:r>
          </w:p>
          <w:p w14:paraId="6F35FE09" w14:textId="77777777" w:rsidR="00FB6F0A" w:rsidRPr="003241F7" w:rsidRDefault="00FB6F0A"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0"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1"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FB6F0A" w:rsidRPr="003241F7" w:rsidRDefault="00FB6F0A" w:rsidP="006C4CE5">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1C35E25D" w14:textId="708771AC" w:rsidR="00FB6F0A" w:rsidRPr="003241F7" w:rsidRDefault="00FB6F0A" w:rsidP="006C4CE5">
            <w:pPr>
              <w:spacing w:after="120"/>
              <w:rPr>
                <w:rFonts w:ascii="Helvetica" w:hAnsi="Helvetica" w:cs="Helvetica"/>
                <w:i/>
                <w:sz w:val="18"/>
                <w:szCs w:val="18"/>
              </w:rPr>
            </w:pPr>
          </w:p>
        </w:tc>
      </w:tr>
      <w:tr w:rsidR="00FB6F0A" w:rsidRPr="003241F7" w14:paraId="7C6289FB" w14:textId="77777777" w:rsidTr="006C4CE5">
        <w:tc>
          <w:tcPr>
            <w:tcW w:w="7086" w:type="dxa"/>
            <w:shd w:val="clear" w:color="auto" w:fill="auto"/>
          </w:tcPr>
          <w:p w14:paraId="19EAF5C9" w14:textId="77777777" w:rsidR="00FB6F0A" w:rsidRPr="003241F7" w:rsidRDefault="00FB6F0A"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FB6F0A" w:rsidRPr="003241F7" w:rsidRDefault="00FB6F0A" w:rsidP="006C4CE5">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FB6F0A" w:rsidRPr="003241F7" w:rsidRDefault="00FB6F0A" w:rsidP="006C4CE5">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FB6F0A" w:rsidRPr="003241F7" w:rsidRDefault="00FB6F0A" w:rsidP="006C4CE5">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FB6F0A" w:rsidRPr="003241F7" w:rsidRDefault="00FB6F0A" w:rsidP="006C4CE5">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FB6F0A" w:rsidRPr="003241F7" w:rsidRDefault="00FB6F0A" w:rsidP="006C4CE5">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have expertise in a discipline related to the student’s program.</w:t>
            </w:r>
          </w:p>
          <w:p w14:paraId="4A184DDD"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FB6F0A" w:rsidRPr="003241F7" w:rsidRDefault="00FB6F0A" w:rsidP="006C4CE5">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2"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FB6F0A" w:rsidRPr="003241F7" w:rsidRDefault="00FB6F0A" w:rsidP="006C4CE5">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1720CDC5" w14:textId="77777777" w:rsidR="00FB6F0A" w:rsidRPr="00D26E25" w:rsidRDefault="00FB6F0A" w:rsidP="006C4CE5">
            <w:pPr>
              <w:rPr>
                <w:rFonts w:ascii="Arial" w:hAnsi="Arial" w:cs="Arial"/>
                <w:i/>
                <w:sz w:val="18"/>
                <w:szCs w:val="18"/>
              </w:rPr>
            </w:pPr>
            <w:r w:rsidRPr="00D26E25">
              <w:rPr>
                <w:rFonts w:ascii="Arial" w:hAnsi="Arial" w:cs="Arial"/>
                <w:sz w:val="18"/>
                <w:szCs w:val="18"/>
              </w:rPr>
              <w:lastRenderedPageBreak/>
              <w:t>Students must have an advisor prior to admission.</w:t>
            </w:r>
          </w:p>
          <w:p w14:paraId="6082C2D3" w14:textId="77777777" w:rsidR="00FB6F0A" w:rsidRDefault="00FB6F0A" w:rsidP="006C4CE5">
            <w:pPr>
              <w:rPr>
                <w:rFonts w:ascii="Arial" w:hAnsi="Arial" w:cs="Arial"/>
                <w:i/>
                <w:sz w:val="18"/>
                <w:szCs w:val="18"/>
              </w:rPr>
            </w:pPr>
          </w:p>
          <w:p w14:paraId="74B11E6A" w14:textId="137904B4" w:rsidR="00FB6F0A" w:rsidRPr="003241F7" w:rsidRDefault="00FB6F0A" w:rsidP="006C4CE5">
            <w:pPr>
              <w:spacing w:after="120"/>
              <w:rPr>
                <w:rFonts w:ascii="Helvetica" w:hAnsi="Helvetica" w:cs="Helvetica"/>
                <w:i/>
                <w:sz w:val="18"/>
                <w:szCs w:val="18"/>
              </w:rPr>
            </w:pPr>
            <w:r w:rsidRPr="0014373F">
              <w:rPr>
                <w:rFonts w:ascii="Arial" w:hAnsi="Arial" w:cs="Arial"/>
                <w:bCs/>
                <w:sz w:val="18"/>
                <w:szCs w:val="18"/>
                <w:lang w:val="en-GB"/>
              </w:rPr>
              <w:t>Adjunct Professors</w:t>
            </w:r>
            <w:r>
              <w:rPr>
                <w:rFonts w:ascii="Arial" w:hAnsi="Arial" w:cs="Arial"/>
                <w:bCs/>
                <w:sz w:val="18"/>
                <w:szCs w:val="18"/>
                <w:lang w:val="en-GB"/>
              </w:rPr>
              <w:t xml:space="preserve"> must successfully mentor a graduate student to completion as a co-advisor at the University of Manitoba before being permitted to serve as an advisor for an M.Sc. student. </w:t>
            </w:r>
            <w:r w:rsidRPr="0014373F">
              <w:rPr>
                <w:rFonts w:ascii="Arial" w:hAnsi="Arial" w:cs="Arial"/>
                <w:bCs/>
                <w:sz w:val="18"/>
                <w:szCs w:val="18"/>
                <w:lang w:val="en-GB"/>
              </w:rPr>
              <w:t xml:space="preserve"> Exceptions must be approved by the Head, Department of Plant Science.  </w:t>
            </w:r>
          </w:p>
        </w:tc>
      </w:tr>
      <w:tr w:rsidR="00FB6F0A" w:rsidRPr="003241F7" w14:paraId="67456C56" w14:textId="77777777" w:rsidTr="006C4CE5">
        <w:tc>
          <w:tcPr>
            <w:tcW w:w="7086" w:type="dxa"/>
            <w:shd w:val="clear" w:color="auto" w:fill="auto"/>
          </w:tcPr>
          <w:p w14:paraId="61D3D1BD"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FB6F0A" w:rsidRPr="003241F7" w:rsidRDefault="00FB6F0A" w:rsidP="006C4CE5">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FB6F0A" w:rsidRPr="003241F7" w:rsidRDefault="00FB6F0A" w:rsidP="006C4CE5">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FB6F0A" w:rsidRPr="003241F7" w:rsidRDefault="00FB6F0A" w:rsidP="006C4CE5">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FB6F0A" w:rsidRPr="003241F7" w:rsidRDefault="00FB6F0A" w:rsidP="006C4CE5">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FB6F0A" w:rsidRPr="003241F7" w:rsidRDefault="00FB6F0A" w:rsidP="006C4CE5">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7F97403F" w14:textId="77777777" w:rsidR="00FB6F0A" w:rsidRPr="003241F7" w:rsidRDefault="00FB6F0A" w:rsidP="006C4CE5">
            <w:pPr>
              <w:spacing w:after="120"/>
              <w:rPr>
                <w:rFonts w:ascii="Helvetica" w:hAnsi="Helvetica" w:cs="Helvetica"/>
                <w:i/>
                <w:sz w:val="18"/>
                <w:szCs w:val="18"/>
              </w:rPr>
            </w:pPr>
          </w:p>
        </w:tc>
      </w:tr>
      <w:tr w:rsidR="00FB6F0A" w:rsidRPr="003241F7" w14:paraId="56F9CE42" w14:textId="77777777" w:rsidTr="006C4CE5">
        <w:tc>
          <w:tcPr>
            <w:tcW w:w="7086" w:type="dxa"/>
            <w:shd w:val="clear" w:color="auto" w:fill="auto"/>
          </w:tcPr>
          <w:p w14:paraId="64325325" w14:textId="77777777" w:rsidR="00FB6F0A" w:rsidRPr="003241F7" w:rsidRDefault="00FB6F0A" w:rsidP="006C4CE5">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w:t>
            </w:r>
            <w:r w:rsidRPr="003241F7">
              <w:rPr>
                <w:rFonts w:ascii="Helvetica" w:hAnsi="Helvetica" w:cs="Helvetica"/>
                <w:color w:val="222222"/>
                <w:sz w:val="18"/>
                <w:szCs w:val="18"/>
              </w:rPr>
              <w:lastRenderedPageBreak/>
              <w:t>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FB6F0A" w:rsidRPr="003241F7" w:rsidRDefault="00FB6F0A" w:rsidP="006C4CE5">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FB6F0A" w:rsidRPr="003241F7" w:rsidRDefault="00FB6F0A" w:rsidP="006C4CE5">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5EB6B469" w14:textId="77777777" w:rsidR="00FB6F0A" w:rsidRPr="003241F7" w:rsidRDefault="00FB6F0A" w:rsidP="006C4CE5">
            <w:pPr>
              <w:spacing w:after="120"/>
              <w:rPr>
                <w:rFonts w:ascii="Helvetica" w:hAnsi="Helvetica" w:cs="Helvetica"/>
                <w:i/>
                <w:sz w:val="18"/>
                <w:szCs w:val="18"/>
              </w:rPr>
            </w:pPr>
          </w:p>
        </w:tc>
      </w:tr>
      <w:tr w:rsidR="00FB6F0A" w:rsidRPr="003241F7" w14:paraId="61B559CA" w14:textId="77777777" w:rsidTr="006C4CE5">
        <w:tc>
          <w:tcPr>
            <w:tcW w:w="7086" w:type="dxa"/>
            <w:shd w:val="clear" w:color="auto" w:fill="auto"/>
          </w:tcPr>
          <w:p w14:paraId="16060C87" w14:textId="77777777" w:rsidR="00FB6F0A" w:rsidRPr="003241F7" w:rsidRDefault="00FB6F0A" w:rsidP="006C4CE5">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FB6F0A" w:rsidRPr="003241F7" w:rsidRDefault="00FB6F0A" w:rsidP="006C4CE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4"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5"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6"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w:t>
            </w:r>
            <w:r w:rsidRPr="003241F7">
              <w:rPr>
                <w:rFonts w:ascii="Helvetica" w:hAnsi="Helvetica" w:cs="Helvetica"/>
                <w:color w:val="222222"/>
                <w:sz w:val="18"/>
                <w:szCs w:val="18"/>
              </w:rPr>
              <w:lastRenderedPageBreak/>
              <w:t xml:space="preserve">the progress report whether new conflicts of interest have arisen during the reporting period. </w:t>
            </w:r>
          </w:p>
          <w:p w14:paraId="42B2EDEA" w14:textId="245971DB" w:rsidR="00FB6F0A" w:rsidRPr="003241F7" w:rsidRDefault="00FB6F0A" w:rsidP="006C4CE5">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3F40A7C3" w14:textId="77777777" w:rsidR="00FB6F0A" w:rsidRPr="003241F7" w:rsidRDefault="00FB6F0A" w:rsidP="006C4CE5">
            <w:pPr>
              <w:spacing w:after="120"/>
              <w:jc w:val="both"/>
              <w:rPr>
                <w:rFonts w:ascii="Helvetica" w:hAnsi="Helvetica" w:cs="Helvetica"/>
                <w:sz w:val="18"/>
                <w:szCs w:val="18"/>
              </w:rPr>
            </w:pPr>
          </w:p>
        </w:tc>
      </w:tr>
      <w:tr w:rsidR="00FB6F0A" w:rsidRPr="003241F7" w14:paraId="2C4D3B5F" w14:textId="77777777" w:rsidTr="006C4CE5">
        <w:tc>
          <w:tcPr>
            <w:tcW w:w="7086" w:type="dxa"/>
            <w:shd w:val="clear" w:color="auto" w:fill="auto"/>
          </w:tcPr>
          <w:p w14:paraId="329CA3FD"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7"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24B61E05" w14:textId="77777777" w:rsidR="00FB6F0A" w:rsidRDefault="00FB6F0A" w:rsidP="006C4CE5">
            <w:pPr>
              <w:jc w:val="both"/>
              <w:rPr>
                <w:rFonts w:ascii="Arial" w:hAnsi="Arial" w:cs="Arial"/>
                <w:sz w:val="18"/>
                <w:szCs w:val="18"/>
                <w:lang w:val="en-GB"/>
              </w:rPr>
            </w:pPr>
            <w:r w:rsidRPr="00D26E25">
              <w:rPr>
                <w:rFonts w:ascii="Arial" w:hAnsi="Arial" w:cs="Arial"/>
                <w:sz w:val="18"/>
                <w:szCs w:val="18"/>
                <w:lang w:val="en-GB"/>
              </w:rPr>
              <w:t xml:space="preserve">The M.Sc. Advisory Committee is established by the advisor. The Department’s </w:t>
            </w:r>
            <w:r w:rsidRPr="00D26E25">
              <w:rPr>
                <w:rFonts w:ascii="Arial" w:hAnsi="Arial" w:cs="Arial"/>
                <w:bCs/>
                <w:i/>
                <w:iCs/>
                <w:sz w:val="18"/>
                <w:szCs w:val="18"/>
                <w:lang w:val="en-GB"/>
              </w:rPr>
              <w:t xml:space="preserve">M.Sc. Program of Study and Appointment of Advisory Committee </w:t>
            </w:r>
            <w:r w:rsidRPr="00D26E25">
              <w:rPr>
                <w:rFonts w:ascii="Arial" w:hAnsi="Arial" w:cs="Arial"/>
                <w:sz w:val="18"/>
                <w:szCs w:val="18"/>
                <w:lang w:val="en-GB"/>
              </w:rPr>
              <w:t>form</w:t>
            </w:r>
            <w:r>
              <w:rPr>
                <w:rFonts w:ascii="Arial" w:hAnsi="Arial" w:cs="Arial"/>
                <w:sz w:val="18"/>
                <w:szCs w:val="18"/>
                <w:lang w:val="en-GB"/>
              </w:rPr>
              <w:t xml:space="preserve"> must be submitted to the </w:t>
            </w:r>
            <w:r w:rsidRPr="00D26E25">
              <w:rPr>
                <w:rFonts w:ascii="Arial" w:hAnsi="Arial" w:cs="Arial"/>
                <w:sz w:val="18"/>
                <w:szCs w:val="18"/>
              </w:rPr>
              <w:t>Head of the D</w:t>
            </w:r>
            <w:r>
              <w:rPr>
                <w:rFonts w:ascii="Arial" w:hAnsi="Arial" w:cs="Arial"/>
                <w:sz w:val="18"/>
                <w:szCs w:val="18"/>
              </w:rPr>
              <w:t>epartment of Plant Science</w:t>
            </w:r>
            <w:r w:rsidRPr="00D26E25">
              <w:rPr>
                <w:rFonts w:ascii="Arial" w:hAnsi="Arial" w:cs="Arial"/>
                <w:sz w:val="18"/>
                <w:szCs w:val="18"/>
                <w:lang w:val="en-GB"/>
              </w:rPr>
              <w:t xml:space="preserve"> within four months of commencement of the stude</w:t>
            </w:r>
            <w:r>
              <w:rPr>
                <w:rFonts w:ascii="Arial" w:hAnsi="Arial" w:cs="Arial"/>
                <w:sz w:val="18"/>
                <w:szCs w:val="18"/>
                <w:lang w:val="en-GB"/>
              </w:rPr>
              <w:t>nt's graduate program.</w:t>
            </w:r>
          </w:p>
          <w:p w14:paraId="79AA7B3B" w14:textId="77777777" w:rsidR="00FB6F0A" w:rsidRDefault="00FB6F0A" w:rsidP="006C4CE5">
            <w:pPr>
              <w:jc w:val="both"/>
              <w:rPr>
                <w:rFonts w:ascii="Arial" w:hAnsi="Arial" w:cs="Arial"/>
                <w:sz w:val="18"/>
                <w:szCs w:val="18"/>
                <w:lang w:val="en-GB"/>
              </w:rPr>
            </w:pPr>
          </w:p>
          <w:p w14:paraId="1C468956" w14:textId="77777777" w:rsidR="00FB6F0A" w:rsidRPr="0014373F" w:rsidRDefault="00FB6F0A" w:rsidP="006C4CE5">
            <w:pPr>
              <w:tabs>
                <w:tab w:val="left" w:pos="-648"/>
                <w:tab w:val="left" w:pos="-288"/>
                <w:tab w:val="left" w:pos="432"/>
                <w:tab w:val="left" w:pos="810"/>
                <w:tab w:val="left" w:pos="972"/>
                <w:tab w:val="left" w:pos="1422"/>
                <w:tab w:val="left" w:pos="2592"/>
                <w:tab w:val="left" w:pos="3312"/>
                <w:tab w:val="left" w:pos="4032"/>
                <w:tab w:val="left" w:pos="4752"/>
                <w:tab w:val="left" w:pos="5472"/>
                <w:tab w:val="left" w:pos="6192"/>
                <w:tab w:val="left" w:pos="6912"/>
                <w:tab w:val="left" w:pos="7632"/>
                <w:tab w:val="left" w:pos="8100"/>
                <w:tab w:val="left" w:pos="8352"/>
                <w:tab w:val="left" w:pos="8910"/>
                <w:tab w:val="left" w:pos="9792"/>
              </w:tabs>
              <w:ind w:right="-90"/>
              <w:rPr>
                <w:rFonts w:ascii="Arial" w:eastAsia="PMingLiU" w:hAnsi="Arial" w:cs="Arial"/>
                <w:bCs/>
                <w:sz w:val="18"/>
                <w:szCs w:val="18"/>
                <w:lang w:val="en-GB"/>
              </w:rPr>
            </w:pPr>
            <w:r w:rsidRPr="0014373F">
              <w:rPr>
                <w:rFonts w:ascii="Arial" w:eastAsia="PMingLiU" w:hAnsi="Arial" w:cs="Arial"/>
                <w:bCs/>
                <w:sz w:val="18"/>
                <w:szCs w:val="18"/>
                <w:lang w:val="en-GB"/>
              </w:rPr>
              <w:t xml:space="preserve">Plant Science graduate student advisory committees must include a member from a University of Manitoba department outside </w:t>
            </w:r>
            <w:r>
              <w:rPr>
                <w:rFonts w:ascii="Arial" w:eastAsia="PMingLiU" w:hAnsi="Arial" w:cs="Arial"/>
                <w:bCs/>
                <w:sz w:val="18"/>
                <w:szCs w:val="18"/>
                <w:lang w:val="en-GB"/>
              </w:rPr>
              <w:t>t</w:t>
            </w:r>
            <w:r w:rsidRPr="0014373F">
              <w:rPr>
                <w:rFonts w:ascii="Arial" w:eastAsia="PMingLiU" w:hAnsi="Arial" w:cs="Arial"/>
                <w:bCs/>
                <w:sz w:val="18"/>
                <w:szCs w:val="18"/>
                <w:lang w:val="en-GB"/>
              </w:rPr>
              <w:t>he Department of Plant Science.</w:t>
            </w:r>
          </w:p>
          <w:p w14:paraId="590F684E" w14:textId="77777777" w:rsidR="00FB6F0A" w:rsidRDefault="00FB6F0A" w:rsidP="006C4CE5">
            <w:pPr>
              <w:jc w:val="both"/>
              <w:rPr>
                <w:rFonts w:ascii="Arial" w:hAnsi="Arial" w:cs="Arial"/>
                <w:sz w:val="18"/>
                <w:szCs w:val="18"/>
                <w:lang w:val="en-GB"/>
              </w:rPr>
            </w:pPr>
          </w:p>
          <w:p w14:paraId="3F215DCA" w14:textId="77777777" w:rsidR="00FB6F0A" w:rsidRPr="00D26E25" w:rsidRDefault="00FB6F0A" w:rsidP="006C4CE5">
            <w:pPr>
              <w:jc w:val="both"/>
              <w:rPr>
                <w:rFonts w:ascii="Arial" w:hAnsi="Arial" w:cs="Arial"/>
                <w:sz w:val="18"/>
                <w:szCs w:val="18"/>
                <w:lang w:val="en-GB"/>
              </w:rPr>
            </w:pPr>
            <w:r>
              <w:rPr>
                <w:rFonts w:ascii="Arial" w:hAnsi="Arial" w:cs="Arial"/>
                <w:sz w:val="18"/>
                <w:szCs w:val="18"/>
                <w:lang w:val="en-GB"/>
              </w:rPr>
              <w:t>The Advisory C</w:t>
            </w:r>
            <w:r w:rsidRPr="00D26E25">
              <w:rPr>
                <w:rFonts w:ascii="Arial" w:hAnsi="Arial" w:cs="Arial"/>
                <w:sz w:val="18"/>
                <w:szCs w:val="18"/>
                <w:lang w:val="en-GB"/>
              </w:rPr>
              <w:t>ommittee is responsible for general supervision over the student's work throughout his/her M.Sc. program and for approval of the student's program of study and thesis proposal.  In the De</w:t>
            </w:r>
            <w:r>
              <w:rPr>
                <w:rFonts w:ascii="Arial" w:hAnsi="Arial" w:cs="Arial"/>
                <w:sz w:val="18"/>
                <w:szCs w:val="18"/>
                <w:lang w:val="en-GB"/>
              </w:rPr>
              <w:t>partment of Plant Science, the Advisory Committee is also the Examining C</w:t>
            </w:r>
            <w:r w:rsidRPr="00D26E25">
              <w:rPr>
                <w:rFonts w:ascii="Arial" w:hAnsi="Arial" w:cs="Arial"/>
                <w:sz w:val="18"/>
                <w:szCs w:val="18"/>
                <w:lang w:val="en-GB"/>
              </w:rPr>
              <w:t>ommittee and assumes all responsibili</w:t>
            </w:r>
            <w:r>
              <w:rPr>
                <w:rFonts w:ascii="Arial" w:hAnsi="Arial" w:cs="Arial"/>
                <w:sz w:val="18"/>
                <w:szCs w:val="18"/>
                <w:lang w:val="en-GB"/>
              </w:rPr>
              <w:t xml:space="preserve">ties of examining the thesis </w:t>
            </w:r>
            <w:r w:rsidRPr="00D26E25">
              <w:rPr>
                <w:rFonts w:ascii="Arial" w:hAnsi="Arial" w:cs="Arial"/>
                <w:sz w:val="18"/>
                <w:szCs w:val="18"/>
                <w:lang w:val="en-GB"/>
              </w:rPr>
              <w:t xml:space="preserve">(as described in the Faculty of Graduate Studies </w:t>
            </w:r>
            <w:r w:rsidRPr="00D26E25">
              <w:rPr>
                <w:rFonts w:ascii="Arial" w:hAnsi="Arial" w:cs="Arial"/>
                <w:i/>
                <w:iCs/>
                <w:sz w:val="18"/>
                <w:szCs w:val="18"/>
                <w:lang w:val="en-GB"/>
              </w:rPr>
              <w:t>Academic Guide</w:t>
            </w:r>
            <w:r w:rsidRPr="00D26E25">
              <w:rPr>
                <w:rFonts w:ascii="Arial" w:hAnsi="Arial" w:cs="Arial"/>
                <w:sz w:val="18"/>
                <w:szCs w:val="18"/>
                <w:lang w:val="en-GB"/>
              </w:rPr>
              <w:t>).</w:t>
            </w:r>
          </w:p>
          <w:p w14:paraId="7E17E5F8" w14:textId="77777777" w:rsidR="00FB6F0A" w:rsidRPr="00D26E25" w:rsidRDefault="00FB6F0A" w:rsidP="006C4CE5">
            <w:pPr>
              <w:jc w:val="both"/>
              <w:rPr>
                <w:rFonts w:ascii="Arial" w:hAnsi="Arial" w:cs="Arial"/>
                <w:sz w:val="18"/>
                <w:szCs w:val="18"/>
                <w:lang w:val="en-GB"/>
              </w:rPr>
            </w:pPr>
          </w:p>
          <w:p w14:paraId="75DE6841" w14:textId="77777777" w:rsidR="00FB6F0A" w:rsidRPr="00D26E25" w:rsidRDefault="00FB6F0A" w:rsidP="006C4CE5">
            <w:pPr>
              <w:ind w:left="-5"/>
              <w:jc w:val="both"/>
              <w:rPr>
                <w:rFonts w:ascii="Arial" w:hAnsi="Arial" w:cs="Arial"/>
                <w:sz w:val="18"/>
                <w:szCs w:val="18"/>
                <w:lang w:val="en-GB"/>
              </w:rPr>
            </w:pPr>
            <w:r w:rsidRPr="00D26E25">
              <w:rPr>
                <w:rFonts w:ascii="Arial" w:hAnsi="Arial" w:cs="Arial"/>
                <w:sz w:val="18"/>
                <w:szCs w:val="18"/>
                <w:lang w:val="en-GB"/>
              </w:rPr>
              <w:t>The advi</w:t>
            </w:r>
            <w:r>
              <w:rPr>
                <w:rFonts w:ascii="Arial" w:hAnsi="Arial" w:cs="Arial"/>
                <w:sz w:val="18"/>
                <w:szCs w:val="18"/>
                <w:lang w:val="en-GB"/>
              </w:rPr>
              <w:t>sor establishes and chairs the Advisory Committee. Membership of the A</w:t>
            </w:r>
            <w:r w:rsidRPr="00D26E25">
              <w:rPr>
                <w:rFonts w:ascii="Arial" w:hAnsi="Arial" w:cs="Arial"/>
                <w:sz w:val="18"/>
                <w:szCs w:val="18"/>
                <w:lang w:val="en-GB"/>
              </w:rPr>
              <w:t>dvis</w:t>
            </w:r>
            <w:r>
              <w:rPr>
                <w:rFonts w:ascii="Arial" w:hAnsi="Arial" w:cs="Arial"/>
                <w:sz w:val="18"/>
                <w:szCs w:val="18"/>
                <w:lang w:val="en-GB"/>
              </w:rPr>
              <w:t>ory C</w:t>
            </w:r>
            <w:r w:rsidRPr="00D26E25">
              <w:rPr>
                <w:rFonts w:ascii="Arial" w:hAnsi="Arial" w:cs="Arial"/>
                <w:sz w:val="18"/>
                <w:szCs w:val="18"/>
                <w:lang w:val="en-GB"/>
              </w:rPr>
              <w:t xml:space="preserve">ommittee is described in the Faculty of Graduate Studies </w:t>
            </w:r>
            <w:r w:rsidRPr="00D26E25">
              <w:rPr>
                <w:rFonts w:ascii="Arial" w:hAnsi="Arial" w:cs="Arial"/>
                <w:i/>
                <w:iCs/>
                <w:sz w:val="18"/>
                <w:szCs w:val="18"/>
                <w:lang w:val="en-GB"/>
              </w:rPr>
              <w:t>Academic Guide</w:t>
            </w:r>
            <w:r>
              <w:rPr>
                <w:rFonts w:ascii="Arial" w:hAnsi="Arial" w:cs="Arial"/>
                <w:sz w:val="18"/>
                <w:szCs w:val="18"/>
                <w:lang w:val="en-GB"/>
              </w:rPr>
              <w:t>. The Advisory C</w:t>
            </w:r>
            <w:r w:rsidRPr="00D26E25">
              <w:rPr>
                <w:rFonts w:ascii="Arial" w:hAnsi="Arial" w:cs="Arial"/>
                <w:sz w:val="18"/>
                <w:szCs w:val="18"/>
                <w:lang w:val="en-GB"/>
              </w:rPr>
              <w:t>ommittee shall include a minimum of two regular academic (non-adjunct) members.</w:t>
            </w:r>
          </w:p>
          <w:p w14:paraId="70528DE8" w14:textId="77777777" w:rsidR="00FB6F0A" w:rsidRPr="008A1BE8" w:rsidRDefault="00FB6F0A" w:rsidP="006C4CE5">
            <w:pPr>
              <w:spacing w:before="120"/>
              <w:rPr>
                <w:rFonts w:ascii="Arial" w:hAnsi="Arial" w:cs="Arial"/>
                <w:i/>
                <w:sz w:val="18"/>
                <w:szCs w:val="18"/>
              </w:rPr>
            </w:pPr>
          </w:p>
          <w:p w14:paraId="35DBF160" w14:textId="77777777" w:rsidR="00FB6F0A" w:rsidRPr="003241F7" w:rsidRDefault="00FB6F0A" w:rsidP="006C4CE5">
            <w:pPr>
              <w:spacing w:after="120"/>
              <w:jc w:val="both"/>
              <w:rPr>
                <w:rFonts w:ascii="Helvetica" w:hAnsi="Helvetica" w:cs="Helvetica"/>
                <w:sz w:val="18"/>
                <w:szCs w:val="18"/>
              </w:rPr>
            </w:pPr>
          </w:p>
        </w:tc>
      </w:tr>
      <w:tr w:rsidR="00FB6F0A" w:rsidRPr="003241F7" w14:paraId="0B98133C" w14:textId="77777777" w:rsidTr="006C4CE5">
        <w:tc>
          <w:tcPr>
            <w:tcW w:w="7086" w:type="dxa"/>
            <w:shd w:val="clear" w:color="auto" w:fill="auto"/>
          </w:tcPr>
          <w:p w14:paraId="4AD3B8F7" w14:textId="77777777" w:rsidR="00FB6F0A" w:rsidRPr="003241F7" w:rsidRDefault="00FB6F0A" w:rsidP="006C4CE5">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FB6F0A" w:rsidRPr="003241F7" w:rsidRDefault="00FB6F0A" w:rsidP="006C4CE5">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77EE6A85" w14:textId="77777777" w:rsidR="00FB6F0A" w:rsidRPr="003241F7" w:rsidRDefault="00FB6F0A" w:rsidP="006C4CE5">
            <w:pPr>
              <w:spacing w:after="120"/>
              <w:rPr>
                <w:rFonts w:ascii="Helvetica" w:hAnsi="Helvetica" w:cs="Helvetica"/>
                <w:sz w:val="18"/>
                <w:szCs w:val="18"/>
              </w:rPr>
            </w:pPr>
          </w:p>
        </w:tc>
      </w:tr>
      <w:tr w:rsidR="00FB6F0A" w:rsidRPr="003241F7" w14:paraId="68AA58BC" w14:textId="77777777" w:rsidTr="006C4CE5">
        <w:tc>
          <w:tcPr>
            <w:tcW w:w="7086" w:type="dxa"/>
            <w:shd w:val="clear" w:color="auto" w:fill="auto"/>
          </w:tcPr>
          <w:p w14:paraId="7453817F" w14:textId="77777777" w:rsidR="00FB6F0A" w:rsidRPr="003241F7" w:rsidRDefault="00FB6F0A" w:rsidP="006C4CE5">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FB6F0A" w:rsidRPr="003241F7" w:rsidRDefault="00FB6F0A" w:rsidP="006C4CE5">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6.6.1 Course or Program Changes</w:t>
            </w:r>
          </w:p>
          <w:p w14:paraId="73FF29B2" w14:textId="5172F389" w:rsidR="00FB6F0A" w:rsidRPr="003241F7" w:rsidRDefault="00FB6F0A" w:rsidP="006C4CE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1E82489E" w14:textId="77777777" w:rsidR="00FB6F0A" w:rsidRPr="003241F7" w:rsidRDefault="00FB6F0A" w:rsidP="006C4CE5">
            <w:pPr>
              <w:spacing w:after="120"/>
              <w:rPr>
                <w:rFonts w:ascii="Helvetica" w:hAnsi="Helvetica" w:cs="Helvetica"/>
                <w:i/>
                <w:sz w:val="18"/>
                <w:szCs w:val="18"/>
              </w:rPr>
            </w:pPr>
          </w:p>
        </w:tc>
      </w:tr>
      <w:tr w:rsidR="00FB6F0A" w:rsidRPr="003241F7" w14:paraId="087DF5E0" w14:textId="77777777" w:rsidTr="006C4CE5">
        <w:tc>
          <w:tcPr>
            <w:tcW w:w="7086" w:type="dxa"/>
            <w:shd w:val="clear" w:color="auto" w:fill="auto"/>
          </w:tcPr>
          <w:p w14:paraId="1927DD05" w14:textId="77777777" w:rsidR="00FB6F0A" w:rsidRPr="003241F7" w:rsidRDefault="00FB6F0A" w:rsidP="006C4CE5">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FB6F0A" w:rsidRPr="003241F7" w:rsidRDefault="00FB6F0A" w:rsidP="006C4C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8"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FB6F0A" w:rsidRPr="003241F7" w:rsidRDefault="00FB6F0A" w:rsidP="006C4C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FB6F0A" w:rsidRPr="003241F7" w:rsidRDefault="00FB6F0A" w:rsidP="006C4CE5">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3E1131C2" w14:textId="77777777" w:rsidR="00FB6F0A" w:rsidRPr="003241F7" w:rsidRDefault="00FB6F0A" w:rsidP="006C4CE5">
            <w:pPr>
              <w:spacing w:after="120"/>
              <w:rPr>
                <w:rFonts w:ascii="Helvetica" w:hAnsi="Helvetica" w:cs="Helvetica"/>
                <w:i/>
                <w:sz w:val="18"/>
                <w:szCs w:val="18"/>
              </w:rPr>
            </w:pPr>
          </w:p>
        </w:tc>
      </w:tr>
      <w:tr w:rsidR="00FB6F0A" w:rsidRPr="003241F7" w14:paraId="7EE781CD" w14:textId="77777777" w:rsidTr="006C4CE5">
        <w:tc>
          <w:tcPr>
            <w:tcW w:w="7086" w:type="dxa"/>
            <w:shd w:val="clear" w:color="auto" w:fill="auto"/>
          </w:tcPr>
          <w:p w14:paraId="29BA8950"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A95B1CD" w14:textId="77777777" w:rsidR="00FB6F0A" w:rsidRPr="003241F7" w:rsidRDefault="00FB6F0A" w:rsidP="006C4CE5">
            <w:pPr>
              <w:spacing w:after="120"/>
              <w:rPr>
                <w:rFonts w:ascii="Helvetica" w:hAnsi="Helvetica" w:cs="Helvetica"/>
                <w:i/>
                <w:sz w:val="18"/>
                <w:szCs w:val="18"/>
              </w:rPr>
            </w:pPr>
          </w:p>
        </w:tc>
      </w:tr>
      <w:tr w:rsidR="00FB6F0A" w:rsidRPr="003241F7" w14:paraId="7B78E63A" w14:textId="77777777" w:rsidTr="006C4CE5">
        <w:tc>
          <w:tcPr>
            <w:tcW w:w="7086" w:type="dxa"/>
            <w:shd w:val="clear" w:color="auto" w:fill="auto"/>
          </w:tcPr>
          <w:p w14:paraId="0CB6F2DE" w14:textId="77777777" w:rsidR="00FB6F0A" w:rsidRPr="003241F7" w:rsidRDefault="00FB6F0A" w:rsidP="006C4CE5">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FB6F0A" w:rsidRPr="003241F7" w:rsidRDefault="00FB6F0A" w:rsidP="006C4C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FB6F0A" w:rsidRPr="003241F7" w:rsidRDefault="00FB6F0A" w:rsidP="006C4C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739CF3EE" w14:textId="77777777" w:rsidR="00FB6F0A" w:rsidRPr="003241F7" w:rsidRDefault="00FB6F0A" w:rsidP="006C4CE5">
            <w:pPr>
              <w:pStyle w:val="Default"/>
              <w:spacing w:after="120"/>
              <w:rPr>
                <w:rFonts w:ascii="Helvetica" w:hAnsi="Helvetica" w:cs="Helvetica"/>
                <w:sz w:val="18"/>
                <w:szCs w:val="18"/>
              </w:rPr>
            </w:pPr>
          </w:p>
        </w:tc>
      </w:tr>
      <w:tr w:rsidR="00FB6F0A" w:rsidRPr="003241F7" w14:paraId="2F120484" w14:textId="77777777" w:rsidTr="006C4CE5">
        <w:tc>
          <w:tcPr>
            <w:tcW w:w="7086" w:type="dxa"/>
            <w:shd w:val="clear" w:color="auto" w:fill="auto"/>
          </w:tcPr>
          <w:p w14:paraId="378EFA74"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FB6F0A" w:rsidRPr="003241F7" w:rsidRDefault="00FB6F0A"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w:t>
            </w:r>
            <w:r w:rsidRPr="003241F7">
              <w:rPr>
                <w:rFonts w:ascii="Helvetica" w:hAnsi="Helvetica" w:cs="Helvetica"/>
                <w:color w:val="222222"/>
                <w:sz w:val="18"/>
                <w:szCs w:val="18"/>
              </w:rPr>
              <w:lastRenderedPageBreak/>
              <w:t>the Faculty of Graduate Studies on the</w:t>
            </w:r>
            <w:hyperlink r:id="rId110"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FB6F0A" w:rsidRPr="003241F7" w:rsidRDefault="00FB6F0A" w:rsidP="006C4CE5">
            <w:pPr>
              <w:pStyle w:val="NormalWeb"/>
              <w:spacing w:before="0" w:beforeAutospacing="0" w:after="120" w:afterAutospacing="0"/>
              <w:jc w:val="both"/>
              <w:rPr>
                <w:rFonts w:ascii="Helvetica" w:hAnsi="Helvetica" w:cs="Helvetica"/>
                <w:color w:val="000000"/>
                <w:sz w:val="18"/>
                <w:szCs w:val="18"/>
              </w:rPr>
            </w:pPr>
          </w:p>
        </w:tc>
        <w:tc>
          <w:tcPr>
            <w:tcW w:w="4254" w:type="dxa"/>
          </w:tcPr>
          <w:p w14:paraId="2A1AE6B5" w14:textId="77777777" w:rsidR="00FB6F0A" w:rsidRPr="00556FEE" w:rsidRDefault="00FB6F0A" w:rsidP="006C4CE5">
            <w:pPr>
              <w:pStyle w:val="Default"/>
              <w:rPr>
                <w:rFonts w:ascii="Arial" w:hAnsi="Arial" w:cs="Arial"/>
                <w:sz w:val="16"/>
                <w:szCs w:val="16"/>
              </w:rPr>
            </w:pPr>
          </w:p>
          <w:p w14:paraId="26A0C4B8" w14:textId="77777777" w:rsidR="00FB6F0A" w:rsidRPr="003241F7" w:rsidRDefault="00FB6F0A" w:rsidP="006C4CE5">
            <w:pPr>
              <w:spacing w:after="120"/>
              <w:rPr>
                <w:rFonts w:ascii="Helvetica" w:hAnsi="Helvetica" w:cs="Helvetica"/>
                <w:i/>
                <w:sz w:val="18"/>
                <w:szCs w:val="18"/>
              </w:rPr>
            </w:pPr>
          </w:p>
        </w:tc>
      </w:tr>
      <w:tr w:rsidR="00FB6F0A" w:rsidRPr="003241F7" w14:paraId="1B7782D5" w14:textId="77777777" w:rsidTr="006C4CE5">
        <w:tc>
          <w:tcPr>
            <w:tcW w:w="7086" w:type="dxa"/>
            <w:shd w:val="clear" w:color="auto" w:fill="auto"/>
          </w:tcPr>
          <w:p w14:paraId="1900A6F6" w14:textId="77777777" w:rsidR="00FB6F0A" w:rsidRPr="003241F7" w:rsidRDefault="00FB6F0A" w:rsidP="006C4CE5">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FB6F0A" w:rsidRPr="003241F7" w:rsidRDefault="00FB6F0A" w:rsidP="006C4CE5">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FB6F0A" w:rsidRPr="003241F7" w:rsidRDefault="00FB6F0A" w:rsidP="006C4CE5">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FB6F0A" w:rsidRPr="003241F7" w:rsidRDefault="00FB6F0A" w:rsidP="006C4CE5">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FB6F0A" w:rsidRPr="003241F7" w:rsidRDefault="00FB6F0A" w:rsidP="006C4CE5">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FB6F0A" w:rsidRPr="003241F7" w:rsidRDefault="00FB6F0A" w:rsidP="006C4CE5">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352900A9" w14:textId="77777777" w:rsidR="00FB6F0A" w:rsidRPr="003241F7" w:rsidRDefault="00FB6F0A" w:rsidP="006C4CE5">
            <w:pPr>
              <w:spacing w:after="120"/>
              <w:rPr>
                <w:rFonts w:ascii="Helvetica" w:hAnsi="Helvetica" w:cs="Helvetica"/>
                <w:i/>
                <w:sz w:val="18"/>
                <w:szCs w:val="18"/>
              </w:rPr>
            </w:pPr>
          </w:p>
        </w:tc>
      </w:tr>
      <w:tr w:rsidR="00FB6F0A" w:rsidRPr="003241F7" w14:paraId="202A4D87" w14:textId="77777777" w:rsidTr="006C4CE5">
        <w:tc>
          <w:tcPr>
            <w:tcW w:w="7086" w:type="dxa"/>
            <w:shd w:val="clear" w:color="auto" w:fill="auto"/>
          </w:tcPr>
          <w:p w14:paraId="41294399" w14:textId="77777777" w:rsidR="00FB6F0A" w:rsidRPr="003241F7" w:rsidRDefault="00FB6F0A" w:rsidP="006C4CE5">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FB6F0A" w:rsidRPr="003241F7" w:rsidRDefault="00FB6F0A" w:rsidP="006C4CE5">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FB6F0A" w:rsidRPr="003241F7" w:rsidRDefault="00FB6F0A" w:rsidP="006C4C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FB6F0A" w:rsidRPr="003241F7" w:rsidRDefault="00FB6F0A" w:rsidP="006C4C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6511771B" w14:textId="77777777" w:rsidR="00FB6F0A" w:rsidRPr="00D26E25" w:rsidRDefault="00FB6F0A" w:rsidP="006C4CE5">
            <w:pPr>
              <w:jc w:val="both"/>
              <w:rPr>
                <w:rFonts w:ascii="Arial" w:hAnsi="Arial" w:cs="Arial"/>
                <w:sz w:val="18"/>
                <w:szCs w:val="18"/>
              </w:rPr>
            </w:pPr>
            <w:r w:rsidRPr="00D26E25">
              <w:rPr>
                <w:rFonts w:ascii="Arial" w:hAnsi="Arial" w:cs="Arial"/>
                <w:sz w:val="18"/>
                <w:szCs w:val="18"/>
              </w:rPr>
              <w:t>Master</w:t>
            </w:r>
            <w:r>
              <w:rPr>
                <w:rFonts w:ascii="Arial" w:hAnsi="Arial" w:cs="Arial"/>
                <w:sz w:val="18"/>
                <w:szCs w:val="18"/>
              </w:rPr>
              <w:t>’s</w:t>
            </w:r>
            <w:r w:rsidRPr="00D26E25">
              <w:rPr>
                <w:rFonts w:ascii="Arial" w:hAnsi="Arial" w:cs="Arial"/>
                <w:sz w:val="18"/>
                <w:szCs w:val="18"/>
              </w:rPr>
              <w:t xml:space="preserve"> students in the Department of Plant Science must submit </w:t>
            </w:r>
            <w:r>
              <w:rPr>
                <w:rFonts w:ascii="Arial" w:hAnsi="Arial" w:cs="Arial"/>
                <w:sz w:val="18"/>
                <w:szCs w:val="18"/>
              </w:rPr>
              <w:t>a thesis proposal by the first Advisory C</w:t>
            </w:r>
            <w:r w:rsidRPr="00D26E25">
              <w:rPr>
                <w:rFonts w:ascii="Arial" w:hAnsi="Arial" w:cs="Arial"/>
                <w:sz w:val="18"/>
                <w:szCs w:val="18"/>
              </w:rPr>
              <w:t>ommittee meeting or no later than one year from commencement of their program. The pro</w:t>
            </w:r>
            <w:r>
              <w:rPr>
                <w:rFonts w:ascii="Arial" w:hAnsi="Arial" w:cs="Arial"/>
                <w:sz w:val="18"/>
                <w:szCs w:val="18"/>
              </w:rPr>
              <w:t>posal must be submitted to the Advisory C</w:t>
            </w:r>
            <w:r w:rsidRPr="00D26E25">
              <w:rPr>
                <w:rFonts w:ascii="Arial" w:hAnsi="Arial" w:cs="Arial"/>
                <w:sz w:val="18"/>
                <w:szCs w:val="18"/>
              </w:rPr>
              <w:t>ommittee one week prior to discussions by the committee. The student presents the proposal to the committ</w:t>
            </w:r>
            <w:r>
              <w:rPr>
                <w:rFonts w:ascii="Arial" w:hAnsi="Arial" w:cs="Arial"/>
                <w:sz w:val="18"/>
                <w:szCs w:val="18"/>
              </w:rPr>
              <w:t>ee at the first meeting (approximately</w:t>
            </w:r>
            <w:r w:rsidRPr="00D26E25">
              <w:rPr>
                <w:rFonts w:ascii="Arial" w:hAnsi="Arial" w:cs="Arial"/>
                <w:sz w:val="18"/>
                <w:szCs w:val="18"/>
              </w:rPr>
              <w:t xml:space="preserve"> 15 minutes) in a closed session. Committee members may make suggestions to improve the proposal. The student amends the proposal based upon any corrections or additions as suggested and the committee must unanimously approve the corrected proposal within 2 weeks of the first meeting. </w:t>
            </w:r>
          </w:p>
          <w:p w14:paraId="6A134057" w14:textId="77777777" w:rsidR="00FB6F0A" w:rsidRPr="00D26E25" w:rsidRDefault="00FB6F0A" w:rsidP="006C4CE5">
            <w:pPr>
              <w:jc w:val="both"/>
              <w:rPr>
                <w:rFonts w:ascii="Arial" w:hAnsi="Arial" w:cs="Arial"/>
                <w:sz w:val="18"/>
                <w:szCs w:val="18"/>
              </w:rPr>
            </w:pPr>
          </w:p>
          <w:p w14:paraId="7F983B45" w14:textId="3EA26B49" w:rsidR="00FB6F0A" w:rsidRPr="00D26E25" w:rsidRDefault="00FB6F0A" w:rsidP="006C4CE5">
            <w:pPr>
              <w:spacing w:after="120"/>
              <w:jc w:val="both"/>
              <w:rPr>
                <w:rFonts w:ascii="Arial" w:hAnsi="Arial" w:cs="Arial"/>
                <w:sz w:val="18"/>
                <w:szCs w:val="18"/>
              </w:rPr>
            </w:pPr>
            <w:r w:rsidRPr="00D26E25">
              <w:rPr>
                <w:rFonts w:ascii="Arial" w:hAnsi="Arial" w:cs="Arial"/>
                <w:sz w:val="18"/>
                <w:szCs w:val="18"/>
              </w:rPr>
              <w:t xml:space="preserve">The proposal consists of a document of </w:t>
            </w:r>
            <w:r>
              <w:rPr>
                <w:rFonts w:ascii="Arial" w:hAnsi="Arial" w:cs="Arial"/>
                <w:sz w:val="18"/>
                <w:szCs w:val="18"/>
              </w:rPr>
              <w:t>usually</w:t>
            </w:r>
            <w:r w:rsidRPr="00D26E25">
              <w:rPr>
                <w:rFonts w:ascii="Arial" w:hAnsi="Arial" w:cs="Arial"/>
                <w:sz w:val="18"/>
                <w:szCs w:val="18"/>
              </w:rPr>
              <w:t xml:space="preserve"> 6-10 pages (</w:t>
            </w:r>
            <w:r w:rsidRPr="00D26E25">
              <w:rPr>
                <w:rFonts w:ascii="Arial" w:hAnsi="Arial" w:cs="Arial"/>
                <w:bCs/>
                <w:sz w:val="18"/>
                <w:szCs w:val="18"/>
              </w:rPr>
              <w:t>single</w:t>
            </w:r>
            <w:r w:rsidRPr="00D26E25">
              <w:rPr>
                <w:rFonts w:ascii="Arial" w:hAnsi="Arial" w:cs="Arial"/>
                <w:sz w:val="18"/>
                <w:szCs w:val="18"/>
              </w:rPr>
              <w:t xml:space="preserve"> line spacing, including figures and/or tables, but not including references) and is typically composed of the following sections:</w:t>
            </w:r>
          </w:p>
          <w:p w14:paraId="0E26B4F7" w14:textId="77777777" w:rsidR="00FB6F0A" w:rsidRPr="00D26E25" w:rsidRDefault="00FB6F0A" w:rsidP="006C4CE5">
            <w:pPr>
              <w:pStyle w:val="ListParagraph"/>
              <w:numPr>
                <w:ilvl w:val="0"/>
                <w:numId w:val="60"/>
              </w:numPr>
              <w:ind w:left="294" w:hanging="294"/>
              <w:jc w:val="both"/>
              <w:rPr>
                <w:rFonts w:ascii="Arial" w:hAnsi="Arial" w:cs="Arial"/>
                <w:sz w:val="18"/>
                <w:szCs w:val="18"/>
              </w:rPr>
            </w:pPr>
            <w:r w:rsidRPr="00D26E25">
              <w:rPr>
                <w:rFonts w:ascii="Arial" w:hAnsi="Arial" w:cs="Arial"/>
                <w:sz w:val="18"/>
                <w:szCs w:val="18"/>
              </w:rPr>
              <w:t xml:space="preserve">A title of the study </w:t>
            </w:r>
            <w:proofErr w:type="gramStart"/>
            <w:r w:rsidRPr="00D26E25">
              <w:rPr>
                <w:rFonts w:ascii="Arial" w:hAnsi="Arial" w:cs="Arial"/>
                <w:sz w:val="18"/>
                <w:szCs w:val="18"/>
              </w:rPr>
              <w:t>project;</w:t>
            </w:r>
            <w:proofErr w:type="gramEnd"/>
          </w:p>
          <w:p w14:paraId="7DF9149C" w14:textId="77777777" w:rsidR="00FB6F0A" w:rsidRPr="00D26E25" w:rsidRDefault="00FB6F0A" w:rsidP="006C4CE5">
            <w:pPr>
              <w:pStyle w:val="ListParagraph"/>
              <w:numPr>
                <w:ilvl w:val="0"/>
                <w:numId w:val="60"/>
              </w:numPr>
              <w:ind w:left="294" w:hanging="294"/>
              <w:jc w:val="both"/>
              <w:rPr>
                <w:rFonts w:ascii="Arial" w:hAnsi="Arial" w:cs="Arial"/>
                <w:sz w:val="18"/>
                <w:szCs w:val="18"/>
              </w:rPr>
            </w:pPr>
            <w:r w:rsidRPr="00D26E25">
              <w:rPr>
                <w:rFonts w:ascii="Arial" w:hAnsi="Arial" w:cs="Arial"/>
                <w:sz w:val="18"/>
                <w:szCs w:val="18"/>
              </w:rPr>
              <w:t xml:space="preserve">An Introduction explaining the rationale for the project, hypotheses, and the resulting objectives of the </w:t>
            </w:r>
            <w:proofErr w:type="gramStart"/>
            <w:r w:rsidRPr="00D26E25">
              <w:rPr>
                <w:rFonts w:ascii="Arial" w:hAnsi="Arial" w:cs="Arial"/>
                <w:sz w:val="18"/>
                <w:szCs w:val="18"/>
              </w:rPr>
              <w:t>study;</w:t>
            </w:r>
            <w:proofErr w:type="gramEnd"/>
          </w:p>
          <w:p w14:paraId="57989D4E" w14:textId="77777777" w:rsidR="00FB6F0A" w:rsidRPr="00D26E25" w:rsidRDefault="00FB6F0A" w:rsidP="006C4CE5">
            <w:pPr>
              <w:pStyle w:val="ListParagraph"/>
              <w:numPr>
                <w:ilvl w:val="0"/>
                <w:numId w:val="60"/>
              </w:numPr>
              <w:ind w:left="294" w:hanging="294"/>
              <w:jc w:val="both"/>
              <w:rPr>
                <w:rFonts w:ascii="Arial" w:hAnsi="Arial" w:cs="Arial"/>
                <w:sz w:val="18"/>
                <w:szCs w:val="18"/>
              </w:rPr>
            </w:pPr>
            <w:r w:rsidRPr="00D26E25">
              <w:rPr>
                <w:rFonts w:ascii="Arial" w:hAnsi="Arial" w:cs="Arial"/>
                <w:sz w:val="18"/>
                <w:szCs w:val="18"/>
              </w:rPr>
              <w:t xml:space="preserve">A background literature review that is relevant to the </w:t>
            </w:r>
            <w:proofErr w:type="gramStart"/>
            <w:r w:rsidRPr="00D26E25">
              <w:rPr>
                <w:rFonts w:ascii="Arial" w:hAnsi="Arial" w:cs="Arial"/>
                <w:sz w:val="18"/>
                <w:szCs w:val="18"/>
              </w:rPr>
              <w:t>project;</w:t>
            </w:r>
            <w:proofErr w:type="gramEnd"/>
            <w:r w:rsidRPr="00D26E25">
              <w:rPr>
                <w:rFonts w:ascii="Arial" w:hAnsi="Arial" w:cs="Arial"/>
                <w:sz w:val="18"/>
                <w:szCs w:val="18"/>
              </w:rPr>
              <w:t xml:space="preserve"> </w:t>
            </w:r>
          </w:p>
          <w:p w14:paraId="14D7A443" w14:textId="77777777" w:rsidR="00FB6F0A" w:rsidRPr="00D26E25" w:rsidRDefault="00FB6F0A" w:rsidP="006C4CE5">
            <w:pPr>
              <w:pStyle w:val="ListParagraph"/>
              <w:numPr>
                <w:ilvl w:val="0"/>
                <w:numId w:val="60"/>
              </w:numPr>
              <w:ind w:left="294" w:hanging="294"/>
              <w:jc w:val="both"/>
              <w:rPr>
                <w:rFonts w:ascii="Arial" w:hAnsi="Arial" w:cs="Arial"/>
                <w:sz w:val="18"/>
                <w:szCs w:val="18"/>
              </w:rPr>
            </w:pPr>
            <w:r w:rsidRPr="00D26E25">
              <w:rPr>
                <w:rFonts w:ascii="Arial" w:hAnsi="Arial" w:cs="Arial"/>
                <w:sz w:val="18"/>
                <w:szCs w:val="18"/>
              </w:rPr>
              <w:t xml:space="preserve">The methods proposed (and potential alternatives) to run the </w:t>
            </w:r>
            <w:proofErr w:type="gramStart"/>
            <w:r w:rsidRPr="00D26E25">
              <w:rPr>
                <w:rFonts w:ascii="Arial" w:hAnsi="Arial" w:cs="Arial"/>
                <w:sz w:val="18"/>
                <w:szCs w:val="18"/>
              </w:rPr>
              <w:t>project;</w:t>
            </w:r>
            <w:proofErr w:type="gramEnd"/>
            <w:r w:rsidRPr="00D26E25">
              <w:rPr>
                <w:rFonts w:ascii="Arial" w:hAnsi="Arial" w:cs="Arial"/>
                <w:sz w:val="18"/>
                <w:szCs w:val="18"/>
              </w:rPr>
              <w:t xml:space="preserve"> </w:t>
            </w:r>
          </w:p>
          <w:p w14:paraId="2FC55989" w14:textId="77777777" w:rsidR="00FB6F0A" w:rsidRPr="00D26E25" w:rsidRDefault="00FB6F0A" w:rsidP="006C4CE5">
            <w:pPr>
              <w:pStyle w:val="ListParagraph"/>
              <w:numPr>
                <w:ilvl w:val="0"/>
                <w:numId w:val="60"/>
              </w:numPr>
              <w:ind w:left="294" w:hanging="294"/>
              <w:jc w:val="both"/>
              <w:rPr>
                <w:rFonts w:ascii="Arial" w:hAnsi="Arial" w:cs="Arial"/>
                <w:sz w:val="18"/>
                <w:szCs w:val="18"/>
              </w:rPr>
            </w:pPr>
            <w:r w:rsidRPr="00D26E25">
              <w:rPr>
                <w:rFonts w:ascii="Arial" w:hAnsi="Arial" w:cs="Arial"/>
                <w:sz w:val="18"/>
                <w:szCs w:val="18"/>
              </w:rPr>
              <w:t xml:space="preserve">Anticipated significance of the </w:t>
            </w:r>
            <w:proofErr w:type="gramStart"/>
            <w:r w:rsidRPr="00D26E25">
              <w:rPr>
                <w:rFonts w:ascii="Arial" w:hAnsi="Arial" w:cs="Arial"/>
                <w:sz w:val="18"/>
                <w:szCs w:val="18"/>
              </w:rPr>
              <w:t>work;</w:t>
            </w:r>
            <w:proofErr w:type="gramEnd"/>
          </w:p>
          <w:p w14:paraId="4108A347" w14:textId="77777777" w:rsidR="00FB6F0A" w:rsidRPr="00D26E25" w:rsidRDefault="00FB6F0A" w:rsidP="006C4CE5">
            <w:pPr>
              <w:pStyle w:val="ListParagraph"/>
              <w:numPr>
                <w:ilvl w:val="0"/>
                <w:numId w:val="60"/>
              </w:numPr>
              <w:ind w:left="294" w:hanging="294"/>
              <w:jc w:val="both"/>
              <w:rPr>
                <w:rFonts w:ascii="Arial" w:hAnsi="Arial" w:cs="Arial"/>
                <w:sz w:val="18"/>
                <w:szCs w:val="18"/>
              </w:rPr>
            </w:pPr>
            <w:r w:rsidRPr="00D26E25">
              <w:rPr>
                <w:rFonts w:ascii="Arial" w:hAnsi="Arial" w:cs="Arial"/>
                <w:sz w:val="18"/>
                <w:szCs w:val="18"/>
              </w:rPr>
              <w:t xml:space="preserve">A timeline table indicating the main milestones in conducting the </w:t>
            </w:r>
            <w:proofErr w:type="gramStart"/>
            <w:r w:rsidRPr="00D26E25">
              <w:rPr>
                <w:rFonts w:ascii="Arial" w:hAnsi="Arial" w:cs="Arial"/>
                <w:sz w:val="18"/>
                <w:szCs w:val="18"/>
              </w:rPr>
              <w:t>project;</w:t>
            </w:r>
            <w:proofErr w:type="gramEnd"/>
            <w:r w:rsidRPr="00D26E25">
              <w:rPr>
                <w:rFonts w:ascii="Arial" w:hAnsi="Arial" w:cs="Arial"/>
                <w:sz w:val="18"/>
                <w:szCs w:val="18"/>
              </w:rPr>
              <w:t xml:space="preserve"> </w:t>
            </w:r>
          </w:p>
          <w:p w14:paraId="036CB1B7" w14:textId="77777777" w:rsidR="00FB6F0A" w:rsidRPr="00D26E25" w:rsidRDefault="00FB6F0A" w:rsidP="006C4CE5">
            <w:pPr>
              <w:pStyle w:val="ListParagraph"/>
              <w:numPr>
                <w:ilvl w:val="0"/>
                <w:numId w:val="60"/>
              </w:numPr>
              <w:ind w:left="294" w:hanging="294"/>
              <w:jc w:val="both"/>
              <w:rPr>
                <w:rFonts w:ascii="Arial" w:hAnsi="Arial" w:cs="Arial"/>
                <w:sz w:val="18"/>
                <w:szCs w:val="18"/>
              </w:rPr>
            </w:pPr>
            <w:r w:rsidRPr="00D26E25">
              <w:rPr>
                <w:rFonts w:ascii="Arial" w:hAnsi="Arial" w:cs="Arial"/>
                <w:sz w:val="18"/>
                <w:szCs w:val="18"/>
              </w:rPr>
              <w:t xml:space="preserve">A table to indicate the proposed course </w:t>
            </w:r>
            <w:proofErr w:type="gramStart"/>
            <w:r w:rsidRPr="00D26E25">
              <w:rPr>
                <w:rFonts w:ascii="Arial" w:hAnsi="Arial" w:cs="Arial"/>
                <w:sz w:val="18"/>
                <w:szCs w:val="18"/>
              </w:rPr>
              <w:t>work;</w:t>
            </w:r>
            <w:proofErr w:type="gramEnd"/>
          </w:p>
          <w:p w14:paraId="7BEA6190" w14:textId="77777777" w:rsidR="00FB6F0A" w:rsidRPr="00D26E25" w:rsidRDefault="00FB6F0A" w:rsidP="006C4CE5">
            <w:pPr>
              <w:pStyle w:val="ListParagraph"/>
              <w:numPr>
                <w:ilvl w:val="0"/>
                <w:numId w:val="60"/>
              </w:numPr>
              <w:ind w:left="294" w:hanging="294"/>
              <w:jc w:val="both"/>
              <w:rPr>
                <w:rFonts w:ascii="Arial" w:hAnsi="Arial" w:cs="Arial"/>
                <w:sz w:val="18"/>
                <w:szCs w:val="18"/>
              </w:rPr>
            </w:pPr>
            <w:r w:rsidRPr="00D26E25">
              <w:rPr>
                <w:rFonts w:ascii="Arial" w:hAnsi="Arial" w:cs="Arial"/>
                <w:sz w:val="18"/>
                <w:szCs w:val="18"/>
              </w:rPr>
              <w:t xml:space="preserve">For certain projects, a backup plan might be presented in the event of unexpected </w:t>
            </w:r>
            <w:proofErr w:type="gramStart"/>
            <w:r w:rsidRPr="00D26E25">
              <w:rPr>
                <w:rFonts w:ascii="Arial" w:hAnsi="Arial" w:cs="Arial"/>
                <w:sz w:val="18"/>
                <w:szCs w:val="18"/>
              </w:rPr>
              <w:t>difficulties;</w:t>
            </w:r>
            <w:proofErr w:type="gramEnd"/>
          </w:p>
          <w:p w14:paraId="69ADD855" w14:textId="77777777" w:rsidR="00FB6F0A" w:rsidRDefault="00FB6F0A" w:rsidP="006C4CE5">
            <w:pPr>
              <w:pStyle w:val="ListParagraph"/>
              <w:numPr>
                <w:ilvl w:val="0"/>
                <w:numId w:val="60"/>
              </w:numPr>
              <w:ind w:left="294" w:hanging="294"/>
              <w:jc w:val="both"/>
              <w:rPr>
                <w:rFonts w:ascii="Arial" w:hAnsi="Arial" w:cs="Arial"/>
                <w:sz w:val="18"/>
                <w:szCs w:val="18"/>
              </w:rPr>
            </w:pPr>
            <w:r w:rsidRPr="00D26E25">
              <w:rPr>
                <w:rFonts w:ascii="Arial" w:hAnsi="Arial" w:cs="Arial"/>
                <w:sz w:val="18"/>
                <w:szCs w:val="18"/>
              </w:rPr>
              <w:t>References.</w:t>
            </w:r>
          </w:p>
          <w:p w14:paraId="211BBEC7" w14:textId="77777777" w:rsidR="00FB6F0A" w:rsidRPr="003241F7" w:rsidRDefault="00FB6F0A" w:rsidP="006C4CE5">
            <w:pPr>
              <w:spacing w:after="120"/>
              <w:rPr>
                <w:rFonts w:ascii="Helvetica" w:hAnsi="Helvetica" w:cs="Helvetica"/>
                <w:i/>
                <w:sz w:val="18"/>
                <w:szCs w:val="18"/>
                <w:u w:val="single"/>
              </w:rPr>
            </w:pPr>
          </w:p>
        </w:tc>
      </w:tr>
      <w:tr w:rsidR="00FB6F0A" w:rsidRPr="003241F7" w14:paraId="249ADFC2" w14:textId="77777777" w:rsidTr="006C4CE5">
        <w:tc>
          <w:tcPr>
            <w:tcW w:w="7086" w:type="dxa"/>
            <w:shd w:val="clear" w:color="auto" w:fill="auto"/>
          </w:tcPr>
          <w:p w14:paraId="4E8B3E54" w14:textId="77777777" w:rsidR="00FB6F0A" w:rsidRPr="003241F7" w:rsidRDefault="00FB6F0A" w:rsidP="006C4CE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FB6F0A" w:rsidRDefault="00FB6F0A" w:rsidP="006C4C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3"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FB6F0A" w:rsidRPr="003241F7" w:rsidRDefault="00FB6F0A" w:rsidP="006C4C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FB6F0A"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FB6F0A" w:rsidRPr="003241F7" w:rsidRDefault="00FB6F0A" w:rsidP="006C4CE5">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FB6F0A" w:rsidRPr="003241F7" w:rsidRDefault="00FB6F0A" w:rsidP="006C4CE5">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FB6F0A" w:rsidRPr="003241F7" w:rsidRDefault="00FB6F0A" w:rsidP="006C4CE5">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4"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4D511B01" w14:textId="672E955C" w:rsidR="00FB6F0A" w:rsidRPr="00D26E25" w:rsidRDefault="00FB6F0A" w:rsidP="006C4CE5">
            <w:pPr>
              <w:rPr>
                <w:rFonts w:ascii="Arial" w:hAnsi="Arial" w:cs="Arial"/>
                <w:i/>
                <w:sz w:val="18"/>
                <w:szCs w:val="18"/>
              </w:rPr>
            </w:pPr>
            <w:r w:rsidRPr="00D26E25">
              <w:rPr>
                <w:rFonts w:ascii="Arial" w:hAnsi="Arial" w:cs="Arial"/>
                <w:sz w:val="18"/>
                <w:szCs w:val="18"/>
              </w:rPr>
              <w:t xml:space="preserve">The M.Sc. Advisory Committee </w:t>
            </w:r>
            <w:r>
              <w:rPr>
                <w:rFonts w:ascii="Arial" w:hAnsi="Arial" w:cs="Arial"/>
                <w:sz w:val="18"/>
                <w:szCs w:val="18"/>
              </w:rPr>
              <w:t>usually</w:t>
            </w:r>
            <w:r w:rsidRPr="00D26E25">
              <w:rPr>
                <w:rFonts w:ascii="Arial" w:hAnsi="Arial" w:cs="Arial"/>
                <w:sz w:val="18"/>
                <w:szCs w:val="18"/>
              </w:rPr>
              <w:t xml:space="preserve"> becomes the Examining Committee and assumes all responsibilities of examining the thesis.</w:t>
            </w:r>
          </w:p>
          <w:p w14:paraId="0ABCD461" w14:textId="77777777" w:rsidR="00FB6F0A" w:rsidRPr="003241F7" w:rsidRDefault="00FB6F0A" w:rsidP="006C4CE5">
            <w:pPr>
              <w:spacing w:after="120"/>
              <w:rPr>
                <w:rFonts w:ascii="Helvetica" w:hAnsi="Helvetica" w:cs="Helvetica"/>
                <w:i/>
                <w:sz w:val="18"/>
                <w:szCs w:val="18"/>
              </w:rPr>
            </w:pPr>
          </w:p>
        </w:tc>
      </w:tr>
      <w:tr w:rsidR="00FB6F0A" w:rsidRPr="003241F7" w14:paraId="3337D8D0" w14:textId="77777777" w:rsidTr="006C4CE5">
        <w:tc>
          <w:tcPr>
            <w:tcW w:w="7086" w:type="dxa"/>
            <w:shd w:val="clear" w:color="auto" w:fill="auto"/>
          </w:tcPr>
          <w:p w14:paraId="796B23FD" w14:textId="77777777" w:rsidR="00FB6F0A" w:rsidRPr="003241F7" w:rsidRDefault="00FB6F0A" w:rsidP="006C4CE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w:t>
            </w:r>
            <w:r w:rsidRPr="003241F7">
              <w:rPr>
                <w:rFonts w:ascii="Helvetica" w:hAnsi="Helvetica" w:cs="Helvetica"/>
                <w:color w:val="222222"/>
                <w:sz w:val="18"/>
                <w:szCs w:val="18"/>
              </w:rPr>
              <w:lastRenderedPageBreak/>
              <w:t>examination. It is the department/unit’s responsibility to advise the student of any risk involved should they decide to proceed against the department/unit’s recommendation.</w:t>
            </w:r>
          </w:p>
          <w:p w14:paraId="36E09E29"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FB6F0A" w:rsidRPr="003241F7" w:rsidRDefault="00FB6F0A" w:rsidP="006C4C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5"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B85E54F" w14:textId="77777777" w:rsidR="00FB6F0A" w:rsidRPr="00D26E25" w:rsidRDefault="00FB6F0A" w:rsidP="006C4CE5">
            <w:pPr>
              <w:jc w:val="both"/>
              <w:rPr>
                <w:rFonts w:ascii="Arial" w:hAnsi="Arial" w:cs="Arial"/>
                <w:sz w:val="18"/>
                <w:szCs w:val="18"/>
                <w:lang w:val="en-GB"/>
              </w:rPr>
            </w:pPr>
            <w:r w:rsidRPr="00D26E25">
              <w:rPr>
                <w:rFonts w:ascii="Arial" w:hAnsi="Arial" w:cs="Arial"/>
                <w:sz w:val="18"/>
                <w:szCs w:val="18"/>
                <w:lang w:val="en-GB"/>
              </w:rPr>
              <w:lastRenderedPageBreak/>
              <w:t>The Graduate Student Academic Advisor in the Department of Plant Science should be notified by the student’s advisor two weeks in advance of the proposed date of the M.Sc. oral examination. The Chair for the oral examination is arranged by the Department of Plant Science Graduate Chair.</w:t>
            </w:r>
          </w:p>
          <w:p w14:paraId="1ABAC96A" w14:textId="77777777" w:rsidR="00FB6F0A" w:rsidRPr="00D26E25" w:rsidRDefault="00FB6F0A" w:rsidP="006C4CE5">
            <w:pPr>
              <w:jc w:val="both"/>
              <w:rPr>
                <w:rFonts w:ascii="Arial" w:hAnsi="Arial" w:cs="Arial"/>
                <w:sz w:val="18"/>
                <w:szCs w:val="18"/>
                <w:lang w:val="en-GB"/>
              </w:rPr>
            </w:pPr>
          </w:p>
          <w:p w14:paraId="0ACDA673" w14:textId="7AF74B18" w:rsidR="00FB6F0A" w:rsidRPr="00D26E25" w:rsidRDefault="00FB6F0A" w:rsidP="006C4CE5">
            <w:pPr>
              <w:autoSpaceDE w:val="0"/>
              <w:autoSpaceDN w:val="0"/>
              <w:adjustRightInd w:val="0"/>
              <w:jc w:val="both"/>
              <w:rPr>
                <w:rFonts w:ascii="Arial" w:hAnsi="Arial" w:cs="Arial"/>
                <w:sz w:val="18"/>
                <w:szCs w:val="18"/>
              </w:rPr>
            </w:pPr>
            <w:r w:rsidRPr="00D26E25">
              <w:rPr>
                <w:rFonts w:ascii="Arial" w:hAnsi="Arial" w:cs="Arial"/>
                <w:sz w:val="18"/>
                <w:szCs w:val="18"/>
                <w:lang w:val="en-GB"/>
              </w:rPr>
              <w:t>Before the oral examination, the</w:t>
            </w:r>
            <w:r>
              <w:rPr>
                <w:rFonts w:ascii="Arial" w:hAnsi="Arial" w:cs="Arial"/>
                <w:sz w:val="18"/>
                <w:szCs w:val="18"/>
                <w:lang w:val="en-GB"/>
              </w:rPr>
              <w:t xml:space="preserve"> advisor must confirm with the Examining C</w:t>
            </w:r>
            <w:r w:rsidRPr="00D26E25">
              <w:rPr>
                <w:rFonts w:ascii="Arial" w:hAnsi="Arial" w:cs="Arial"/>
                <w:sz w:val="18"/>
                <w:szCs w:val="18"/>
                <w:lang w:val="en-GB"/>
              </w:rPr>
              <w:t xml:space="preserve">ommittee that the thesis is ready to proceed to the oral examination.  At the oral examination, the student gives a </w:t>
            </w:r>
            <w:proofErr w:type="gramStart"/>
            <w:r w:rsidRPr="00D26E25">
              <w:rPr>
                <w:rFonts w:ascii="Arial" w:hAnsi="Arial" w:cs="Arial"/>
                <w:sz w:val="18"/>
                <w:szCs w:val="18"/>
                <w:lang w:val="en-GB"/>
              </w:rPr>
              <w:t>30 minute</w:t>
            </w:r>
            <w:proofErr w:type="gramEnd"/>
            <w:r w:rsidRPr="00D26E25">
              <w:rPr>
                <w:rFonts w:ascii="Arial" w:hAnsi="Arial" w:cs="Arial"/>
                <w:sz w:val="18"/>
                <w:szCs w:val="18"/>
                <w:lang w:val="en-GB"/>
              </w:rPr>
              <w:t xml:space="preserve"> (approximately) presentation, highlighting and interpreting the research findings.  Questioning by committee members follows, beginning with the external examiner and ending with the student's advisor. Each examiner is initially allowed approximately 15 minutes for questions. There is opportunity at the end of the first round of questioning to ask additional questions. Formal questioning by the examiners should </w:t>
            </w:r>
            <w:r>
              <w:rPr>
                <w:rFonts w:ascii="Arial" w:hAnsi="Arial" w:cs="Arial"/>
                <w:sz w:val="18"/>
                <w:szCs w:val="18"/>
                <w:lang w:val="en-GB"/>
              </w:rPr>
              <w:t>usually</w:t>
            </w:r>
            <w:r w:rsidRPr="00D26E25">
              <w:rPr>
                <w:rFonts w:ascii="Arial" w:hAnsi="Arial" w:cs="Arial"/>
                <w:sz w:val="18"/>
                <w:szCs w:val="18"/>
                <w:lang w:val="en-GB"/>
              </w:rPr>
              <w:t xml:space="preserve"> not exceed 1 1/2 hours.</w:t>
            </w:r>
          </w:p>
          <w:p w14:paraId="012604E2" w14:textId="77777777" w:rsidR="00FB6F0A" w:rsidRPr="003241F7" w:rsidRDefault="00FB6F0A" w:rsidP="006C4CE5">
            <w:pPr>
              <w:autoSpaceDE w:val="0"/>
              <w:autoSpaceDN w:val="0"/>
              <w:adjustRightInd w:val="0"/>
              <w:spacing w:after="120"/>
              <w:rPr>
                <w:rFonts w:ascii="Helvetica" w:hAnsi="Helvetica" w:cs="Helvetica"/>
                <w:i/>
                <w:sz w:val="18"/>
                <w:szCs w:val="18"/>
              </w:rPr>
            </w:pPr>
          </w:p>
        </w:tc>
      </w:tr>
      <w:tr w:rsidR="00FB6F0A" w:rsidRPr="003241F7" w14:paraId="22AD8071" w14:textId="77777777" w:rsidTr="006C4CE5">
        <w:tc>
          <w:tcPr>
            <w:tcW w:w="7086" w:type="dxa"/>
            <w:shd w:val="clear" w:color="auto" w:fill="auto"/>
          </w:tcPr>
          <w:p w14:paraId="5F6522E1" w14:textId="77777777" w:rsidR="00FB6F0A" w:rsidRPr="003241F7" w:rsidRDefault="00FB6F0A" w:rsidP="006C4CE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w:t>
            </w:r>
            <w:r w:rsidRPr="003241F7">
              <w:rPr>
                <w:rFonts w:ascii="Helvetica" w:hAnsi="Helvetica" w:cs="Helvetica"/>
                <w:color w:val="222222"/>
                <w:sz w:val="18"/>
                <w:szCs w:val="18"/>
              </w:rPr>
              <w:lastRenderedPageBreak/>
              <w:t>committee and the student’s advisor/co-advisor to decide how to bring the thesis to an acceptable scholarly standard and/or prepare for the second examination.</w:t>
            </w:r>
          </w:p>
          <w:p w14:paraId="347ECA60" w14:textId="77777777"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FB6F0A" w:rsidRPr="003241F7" w:rsidRDefault="00FB6F0A" w:rsidP="006C4CE5">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FB6F0A" w:rsidRPr="003241F7" w:rsidRDefault="00FB6F0A" w:rsidP="006C4CE5">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FB6F0A" w:rsidRPr="003241F7" w:rsidRDefault="00FB6F0A" w:rsidP="006C4CE5">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FB6F0A" w:rsidRPr="003241F7" w:rsidRDefault="00FB6F0A" w:rsidP="006C4CE5">
            <w:pPr>
              <w:shd w:val="clear" w:color="auto" w:fill="FFFFFF"/>
              <w:spacing w:after="120"/>
              <w:textAlignment w:val="baseline"/>
              <w:rPr>
                <w:rFonts w:ascii="Helvetica" w:hAnsi="Helvetica" w:cs="Helvetica"/>
                <w:color w:val="222222"/>
                <w:sz w:val="18"/>
                <w:szCs w:val="18"/>
              </w:rPr>
            </w:pPr>
          </w:p>
          <w:p w14:paraId="5BB78D65" w14:textId="7F3C6AA8" w:rsidR="00FB6F0A" w:rsidRPr="003241F7" w:rsidRDefault="00FB6F0A" w:rsidP="006C4CE5">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FB6F0A" w:rsidRPr="003241F7" w:rsidRDefault="00FB6F0A" w:rsidP="006C4C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6"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FB6F0A" w:rsidRPr="003241F7" w:rsidRDefault="00FB6F0A" w:rsidP="006C4CE5">
            <w:pPr>
              <w:shd w:val="clear" w:color="auto" w:fill="FFFFFF"/>
              <w:spacing w:after="120"/>
              <w:textAlignment w:val="baseline"/>
              <w:rPr>
                <w:rFonts w:ascii="Helvetica" w:hAnsi="Helvetica" w:cs="Helvetica"/>
                <w:color w:val="222222"/>
                <w:sz w:val="18"/>
                <w:szCs w:val="18"/>
              </w:rPr>
            </w:pPr>
          </w:p>
          <w:p w14:paraId="27C17EF9" w14:textId="3B308D13" w:rsidR="00FB6F0A" w:rsidRPr="003241F7" w:rsidRDefault="00FB6F0A" w:rsidP="006C4CE5">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FB6F0A" w:rsidRPr="003241F7" w:rsidRDefault="00FB6F0A" w:rsidP="006C4CE5">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FB6F0A" w:rsidRPr="003241F7" w:rsidRDefault="00FB6F0A" w:rsidP="006C4CE5">
            <w:pPr>
              <w:shd w:val="clear" w:color="auto" w:fill="FFFFFF"/>
              <w:spacing w:after="120"/>
              <w:textAlignment w:val="baseline"/>
              <w:rPr>
                <w:rFonts w:ascii="Helvetica" w:hAnsi="Helvetica" w:cs="Helvetica"/>
                <w:color w:val="222222"/>
                <w:sz w:val="18"/>
                <w:szCs w:val="18"/>
              </w:rPr>
            </w:pPr>
          </w:p>
          <w:p w14:paraId="3D6AFB0C" w14:textId="50A0F8B4" w:rsidR="00FB6F0A" w:rsidRPr="003241F7" w:rsidRDefault="00FB6F0A" w:rsidP="006C4CE5">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FB6F0A" w:rsidRPr="003241F7" w:rsidRDefault="00FB6F0A" w:rsidP="006C4C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FB6F0A" w:rsidRPr="003241F7" w:rsidRDefault="00FB6F0A" w:rsidP="006C4C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FB6F0A" w:rsidRDefault="00FB6F0A" w:rsidP="006C4CE5">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FB6F0A" w:rsidRPr="003241F7" w:rsidRDefault="00FB6F0A" w:rsidP="006C4CE5">
            <w:pPr>
              <w:rPr>
                <w:rFonts w:ascii="Helvetica" w:hAnsi="Helvetica" w:cs="Helvetica"/>
                <w:sz w:val="18"/>
                <w:szCs w:val="18"/>
              </w:rPr>
            </w:pPr>
          </w:p>
          <w:p w14:paraId="50193264" w14:textId="14298649" w:rsidR="00FB6F0A" w:rsidRDefault="00FB6F0A" w:rsidP="006C4CE5">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FB6F0A" w:rsidRPr="003241F7" w:rsidRDefault="00FB6F0A" w:rsidP="006C4C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FB6F0A" w:rsidRPr="003241F7" w:rsidRDefault="00FB6F0A" w:rsidP="006C4C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Patents</w:t>
            </w:r>
            <w:r w:rsidRPr="003241F7">
              <w:rPr>
                <w:rFonts w:ascii="Helvetica" w:hAnsi="Helvetica" w:cs="Helvetica"/>
                <w:color w:val="222222"/>
                <w:sz w:val="18"/>
                <w:szCs w:val="18"/>
              </w:rPr>
              <w:t> –Refer to  “</w:t>
            </w:r>
            <w:hyperlink r:id="rId117"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FB6F0A" w:rsidRPr="003241F7" w:rsidRDefault="00FB6F0A" w:rsidP="006C4CE5">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FB6F0A" w:rsidRPr="003241F7" w:rsidRDefault="00FB6F0A"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FB6F0A" w:rsidRPr="003241F7" w:rsidRDefault="00FB6F0A" w:rsidP="006C4C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FB6F0A" w:rsidRPr="003241F7" w:rsidRDefault="00FB6F0A"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FB6F0A" w:rsidRPr="003241F7" w:rsidRDefault="00FB6F0A" w:rsidP="006C4C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FB6F0A" w:rsidRPr="003241F7" w:rsidRDefault="00FB6F0A"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FB6F0A" w:rsidRPr="003241F7" w:rsidRDefault="00FB6F0A" w:rsidP="006C4CE5">
            <w:pPr>
              <w:spacing w:after="120"/>
              <w:textAlignment w:val="baseline"/>
              <w:rPr>
                <w:rFonts w:ascii="Helvetica" w:hAnsi="Helvetica" w:cs="Helvetica"/>
                <w:color w:val="222222"/>
                <w:sz w:val="18"/>
                <w:szCs w:val="18"/>
              </w:rPr>
            </w:pPr>
          </w:p>
        </w:tc>
        <w:tc>
          <w:tcPr>
            <w:tcW w:w="4254" w:type="dxa"/>
          </w:tcPr>
          <w:p w14:paraId="0E77536F" w14:textId="77777777" w:rsidR="00FB6F0A" w:rsidRPr="00556FEE" w:rsidRDefault="00FB6F0A" w:rsidP="006C4CE5">
            <w:pPr>
              <w:rPr>
                <w:rFonts w:ascii="Arial" w:hAnsi="Arial" w:cs="Arial"/>
                <w:i/>
                <w:sz w:val="18"/>
                <w:szCs w:val="18"/>
              </w:rPr>
            </w:pPr>
          </w:p>
          <w:p w14:paraId="55EE2CA1" w14:textId="77777777" w:rsidR="00FB6F0A" w:rsidRPr="003241F7" w:rsidRDefault="00FB6F0A" w:rsidP="006C4CE5">
            <w:pPr>
              <w:spacing w:after="120"/>
              <w:rPr>
                <w:rFonts w:ascii="Helvetica" w:hAnsi="Helvetica" w:cs="Helvetica"/>
                <w:i/>
                <w:sz w:val="18"/>
                <w:szCs w:val="18"/>
              </w:rPr>
            </w:pPr>
          </w:p>
        </w:tc>
      </w:tr>
      <w:tr w:rsidR="00FB6F0A" w:rsidRPr="003241F7" w14:paraId="05E19B12" w14:textId="77777777" w:rsidTr="006C4CE5">
        <w:tc>
          <w:tcPr>
            <w:tcW w:w="7086" w:type="dxa"/>
            <w:shd w:val="clear" w:color="auto" w:fill="auto"/>
          </w:tcPr>
          <w:p w14:paraId="00E2FE16"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FB6F0A" w:rsidRPr="003241F7" w:rsidRDefault="00FB6F0A"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8"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B2FE77A" w14:textId="77777777" w:rsidR="00FB6F0A" w:rsidRPr="003241F7" w:rsidRDefault="00FB6F0A" w:rsidP="006C4CE5">
            <w:pPr>
              <w:spacing w:after="120"/>
              <w:rPr>
                <w:rFonts w:ascii="Helvetica" w:hAnsi="Helvetica" w:cs="Helvetica"/>
                <w:i/>
                <w:sz w:val="18"/>
                <w:szCs w:val="18"/>
              </w:rPr>
            </w:pPr>
          </w:p>
        </w:tc>
      </w:tr>
      <w:tr w:rsidR="00FB6F0A" w:rsidRPr="003241F7" w14:paraId="3C319C2E" w14:textId="77777777" w:rsidTr="006C4CE5">
        <w:tc>
          <w:tcPr>
            <w:tcW w:w="7086" w:type="dxa"/>
            <w:shd w:val="clear" w:color="auto" w:fill="auto"/>
          </w:tcPr>
          <w:p w14:paraId="240A8692" w14:textId="6A2E7091" w:rsidR="00FB6F0A" w:rsidRPr="003241F7" w:rsidRDefault="00FB6F0A" w:rsidP="006C4CE5">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FB6F0A" w:rsidRPr="003241F7" w:rsidRDefault="00FB6F0A" w:rsidP="006C4CE5">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FB6F0A" w:rsidRPr="003241F7" w:rsidRDefault="00FB6F0A" w:rsidP="006C4CE5">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FB6F0A" w:rsidRPr="003241F7" w:rsidRDefault="00FB6F0A" w:rsidP="006C4CE5">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FB6F0A" w:rsidRPr="003241F7" w:rsidRDefault="00FB6F0A" w:rsidP="006C4CE5">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FB6F0A" w:rsidRPr="003241F7" w:rsidRDefault="00FB6F0A" w:rsidP="006C4CE5">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FB6F0A" w:rsidRPr="003241F7" w:rsidRDefault="00FB6F0A" w:rsidP="006C4CE5">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FB6F0A" w:rsidRPr="003241F7" w:rsidRDefault="00FB6F0A" w:rsidP="006C4CE5">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FB6F0A" w:rsidRPr="003241F7" w:rsidRDefault="00FB6F0A" w:rsidP="006C4CE5">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9"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1F40217D" w14:textId="77777777" w:rsidR="00FB6F0A" w:rsidRPr="003241F7" w:rsidRDefault="00FB6F0A" w:rsidP="006C4CE5">
            <w:pPr>
              <w:spacing w:after="120"/>
              <w:rPr>
                <w:rFonts w:ascii="Helvetica" w:hAnsi="Helvetica" w:cs="Helvetica"/>
                <w:i/>
                <w:sz w:val="18"/>
                <w:szCs w:val="18"/>
              </w:rPr>
            </w:pPr>
          </w:p>
        </w:tc>
      </w:tr>
      <w:tr w:rsidR="00FB6F0A" w:rsidRPr="003241F7" w14:paraId="15292516" w14:textId="77777777" w:rsidTr="006C4CE5">
        <w:tc>
          <w:tcPr>
            <w:tcW w:w="7086" w:type="dxa"/>
            <w:shd w:val="clear" w:color="auto" w:fill="auto"/>
          </w:tcPr>
          <w:p w14:paraId="77E74431" w14:textId="77777777" w:rsidR="00FB6F0A" w:rsidRPr="003241F7" w:rsidRDefault="00FB6F0A" w:rsidP="006C4CE5">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w:t>
            </w:r>
            <w:r w:rsidRPr="003241F7">
              <w:rPr>
                <w:rFonts w:ascii="Helvetica" w:hAnsi="Helvetica" w:cs="Helvetica"/>
                <w:color w:val="222222"/>
                <w:sz w:val="18"/>
                <w:szCs w:val="18"/>
              </w:rPr>
              <w:lastRenderedPageBreak/>
              <w:t xml:space="preserve">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33660B05" w14:textId="77777777" w:rsidR="00FB6F0A" w:rsidRPr="00D26E25" w:rsidRDefault="00FB6F0A" w:rsidP="006C4CE5">
            <w:pPr>
              <w:pStyle w:val="CommentText"/>
              <w:jc w:val="both"/>
              <w:rPr>
                <w:rFonts w:ascii="Arial" w:hAnsi="Arial" w:cs="Arial"/>
                <w:sz w:val="18"/>
                <w:szCs w:val="18"/>
              </w:rPr>
            </w:pPr>
            <w:r w:rsidRPr="00D26E25">
              <w:rPr>
                <w:rFonts w:ascii="Arial" w:hAnsi="Arial" w:cs="Arial"/>
                <w:sz w:val="18"/>
                <w:szCs w:val="18"/>
              </w:rPr>
              <w:lastRenderedPageBreak/>
              <w:t>The student must have contacted a potential advisor prior to admission and that advisor must agree to supervise the student.</w:t>
            </w:r>
          </w:p>
          <w:p w14:paraId="233F9723" w14:textId="77777777" w:rsidR="00FB6F0A" w:rsidRPr="003241F7" w:rsidRDefault="00FB6F0A" w:rsidP="006C4CE5">
            <w:pPr>
              <w:spacing w:after="120"/>
              <w:rPr>
                <w:rFonts w:ascii="Helvetica" w:hAnsi="Helvetica" w:cs="Helvetica"/>
                <w:sz w:val="18"/>
                <w:szCs w:val="18"/>
              </w:rPr>
            </w:pPr>
          </w:p>
        </w:tc>
      </w:tr>
      <w:tr w:rsidR="00FB6F0A" w:rsidRPr="003241F7" w14:paraId="6E67E8CB" w14:textId="77777777" w:rsidTr="006C4CE5">
        <w:tc>
          <w:tcPr>
            <w:tcW w:w="7086" w:type="dxa"/>
            <w:shd w:val="clear" w:color="auto" w:fill="auto"/>
          </w:tcPr>
          <w:p w14:paraId="256115AA" w14:textId="77777777" w:rsidR="00FB6F0A" w:rsidRPr="003241F7" w:rsidRDefault="00FB6F0A" w:rsidP="006C4CE5">
            <w:pPr>
              <w:spacing w:after="120"/>
              <w:rPr>
                <w:rFonts w:ascii="Helvetica" w:hAnsi="Helvetica" w:cs="Helvetica"/>
                <w:b/>
                <w:bCs/>
                <w:sz w:val="18"/>
                <w:szCs w:val="18"/>
              </w:rPr>
            </w:pPr>
            <w:r w:rsidRPr="003241F7">
              <w:rPr>
                <w:rFonts w:ascii="Helvetica" w:hAnsi="Helvetica" w:cs="Helvetica"/>
                <w:b/>
                <w:bCs/>
                <w:sz w:val="18"/>
                <w:szCs w:val="18"/>
              </w:rPr>
              <w:lastRenderedPageBreak/>
              <w:t>7.1 Admission</w:t>
            </w:r>
          </w:p>
          <w:p w14:paraId="1888D4FB"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FB6F0A" w:rsidRPr="003241F7" w:rsidRDefault="00FB6F0A" w:rsidP="006C4CE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6CC1938F" w14:textId="77777777" w:rsidR="00FB6F0A" w:rsidRPr="00556FEE" w:rsidRDefault="00FB6F0A" w:rsidP="006C4CE5">
            <w:pPr>
              <w:rPr>
                <w:rFonts w:ascii="Arial" w:hAnsi="Arial" w:cs="Arial"/>
                <w:i/>
                <w:sz w:val="18"/>
                <w:szCs w:val="18"/>
              </w:rPr>
            </w:pPr>
          </w:p>
          <w:p w14:paraId="5946BF7F" w14:textId="77777777" w:rsidR="00FB6F0A" w:rsidRPr="00556FEE" w:rsidRDefault="00FB6F0A" w:rsidP="006C4CE5">
            <w:pPr>
              <w:rPr>
                <w:rFonts w:ascii="Arial" w:hAnsi="Arial" w:cs="Arial"/>
                <w:i/>
                <w:sz w:val="18"/>
                <w:szCs w:val="18"/>
              </w:rPr>
            </w:pPr>
          </w:p>
          <w:p w14:paraId="63551DD1" w14:textId="77777777" w:rsidR="00FB6F0A" w:rsidRPr="003241F7" w:rsidRDefault="00FB6F0A" w:rsidP="006C4CE5">
            <w:pPr>
              <w:spacing w:after="120"/>
              <w:rPr>
                <w:rFonts w:ascii="Helvetica" w:hAnsi="Helvetica" w:cs="Helvetica"/>
                <w:i/>
                <w:sz w:val="18"/>
                <w:szCs w:val="18"/>
              </w:rPr>
            </w:pPr>
          </w:p>
        </w:tc>
      </w:tr>
      <w:tr w:rsidR="00FB6F0A" w:rsidRPr="003241F7" w14:paraId="1F489268" w14:textId="77777777" w:rsidTr="006C4CE5">
        <w:tc>
          <w:tcPr>
            <w:tcW w:w="7086" w:type="dxa"/>
            <w:shd w:val="clear" w:color="auto" w:fill="auto"/>
          </w:tcPr>
          <w:p w14:paraId="08162E35"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FB6F0A" w:rsidRPr="003241F7" w:rsidRDefault="00FB6F0A" w:rsidP="006C4C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FB6F0A" w:rsidRPr="003241F7" w:rsidRDefault="00FB6F0A"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FB6F0A" w:rsidRPr="003241F7" w:rsidRDefault="00FB6F0A" w:rsidP="006C4CE5">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FB6F0A" w:rsidRPr="003241F7" w:rsidRDefault="00FB6F0A" w:rsidP="006C4CE5">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FB6F0A" w:rsidRPr="003241F7" w:rsidRDefault="00FB6F0A" w:rsidP="006C4CE5">
            <w:pPr>
              <w:spacing w:after="120"/>
              <w:textAlignment w:val="baseline"/>
              <w:rPr>
                <w:rFonts w:ascii="Helvetica" w:hAnsi="Helvetica" w:cs="Helvetica"/>
                <w:color w:val="222222"/>
                <w:sz w:val="18"/>
                <w:szCs w:val="18"/>
              </w:rPr>
            </w:pPr>
          </w:p>
        </w:tc>
        <w:tc>
          <w:tcPr>
            <w:tcW w:w="4254" w:type="dxa"/>
          </w:tcPr>
          <w:p w14:paraId="0A2D505E" w14:textId="77777777" w:rsidR="00FB6F0A" w:rsidRPr="000621CF" w:rsidRDefault="00FB6F0A" w:rsidP="006C4CE5">
            <w:pPr>
              <w:rPr>
                <w:rFonts w:ascii="Arial" w:hAnsi="Arial" w:cs="Arial"/>
                <w:sz w:val="18"/>
                <w:szCs w:val="18"/>
              </w:rPr>
            </w:pPr>
          </w:p>
          <w:p w14:paraId="0086CCDC" w14:textId="77777777" w:rsidR="00FB6F0A" w:rsidRPr="003241F7" w:rsidRDefault="00FB6F0A" w:rsidP="006C4CE5">
            <w:pPr>
              <w:spacing w:after="120"/>
              <w:rPr>
                <w:rFonts w:ascii="Helvetica" w:hAnsi="Helvetica" w:cs="Helvetica"/>
                <w:i/>
                <w:sz w:val="18"/>
                <w:szCs w:val="18"/>
              </w:rPr>
            </w:pPr>
          </w:p>
        </w:tc>
      </w:tr>
      <w:tr w:rsidR="00FB6F0A" w:rsidRPr="003241F7" w14:paraId="5A39DB71" w14:textId="77777777" w:rsidTr="006C4CE5">
        <w:tc>
          <w:tcPr>
            <w:tcW w:w="7086" w:type="dxa"/>
            <w:shd w:val="clear" w:color="auto" w:fill="auto"/>
          </w:tcPr>
          <w:p w14:paraId="0C092D51"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666A5000" w14:textId="77777777" w:rsidR="00FB6F0A" w:rsidRPr="003241F7" w:rsidRDefault="00FB6F0A" w:rsidP="006C4CE5">
            <w:pPr>
              <w:spacing w:after="120"/>
              <w:rPr>
                <w:rFonts w:ascii="Helvetica" w:hAnsi="Helvetica" w:cs="Helvetica"/>
                <w:sz w:val="18"/>
                <w:szCs w:val="18"/>
              </w:rPr>
            </w:pPr>
          </w:p>
        </w:tc>
      </w:tr>
      <w:tr w:rsidR="00FB6F0A" w:rsidRPr="003241F7" w14:paraId="4B989C5F" w14:textId="77777777" w:rsidTr="006C4CE5">
        <w:tc>
          <w:tcPr>
            <w:tcW w:w="7086" w:type="dxa"/>
            <w:shd w:val="clear" w:color="auto" w:fill="auto"/>
          </w:tcPr>
          <w:p w14:paraId="6058442B"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FB6F0A" w:rsidRPr="003241F7" w:rsidRDefault="00FB6F0A" w:rsidP="006C4CE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0"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6EF83EDE" w14:textId="35D0F771" w:rsidR="00FB6F0A" w:rsidRPr="003241F7" w:rsidRDefault="00FB6F0A" w:rsidP="006C4CE5">
            <w:pPr>
              <w:spacing w:after="120"/>
              <w:rPr>
                <w:rFonts w:ascii="Helvetica" w:hAnsi="Helvetica" w:cs="Helvetica"/>
                <w:sz w:val="18"/>
                <w:szCs w:val="18"/>
              </w:rPr>
            </w:pPr>
          </w:p>
        </w:tc>
      </w:tr>
      <w:tr w:rsidR="00FB6F0A" w:rsidRPr="003241F7" w14:paraId="3DEF574F" w14:textId="77777777" w:rsidTr="006C4CE5">
        <w:tc>
          <w:tcPr>
            <w:tcW w:w="7086" w:type="dxa"/>
            <w:shd w:val="clear" w:color="auto" w:fill="auto"/>
          </w:tcPr>
          <w:p w14:paraId="1918D411" w14:textId="77777777" w:rsidR="00FB6F0A" w:rsidRPr="003241F7" w:rsidRDefault="00FB6F0A" w:rsidP="006C4CE5">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FB6F0A" w:rsidRPr="003241F7" w:rsidRDefault="00FB6F0A" w:rsidP="006C4CE5">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FB6F0A" w:rsidRPr="003241F7" w:rsidRDefault="00FB6F0A" w:rsidP="006C4CE5">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FB6F0A" w:rsidRPr="003241F7" w:rsidRDefault="00FB6F0A" w:rsidP="006C4CE5">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FB6F0A" w:rsidRPr="003241F7" w:rsidRDefault="00FB6F0A" w:rsidP="006C4CE5">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FB6F0A" w:rsidRPr="0011255E" w:rsidRDefault="00FB6F0A" w:rsidP="006C4CE5">
            <w:pPr>
              <w:numPr>
                <w:ilvl w:val="0"/>
                <w:numId w:val="46"/>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FB6F0A" w:rsidRPr="0011255E"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1"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lastRenderedPageBreak/>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0B57D3E1" w14:textId="77777777" w:rsidR="00FB6F0A" w:rsidRPr="0022021E" w:rsidRDefault="00FB6F0A" w:rsidP="006C4CE5">
            <w:pPr>
              <w:rPr>
                <w:rFonts w:ascii="Arial" w:hAnsi="Arial" w:cs="Arial"/>
                <w:sz w:val="18"/>
                <w:szCs w:val="18"/>
              </w:rPr>
            </w:pPr>
            <w:r w:rsidRPr="0022021E">
              <w:rPr>
                <w:rFonts w:ascii="Arial" w:hAnsi="Arial" w:cs="Arial"/>
                <w:sz w:val="18"/>
                <w:szCs w:val="18"/>
              </w:rPr>
              <w:lastRenderedPageBreak/>
              <w:t>An advisor must be in place prior to admission.</w:t>
            </w:r>
          </w:p>
          <w:p w14:paraId="43681AAE" w14:textId="77777777" w:rsidR="00FB6F0A" w:rsidRPr="0022021E" w:rsidRDefault="00FB6F0A" w:rsidP="006C4CE5">
            <w:pPr>
              <w:rPr>
                <w:rFonts w:ascii="Arial" w:hAnsi="Arial" w:cs="Arial"/>
                <w:sz w:val="18"/>
                <w:szCs w:val="18"/>
              </w:rPr>
            </w:pPr>
          </w:p>
          <w:p w14:paraId="0BD46B0B" w14:textId="77777777" w:rsidR="00FB6F0A" w:rsidRPr="0022021E" w:rsidRDefault="00FB6F0A" w:rsidP="006C4CE5">
            <w:pPr>
              <w:tabs>
                <w:tab w:val="left" w:pos="-1392"/>
                <w:tab w:val="left" w:pos="-696"/>
                <w:tab w:val="left" w:pos="0"/>
                <w:tab w:val="left" w:pos="355"/>
                <w:tab w:val="left" w:pos="696"/>
                <w:tab w:val="left" w:pos="1392"/>
                <w:tab w:val="left" w:pos="2088"/>
                <w:tab w:val="left" w:pos="2784"/>
                <w:tab w:val="left" w:pos="3480"/>
                <w:tab w:val="left" w:pos="4176"/>
                <w:tab w:val="left" w:pos="4872"/>
                <w:tab w:val="left" w:pos="5568"/>
                <w:tab w:val="left" w:pos="6264"/>
                <w:tab w:val="left" w:pos="6960"/>
                <w:tab w:val="left" w:pos="7656"/>
                <w:tab w:val="left" w:pos="8352"/>
              </w:tabs>
              <w:rPr>
                <w:rFonts w:ascii="Arial" w:hAnsi="Arial" w:cs="Arial"/>
                <w:sz w:val="18"/>
                <w:szCs w:val="18"/>
              </w:rPr>
            </w:pPr>
            <w:r w:rsidRPr="0022021E">
              <w:rPr>
                <w:rFonts w:ascii="Arial" w:hAnsi="Arial" w:cs="Arial"/>
                <w:sz w:val="18"/>
                <w:szCs w:val="18"/>
              </w:rPr>
              <w:t>The first time a faculty member supervises a Ph.D. student, that student must be co-supervised by a Plant Science faculty member (regular, non-adjunct) who has previously supervised a Ph.D. student. Exceptions must be approved by the Head, Department of Plant Science.</w:t>
            </w:r>
          </w:p>
          <w:p w14:paraId="6F1B32B3" w14:textId="77777777" w:rsidR="00FB6F0A" w:rsidRPr="0022021E" w:rsidRDefault="00FB6F0A" w:rsidP="006C4CE5">
            <w:pPr>
              <w:spacing w:after="120"/>
              <w:rPr>
                <w:rFonts w:ascii="Arial" w:hAnsi="Arial" w:cs="Arial"/>
                <w:bCs/>
                <w:sz w:val="18"/>
                <w:szCs w:val="18"/>
                <w:lang w:val="en-GB"/>
              </w:rPr>
            </w:pPr>
          </w:p>
          <w:p w14:paraId="00784DBE" w14:textId="0174F597" w:rsidR="00FB6F0A" w:rsidRPr="003241F7" w:rsidRDefault="00FB6F0A" w:rsidP="006C4CE5">
            <w:pPr>
              <w:spacing w:after="120"/>
              <w:rPr>
                <w:rFonts w:ascii="Helvetica" w:hAnsi="Helvetica" w:cs="Helvetica"/>
                <w:i/>
                <w:sz w:val="18"/>
                <w:szCs w:val="18"/>
              </w:rPr>
            </w:pPr>
            <w:r w:rsidRPr="0022021E">
              <w:rPr>
                <w:rFonts w:ascii="Arial" w:hAnsi="Arial" w:cs="Arial"/>
                <w:bCs/>
                <w:sz w:val="18"/>
                <w:szCs w:val="18"/>
                <w:lang w:val="en-GB"/>
              </w:rPr>
              <w:t>Adjunct Professors must successfully mentor a Ph.D. student to completion as a co-advisor at the University of Manitoba before being permitted to serve as an advisor for a Ph.D. student. Exceptions must be approved by the Head, Department of Plant Science.</w:t>
            </w:r>
          </w:p>
        </w:tc>
      </w:tr>
      <w:tr w:rsidR="00FB6F0A" w:rsidRPr="003241F7" w14:paraId="75A33D32" w14:textId="77777777" w:rsidTr="006C4CE5">
        <w:tc>
          <w:tcPr>
            <w:tcW w:w="7086" w:type="dxa"/>
            <w:shd w:val="clear" w:color="auto" w:fill="auto"/>
          </w:tcPr>
          <w:p w14:paraId="221782EF"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FB6F0A" w:rsidRPr="003241F7" w:rsidRDefault="00FB6F0A" w:rsidP="006C4CE5">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FB6F0A" w:rsidRPr="003241F7" w:rsidRDefault="00FB6F0A" w:rsidP="006C4CE5">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FB6F0A" w:rsidRPr="003241F7" w:rsidRDefault="00FB6F0A" w:rsidP="006C4CE5">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FB6F0A" w:rsidRPr="003241F7" w:rsidRDefault="00FB6F0A" w:rsidP="006C4CE5">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FB6F0A" w:rsidRPr="00B5624E" w:rsidRDefault="00FB6F0A" w:rsidP="006C4CE5">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3"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FB6F0A" w:rsidRPr="00B5624E" w:rsidRDefault="00FB6F0A" w:rsidP="006C4CE5">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FB6F0A" w:rsidRPr="003241F7" w:rsidRDefault="00FB6F0A" w:rsidP="006C4CE5">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39E17A8B" w14:textId="7E9D7F2C" w:rsidR="00FB6F0A" w:rsidRPr="003241F7" w:rsidRDefault="00FB6F0A" w:rsidP="006C4CE5">
            <w:pPr>
              <w:spacing w:after="120"/>
              <w:rPr>
                <w:rFonts w:ascii="Helvetica" w:hAnsi="Helvetica" w:cs="Helvetica"/>
                <w:i/>
                <w:sz w:val="18"/>
                <w:szCs w:val="18"/>
              </w:rPr>
            </w:pPr>
          </w:p>
        </w:tc>
      </w:tr>
      <w:tr w:rsidR="00FB6F0A" w:rsidRPr="003241F7" w14:paraId="27320846" w14:textId="77777777" w:rsidTr="006C4CE5">
        <w:tc>
          <w:tcPr>
            <w:tcW w:w="7086" w:type="dxa"/>
            <w:shd w:val="clear" w:color="auto" w:fill="auto"/>
          </w:tcPr>
          <w:p w14:paraId="096E43E6"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w:t>
            </w:r>
            <w:r w:rsidRPr="003241F7">
              <w:rPr>
                <w:rFonts w:ascii="Helvetica" w:hAnsi="Helvetica" w:cs="Helvetica"/>
                <w:color w:val="222222"/>
                <w:sz w:val="18"/>
                <w:szCs w:val="18"/>
              </w:rPr>
              <w:lastRenderedPageBreak/>
              <w:t>there is a change in advisor/co-advisor or when a co-advisor is added midway through the student’s program.</w:t>
            </w:r>
          </w:p>
          <w:p w14:paraId="3293920A" w14:textId="77777777"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FB6F0A" w:rsidRPr="003241F7" w:rsidRDefault="00FB6F0A" w:rsidP="006C4CE5">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625506B2" w14:textId="66000176" w:rsidR="00FB6F0A" w:rsidRPr="003241F7" w:rsidRDefault="00FB6F0A" w:rsidP="006C4CE5">
            <w:pPr>
              <w:spacing w:after="120"/>
              <w:rPr>
                <w:rFonts w:ascii="Helvetica" w:hAnsi="Helvetica" w:cs="Helvetica"/>
                <w:i/>
                <w:sz w:val="18"/>
                <w:szCs w:val="18"/>
              </w:rPr>
            </w:pPr>
          </w:p>
        </w:tc>
      </w:tr>
      <w:tr w:rsidR="00FB6F0A" w:rsidRPr="003241F7" w14:paraId="22A6FAC9" w14:textId="77777777" w:rsidTr="006C4CE5">
        <w:tc>
          <w:tcPr>
            <w:tcW w:w="7086" w:type="dxa"/>
            <w:shd w:val="clear" w:color="auto" w:fill="auto"/>
          </w:tcPr>
          <w:p w14:paraId="24C91AB8"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4"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FB6F0A" w:rsidRPr="003241F7" w:rsidRDefault="00FB6F0A" w:rsidP="006C4C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5"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FB6F0A" w:rsidRPr="003241F7" w:rsidRDefault="00FB6F0A" w:rsidP="006C4C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7EFE5F5E" w14:textId="77777777" w:rsidR="00FB6F0A" w:rsidRDefault="00FB6F0A" w:rsidP="006C4CE5">
            <w:pPr>
              <w:rPr>
                <w:rFonts w:ascii="Arial" w:hAnsi="Arial" w:cs="Arial"/>
                <w:sz w:val="18"/>
                <w:szCs w:val="18"/>
              </w:rPr>
            </w:pPr>
            <w:r w:rsidRPr="00D26E25">
              <w:rPr>
                <w:rFonts w:ascii="Arial" w:hAnsi="Arial" w:cs="Arial"/>
                <w:sz w:val="18"/>
                <w:szCs w:val="18"/>
              </w:rPr>
              <w:lastRenderedPageBreak/>
              <w:t>Within four months of commencement of the student’s graduate program, the advisor recommends to the Head of the D</w:t>
            </w:r>
            <w:r>
              <w:rPr>
                <w:rFonts w:ascii="Arial" w:hAnsi="Arial" w:cs="Arial"/>
                <w:sz w:val="18"/>
                <w:szCs w:val="18"/>
              </w:rPr>
              <w:t>epartment of Plant Science the Advisory C</w:t>
            </w:r>
            <w:r w:rsidRPr="00D26E25">
              <w:rPr>
                <w:rFonts w:ascii="Arial" w:hAnsi="Arial" w:cs="Arial"/>
                <w:sz w:val="18"/>
                <w:szCs w:val="18"/>
              </w:rPr>
              <w:t>omm</w:t>
            </w:r>
            <w:r>
              <w:rPr>
                <w:rFonts w:ascii="Arial" w:hAnsi="Arial" w:cs="Arial"/>
                <w:sz w:val="18"/>
                <w:szCs w:val="18"/>
              </w:rPr>
              <w:t>ittee for a Ph.D. student. The Advisory C</w:t>
            </w:r>
            <w:r w:rsidRPr="00D26E25">
              <w:rPr>
                <w:rFonts w:ascii="Arial" w:hAnsi="Arial" w:cs="Arial"/>
                <w:sz w:val="18"/>
                <w:szCs w:val="18"/>
              </w:rPr>
              <w:t>ommittee shall include a minimum of two regular academic (non-adjunct) members from within the University of Manitoba.</w:t>
            </w:r>
          </w:p>
          <w:p w14:paraId="7F9D9E38" w14:textId="77777777" w:rsidR="00FB6F0A" w:rsidRDefault="00FB6F0A" w:rsidP="006C4CE5">
            <w:pPr>
              <w:rPr>
                <w:rFonts w:ascii="Arial" w:hAnsi="Arial" w:cs="Arial"/>
                <w:sz w:val="18"/>
                <w:szCs w:val="18"/>
              </w:rPr>
            </w:pPr>
          </w:p>
          <w:p w14:paraId="5CCBC680" w14:textId="77777777" w:rsidR="00FB6F0A" w:rsidRDefault="00FB6F0A" w:rsidP="006C4CE5">
            <w:pPr>
              <w:rPr>
                <w:rFonts w:ascii="Arial" w:hAnsi="Arial" w:cs="Arial"/>
                <w:sz w:val="18"/>
                <w:szCs w:val="18"/>
              </w:rPr>
            </w:pPr>
          </w:p>
          <w:p w14:paraId="108AF598" w14:textId="77777777" w:rsidR="00FB6F0A" w:rsidRPr="002557A8" w:rsidRDefault="00FB6F0A" w:rsidP="006C4CE5">
            <w:pPr>
              <w:tabs>
                <w:tab w:val="left" w:pos="-648"/>
                <w:tab w:val="left" w:pos="-288"/>
                <w:tab w:val="left" w:pos="432"/>
                <w:tab w:val="left" w:pos="810"/>
                <w:tab w:val="left" w:pos="972"/>
                <w:tab w:val="left" w:pos="1422"/>
                <w:tab w:val="left" w:pos="2592"/>
                <w:tab w:val="left" w:pos="3312"/>
                <w:tab w:val="left" w:pos="4032"/>
                <w:tab w:val="left" w:pos="4752"/>
                <w:tab w:val="left" w:pos="5472"/>
                <w:tab w:val="left" w:pos="6192"/>
                <w:tab w:val="left" w:pos="6912"/>
                <w:tab w:val="left" w:pos="7632"/>
                <w:tab w:val="left" w:pos="8100"/>
                <w:tab w:val="left" w:pos="8352"/>
                <w:tab w:val="left" w:pos="8910"/>
                <w:tab w:val="left" w:pos="9792"/>
              </w:tabs>
              <w:rPr>
                <w:rFonts w:ascii="Arial" w:eastAsia="PMingLiU" w:hAnsi="Arial" w:cs="Arial"/>
                <w:bCs/>
                <w:sz w:val="18"/>
                <w:szCs w:val="18"/>
                <w:lang w:val="en-GB"/>
              </w:rPr>
            </w:pPr>
            <w:r w:rsidRPr="002557A8">
              <w:rPr>
                <w:rFonts w:ascii="Arial" w:eastAsia="PMingLiU" w:hAnsi="Arial" w:cs="Arial"/>
                <w:bCs/>
                <w:sz w:val="18"/>
                <w:szCs w:val="18"/>
                <w:lang w:val="en-GB"/>
              </w:rPr>
              <w:t>Plant Science graduate student advisory committees must include a member from a University of Manitoba department outside the Department of Plant Science.</w:t>
            </w:r>
          </w:p>
          <w:p w14:paraId="4A7E4B50" w14:textId="08280E50" w:rsidR="00FB6F0A" w:rsidRPr="003241F7" w:rsidRDefault="00FB6F0A" w:rsidP="006C4CE5">
            <w:pPr>
              <w:spacing w:after="120"/>
              <w:rPr>
                <w:rFonts w:ascii="Helvetica" w:hAnsi="Helvetica" w:cs="Helvetica"/>
                <w:i/>
                <w:sz w:val="18"/>
                <w:szCs w:val="18"/>
              </w:rPr>
            </w:pPr>
          </w:p>
        </w:tc>
      </w:tr>
      <w:tr w:rsidR="00FB6F0A" w:rsidRPr="003241F7" w14:paraId="1BA9AF4B" w14:textId="77777777" w:rsidTr="006C4CE5">
        <w:tc>
          <w:tcPr>
            <w:tcW w:w="7086" w:type="dxa"/>
            <w:shd w:val="clear" w:color="auto" w:fill="auto"/>
          </w:tcPr>
          <w:p w14:paraId="05202F20" w14:textId="77777777" w:rsidR="00FB6F0A" w:rsidRPr="003241F7" w:rsidRDefault="00FB6F0A" w:rsidP="006C4CE5">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7.2.5 Conflict of Interest</w:t>
            </w:r>
          </w:p>
          <w:p w14:paraId="3EBC8A4F"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6"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7"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8"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FB6F0A" w:rsidRPr="003241F7" w:rsidRDefault="00FB6F0A" w:rsidP="006C4CE5">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5064A8E7" w14:textId="3DFC7A92" w:rsidR="00FB6F0A" w:rsidRPr="003241F7" w:rsidRDefault="00FB6F0A" w:rsidP="006C4CE5">
            <w:pPr>
              <w:spacing w:after="120"/>
              <w:rPr>
                <w:rFonts w:ascii="Helvetica" w:hAnsi="Helvetica" w:cs="Helvetica"/>
                <w:i/>
                <w:sz w:val="18"/>
                <w:szCs w:val="18"/>
              </w:rPr>
            </w:pPr>
          </w:p>
        </w:tc>
      </w:tr>
      <w:tr w:rsidR="00FB6F0A" w:rsidRPr="003241F7" w14:paraId="10CBEF74" w14:textId="77777777" w:rsidTr="006C4CE5">
        <w:tc>
          <w:tcPr>
            <w:tcW w:w="7086" w:type="dxa"/>
            <w:shd w:val="clear" w:color="auto" w:fill="auto"/>
          </w:tcPr>
          <w:p w14:paraId="3F6E7BF1" w14:textId="77777777" w:rsidR="00FB6F0A" w:rsidRPr="003241F7" w:rsidRDefault="00FB6F0A" w:rsidP="006C4CE5">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9"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FB6F0A" w:rsidRPr="003241F7" w:rsidRDefault="00FB6F0A" w:rsidP="006C4CE5">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FB6F0A" w:rsidRPr="003241F7" w:rsidRDefault="00FB6F0A" w:rsidP="006C4CE5">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FB6F0A" w:rsidRPr="003241F7" w:rsidRDefault="00FB6F0A" w:rsidP="006C4CE5">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FB6F0A" w:rsidRPr="003241F7" w:rsidRDefault="00FB6F0A" w:rsidP="006C4CE5">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4F303AFE" w14:textId="19F70F47" w:rsidR="00FB6F0A" w:rsidRPr="003241F7" w:rsidRDefault="00FB6F0A" w:rsidP="006C4CE5">
            <w:pPr>
              <w:spacing w:after="120"/>
              <w:rPr>
                <w:rFonts w:ascii="Helvetica" w:hAnsi="Helvetica" w:cs="Helvetica"/>
                <w:i/>
                <w:sz w:val="18"/>
                <w:szCs w:val="18"/>
              </w:rPr>
            </w:pPr>
            <w:r w:rsidRPr="00D26E25">
              <w:rPr>
                <w:rFonts w:ascii="Arial" w:hAnsi="Arial" w:cs="Arial"/>
                <w:sz w:val="18"/>
                <w:szCs w:val="18"/>
              </w:rPr>
              <w:t>A program of study for the Ph.D. student is established by the advisor and committee members. A program of study must be submitted to the Head of the D</w:t>
            </w:r>
            <w:r>
              <w:rPr>
                <w:rFonts w:ascii="Arial" w:hAnsi="Arial" w:cs="Arial"/>
                <w:sz w:val="18"/>
                <w:szCs w:val="18"/>
              </w:rPr>
              <w:t>epartment of Plant Science</w:t>
            </w:r>
            <w:r w:rsidRPr="00D26E25">
              <w:rPr>
                <w:rFonts w:ascii="Arial" w:hAnsi="Arial" w:cs="Arial"/>
                <w:sz w:val="18"/>
                <w:szCs w:val="18"/>
              </w:rPr>
              <w:t xml:space="preserve"> within four months of commencement of the student’s graduate program.</w:t>
            </w:r>
          </w:p>
        </w:tc>
      </w:tr>
      <w:tr w:rsidR="00FB6F0A" w:rsidRPr="003241F7" w14:paraId="53707AFE" w14:textId="77777777" w:rsidTr="006C4CE5">
        <w:tc>
          <w:tcPr>
            <w:tcW w:w="7086" w:type="dxa"/>
            <w:shd w:val="clear" w:color="auto" w:fill="auto"/>
          </w:tcPr>
          <w:p w14:paraId="58652905" w14:textId="77777777" w:rsidR="00FB6F0A" w:rsidRPr="003241F7" w:rsidRDefault="00FB6F0A" w:rsidP="006C4CE5">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students must complete one of the following programs of study for the Ph.D. degree, unless otherwise specified in the approved department/unit supplementary regulations:</w:t>
            </w:r>
          </w:p>
          <w:p w14:paraId="2486F8CA" w14:textId="77777777" w:rsidR="00FB6F0A" w:rsidRPr="003241F7" w:rsidRDefault="00FB6F0A" w:rsidP="006C4CE5">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FB6F0A" w:rsidRPr="003241F7" w:rsidRDefault="00FB6F0A" w:rsidP="006C4CE5">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3611E146" w14:textId="77777777" w:rsidR="00FB6F0A" w:rsidRPr="008A1BE8" w:rsidRDefault="00FB6F0A" w:rsidP="006C4CE5">
            <w:pPr>
              <w:rPr>
                <w:rFonts w:ascii="Arial" w:hAnsi="Arial" w:cs="Arial"/>
                <w:i/>
                <w:sz w:val="18"/>
                <w:szCs w:val="18"/>
              </w:rPr>
            </w:pPr>
            <w:r>
              <w:rPr>
                <w:rFonts w:ascii="Arial" w:hAnsi="Arial" w:cs="Arial"/>
                <w:sz w:val="18"/>
                <w:szCs w:val="18"/>
              </w:rPr>
              <w:lastRenderedPageBreak/>
              <w:t xml:space="preserve">A minimum of 12 credit hours at the 7000 level (including PLNT 7420 Advanced Plant Science </w:t>
            </w:r>
            <w:r>
              <w:rPr>
                <w:rFonts w:ascii="Arial" w:hAnsi="Arial" w:cs="Arial"/>
                <w:sz w:val="18"/>
                <w:szCs w:val="18"/>
              </w:rPr>
              <w:lastRenderedPageBreak/>
              <w:t>Seminar (3) for which students must register each year of their Ph.D. program), plus a thesis.</w:t>
            </w:r>
          </w:p>
          <w:p w14:paraId="66FC0308" w14:textId="77777777" w:rsidR="00FB6F0A" w:rsidRPr="008A1BE8" w:rsidRDefault="00FB6F0A" w:rsidP="006C4CE5">
            <w:pPr>
              <w:rPr>
                <w:rFonts w:ascii="Arial" w:hAnsi="Arial" w:cs="Arial"/>
                <w:i/>
                <w:sz w:val="18"/>
                <w:szCs w:val="18"/>
              </w:rPr>
            </w:pPr>
          </w:p>
          <w:p w14:paraId="6D0D4A7B" w14:textId="77777777" w:rsidR="00FB6F0A" w:rsidRPr="008A1BE8" w:rsidRDefault="00FB6F0A" w:rsidP="006C4CE5">
            <w:pPr>
              <w:rPr>
                <w:rFonts w:ascii="Arial" w:hAnsi="Arial" w:cs="Arial"/>
                <w:i/>
                <w:sz w:val="18"/>
                <w:szCs w:val="18"/>
              </w:rPr>
            </w:pPr>
          </w:p>
          <w:p w14:paraId="185ABD74" w14:textId="3D394550" w:rsidR="00FB6F0A" w:rsidRPr="003241F7" w:rsidRDefault="00FB6F0A" w:rsidP="006C4CE5">
            <w:pPr>
              <w:spacing w:after="120"/>
              <w:rPr>
                <w:rFonts w:ascii="Helvetica" w:hAnsi="Helvetica" w:cs="Helvetica"/>
                <w:i/>
                <w:sz w:val="18"/>
                <w:szCs w:val="18"/>
              </w:rPr>
            </w:pPr>
          </w:p>
        </w:tc>
      </w:tr>
      <w:tr w:rsidR="00FB6F0A" w:rsidRPr="003241F7" w14:paraId="3C1E3432" w14:textId="77777777" w:rsidTr="006C4CE5">
        <w:tc>
          <w:tcPr>
            <w:tcW w:w="7086" w:type="dxa"/>
            <w:shd w:val="clear" w:color="auto" w:fill="auto"/>
          </w:tcPr>
          <w:p w14:paraId="2C1FCE11"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7.4.1 Language Requirements</w:t>
            </w:r>
          </w:p>
          <w:p w14:paraId="0EDE4369" w14:textId="2BA30F3B" w:rsidR="00FB6F0A" w:rsidRPr="003241F7" w:rsidRDefault="00FB6F0A" w:rsidP="006C4CE5">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31EF4533" w14:textId="77777777" w:rsidR="00FB6F0A" w:rsidRPr="00D26E25" w:rsidRDefault="00FB6F0A" w:rsidP="006C4CE5">
            <w:pPr>
              <w:rPr>
                <w:rFonts w:ascii="Arial" w:hAnsi="Arial" w:cs="Arial"/>
                <w:i/>
                <w:sz w:val="18"/>
                <w:szCs w:val="18"/>
              </w:rPr>
            </w:pPr>
            <w:r w:rsidRPr="00D26E25">
              <w:rPr>
                <w:rFonts w:ascii="Arial" w:hAnsi="Arial" w:cs="Arial"/>
                <w:sz w:val="18"/>
                <w:szCs w:val="18"/>
              </w:rPr>
              <w:t>There is no language reading requirement.</w:t>
            </w:r>
          </w:p>
          <w:p w14:paraId="0BFD44D1" w14:textId="623B52F4" w:rsidR="00FB6F0A" w:rsidRPr="003241F7" w:rsidRDefault="00FB6F0A" w:rsidP="006C4CE5">
            <w:pPr>
              <w:spacing w:after="120"/>
              <w:jc w:val="both"/>
              <w:rPr>
                <w:rFonts w:ascii="Helvetica" w:hAnsi="Helvetica" w:cs="Helvetica"/>
                <w:sz w:val="18"/>
                <w:szCs w:val="18"/>
              </w:rPr>
            </w:pPr>
          </w:p>
        </w:tc>
      </w:tr>
      <w:tr w:rsidR="00FB6F0A" w:rsidRPr="003241F7" w14:paraId="7F674050" w14:textId="77777777" w:rsidTr="006C4CE5">
        <w:tc>
          <w:tcPr>
            <w:tcW w:w="7086" w:type="dxa"/>
            <w:shd w:val="clear" w:color="auto" w:fill="auto"/>
          </w:tcPr>
          <w:p w14:paraId="712C3C33"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0"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FB6F0A" w:rsidRPr="003241F7" w:rsidRDefault="00FB6F0A" w:rsidP="006C4CE5">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1"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FB6F0A" w:rsidRPr="003241F7" w:rsidRDefault="00FB6F0A" w:rsidP="006C4CE5">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FB6F0A" w:rsidRPr="003241F7" w:rsidRDefault="00FB6F0A" w:rsidP="006C4CE5">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FB6F0A" w:rsidRPr="003241F7" w:rsidRDefault="00FB6F0A" w:rsidP="006C4CE5">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22990518" w14:textId="7C515994" w:rsidR="00FB6F0A" w:rsidRPr="003241F7" w:rsidRDefault="00FB6F0A" w:rsidP="006C4CE5">
            <w:pPr>
              <w:spacing w:after="120"/>
              <w:rPr>
                <w:rFonts w:ascii="Helvetica" w:hAnsi="Helvetica" w:cs="Helvetica"/>
                <w:sz w:val="18"/>
                <w:szCs w:val="18"/>
              </w:rPr>
            </w:pPr>
          </w:p>
        </w:tc>
      </w:tr>
      <w:tr w:rsidR="00FB6F0A" w:rsidRPr="003241F7" w14:paraId="74FD94BB" w14:textId="77777777" w:rsidTr="006C4CE5">
        <w:tc>
          <w:tcPr>
            <w:tcW w:w="7086" w:type="dxa"/>
            <w:shd w:val="clear" w:color="auto" w:fill="auto"/>
          </w:tcPr>
          <w:p w14:paraId="179C4494"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FB6F0A" w:rsidRPr="003241F7" w:rsidRDefault="00FB6F0A" w:rsidP="006C4CE5">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FB6F0A" w:rsidRPr="003241F7" w:rsidRDefault="00FB6F0A" w:rsidP="006C4CE5">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FB6F0A" w:rsidRPr="003241F7" w:rsidRDefault="00FB6F0A" w:rsidP="006C4CE5">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FB6F0A" w:rsidRPr="003241F7" w:rsidRDefault="00FB6F0A" w:rsidP="006C4CE5">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2"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3BB2FB17" w14:textId="77777777" w:rsidR="00FB6F0A" w:rsidRPr="003241F7" w:rsidRDefault="00FB6F0A" w:rsidP="006C4CE5">
            <w:pPr>
              <w:spacing w:after="120"/>
              <w:rPr>
                <w:rFonts w:ascii="Helvetica" w:hAnsi="Helvetica" w:cs="Helvetica"/>
                <w:sz w:val="18"/>
                <w:szCs w:val="18"/>
              </w:rPr>
            </w:pPr>
          </w:p>
        </w:tc>
      </w:tr>
      <w:tr w:rsidR="00FB6F0A" w:rsidRPr="003241F7" w14:paraId="522067BA" w14:textId="77777777" w:rsidTr="006C4CE5">
        <w:tc>
          <w:tcPr>
            <w:tcW w:w="7086" w:type="dxa"/>
            <w:shd w:val="clear" w:color="auto" w:fill="auto"/>
          </w:tcPr>
          <w:p w14:paraId="54146A3C"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7.4.4 Lapse or Expiration of Credit of Courses</w:t>
            </w:r>
          </w:p>
          <w:p w14:paraId="2E3C6939" w14:textId="5DEC0928" w:rsidR="00FB6F0A" w:rsidRPr="003241F7" w:rsidRDefault="00FB6F0A" w:rsidP="006C4C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3"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FB6F0A" w:rsidRPr="003241F7" w:rsidRDefault="00FB6F0A" w:rsidP="006C4C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FB6F0A" w:rsidRPr="003241F7" w:rsidRDefault="00FB6F0A" w:rsidP="006C4CE5">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24BBEC37" w14:textId="77777777" w:rsidR="00FB6F0A" w:rsidRPr="003241F7" w:rsidRDefault="00FB6F0A" w:rsidP="006C4CE5">
            <w:pPr>
              <w:spacing w:after="120"/>
              <w:rPr>
                <w:rFonts w:ascii="Helvetica" w:hAnsi="Helvetica" w:cs="Helvetica"/>
                <w:i/>
                <w:sz w:val="18"/>
                <w:szCs w:val="18"/>
              </w:rPr>
            </w:pPr>
          </w:p>
        </w:tc>
      </w:tr>
      <w:tr w:rsidR="00FB6F0A" w:rsidRPr="003241F7" w14:paraId="2D26CEAE" w14:textId="77777777" w:rsidTr="006C4CE5">
        <w:tc>
          <w:tcPr>
            <w:tcW w:w="7086" w:type="dxa"/>
            <w:shd w:val="clear" w:color="auto" w:fill="auto"/>
          </w:tcPr>
          <w:p w14:paraId="52A5F04D" w14:textId="77777777" w:rsidR="00FB6F0A" w:rsidRPr="003241F7" w:rsidRDefault="00FB6F0A"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FB6F0A" w:rsidRPr="003241F7" w:rsidRDefault="00FB6F0A" w:rsidP="006C4CE5">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FB6F0A" w:rsidRPr="003241F7" w:rsidRDefault="00FB6F0A"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4"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FB6F0A" w:rsidRPr="003241F7" w:rsidRDefault="00FB6F0A"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FB6F0A" w:rsidRPr="003241F7" w:rsidRDefault="00FB6F0A"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5"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6"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FB6F0A" w:rsidRPr="003241F7" w:rsidRDefault="00FB6F0A"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7"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8"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3944D0C7" w14:textId="77777777" w:rsidR="00FB6F0A" w:rsidRPr="003241F7" w:rsidRDefault="00FB6F0A" w:rsidP="006C4CE5">
            <w:pPr>
              <w:spacing w:after="120"/>
              <w:rPr>
                <w:rFonts w:ascii="Helvetica" w:hAnsi="Helvetica" w:cs="Helvetica"/>
                <w:i/>
                <w:sz w:val="18"/>
                <w:szCs w:val="18"/>
              </w:rPr>
            </w:pPr>
          </w:p>
        </w:tc>
      </w:tr>
      <w:tr w:rsidR="00FB6F0A" w:rsidRPr="003241F7" w14:paraId="303A6747" w14:textId="77777777" w:rsidTr="006C4CE5">
        <w:tc>
          <w:tcPr>
            <w:tcW w:w="7086" w:type="dxa"/>
            <w:shd w:val="clear" w:color="auto" w:fill="auto"/>
          </w:tcPr>
          <w:p w14:paraId="23FDCB3F" w14:textId="77777777" w:rsidR="00FB6F0A" w:rsidRPr="003241F7" w:rsidRDefault="00FB6F0A"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433E7A63" w14:textId="77777777" w:rsidR="00FB6F0A" w:rsidRPr="00556FEE" w:rsidRDefault="00FB6F0A" w:rsidP="006C4CE5">
            <w:pPr>
              <w:rPr>
                <w:rFonts w:ascii="Arial" w:hAnsi="Arial" w:cs="Arial"/>
                <w:i/>
                <w:sz w:val="18"/>
                <w:szCs w:val="18"/>
              </w:rPr>
            </w:pPr>
          </w:p>
          <w:p w14:paraId="40535CD2" w14:textId="77777777" w:rsidR="00FB6F0A" w:rsidRPr="003241F7" w:rsidRDefault="00FB6F0A" w:rsidP="006C4CE5">
            <w:pPr>
              <w:spacing w:after="120"/>
              <w:rPr>
                <w:rFonts w:ascii="Helvetica" w:hAnsi="Helvetica" w:cs="Helvetica"/>
                <w:i/>
                <w:sz w:val="18"/>
                <w:szCs w:val="18"/>
              </w:rPr>
            </w:pPr>
          </w:p>
        </w:tc>
      </w:tr>
      <w:tr w:rsidR="00FB6F0A" w:rsidRPr="003241F7" w14:paraId="455B2728" w14:textId="77777777" w:rsidTr="006C4CE5">
        <w:tc>
          <w:tcPr>
            <w:tcW w:w="7086" w:type="dxa"/>
            <w:shd w:val="clear" w:color="auto" w:fill="auto"/>
          </w:tcPr>
          <w:p w14:paraId="37751929"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FB6F0A" w:rsidRPr="003241F7" w:rsidRDefault="00FB6F0A" w:rsidP="006C4CE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3FF2FB6F" w14:textId="77777777" w:rsidR="00FB6F0A" w:rsidRPr="003241F7" w:rsidRDefault="00FB6F0A" w:rsidP="006C4CE5">
            <w:pPr>
              <w:spacing w:after="120"/>
              <w:rPr>
                <w:rFonts w:ascii="Helvetica" w:hAnsi="Helvetica" w:cs="Helvetica"/>
                <w:i/>
                <w:sz w:val="18"/>
                <w:szCs w:val="18"/>
              </w:rPr>
            </w:pPr>
          </w:p>
        </w:tc>
      </w:tr>
      <w:tr w:rsidR="00FB6F0A" w:rsidRPr="003241F7" w14:paraId="76DE910D" w14:textId="77777777" w:rsidTr="006C4CE5">
        <w:tc>
          <w:tcPr>
            <w:tcW w:w="7086" w:type="dxa"/>
            <w:shd w:val="clear" w:color="auto" w:fill="auto"/>
          </w:tcPr>
          <w:p w14:paraId="3FF2D3A8"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4EE9FF08" w14:textId="77777777" w:rsidR="00FB6F0A" w:rsidRPr="00556FEE" w:rsidRDefault="00FB6F0A" w:rsidP="006C4CE5">
            <w:pPr>
              <w:rPr>
                <w:rFonts w:ascii="Arial" w:hAnsi="Arial" w:cs="Arial"/>
                <w:i/>
                <w:sz w:val="18"/>
                <w:szCs w:val="18"/>
              </w:rPr>
            </w:pPr>
          </w:p>
          <w:p w14:paraId="3444308D" w14:textId="77777777" w:rsidR="00FB6F0A" w:rsidRPr="003241F7" w:rsidRDefault="00FB6F0A" w:rsidP="006C4CE5">
            <w:pPr>
              <w:spacing w:after="120"/>
              <w:rPr>
                <w:rFonts w:ascii="Helvetica" w:hAnsi="Helvetica" w:cs="Helvetica"/>
                <w:i/>
                <w:sz w:val="18"/>
                <w:szCs w:val="18"/>
              </w:rPr>
            </w:pPr>
          </w:p>
        </w:tc>
      </w:tr>
      <w:tr w:rsidR="00FB6F0A" w:rsidRPr="003241F7" w14:paraId="1FFFD66E" w14:textId="77777777" w:rsidTr="006C4CE5">
        <w:tc>
          <w:tcPr>
            <w:tcW w:w="7086" w:type="dxa"/>
            <w:shd w:val="clear" w:color="auto" w:fill="auto"/>
          </w:tcPr>
          <w:p w14:paraId="77D46A41" w14:textId="77777777" w:rsidR="00FB6F0A" w:rsidRPr="003241F7" w:rsidRDefault="00FB6F0A"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FB6F0A" w:rsidRPr="003241F7" w:rsidRDefault="00FB6F0A" w:rsidP="006C4CE5">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FB6F0A" w:rsidRPr="003241F7" w:rsidRDefault="00FB6F0A" w:rsidP="006C4CE5">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FB6F0A" w:rsidRPr="003241F7" w:rsidRDefault="00FB6F0A" w:rsidP="006C4CE5">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FB6F0A" w:rsidRPr="003241F7" w:rsidRDefault="00FB6F0A" w:rsidP="006C4CE5">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FB6F0A" w:rsidRPr="003241F7" w:rsidRDefault="00FB6F0A" w:rsidP="006C4CE5">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FB6F0A" w:rsidRPr="003241F7" w:rsidRDefault="00FB6F0A" w:rsidP="006C4CE5">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2FF6F544" w14:textId="77777777" w:rsidR="00FB6F0A" w:rsidRPr="003241F7" w:rsidRDefault="00FB6F0A" w:rsidP="006C4CE5">
            <w:pPr>
              <w:spacing w:after="120"/>
              <w:rPr>
                <w:rFonts w:ascii="Helvetica" w:hAnsi="Helvetica" w:cs="Helvetica"/>
                <w:sz w:val="18"/>
                <w:szCs w:val="18"/>
              </w:rPr>
            </w:pPr>
          </w:p>
        </w:tc>
      </w:tr>
      <w:tr w:rsidR="00FB6F0A" w:rsidRPr="003241F7" w14:paraId="35E2ACBD" w14:textId="77777777" w:rsidTr="006C4CE5">
        <w:tc>
          <w:tcPr>
            <w:tcW w:w="7086" w:type="dxa"/>
            <w:shd w:val="clear" w:color="auto" w:fill="auto"/>
          </w:tcPr>
          <w:p w14:paraId="15ED43CA" w14:textId="77777777" w:rsidR="00FB6F0A" w:rsidRPr="003241F7" w:rsidRDefault="00FB6F0A"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At the time specified by the advisory committee, usually within the first year after the completion of the Ph.D. program coursework, but in no case later than one year prior </w:t>
            </w:r>
            <w:r w:rsidRPr="003241F7">
              <w:rPr>
                <w:rFonts w:ascii="Helvetica" w:hAnsi="Helvetica" w:cs="Helvetica"/>
                <w:color w:val="222222"/>
                <w:sz w:val="18"/>
                <w:szCs w:val="18"/>
              </w:rPr>
              <w:lastRenderedPageBreak/>
              <w:t>to expected graduation, the student must successfully complete the formal candidacy examination. </w:t>
            </w:r>
          </w:p>
          <w:p w14:paraId="6AF32219" w14:textId="00BD6F6B"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3"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01E9B24C" w14:textId="79C65C39" w:rsidR="00FB6F0A" w:rsidRPr="00D26E25" w:rsidRDefault="00FB6F0A" w:rsidP="006C4CE5">
            <w:pPr>
              <w:jc w:val="both"/>
              <w:rPr>
                <w:rFonts w:ascii="Arial" w:hAnsi="Arial" w:cs="Arial"/>
                <w:sz w:val="18"/>
                <w:szCs w:val="18"/>
              </w:rPr>
            </w:pPr>
            <w:r>
              <w:rPr>
                <w:rFonts w:ascii="Arial" w:hAnsi="Arial" w:cs="Arial"/>
                <w:sz w:val="18"/>
                <w:szCs w:val="18"/>
              </w:rPr>
              <w:lastRenderedPageBreak/>
              <w:t>The candidacy examination examining c</w:t>
            </w:r>
            <w:r w:rsidRPr="00D26E25">
              <w:rPr>
                <w:rFonts w:ascii="Arial" w:hAnsi="Arial" w:cs="Arial"/>
                <w:sz w:val="18"/>
                <w:szCs w:val="18"/>
              </w:rPr>
              <w:t>ommittee</w:t>
            </w:r>
            <w:r>
              <w:rPr>
                <w:rFonts w:ascii="Arial" w:hAnsi="Arial" w:cs="Arial"/>
                <w:sz w:val="18"/>
                <w:szCs w:val="18"/>
              </w:rPr>
              <w:t xml:space="preserve"> will consist of the student’s Advisory C</w:t>
            </w:r>
            <w:r w:rsidRPr="00D26E25">
              <w:rPr>
                <w:rFonts w:ascii="Arial" w:hAnsi="Arial" w:cs="Arial"/>
                <w:sz w:val="18"/>
                <w:szCs w:val="18"/>
              </w:rPr>
              <w:t xml:space="preserve">ommittee and a chairperson </w:t>
            </w:r>
            <w:r>
              <w:rPr>
                <w:rFonts w:ascii="Arial" w:hAnsi="Arial" w:cs="Arial"/>
                <w:sz w:val="18"/>
                <w:szCs w:val="18"/>
              </w:rPr>
              <w:t>usually</w:t>
            </w:r>
            <w:r w:rsidRPr="00D26E25">
              <w:rPr>
                <w:rFonts w:ascii="Arial" w:hAnsi="Arial" w:cs="Arial"/>
                <w:sz w:val="18"/>
                <w:szCs w:val="18"/>
              </w:rPr>
              <w:t xml:space="preserve"> chosen from the Plant Science Graduate Studies Committee by the chairperson of the Graduate Studies Committee. </w:t>
            </w:r>
          </w:p>
          <w:p w14:paraId="7D69BFA8" w14:textId="77777777" w:rsidR="00FB6F0A" w:rsidRPr="00D26E25" w:rsidRDefault="00FB6F0A" w:rsidP="006C4CE5">
            <w:pPr>
              <w:jc w:val="both"/>
              <w:rPr>
                <w:rFonts w:ascii="Arial" w:hAnsi="Arial" w:cs="Arial"/>
                <w:sz w:val="18"/>
                <w:szCs w:val="18"/>
              </w:rPr>
            </w:pPr>
          </w:p>
          <w:p w14:paraId="5CEA9D1F" w14:textId="77777777" w:rsidR="00FB6F0A" w:rsidRPr="00D26E25" w:rsidRDefault="00FB6F0A" w:rsidP="006C4CE5">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lang w:val="en-GB"/>
              </w:rPr>
            </w:pPr>
            <w:r w:rsidRPr="00D26E25">
              <w:rPr>
                <w:rFonts w:ascii="Arial" w:hAnsi="Arial" w:cs="Arial"/>
                <w:sz w:val="18"/>
                <w:szCs w:val="18"/>
                <w:lang w:val="en-GB"/>
              </w:rPr>
              <w:t xml:space="preserve">The candidacy examination will consist of two parts: a written examination and an oral examination.  The written part will be written prior to the oral part.  The oral part should take place within seven days, and not later than two weeks, </w:t>
            </w:r>
            <w:r w:rsidRPr="00D26E25">
              <w:rPr>
                <w:rFonts w:ascii="Arial" w:hAnsi="Arial" w:cs="Arial"/>
                <w:sz w:val="18"/>
                <w:szCs w:val="18"/>
                <w:lang w:val="en-GB"/>
              </w:rPr>
              <w:lastRenderedPageBreak/>
              <w:t xml:space="preserve">after completion of the written part. The two parts are as follows: </w:t>
            </w:r>
          </w:p>
          <w:p w14:paraId="2F9AA03B" w14:textId="77777777" w:rsidR="00FB6F0A" w:rsidRPr="00D26E25" w:rsidRDefault="00FB6F0A" w:rsidP="006C4CE5">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lang w:val="en-GB"/>
              </w:rPr>
            </w:pPr>
          </w:p>
          <w:p w14:paraId="5A01B579" w14:textId="77777777" w:rsidR="00FB6F0A" w:rsidRDefault="00FB6F0A" w:rsidP="006C4CE5">
            <w:pPr>
              <w:jc w:val="both"/>
              <w:rPr>
                <w:rFonts w:ascii="Arial" w:hAnsi="Arial" w:cs="Arial"/>
                <w:sz w:val="18"/>
                <w:szCs w:val="18"/>
                <w:lang w:val="en-GB"/>
              </w:rPr>
            </w:pPr>
            <w:r w:rsidRPr="00D26E25">
              <w:rPr>
                <w:rFonts w:ascii="Arial" w:hAnsi="Arial" w:cs="Arial"/>
                <w:b/>
                <w:sz w:val="18"/>
                <w:szCs w:val="18"/>
                <w:lang w:val="en-GB"/>
              </w:rPr>
              <w:t>Written Examination</w:t>
            </w:r>
            <w:r w:rsidRPr="00D26E25">
              <w:rPr>
                <w:rFonts w:ascii="Arial" w:hAnsi="Arial" w:cs="Arial"/>
                <w:sz w:val="18"/>
                <w:szCs w:val="18"/>
                <w:lang w:val="en-GB"/>
              </w:rPr>
              <w:t xml:space="preserve">:  </w:t>
            </w:r>
          </w:p>
          <w:p w14:paraId="0E9BCC16" w14:textId="77777777" w:rsidR="00FB6F0A" w:rsidRDefault="00FB6F0A" w:rsidP="006C4CE5">
            <w:pPr>
              <w:jc w:val="both"/>
              <w:rPr>
                <w:rFonts w:ascii="Arial" w:hAnsi="Arial" w:cs="Arial"/>
                <w:sz w:val="18"/>
                <w:szCs w:val="18"/>
              </w:rPr>
            </w:pPr>
            <w:r w:rsidRPr="00D26E25">
              <w:rPr>
                <w:rFonts w:ascii="Arial" w:hAnsi="Arial" w:cs="Arial"/>
                <w:sz w:val="18"/>
                <w:szCs w:val="18"/>
                <w:lang w:val="en-GB"/>
              </w:rPr>
              <w:t>The student will sit for this examination over two consecutive working days for a maximum of four hours per day.  The examination will cover areas related to the student's research discipline.</w:t>
            </w:r>
            <w:r w:rsidRPr="00D26E25">
              <w:rPr>
                <w:rFonts w:ascii="Arial" w:hAnsi="Arial" w:cs="Arial"/>
                <w:sz w:val="18"/>
                <w:szCs w:val="18"/>
              </w:rPr>
              <w:t xml:space="preserve"> </w:t>
            </w:r>
          </w:p>
          <w:p w14:paraId="09F11567" w14:textId="77777777" w:rsidR="00FB6F0A" w:rsidRPr="00D26E25" w:rsidRDefault="00FB6F0A" w:rsidP="006C4CE5">
            <w:pPr>
              <w:jc w:val="both"/>
              <w:rPr>
                <w:rFonts w:ascii="Arial" w:hAnsi="Arial" w:cs="Arial"/>
                <w:sz w:val="18"/>
                <w:szCs w:val="18"/>
              </w:rPr>
            </w:pPr>
          </w:p>
          <w:p w14:paraId="00CEC6BF" w14:textId="77777777" w:rsidR="00FB6F0A" w:rsidRDefault="00FB6F0A" w:rsidP="006C4CE5">
            <w:pPr>
              <w:jc w:val="both"/>
              <w:rPr>
                <w:rFonts w:ascii="Arial" w:hAnsi="Arial" w:cs="Arial"/>
                <w:sz w:val="18"/>
                <w:szCs w:val="18"/>
              </w:rPr>
            </w:pPr>
            <w:r w:rsidRPr="00D26E25">
              <w:rPr>
                <w:rFonts w:ascii="Arial" w:hAnsi="Arial" w:cs="Arial"/>
                <w:sz w:val="18"/>
                <w:szCs w:val="18"/>
                <w:lang w:val="en-GB"/>
              </w:rPr>
              <w:t>Each examiner will provide questions</w:t>
            </w:r>
            <w:r>
              <w:rPr>
                <w:rFonts w:ascii="Arial" w:hAnsi="Arial" w:cs="Arial"/>
                <w:sz w:val="18"/>
                <w:szCs w:val="18"/>
                <w:lang w:val="en-GB"/>
              </w:rPr>
              <w:t xml:space="preserve"> to the examination chairperson</w:t>
            </w:r>
            <w:r w:rsidRPr="00D26E25">
              <w:rPr>
                <w:rFonts w:ascii="Arial" w:hAnsi="Arial" w:cs="Arial"/>
                <w:sz w:val="18"/>
                <w:szCs w:val="18"/>
                <w:lang w:val="en-GB"/>
              </w:rPr>
              <w:t xml:space="preserve"> in advance to allow for any modifications.  The questions should be designed to evaluate the student’s abilities relative to the objectives of the candidacy examination.  </w:t>
            </w:r>
            <w:r w:rsidRPr="00D26E25">
              <w:rPr>
                <w:rFonts w:ascii="Arial" w:hAnsi="Arial" w:cs="Arial"/>
                <w:sz w:val="18"/>
                <w:szCs w:val="18"/>
              </w:rPr>
              <w:t>Students are not informed of the questions in advance; rather, they are informed about the area of examination defined by each examiner.  It is the task of the examination chairperson to determine that no overlap exists among the areas of examination. Prior to the examination, students are encouraged to contact the examiners to obtain reading material in preparation for the examination. </w:t>
            </w:r>
          </w:p>
          <w:p w14:paraId="17AB34F4" w14:textId="77777777" w:rsidR="00FB6F0A" w:rsidRDefault="00FB6F0A" w:rsidP="006C4CE5">
            <w:pPr>
              <w:jc w:val="both"/>
              <w:rPr>
                <w:rFonts w:ascii="Arial" w:hAnsi="Arial" w:cs="Arial"/>
                <w:sz w:val="18"/>
                <w:szCs w:val="18"/>
              </w:rPr>
            </w:pPr>
          </w:p>
          <w:p w14:paraId="1E1B2486" w14:textId="77777777" w:rsidR="00FB6F0A" w:rsidRPr="00D26E25" w:rsidRDefault="00FB6F0A" w:rsidP="006C4CE5">
            <w:pPr>
              <w:jc w:val="both"/>
              <w:rPr>
                <w:rFonts w:ascii="Arial" w:hAnsi="Arial" w:cs="Arial"/>
                <w:sz w:val="18"/>
                <w:szCs w:val="18"/>
              </w:rPr>
            </w:pPr>
            <w:r w:rsidRPr="00D26E25">
              <w:rPr>
                <w:rFonts w:ascii="Arial" w:hAnsi="Arial" w:cs="Arial"/>
                <w:sz w:val="18"/>
                <w:szCs w:val="18"/>
              </w:rPr>
              <w:t>The written examination is evaluated prior to the oral examination and the results are forwarded to the examination chairperson. The student does not receive the results of the written examination until after both the written and oral components are completed.</w:t>
            </w:r>
            <w:r w:rsidRPr="00D26E25">
              <w:rPr>
                <w:rFonts w:ascii="Arial" w:hAnsi="Arial" w:cs="Arial"/>
                <w:sz w:val="18"/>
                <w:szCs w:val="18"/>
                <w:lang w:val="en-GB"/>
              </w:rPr>
              <w:t xml:space="preserve"> The student must pass both parts of the candidacy examination </w:t>
            </w:r>
            <w:proofErr w:type="gramStart"/>
            <w:r w:rsidRPr="00D26E25">
              <w:rPr>
                <w:rFonts w:ascii="Arial" w:hAnsi="Arial" w:cs="Arial"/>
                <w:sz w:val="18"/>
                <w:szCs w:val="18"/>
                <w:lang w:val="en-GB"/>
              </w:rPr>
              <w:t>in order to</w:t>
            </w:r>
            <w:proofErr w:type="gramEnd"/>
            <w:r w:rsidRPr="00D26E25">
              <w:rPr>
                <w:rFonts w:ascii="Arial" w:hAnsi="Arial" w:cs="Arial"/>
                <w:sz w:val="18"/>
                <w:szCs w:val="18"/>
                <w:lang w:val="en-GB"/>
              </w:rPr>
              <w:t xml:space="preserve"> pass the examination.  A student will proceed to the oral examination even if the written examination is failed.  </w:t>
            </w:r>
          </w:p>
          <w:p w14:paraId="1254EA48" w14:textId="77777777" w:rsidR="00FB6F0A" w:rsidRPr="00D26E25" w:rsidRDefault="00FB6F0A" w:rsidP="006C4CE5">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lang w:val="en-GB"/>
              </w:rPr>
            </w:pPr>
          </w:p>
          <w:p w14:paraId="5EAC93D3" w14:textId="77777777" w:rsidR="00FB6F0A" w:rsidRDefault="00FB6F0A" w:rsidP="006C4CE5">
            <w:pPr>
              <w:jc w:val="both"/>
              <w:rPr>
                <w:rFonts w:ascii="Arial" w:hAnsi="Arial" w:cs="Arial"/>
                <w:sz w:val="18"/>
                <w:szCs w:val="18"/>
                <w:lang w:val="en-GB"/>
              </w:rPr>
            </w:pPr>
            <w:r w:rsidRPr="00D26E25">
              <w:rPr>
                <w:rFonts w:ascii="Arial" w:hAnsi="Arial" w:cs="Arial"/>
                <w:b/>
                <w:sz w:val="18"/>
                <w:szCs w:val="18"/>
                <w:lang w:val="en-GB"/>
              </w:rPr>
              <w:t>Oral Examination</w:t>
            </w:r>
            <w:r w:rsidRPr="00D26E25">
              <w:rPr>
                <w:rFonts w:ascii="Arial" w:hAnsi="Arial" w:cs="Arial"/>
                <w:sz w:val="18"/>
                <w:szCs w:val="18"/>
                <w:lang w:val="en-GB"/>
              </w:rPr>
              <w:t xml:space="preserve">:  </w:t>
            </w:r>
          </w:p>
          <w:p w14:paraId="1DAFE8AC" w14:textId="58E3C679" w:rsidR="00FB6F0A" w:rsidRPr="00D26E25" w:rsidRDefault="00FB6F0A" w:rsidP="006C4CE5">
            <w:pPr>
              <w:jc w:val="both"/>
              <w:rPr>
                <w:rFonts w:ascii="Arial" w:hAnsi="Arial" w:cs="Arial"/>
                <w:sz w:val="18"/>
                <w:szCs w:val="18"/>
              </w:rPr>
            </w:pPr>
            <w:r w:rsidRPr="00D26E25">
              <w:rPr>
                <w:rFonts w:ascii="Arial" w:hAnsi="Arial" w:cs="Arial"/>
                <w:sz w:val="18"/>
                <w:szCs w:val="18"/>
                <w:lang w:val="en-GB"/>
              </w:rPr>
              <w:t xml:space="preserve">The oral examination should take place within seven days, and not later than two weeks, after completion of the written part.  This examination will </w:t>
            </w:r>
            <w:r>
              <w:rPr>
                <w:rFonts w:ascii="Arial" w:hAnsi="Arial" w:cs="Arial"/>
                <w:sz w:val="18"/>
                <w:szCs w:val="18"/>
                <w:lang w:val="en-GB"/>
              </w:rPr>
              <w:t>usually</w:t>
            </w:r>
            <w:r w:rsidRPr="00D26E25">
              <w:rPr>
                <w:rFonts w:ascii="Arial" w:hAnsi="Arial" w:cs="Arial"/>
                <w:sz w:val="18"/>
                <w:szCs w:val="18"/>
                <w:lang w:val="en-GB"/>
              </w:rPr>
              <w:t xml:space="preserve"> last 1-2 hours</w:t>
            </w:r>
            <w:r>
              <w:rPr>
                <w:rFonts w:ascii="Arial" w:hAnsi="Arial" w:cs="Arial"/>
                <w:sz w:val="18"/>
                <w:szCs w:val="18"/>
                <w:lang w:val="en-GB"/>
              </w:rPr>
              <w:t>,</w:t>
            </w:r>
            <w:r w:rsidRPr="00D26E25">
              <w:rPr>
                <w:rFonts w:ascii="Arial" w:hAnsi="Arial" w:cs="Arial"/>
                <w:sz w:val="18"/>
                <w:szCs w:val="18"/>
                <w:lang w:val="en-GB"/>
              </w:rPr>
              <w:t xml:space="preserve"> but under no circumstances exceed 3 hours.  Questions should be of a general nature.  The main goal of the oral examination is to assess the general knowledge of the student, his/her oral communication skills, and ability to think through a problem quickly and answer in a coherent manner.  The focus of the examination questions should be general knowledge.</w:t>
            </w:r>
            <w:r w:rsidRPr="00D26E25">
              <w:rPr>
                <w:rFonts w:ascii="Arial" w:hAnsi="Arial" w:cs="Arial"/>
                <w:sz w:val="18"/>
                <w:szCs w:val="18"/>
              </w:rPr>
              <w:t xml:space="preserve"> Students are not informed of the questions in advance. </w:t>
            </w:r>
          </w:p>
          <w:p w14:paraId="007DD692" w14:textId="77777777" w:rsidR="00FB6F0A" w:rsidRPr="00D26E25" w:rsidRDefault="00FB6F0A" w:rsidP="006C4CE5">
            <w:pPr>
              <w:jc w:val="both"/>
              <w:rPr>
                <w:rFonts w:ascii="Arial" w:hAnsi="Arial" w:cs="Arial"/>
                <w:sz w:val="18"/>
                <w:szCs w:val="18"/>
              </w:rPr>
            </w:pPr>
          </w:p>
          <w:p w14:paraId="769D4879" w14:textId="77777777" w:rsidR="00FB6F0A" w:rsidRPr="00D26E25" w:rsidRDefault="00FB6F0A" w:rsidP="006C4CE5">
            <w:pPr>
              <w:pStyle w:val="CommentText"/>
              <w:jc w:val="both"/>
              <w:rPr>
                <w:rFonts w:ascii="Arial" w:hAnsi="Arial" w:cs="Arial"/>
                <w:sz w:val="18"/>
                <w:szCs w:val="18"/>
              </w:rPr>
            </w:pPr>
            <w:r w:rsidRPr="00D26E25">
              <w:rPr>
                <w:rFonts w:ascii="Arial" w:hAnsi="Arial" w:cs="Arial"/>
                <w:sz w:val="18"/>
                <w:szCs w:val="18"/>
              </w:rPr>
              <w:t xml:space="preserve">The performance is evaluated at the end of the oral examination in a closed-session, and the student is informed immediately after by the examination chairperson of the outcome of the whole examination. A pass </w:t>
            </w:r>
            <w:proofErr w:type="gramStart"/>
            <w:r w:rsidRPr="00D26E25">
              <w:rPr>
                <w:rFonts w:ascii="Arial" w:hAnsi="Arial" w:cs="Arial"/>
                <w:sz w:val="18"/>
                <w:szCs w:val="18"/>
              </w:rPr>
              <w:t>has to</w:t>
            </w:r>
            <w:proofErr w:type="gramEnd"/>
            <w:r w:rsidRPr="00D26E25">
              <w:rPr>
                <w:rFonts w:ascii="Arial" w:hAnsi="Arial" w:cs="Arial"/>
                <w:sz w:val="18"/>
                <w:szCs w:val="18"/>
              </w:rPr>
              <w:t xml:space="preserve"> be unanimous for the written and oral components. </w:t>
            </w:r>
            <w:r w:rsidRPr="00D26E25">
              <w:rPr>
                <w:rFonts w:ascii="Arial" w:hAnsi="Arial" w:cs="Arial"/>
                <w:sz w:val="18"/>
                <w:szCs w:val="18"/>
                <w:lang w:val="en-GB"/>
              </w:rPr>
              <w:t xml:space="preserve">A failure in either the written examination or the oral examination will be reported as a failed attempt. </w:t>
            </w:r>
            <w:r w:rsidRPr="00D26E25">
              <w:rPr>
                <w:rFonts w:ascii="Arial" w:hAnsi="Arial" w:cs="Arial"/>
                <w:sz w:val="18"/>
                <w:szCs w:val="18"/>
              </w:rPr>
              <w:t xml:space="preserve"> Within one week of completion of both parts of the examination, the examination chairperson writes a letter to the student indica</w:t>
            </w:r>
            <w:r>
              <w:rPr>
                <w:rFonts w:ascii="Arial" w:hAnsi="Arial" w:cs="Arial"/>
                <w:sz w:val="18"/>
                <w:szCs w:val="18"/>
              </w:rPr>
              <w:t xml:space="preserve">ting Pass or </w:t>
            </w:r>
            <w:proofErr w:type="gramStart"/>
            <w:r>
              <w:rPr>
                <w:rFonts w:ascii="Arial" w:hAnsi="Arial" w:cs="Arial"/>
                <w:sz w:val="18"/>
                <w:szCs w:val="18"/>
              </w:rPr>
              <w:t>Fai</w:t>
            </w:r>
            <w:r w:rsidRPr="00D26E25">
              <w:rPr>
                <w:rFonts w:ascii="Arial" w:hAnsi="Arial" w:cs="Arial"/>
                <w:sz w:val="18"/>
                <w:szCs w:val="18"/>
              </w:rPr>
              <w:t>l, and</w:t>
            </w:r>
            <w:proofErr w:type="gramEnd"/>
            <w:r w:rsidRPr="00D26E25">
              <w:rPr>
                <w:rFonts w:ascii="Arial" w:hAnsi="Arial" w:cs="Arial"/>
                <w:sz w:val="18"/>
                <w:szCs w:val="18"/>
              </w:rPr>
              <w:t xml:space="preserve"> outlining the </w:t>
            </w:r>
            <w:r w:rsidRPr="00D26E25">
              <w:rPr>
                <w:rFonts w:ascii="Arial" w:hAnsi="Arial" w:cs="Arial"/>
                <w:sz w:val="18"/>
                <w:szCs w:val="18"/>
              </w:rPr>
              <w:lastRenderedPageBreak/>
              <w:t xml:space="preserve">weaknesses and strengths of the student’s performance in the candidacy examination.  </w:t>
            </w:r>
          </w:p>
          <w:p w14:paraId="0AF234F6" w14:textId="77777777" w:rsidR="00FB6F0A" w:rsidRPr="00D26E25" w:rsidRDefault="00FB6F0A" w:rsidP="006C4CE5">
            <w:pPr>
              <w:pStyle w:val="CommentText"/>
              <w:jc w:val="both"/>
              <w:rPr>
                <w:rFonts w:ascii="Arial" w:hAnsi="Arial" w:cs="Arial"/>
                <w:sz w:val="18"/>
                <w:szCs w:val="18"/>
              </w:rPr>
            </w:pPr>
          </w:p>
          <w:p w14:paraId="08E668B5" w14:textId="77777777" w:rsidR="00FB6F0A" w:rsidRPr="00D26E25" w:rsidRDefault="00FB6F0A" w:rsidP="006C4CE5">
            <w:pPr>
              <w:pStyle w:val="CommentText"/>
              <w:jc w:val="both"/>
              <w:rPr>
                <w:rFonts w:ascii="Arial" w:hAnsi="Arial" w:cs="Arial"/>
                <w:sz w:val="18"/>
                <w:szCs w:val="18"/>
              </w:rPr>
            </w:pPr>
            <w:r w:rsidRPr="00D26E25">
              <w:rPr>
                <w:rFonts w:ascii="Arial" w:hAnsi="Arial" w:cs="Arial"/>
                <w:sz w:val="18"/>
                <w:szCs w:val="18"/>
                <w:lang w:val="en-GB"/>
              </w:rPr>
              <w:t xml:space="preserve">A student has a maximum of two attempts.  The second attempt, if necessary, must occur within four months from date of notification of the decision on the first attempt.  </w:t>
            </w:r>
          </w:p>
          <w:p w14:paraId="0A4BA918" w14:textId="77777777" w:rsidR="00FB6F0A" w:rsidRPr="00D26E25" w:rsidRDefault="00FB6F0A" w:rsidP="006C4CE5">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lang w:val="en-GB"/>
              </w:rPr>
            </w:pPr>
            <w:r w:rsidRPr="00D26E25">
              <w:rPr>
                <w:sz w:val="18"/>
                <w:szCs w:val="18"/>
                <w:lang w:val="en-GB"/>
              </w:rPr>
              <w:t xml:space="preserve"> </w:t>
            </w:r>
          </w:p>
          <w:p w14:paraId="13A2C02F" w14:textId="77777777" w:rsidR="00FB6F0A" w:rsidRPr="00D26E25" w:rsidRDefault="00FB6F0A" w:rsidP="006C4CE5">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Arial" w:hAnsi="Arial" w:cs="Arial"/>
                <w:sz w:val="18"/>
                <w:szCs w:val="18"/>
              </w:rPr>
            </w:pPr>
            <w:r w:rsidRPr="00D26E25">
              <w:rPr>
                <w:rFonts w:ascii="Arial" w:hAnsi="Arial" w:cs="Arial"/>
                <w:sz w:val="18"/>
                <w:szCs w:val="18"/>
              </w:rPr>
              <w:t xml:space="preserve">In addition, students should refer to </w:t>
            </w:r>
            <w:r w:rsidRPr="00D26E25">
              <w:rPr>
                <w:rFonts w:ascii="Arial" w:hAnsi="Arial" w:cs="Arial"/>
                <w:i/>
                <w:sz w:val="18"/>
                <w:szCs w:val="18"/>
              </w:rPr>
              <w:t xml:space="preserve">Supplementary Regulations and Guidelines for Candidacy Examinations </w:t>
            </w:r>
            <w:r w:rsidRPr="00D26E25">
              <w:rPr>
                <w:rFonts w:ascii="Arial" w:hAnsi="Arial" w:cs="Arial"/>
                <w:sz w:val="18"/>
                <w:szCs w:val="18"/>
              </w:rPr>
              <w:t xml:space="preserve">found at </w:t>
            </w:r>
            <w:hyperlink r:id="rId144" w:history="1">
              <w:r w:rsidRPr="00D26E25">
                <w:rPr>
                  <w:rStyle w:val="Hyperlink"/>
                  <w:rFonts w:ascii="Arial" w:hAnsi="Arial" w:cs="Arial"/>
                  <w:sz w:val="18"/>
                  <w:szCs w:val="18"/>
                </w:rPr>
                <w:t>http://www.umanitoba.ca/afs/plant_science/</w:t>
              </w:r>
            </w:hyperlink>
          </w:p>
          <w:p w14:paraId="223442A8" w14:textId="77777777" w:rsidR="00FB6F0A" w:rsidRPr="003241F7" w:rsidRDefault="00FB6F0A" w:rsidP="006C4CE5">
            <w:pPr>
              <w:spacing w:after="120"/>
              <w:rPr>
                <w:rFonts w:ascii="Helvetica" w:hAnsi="Helvetica" w:cs="Helvetica"/>
                <w:i/>
                <w:sz w:val="18"/>
                <w:szCs w:val="18"/>
              </w:rPr>
            </w:pPr>
          </w:p>
        </w:tc>
      </w:tr>
      <w:tr w:rsidR="00FB6F0A" w:rsidRPr="003241F7" w14:paraId="7EFC72DB" w14:textId="77777777" w:rsidTr="006C4CE5">
        <w:tc>
          <w:tcPr>
            <w:tcW w:w="7086" w:type="dxa"/>
            <w:shd w:val="clear" w:color="auto" w:fill="auto"/>
          </w:tcPr>
          <w:p w14:paraId="6A8C4392" w14:textId="77777777" w:rsidR="00FB6F0A" w:rsidRPr="003241F7" w:rsidRDefault="00FB6F0A"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FB6F0A" w:rsidRPr="003241F7" w:rsidRDefault="00FB6F0A" w:rsidP="006C4CE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FB6F0A" w:rsidRPr="003241F7" w:rsidRDefault="00FB6F0A" w:rsidP="006C4CE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65B382F8" w14:textId="77777777" w:rsidR="00FB6F0A" w:rsidRPr="00D26E25" w:rsidRDefault="00FB6F0A" w:rsidP="006C4CE5">
            <w:pPr>
              <w:jc w:val="both"/>
              <w:rPr>
                <w:rFonts w:ascii="Arial" w:hAnsi="Arial" w:cs="Arial"/>
                <w:sz w:val="18"/>
                <w:szCs w:val="18"/>
              </w:rPr>
            </w:pPr>
            <w:r w:rsidRPr="00D26E25">
              <w:rPr>
                <w:rFonts w:ascii="Arial" w:hAnsi="Arial" w:cs="Arial"/>
                <w:sz w:val="18"/>
                <w:szCs w:val="18"/>
              </w:rPr>
              <w:t xml:space="preserve">Ph.D. students must submit a thesis proposal within the first 12 months of their program. The proposal must be submitted to the </w:t>
            </w:r>
            <w:r>
              <w:rPr>
                <w:rFonts w:ascii="Arial" w:hAnsi="Arial" w:cs="Arial"/>
                <w:sz w:val="18"/>
                <w:szCs w:val="18"/>
              </w:rPr>
              <w:t>Advisory C</w:t>
            </w:r>
            <w:r w:rsidRPr="00D26E25">
              <w:rPr>
                <w:rFonts w:ascii="Arial" w:hAnsi="Arial" w:cs="Arial"/>
                <w:sz w:val="18"/>
                <w:szCs w:val="18"/>
              </w:rPr>
              <w:t>ommittee one week prior to discussions by the committee. The student will present the proposal at the</w:t>
            </w:r>
            <w:r>
              <w:rPr>
                <w:rFonts w:ascii="Arial" w:hAnsi="Arial" w:cs="Arial"/>
                <w:sz w:val="18"/>
                <w:szCs w:val="18"/>
              </w:rPr>
              <w:t xml:space="preserve"> next committee meeting (approximately</w:t>
            </w:r>
            <w:r w:rsidRPr="00D26E25">
              <w:rPr>
                <w:rFonts w:ascii="Arial" w:hAnsi="Arial" w:cs="Arial"/>
                <w:sz w:val="18"/>
                <w:szCs w:val="18"/>
              </w:rPr>
              <w:t xml:space="preserve"> 30 minutes). Committee members may make suggestions to improve the proposal. The student will amend the proposal based upon any corrections or additions as suggested and the committee must unanimously approve the corrected proposal within 2 weeks of the meeting at which it has been presented.</w:t>
            </w:r>
          </w:p>
          <w:p w14:paraId="32B45144" w14:textId="77777777" w:rsidR="00FB6F0A" w:rsidRPr="00D26E25" w:rsidRDefault="00FB6F0A" w:rsidP="006C4CE5">
            <w:pPr>
              <w:jc w:val="both"/>
              <w:rPr>
                <w:rFonts w:ascii="Arial" w:hAnsi="Arial" w:cs="Arial"/>
                <w:sz w:val="18"/>
                <w:szCs w:val="18"/>
              </w:rPr>
            </w:pPr>
          </w:p>
          <w:p w14:paraId="4A9E6A21" w14:textId="404DBF45" w:rsidR="00FB6F0A" w:rsidRPr="00D26E25" w:rsidRDefault="00FB6F0A" w:rsidP="006C4CE5">
            <w:pPr>
              <w:spacing w:after="120"/>
              <w:jc w:val="both"/>
              <w:rPr>
                <w:rFonts w:ascii="Arial" w:hAnsi="Arial" w:cs="Arial"/>
                <w:sz w:val="18"/>
                <w:szCs w:val="18"/>
              </w:rPr>
            </w:pPr>
            <w:r w:rsidRPr="00D26E25">
              <w:rPr>
                <w:rFonts w:ascii="Arial" w:hAnsi="Arial" w:cs="Arial"/>
                <w:sz w:val="18"/>
                <w:szCs w:val="18"/>
              </w:rPr>
              <w:t xml:space="preserve">The proposal consists of a document of </w:t>
            </w:r>
            <w:r>
              <w:rPr>
                <w:rFonts w:ascii="Arial" w:hAnsi="Arial" w:cs="Arial"/>
                <w:sz w:val="18"/>
                <w:szCs w:val="18"/>
              </w:rPr>
              <w:t>usually</w:t>
            </w:r>
            <w:r w:rsidRPr="00D26E25">
              <w:rPr>
                <w:rFonts w:ascii="Arial" w:hAnsi="Arial" w:cs="Arial"/>
                <w:sz w:val="18"/>
                <w:szCs w:val="18"/>
              </w:rPr>
              <w:t xml:space="preserve"> 15-25 pages (</w:t>
            </w:r>
            <w:r w:rsidRPr="00D26E25">
              <w:rPr>
                <w:rFonts w:ascii="Arial" w:hAnsi="Arial" w:cs="Arial"/>
                <w:bCs/>
                <w:sz w:val="18"/>
                <w:szCs w:val="18"/>
              </w:rPr>
              <w:t>single</w:t>
            </w:r>
            <w:r w:rsidRPr="00D26E25">
              <w:rPr>
                <w:rFonts w:ascii="Arial" w:hAnsi="Arial" w:cs="Arial"/>
                <w:sz w:val="18"/>
                <w:szCs w:val="18"/>
              </w:rPr>
              <w:t xml:space="preserve"> line spacing, including figures and/or tables, but not including references) and is typically composed of the following sections:</w:t>
            </w:r>
          </w:p>
          <w:p w14:paraId="3A5A5851" w14:textId="77777777" w:rsidR="00FB6F0A" w:rsidRPr="00D26E25" w:rsidRDefault="00FB6F0A" w:rsidP="006C4CE5">
            <w:pPr>
              <w:pStyle w:val="ListParagraph"/>
              <w:numPr>
                <w:ilvl w:val="0"/>
                <w:numId w:val="61"/>
              </w:numPr>
              <w:ind w:left="294" w:hanging="284"/>
              <w:jc w:val="both"/>
              <w:rPr>
                <w:rFonts w:ascii="Arial" w:hAnsi="Arial" w:cs="Arial"/>
                <w:sz w:val="18"/>
                <w:szCs w:val="18"/>
              </w:rPr>
            </w:pPr>
            <w:r w:rsidRPr="00D26E25">
              <w:rPr>
                <w:rFonts w:ascii="Arial" w:hAnsi="Arial" w:cs="Arial"/>
                <w:sz w:val="18"/>
                <w:szCs w:val="18"/>
              </w:rPr>
              <w:t xml:space="preserve">A title of the study </w:t>
            </w:r>
            <w:proofErr w:type="gramStart"/>
            <w:r w:rsidRPr="00D26E25">
              <w:rPr>
                <w:rFonts w:ascii="Arial" w:hAnsi="Arial" w:cs="Arial"/>
                <w:sz w:val="18"/>
                <w:szCs w:val="18"/>
              </w:rPr>
              <w:t>project;</w:t>
            </w:r>
            <w:proofErr w:type="gramEnd"/>
          </w:p>
          <w:p w14:paraId="36FAFD95" w14:textId="77777777" w:rsidR="00FB6F0A" w:rsidRPr="00D26E25" w:rsidRDefault="00FB6F0A" w:rsidP="006C4CE5">
            <w:pPr>
              <w:pStyle w:val="ListParagraph"/>
              <w:numPr>
                <w:ilvl w:val="0"/>
                <w:numId w:val="61"/>
              </w:numPr>
              <w:ind w:left="294" w:hanging="284"/>
              <w:jc w:val="both"/>
              <w:rPr>
                <w:rFonts w:ascii="Arial" w:hAnsi="Arial" w:cs="Arial"/>
                <w:sz w:val="18"/>
                <w:szCs w:val="18"/>
              </w:rPr>
            </w:pPr>
            <w:r w:rsidRPr="00D26E25">
              <w:rPr>
                <w:rFonts w:ascii="Arial" w:hAnsi="Arial" w:cs="Arial"/>
                <w:sz w:val="18"/>
                <w:szCs w:val="18"/>
              </w:rPr>
              <w:t xml:space="preserve">An abstract of the research </w:t>
            </w:r>
            <w:proofErr w:type="gramStart"/>
            <w:r w:rsidRPr="00D26E25">
              <w:rPr>
                <w:rFonts w:ascii="Arial" w:hAnsi="Arial" w:cs="Arial"/>
                <w:sz w:val="18"/>
                <w:szCs w:val="18"/>
              </w:rPr>
              <w:t>proposal;</w:t>
            </w:r>
            <w:proofErr w:type="gramEnd"/>
          </w:p>
          <w:p w14:paraId="55DF1505" w14:textId="77777777" w:rsidR="00FB6F0A" w:rsidRPr="00D26E25" w:rsidRDefault="00FB6F0A" w:rsidP="006C4CE5">
            <w:pPr>
              <w:pStyle w:val="ListParagraph"/>
              <w:numPr>
                <w:ilvl w:val="0"/>
                <w:numId w:val="61"/>
              </w:numPr>
              <w:ind w:left="294" w:hanging="284"/>
              <w:jc w:val="both"/>
              <w:rPr>
                <w:rFonts w:ascii="Arial" w:hAnsi="Arial" w:cs="Arial"/>
                <w:sz w:val="18"/>
                <w:szCs w:val="18"/>
              </w:rPr>
            </w:pPr>
            <w:r w:rsidRPr="00D26E25">
              <w:rPr>
                <w:rFonts w:ascii="Arial" w:hAnsi="Arial" w:cs="Arial"/>
                <w:sz w:val="18"/>
                <w:szCs w:val="18"/>
              </w:rPr>
              <w:t xml:space="preserve">An Introduction explaining the rationale for the project, hypotheses, and the resulting objectives of the </w:t>
            </w:r>
            <w:proofErr w:type="gramStart"/>
            <w:r w:rsidRPr="00D26E25">
              <w:rPr>
                <w:rFonts w:ascii="Arial" w:hAnsi="Arial" w:cs="Arial"/>
                <w:sz w:val="18"/>
                <w:szCs w:val="18"/>
              </w:rPr>
              <w:t>study;</w:t>
            </w:r>
            <w:proofErr w:type="gramEnd"/>
          </w:p>
          <w:p w14:paraId="6A363D20" w14:textId="77777777" w:rsidR="00FB6F0A" w:rsidRPr="00D26E25" w:rsidRDefault="00FB6F0A" w:rsidP="006C4CE5">
            <w:pPr>
              <w:pStyle w:val="ListParagraph"/>
              <w:numPr>
                <w:ilvl w:val="0"/>
                <w:numId w:val="61"/>
              </w:numPr>
              <w:ind w:left="294" w:hanging="284"/>
              <w:jc w:val="both"/>
              <w:rPr>
                <w:rFonts w:ascii="Arial" w:hAnsi="Arial" w:cs="Arial"/>
                <w:sz w:val="18"/>
                <w:szCs w:val="18"/>
              </w:rPr>
            </w:pPr>
            <w:r w:rsidRPr="00D26E25">
              <w:rPr>
                <w:rFonts w:ascii="Arial" w:hAnsi="Arial" w:cs="Arial"/>
                <w:sz w:val="18"/>
                <w:szCs w:val="18"/>
              </w:rPr>
              <w:t xml:space="preserve">A background literature review that is relevant to the </w:t>
            </w:r>
            <w:proofErr w:type="gramStart"/>
            <w:r w:rsidRPr="00D26E25">
              <w:rPr>
                <w:rFonts w:ascii="Arial" w:hAnsi="Arial" w:cs="Arial"/>
                <w:sz w:val="18"/>
                <w:szCs w:val="18"/>
              </w:rPr>
              <w:t>project;</w:t>
            </w:r>
            <w:proofErr w:type="gramEnd"/>
          </w:p>
          <w:p w14:paraId="3DD3EC70" w14:textId="77777777" w:rsidR="00FB6F0A" w:rsidRPr="00D26E25" w:rsidRDefault="00FB6F0A" w:rsidP="006C4CE5">
            <w:pPr>
              <w:pStyle w:val="ListParagraph"/>
              <w:numPr>
                <w:ilvl w:val="0"/>
                <w:numId w:val="61"/>
              </w:numPr>
              <w:ind w:left="294" w:hanging="284"/>
              <w:jc w:val="both"/>
              <w:rPr>
                <w:rFonts w:ascii="Arial" w:hAnsi="Arial" w:cs="Arial"/>
                <w:sz w:val="18"/>
                <w:szCs w:val="18"/>
              </w:rPr>
            </w:pPr>
            <w:r w:rsidRPr="00D26E25">
              <w:rPr>
                <w:rFonts w:ascii="Arial" w:hAnsi="Arial" w:cs="Arial"/>
                <w:sz w:val="18"/>
                <w:szCs w:val="18"/>
              </w:rPr>
              <w:t xml:space="preserve">The methods proposed (and potential alternatives) to run the </w:t>
            </w:r>
            <w:proofErr w:type="gramStart"/>
            <w:r w:rsidRPr="00D26E25">
              <w:rPr>
                <w:rFonts w:ascii="Arial" w:hAnsi="Arial" w:cs="Arial"/>
                <w:sz w:val="18"/>
                <w:szCs w:val="18"/>
              </w:rPr>
              <w:t>project;</w:t>
            </w:r>
            <w:proofErr w:type="gramEnd"/>
          </w:p>
          <w:p w14:paraId="0622492D" w14:textId="77777777" w:rsidR="00FB6F0A" w:rsidRPr="00D26E25" w:rsidRDefault="00FB6F0A" w:rsidP="006C4CE5">
            <w:pPr>
              <w:pStyle w:val="ListParagraph"/>
              <w:numPr>
                <w:ilvl w:val="0"/>
                <w:numId w:val="61"/>
              </w:numPr>
              <w:ind w:left="294" w:hanging="284"/>
              <w:jc w:val="both"/>
              <w:rPr>
                <w:rFonts w:ascii="Arial" w:hAnsi="Arial" w:cs="Arial"/>
                <w:sz w:val="18"/>
                <w:szCs w:val="18"/>
              </w:rPr>
            </w:pPr>
            <w:r w:rsidRPr="00D26E25">
              <w:rPr>
                <w:rFonts w:ascii="Arial" w:hAnsi="Arial" w:cs="Arial"/>
                <w:sz w:val="18"/>
                <w:szCs w:val="18"/>
              </w:rPr>
              <w:t xml:space="preserve">Any current work and preliminary </w:t>
            </w:r>
            <w:proofErr w:type="gramStart"/>
            <w:r w:rsidRPr="00D26E25">
              <w:rPr>
                <w:rFonts w:ascii="Arial" w:hAnsi="Arial" w:cs="Arial"/>
                <w:sz w:val="18"/>
                <w:szCs w:val="18"/>
              </w:rPr>
              <w:t>results;</w:t>
            </w:r>
            <w:proofErr w:type="gramEnd"/>
          </w:p>
          <w:p w14:paraId="6C5DF792" w14:textId="77777777" w:rsidR="00FB6F0A" w:rsidRPr="00D26E25" w:rsidRDefault="00FB6F0A" w:rsidP="006C4CE5">
            <w:pPr>
              <w:pStyle w:val="ListParagraph"/>
              <w:numPr>
                <w:ilvl w:val="0"/>
                <w:numId w:val="61"/>
              </w:numPr>
              <w:ind w:left="294" w:hanging="284"/>
              <w:jc w:val="both"/>
              <w:rPr>
                <w:rFonts w:ascii="Arial" w:hAnsi="Arial" w:cs="Arial"/>
                <w:sz w:val="18"/>
                <w:szCs w:val="18"/>
              </w:rPr>
            </w:pPr>
            <w:r w:rsidRPr="00D26E25">
              <w:rPr>
                <w:rFonts w:ascii="Arial" w:hAnsi="Arial" w:cs="Arial"/>
                <w:sz w:val="18"/>
                <w:szCs w:val="18"/>
              </w:rPr>
              <w:t xml:space="preserve">A timeline table indicating the main milestones in conducting the </w:t>
            </w:r>
            <w:proofErr w:type="gramStart"/>
            <w:r w:rsidRPr="00D26E25">
              <w:rPr>
                <w:rFonts w:ascii="Arial" w:hAnsi="Arial" w:cs="Arial"/>
                <w:sz w:val="18"/>
                <w:szCs w:val="18"/>
              </w:rPr>
              <w:t>project;</w:t>
            </w:r>
            <w:proofErr w:type="gramEnd"/>
          </w:p>
          <w:p w14:paraId="6BEF8D07" w14:textId="77777777" w:rsidR="00FB6F0A" w:rsidRPr="00D26E25" w:rsidRDefault="00FB6F0A" w:rsidP="006C4CE5">
            <w:pPr>
              <w:pStyle w:val="ListParagraph"/>
              <w:numPr>
                <w:ilvl w:val="0"/>
                <w:numId w:val="61"/>
              </w:numPr>
              <w:ind w:left="294" w:hanging="284"/>
              <w:jc w:val="both"/>
              <w:rPr>
                <w:rFonts w:ascii="Arial" w:hAnsi="Arial" w:cs="Arial"/>
                <w:sz w:val="18"/>
                <w:szCs w:val="18"/>
              </w:rPr>
            </w:pPr>
            <w:r w:rsidRPr="00D26E25">
              <w:rPr>
                <w:rFonts w:ascii="Arial" w:hAnsi="Arial" w:cs="Arial"/>
                <w:sz w:val="18"/>
                <w:szCs w:val="18"/>
              </w:rPr>
              <w:t xml:space="preserve">Anticipated significance of the </w:t>
            </w:r>
            <w:proofErr w:type="gramStart"/>
            <w:r w:rsidRPr="00D26E25">
              <w:rPr>
                <w:rFonts w:ascii="Arial" w:hAnsi="Arial" w:cs="Arial"/>
                <w:sz w:val="18"/>
                <w:szCs w:val="18"/>
              </w:rPr>
              <w:t>work;</w:t>
            </w:r>
            <w:proofErr w:type="gramEnd"/>
          </w:p>
          <w:p w14:paraId="60024272" w14:textId="77777777" w:rsidR="00FB6F0A" w:rsidRPr="00D26E25" w:rsidRDefault="00FB6F0A" w:rsidP="006C4CE5">
            <w:pPr>
              <w:pStyle w:val="ListParagraph"/>
              <w:numPr>
                <w:ilvl w:val="0"/>
                <w:numId w:val="61"/>
              </w:numPr>
              <w:ind w:left="294" w:hanging="284"/>
              <w:jc w:val="both"/>
              <w:rPr>
                <w:rFonts w:ascii="Arial" w:hAnsi="Arial" w:cs="Arial"/>
                <w:sz w:val="18"/>
                <w:szCs w:val="18"/>
              </w:rPr>
            </w:pPr>
            <w:r w:rsidRPr="00D26E25">
              <w:rPr>
                <w:rFonts w:ascii="Arial" w:hAnsi="Arial" w:cs="Arial"/>
                <w:sz w:val="18"/>
                <w:szCs w:val="18"/>
              </w:rPr>
              <w:t xml:space="preserve">A table to indicate the proposed course </w:t>
            </w:r>
            <w:proofErr w:type="gramStart"/>
            <w:r w:rsidRPr="00D26E25">
              <w:rPr>
                <w:rFonts w:ascii="Arial" w:hAnsi="Arial" w:cs="Arial"/>
                <w:sz w:val="18"/>
                <w:szCs w:val="18"/>
              </w:rPr>
              <w:t>work;</w:t>
            </w:r>
            <w:proofErr w:type="gramEnd"/>
          </w:p>
          <w:p w14:paraId="51BC07D3" w14:textId="77777777" w:rsidR="00FB6F0A" w:rsidRPr="00D26E25" w:rsidRDefault="00FB6F0A" w:rsidP="006C4CE5">
            <w:pPr>
              <w:pStyle w:val="ListParagraph"/>
              <w:numPr>
                <w:ilvl w:val="0"/>
                <w:numId w:val="61"/>
              </w:numPr>
              <w:ind w:left="294" w:hanging="284"/>
              <w:jc w:val="both"/>
              <w:rPr>
                <w:rFonts w:ascii="Arial" w:hAnsi="Arial" w:cs="Arial"/>
                <w:sz w:val="18"/>
                <w:szCs w:val="18"/>
              </w:rPr>
            </w:pPr>
            <w:r w:rsidRPr="00D26E25">
              <w:rPr>
                <w:rFonts w:ascii="Arial" w:hAnsi="Arial" w:cs="Arial"/>
                <w:sz w:val="18"/>
                <w:szCs w:val="18"/>
              </w:rPr>
              <w:t xml:space="preserve">If needed, a backup plan in the event of unexpected </w:t>
            </w:r>
            <w:proofErr w:type="gramStart"/>
            <w:r w:rsidRPr="00D26E25">
              <w:rPr>
                <w:rFonts w:ascii="Arial" w:hAnsi="Arial" w:cs="Arial"/>
                <w:sz w:val="18"/>
                <w:szCs w:val="18"/>
              </w:rPr>
              <w:t>difficulties;</w:t>
            </w:r>
            <w:proofErr w:type="gramEnd"/>
          </w:p>
          <w:p w14:paraId="3584FF85" w14:textId="77777777" w:rsidR="00FB6F0A" w:rsidRDefault="00FB6F0A" w:rsidP="006C4CE5">
            <w:pPr>
              <w:pStyle w:val="ListParagraph"/>
              <w:numPr>
                <w:ilvl w:val="0"/>
                <w:numId w:val="61"/>
              </w:numPr>
              <w:ind w:left="294" w:hanging="284"/>
              <w:jc w:val="both"/>
              <w:rPr>
                <w:rFonts w:ascii="Arial" w:hAnsi="Arial" w:cs="Arial"/>
                <w:sz w:val="18"/>
                <w:szCs w:val="18"/>
              </w:rPr>
            </w:pPr>
            <w:r w:rsidRPr="00D26E25">
              <w:rPr>
                <w:rFonts w:ascii="Arial" w:hAnsi="Arial" w:cs="Arial"/>
                <w:sz w:val="18"/>
                <w:szCs w:val="18"/>
              </w:rPr>
              <w:t>References.</w:t>
            </w:r>
          </w:p>
          <w:p w14:paraId="47A79F16" w14:textId="77777777" w:rsidR="00FB6F0A" w:rsidRPr="003241F7" w:rsidRDefault="00FB6F0A" w:rsidP="006C4CE5">
            <w:pPr>
              <w:spacing w:after="120"/>
              <w:rPr>
                <w:rFonts w:ascii="Helvetica" w:hAnsi="Helvetica" w:cs="Helvetica"/>
                <w:sz w:val="18"/>
                <w:szCs w:val="18"/>
              </w:rPr>
            </w:pPr>
          </w:p>
        </w:tc>
      </w:tr>
      <w:tr w:rsidR="00FB6F0A" w:rsidRPr="003241F7" w14:paraId="7154C161" w14:textId="77777777" w:rsidTr="006C4CE5">
        <w:tc>
          <w:tcPr>
            <w:tcW w:w="7086" w:type="dxa"/>
            <w:shd w:val="clear" w:color="auto" w:fill="auto"/>
          </w:tcPr>
          <w:p w14:paraId="3FBA6782" w14:textId="77777777" w:rsidR="00FB6F0A" w:rsidRPr="003241F7" w:rsidRDefault="00FB6F0A"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FB6F0A"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xml:space="preserve">. The thesis will usually be written in English but may be written in French. Departmental/Unit supplementary regulations may allow the thesis to be written in a </w:t>
            </w:r>
            <w:r w:rsidRPr="003241F7">
              <w:rPr>
                <w:rFonts w:ascii="Helvetica" w:hAnsi="Helvetica" w:cs="Helvetica"/>
                <w:color w:val="222222"/>
                <w:sz w:val="18"/>
                <w:szCs w:val="18"/>
              </w:rPr>
              <w:lastRenderedPageBreak/>
              <w:t>language other than English or French. Committee members must be able to evaluate the thesis in the chosen language.</w:t>
            </w:r>
          </w:p>
          <w:p w14:paraId="42C3BE7F" w14:textId="581B106B"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5"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77032204" w14:textId="77777777" w:rsidR="00FB6F0A" w:rsidRPr="003241F7" w:rsidRDefault="00FB6F0A" w:rsidP="006C4CE5">
            <w:pPr>
              <w:spacing w:after="120"/>
              <w:rPr>
                <w:rFonts w:ascii="Helvetica" w:hAnsi="Helvetica" w:cs="Helvetica"/>
                <w:sz w:val="18"/>
                <w:szCs w:val="18"/>
              </w:rPr>
            </w:pPr>
          </w:p>
        </w:tc>
      </w:tr>
      <w:tr w:rsidR="00FB6F0A" w:rsidRPr="003241F7" w14:paraId="7EA3674E" w14:textId="77777777" w:rsidTr="006C4CE5">
        <w:tc>
          <w:tcPr>
            <w:tcW w:w="7086" w:type="dxa"/>
            <w:shd w:val="clear" w:color="auto" w:fill="auto"/>
          </w:tcPr>
          <w:p w14:paraId="4FBFE9B4" w14:textId="77777777" w:rsidR="00FB6F0A" w:rsidRPr="003241F7" w:rsidRDefault="00FB6F0A" w:rsidP="006C4CE5">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FB6F0A" w:rsidRPr="003241F7" w:rsidRDefault="00FB6F0A" w:rsidP="006C4CE5">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FB6F0A" w:rsidRPr="003241F7" w:rsidRDefault="00FB6F0A" w:rsidP="006C4CE5">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13A7026B" w14:textId="77777777" w:rsidR="00FB6F0A" w:rsidRPr="003241F7" w:rsidRDefault="00FB6F0A" w:rsidP="006C4CE5">
            <w:pPr>
              <w:spacing w:after="120"/>
              <w:rPr>
                <w:rFonts w:ascii="Helvetica" w:hAnsi="Helvetica" w:cs="Helvetica"/>
                <w:i/>
                <w:sz w:val="18"/>
                <w:szCs w:val="18"/>
              </w:rPr>
            </w:pPr>
          </w:p>
        </w:tc>
      </w:tr>
      <w:tr w:rsidR="00FB6F0A" w:rsidRPr="003241F7" w14:paraId="66FFBCBC" w14:textId="77777777" w:rsidTr="006C4CE5">
        <w:tc>
          <w:tcPr>
            <w:tcW w:w="7086" w:type="dxa"/>
            <w:shd w:val="clear" w:color="auto" w:fill="auto"/>
          </w:tcPr>
          <w:p w14:paraId="7938C767"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FB6F0A" w:rsidRPr="003241F7" w:rsidRDefault="00FB6F0A" w:rsidP="006C4CE5">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6"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7337CD0B" w14:textId="77777777" w:rsidR="00FB6F0A" w:rsidRPr="003241F7" w:rsidRDefault="00FB6F0A" w:rsidP="006C4CE5">
            <w:pPr>
              <w:spacing w:after="120"/>
              <w:rPr>
                <w:rFonts w:ascii="Helvetica" w:hAnsi="Helvetica" w:cs="Helvetica"/>
                <w:i/>
                <w:sz w:val="18"/>
                <w:szCs w:val="18"/>
              </w:rPr>
            </w:pPr>
          </w:p>
        </w:tc>
      </w:tr>
      <w:tr w:rsidR="00FB6F0A" w:rsidRPr="003241F7" w14:paraId="5D3329E2" w14:textId="77777777" w:rsidTr="006C4CE5">
        <w:tc>
          <w:tcPr>
            <w:tcW w:w="7086" w:type="dxa"/>
            <w:shd w:val="clear" w:color="auto" w:fill="auto"/>
          </w:tcPr>
          <w:p w14:paraId="205024CA" w14:textId="77777777" w:rsidR="00FB6F0A" w:rsidRPr="003241F7" w:rsidRDefault="00FB6F0A" w:rsidP="006C4CE5">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FB6F0A" w:rsidRPr="003241F7" w:rsidRDefault="00FB6F0A" w:rsidP="006C4CE5">
            <w:pPr>
              <w:numPr>
                <w:ilvl w:val="0"/>
                <w:numId w:val="48"/>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FB6F0A" w:rsidRPr="003241F7" w:rsidRDefault="00FB6F0A" w:rsidP="006C4CE5">
            <w:pPr>
              <w:numPr>
                <w:ilvl w:val="0"/>
                <w:numId w:val="4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FB6F0A" w:rsidRPr="003241F7" w:rsidRDefault="00FB6F0A" w:rsidP="006C4CE5">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FB6F0A" w:rsidRPr="003241F7" w:rsidRDefault="00FB6F0A" w:rsidP="006C4CE5">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If any of the recommended examiners do not meet the criteria specified below, a detailed explanation must be included with the rationale for the recommendation.</w:t>
            </w:r>
          </w:p>
          <w:p w14:paraId="0673D565" w14:textId="77777777"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FB6F0A" w:rsidRPr="003241F7" w:rsidRDefault="00FB6F0A" w:rsidP="006C4CE5">
            <w:pPr>
              <w:numPr>
                <w:ilvl w:val="0"/>
                <w:numId w:val="4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FB6F0A" w:rsidRPr="003241F7" w:rsidRDefault="00FB6F0A" w:rsidP="006C4CE5">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FB6F0A" w:rsidRPr="003241F7" w:rsidRDefault="00FB6F0A" w:rsidP="006C4CE5">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FB6F0A" w:rsidRPr="003241F7" w:rsidRDefault="00FB6F0A" w:rsidP="006C4CE5">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FB6F0A" w:rsidRPr="003241F7" w:rsidRDefault="00FB6F0A" w:rsidP="006C4CE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FB6F0A" w:rsidRPr="003241F7" w:rsidRDefault="00FB6F0A" w:rsidP="006C4CE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FB6F0A" w:rsidRPr="003241F7" w:rsidRDefault="00FB6F0A" w:rsidP="006C4CE5">
            <w:pPr>
              <w:numPr>
                <w:ilvl w:val="0"/>
                <w:numId w:val="5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FB6F0A" w:rsidRPr="003241F7" w:rsidRDefault="00FB6F0A" w:rsidP="006C4CE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FB6F0A" w:rsidRPr="003241F7" w:rsidRDefault="00FB6F0A" w:rsidP="006C4CE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FB6F0A" w:rsidRPr="003241F7" w:rsidRDefault="00FB6F0A" w:rsidP="006C4CE5">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FB6F0A" w:rsidRPr="003241F7" w:rsidRDefault="00FB6F0A" w:rsidP="006C4CE5">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FB6F0A" w:rsidRPr="003241F7" w:rsidRDefault="00FB6F0A" w:rsidP="006C4CE5">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FB6F0A" w:rsidRPr="003241F7" w:rsidRDefault="00FB6F0A" w:rsidP="006C4CE5">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33EC8AA0" w14:textId="77777777" w:rsidR="00FB6F0A" w:rsidRPr="003241F7" w:rsidRDefault="00FB6F0A" w:rsidP="006C4CE5">
            <w:pPr>
              <w:spacing w:after="120"/>
              <w:rPr>
                <w:rFonts w:ascii="Helvetica" w:hAnsi="Helvetica" w:cs="Helvetica"/>
                <w:sz w:val="18"/>
                <w:szCs w:val="18"/>
              </w:rPr>
            </w:pPr>
          </w:p>
        </w:tc>
      </w:tr>
      <w:tr w:rsidR="00FB6F0A" w:rsidRPr="003241F7" w14:paraId="621856CD" w14:textId="77777777" w:rsidTr="006C4CE5">
        <w:tc>
          <w:tcPr>
            <w:tcW w:w="7086" w:type="dxa"/>
            <w:shd w:val="clear" w:color="auto" w:fill="auto"/>
          </w:tcPr>
          <w:p w14:paraId="069BCA68"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FB6F0A" w:rsidRPr="003241F7" w:rsidRDefault="00FB6F0A" w:rsidP="006C4CE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475A2620" w14:textId="77777777" w:rsidR="00FB6F0A" w:rsidRPr="003241F7" w:rsidRDefault="00FB6F0A" w:rsidP="006C4CE5">
            <w:pPr>
              <w:spacing w:after="120"/>
              <w:rPr>
                <w:rFonts w:ascii="Helvetica" w:hAnsi="Helvetica" w:cs="Helvetica"/>
                <w:sz w:val="18"/>
                <w:szCs w:val="18"/>
              </w:rPr>
            </w:pPr>
          </w:p>
        </w:tc>
      </w:tr>
      <w:tr w:rsidR="00FB6F0A" w:rsidRPr="003241F7" w14:paraId="0AAB374B" w14:textId="77777777" w:rsidTr="006C4CE5">
        <w:tc>
          <w:tcPr>
            <w:tcW w:w="7086" w:type="dxa"/>
            <w:shd w:val="clear" w:color="auto" w:fill="auto"/>
          </w:tcPr>
          <w:p w14:paraId="11DCE010" w14:textId="44281754"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FB6F0A" w:rsidRPr="003241F7" w:rsidRDefault="00FB6F0A"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7"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xml:space="preserve"> for pertinent instructions.  It is the responsibility of the Faculty of Graduate Studies to distribute the electronic version of the thesis to all examiners </w:t>
            </w:r>
            <w:r w:rsidRPr="003241F7">
              <w:rPr>
                <w:rFonts w:ascii="Helvetica" w:hAnsi="Helvetica" w:cs="Helvetica"/>
                <w:color w:val="222222"/>
                <w:sz w:val="18"/>
                <w:szCs w:val="18"/>
              </w:rPr>
              <w:lastRenderedPageBreak/>
              <w:t>once an external examiner has been secured. The Faculty of Graduate Studies shall ensure that the thesis is distributed to examiners as soon as possible after the submission of all required documentation. The Faculty of Graduate Studies </w:t>
            </w:r>
            <w:hyperlink r:id="rId148"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FB6F0A" w:rsidRPr="003241F7" w:rsidRDefault="00FB6F0A"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7AB6669A" w14:textId="77777777" w:rsidR="00FB6F0A" w:rsidRPr="003241F7" w:rsidRDefault="00FB6F0A" w:rsidP="006C4CE5">
            <w:pPr>
              <w:spacing w:after="120"/>
              <w:rPr>
                <w:rFonts w:ascii="Helvetica" w:hAnsi="Helvetica" w:cs="Helvetica"/>
                <w:sz w:val="18"/>
                <w:szCs w:val="18"/>
              </w:rPr>
            </w:pPr>
          </w:p>
        </w:tc>
      </w:tr>
      <w:tr w:rsidR="00FB6F0A" w:rsidRPr="003241F7" w14:paraId="2F4E70DB" w14:textId="77777777" w:rsidTr="006C4CE5">
        <w:tc>
          <w:tcPr>
            <w:tcW w:w="7086" w:type="dxa"/>
            <w:shd w:val="clear" w:color="auto" w:fill="auto"/>
          </w:tcPr>
          <w:p w14:paraId="5C9AE3F8" w14:textId="77777777" w:rsidR="00FB6F0A" w:rsidRPr="003241F7" w:rsidRDefault="00FB6F0A" w:rsidP="006C4CE5">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FB6F0A" w:rsidRPr="003241F7" w:rsidRDefault="00FB6F0A" w:rsidP="006C4CE5">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FB6F0A" w:rsidRPr="003241F7" w:rsidRDefault="00FB6F0A" w:rsidP="006C4CE5">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FB6F0A" w:rsidRPr="003241F7" w:rsidRDefault="00FB6F0A" w:rsidP="006C4CE5">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FB6F0A" w:rsidRPr="003241F7" w:rsidRDefault="00FB6F0A" w:rsidP="006C4CE5">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FB6F0A" w:rsidRPr="003241F7" w:rsidRDefault="00FB6F0A" w:rsidP="006C4CE5">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FB6F0A" w:rsidRPr="003241F7" w:rsidRDefault="00FB6F0A" w:rsidP="006C4CE5">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9"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FB6F0A" w:rsidRPr="003241F7" w:rsidRDefault="00FB6F0A" w:rsidP="006C4CE5">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6BD29E58" w14:textId="77777777" w:rsidR="00FB6F0A" w:rsidRPr="003241F7" w:rsidRDefault="00FB6F0A" w:rsidP="006C4CE5">
            <w:pPr>
              <w:spacing w:after="120"/>
              <w:rPr>
                <w:rFonts w:ascii="Helvetica" w:hAnsi="Helvetica" w:cs="Helvetica"/>
                <w:sz w:val="18"/>
                <w:szCs w:val="18"/>
              </w:rPr>
            </w:pPr>
          </w:p>
        </w:tc>
      </w:tr>
      <w:tr w:rsidR="00FB6F0A" w:rsidRPr="003241F7" w14:paraId="75CEFC37" w14:textId="77777777" w:rsidTr="006C4CE5">
        <w:tc>
          <w:tcPr>
            <w:tcW w:w="7086" w:type="dxa"/>
            <w:shd w:val="clear" w:color="auto" w:fill="auto"/>
          </w:tcPr>
          <w:p w14:paraId="0954940D" w14:textId="778FFBF1"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FB6F0A" w:rsidRPr="003241F7" w:rsidRDefault="00FB6F0A"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0"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FB6F0A" w:rsidRPr="003241F7" w:rsidRDefault="00FB6F0A" w:rsidP="006C4CE5">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FB6F0A" w:rsidRPr="003241F7" w:rsidRDefault="00FB6F0A" w:rsidP="006C4CE5">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FB6F0A" w:rsidRPr="003241F7" w:rsidRDefault="00FB6F0A" w:rsidP="006C4CE5">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will be eligible for examination if support for proceeding to the written examination is provided by the department/unit and examining committee, with no </w:t>
            </w:r>
            <w:r w:rsidRPr="003241F7">
              <w:rPr>
                <w:rFonts w:ascii="Helvetica" w:hAnsi="Helvetica" w:cs="Helvetica"/>
                <w:color w:val="222222"/>
                <w:sz w:val="18"/>
                <w:szCs w:val="18"/>
              </w:rPr>
              <w:lastRenderedPageBreak/>
              <w:t>more than one (1) member not in support, and if an external examiner has been secured by the Faculty of Graduate Studies.</w:t>
            </w:r>
          </w:p>
          <w:p w14:paraId="271E1A62"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FB6F0A" w:rsidRPr="003241F7" w:rsidRDefault="00FB6F0A" w:rsidP="006C4CE5">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FB6F0A" w:rsidRPr="003241F7" w:rsidRDefault="00FB6F0A" w:rsidP="006C4CE5">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FB6F0A" w:rsidRPr="003241F7" w:rsidRDefault="00FB6F0A" w:rsidP="006C4CE5">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FB6F0A" w:rsidRPr="003241F7" w:rsidRDefault="00FB6F0A" w:rsidP="006C4CE5">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FB6F0A" w:rsidRPr="003241F7" w:rsidRDefault="00FB6F0A" w:rsidP="006C4CE5">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FB6F0A" w:rsidRPr="003241F7" w:rsidRDefault="00FB6F0A" w:rsidP="006C4CE5">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FB6F0A" w:rsidRPr="003241F7" w:rsidRDefault="00FB6F0A"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FB6F0A" w:rsidRPr="003241F7" w:rsidRDefault="00FB6F0A" w:rsidP="006C4C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w:t>
            </w:r>
            <w:r w:rsidRPr="003241F7">
              <w:rPr>
                <w:rFonts w:ascii="Helvetica" w:hAnsi="Helvetica" w:cs="Helvetica"/>
                <w:color w:val="222222"/>
                <w:sz w:val="18"/>
                <w:szCs w:val="18"/>
              </w:rPr>
              <w:lastRenderedPageBreak/>
              <w:t>Department/Unit Head will describe in writing to the advisor/co-advisor, the candidate, and the Dean of the Faculty of Graduate Studies. Without this written description, the thesis will not be eligible for re-examination.</w:t>
            </w:r>
          </w:p>
          <w:p w14:paraId="7BCEC945"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5D0626F9" w14:textId="77777777" w:rsidR="00FB6F0A" w:rsidRPr="003241F7" w:rsidRDefault="00FB6F0A" w:rsidP="006C4CE5">
            <w:pPr>
              <w:spacing w:after="120"/>
              <w:rPr>
                <w:rFonts w:ascii="Helvetica" w:hAnsi="Helvetica" w:cs="Helvetica"/>
                <w:i/>
                <w:sz w:val="18"/>
                <w:szCs w:val="18"/>
              </w:rPr>
            </w:pPr>
          </w:p>
        </w:tc>
      </w:tr>
      <w:tr w:rsidR="00FB6F0A" w:rsidRPr="003241F7" w14:paraId="03BFF2D9" w14:textId="77777777" w:rsidTr="006C4CE5">
        <w:tc>
          <w:tcPr>
            <w:tcW w:w="7086" w:type="dxa"/>
            <w:shd w:val="clear" w:color="auto" w:fill="auto"/>
          </w:tcPr>
          <w:p w14:paraId="2AE97E42" w14:textId="77777777" w:rsidR="00FB6F0A" w:rsidRPr="003241F7" w:rsidRDefault="00FB6F0A"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FB6F0A" w:rsidRPr="003241F7" w:rsidRDefault="00FB6F0A" w:rsidP="006C4CE5">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1"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FB6F0A" w:rsidRPr="003241F7" w:rsidRDefault="00FB6F0A" w:rsidP="006C4CE5">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FB6F0A" w:rsidRPr="003241F7" w:rsidRDefault="00FB6F0A" w:rsidP="006C4CE5">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FB6F0A" w:rsidRPr="003241F7" w:rsidRDefault="00FB6F0A" w:rsidP="006C4CE5">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FB6F0A" w:rsidRPr="003241F7" w:rsidRDefault="00FB6F0A" w:rsidP="006C4CE5">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FB6F0A" w:rsidRPr="003241F7" w:rsidRDefault="00FB6F0A" w:rsidP="006C4CE5">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FB6F0A" w:rsidRPr="003241F7" w:rsidRDefault="00FB6F0A" w:rsidP="006C4CE5">
            <w:pPr>
              <w:numPr>
                <w:ilvl w:val="0"/>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FB6F0A" w:rsidRPr="003241F7" w:rsidRDefault="00FB6F0A" w:rsidP="006C4CE5">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FB6F0A" w:rsidRPr="003241F7" w:rsidRDefault="00FB6F0A" w:rsidP="006C4CE5">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FB6F0A" w:rsidRPr="003241F7" w:rsidRDefault="00FB6F0A" w:rsidP="006C4CE5">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FB6F0A" w:rsidRPr="003241F7" w:rsidRDefault="00FB6F0A" w:rsidP="006C4CE5">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FB6F0A" w:rsidRPr="003241F7" w:rsidRDefault="00FB6F0A" w:rsidP="006C4CE5">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FB6F0A" w:rsidRPr="003241F7" w:rsidRDefault="00FB6F0A" w:rsidP="006C4CE5">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FB6F0A" w:rsidRPr="003241F7" w:rsidRDefault="00FB6F0A" w:rsidP="006C4CE5">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5DD0DD5F" w14:textId="77777777" w:rsidR="00FB6F0A" w:rsidRPr="003241F7" w:rsidRDefault="00FB6F0A" w:rsidP="006C4CE5">
            <w:pPr>
              <w:spacing w:after="120"/>
              <w:rPr>
                <w:rFonts w:ascii="Helvetica" w:hAnsi="Helvetica" w:cs="Helvetica"/>
                <w:sz w:val="18"/>
                <w:szCs w:val="18"/>
              </w:rPr>
            </w:pPr>
          </w:p>
        </w:tc>
      </w:tr>
      <w:tr w:rsidR="00FB6F0A" w:rsidRPr="003241F7" w14:paraId="4606527D" w14:textId="77777777" w:rsidTr="006C4CE5">
        <w:tc>
          <w:tcPr>
            <w:tcW w:w="7086" w:type="dxa"/>
            <w:shd w:val="clear" w:color="auto" w:fill="auto"/>
          </w:tcPr>
          <w:p w14:paraId="0C2EC3B2"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3CD0FE06" w14:textId="77777777" w:rsidR="00FB6F0A" w:rsidRPr="003241F7" w:rsidRDefault="00FB6F0A" w:rsidP="006C4CE5">
            <w:pPr>
              <w:spacing w:after="120"/>
              <w:rPr>
                <w:rFonts w:ascii="Helvetica" w:hAnsi="Helvetica" w:cs="Helvetica"/>
                <w:sz w:val="18"/>
                <w:szCs w:val="18"/>
              </w:rPr>
            </w:pPr>
          </w:p>
        </w:tc>
      </w:tr>
      <w:tr w:rsidR="00FB6F0A" w:rsidRPr="003241F7" w14:paraId="0036E660" w14:textId="77777777" w:rsidTr="006C4CE5">
        <w:tc>
          <w:tcPr>
            <w:tcW w:w="7086" w:type="dxa"/>
            <w:shd w:val="clear" w:color="auto" w:fill="auto"/>
          </w:tcPr>
          <w:p w14:paraId="3E62D95F"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first part of the oral examination shall consist of an oral presentation by the candidate. This is followed by examination of the candidate by the examination committee (i.e., a question-and-answer period). If time permits, the Chair, at their </w:t>
            </w:r>
            <w:r w:rsidRPr="003241F7">
              <w:rPr>
                <w:rFonts w:ascii="Helvetica" w:hAnsi="Helvetica" w:cs="Helvetica"/>
                <w:color w:val="222222"/>
                <w:sz w:val="18"/>
                <w:szCs w:val="18"/>
              </w:rPr>
              <w:lastRenderedPageBreak/>
              <w:t>discretion, may allow questions from the invited member (if applicable) of the examining committee and then members of the audience.</w:t>
            </w:r>
          </w:p>
        </w:tc>
        <w:tc>
          <w:tcPr>
            <w:tcW w:w="4254" w:type="dxa"/>
          </w:tcPr>
          <w:p w14:paraId="0920C8DC" w14:textId="77777777" w:rsidR="00FB6F0A" w:rsidRPr="003241F7" w:rsidRDefault="00FB6F0A" w:rsidP="006C4CE5">
            <w:pPr>
              <w:spacing w:after="120"/>
              <w:rPr>
                <w:rFonts w:ascii="Helvetica" w:hAnsi="Helvetica" w:cs="Helvetica"/>
                <w:sz w:val="18"/>
                <w:szCs w:val="18"/>
              </w:rPr>
            </w:pPr>
          </w:p>
        </w:tc>
      </w:tr>
      <w:tr w:rsidR="00FB6F0A" w:rsidRPr="003241F7" w14:paraId="1AE07714" w14:textId="77777777" w:rsidTr="006C4CE5">
        <w:tc>
          <w:tcPr>
            <w:tcW w:w="7086" w:type="dxa"/>
            <w:shd w:val="clear" w:color="auto" w:fill="auto"/>
          </w:tcPr>
          <w:p w14:paraId="663EC502"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FB6F0A" w:rsidRPr="003241F7" w:rsidRDefault="00FB6F0A" w:rsidP="006C4C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FB6F0A" w:rsidRPr="003241F7" w:rsidRDefault="00FB6F0A" w:rsidP="006C4C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FB6F0A" w:rsidRPr="003241F7" w:rsidRDefault="00FB6F0A" w:rsidP="006C4C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FB6F0A" w:rsidRPr="003241F7" w:rsidRDefault="00FB6F0A" w:rsidP="006C4C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5991152E" w14:textId="77777777" w:rsidR="00FB6F0A" w:rsidRPr="003241F7" w:rsidRDefault="00FB6F0A" w:rsidP="006C4CE5">
            <w:pPr>
              <w:spacing w:after="120"/>
              <w:rPr>
                <w:rFonts w:ascii="Helvetica" w:hAnsi="Helvetica" w:cs="Helvetica"/>
                <w:sz w:val="18"/>
                <w:szCs w:val="18"/>
              </w:rPr>
            </w:pPr>
          </w:p>
        </w:tc>
      </w:tr>
      <w:tr w:rsidR="00FB6F0A" w:rsidRPr="003241F7" w14:paraId="1A636201" w14:textId="77777777" w:rsidTr="006C4CE5">
        <w:tc>
          <w:tcPr>
            <w:tcW w:w="7086" w:type="dxa"/>
            <w:shd w:val="clear" w:color="auto" w:fill="auto"/>
          </w:tcPr>
          <w:p w14:paraId="78AE7D95" w14:textId="77777777" w:rsidR="00FB6F0A" w:rsidRPr="003241F7" w:rsidRDefault="00FB6F0A" w:rsidP="006C4CE5">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FB6F0A" w:rsidRPr="003241F7" w:rsidRDefault="00FB6F0A" w:rsidP="006C4CE5">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FB6F0A" w:rsidRPr="003241F7" w:rsidRDefault="00FB6F0A" w:rsidP="006C4CE5">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FB6F0A" w:rsidRPr="003241F7" w:rsidRDefault="00FB6F0A" w:rsidP="006C4C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FB6F0A" w:rsidRPr="003241F7" w:rsidRDefault="00FB6F0A"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2"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FB6F0A" w:rsidRPr="003241F7" w:rsidRDefault="00FB6F0A" w:rsidP="006C4CE5">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FB6F0A" w:rsidRPr="003241F7" w:rsidRDefault="00FB6F0A" w:rsidP="006C4C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FB6F0A" w:rsidRPr="003241F7" w:rsidRDefault="00FB6F0A" w:rsidP="006C4C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FB6F0A" w:rsidRPr="003241F7" w:rsidRDefault="00FB6F0A" w:rsidP="006C4CE5">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7D30F042" w14:textId="77777777" w:rsidR="00FB6F0A" w:rsidRPr="003241F7" w:rsidRDefault="00FB6F0A" w:rsidP="006C4CE5">
            <w:pPr>
              <w:spacing w:after="120"/>
              <w:rPr>
                <w:rFonts w:ascii="Helvetica" w:hAnsi="Helvetica" w:cs="Helvetica"/>
                <w:sz w:val="18"/>
                <w:szCs w:val="18"/>
              </w:rPr>
            </w:pPr>
          </w:p>
        </w:tc>
      </w:tr>
      <w:tr w:rsidR="00FB6F0A" w:rsidRPr="003241F7" w14:paraId="783E9C03" w14:textId="77777777" w:rsidTr="006C4CE5">
        <w:tc>
          <w:tcPr>
            <w:tcW w:w="7086" w:type="dxa"/>
            <w:shd w:val="clear" w:color="auto" w:fill="auto"/>
          </w:tcPr>
          <w:p w14:paraId="6EB9E2B7" w14:textId="77777777" w:rsidR="00FB6F0A" w:rsidRPr="003241F7" w:rsidRDefault="00FB6F0A"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FB6F0A" w:rsidRPr="003241F7" w:rsidRDefault="00FB6F0A" w:rsidP="006C4CE5">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FB6F0A" w:rsidRPr="003241F7" w:rsidRDefault="00FB6F0A" w:rsidP="006C4CE5">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FB6F0A" w:rsidRPr="003241F7" w:rsidRDefault="00FB6F0A" w:rsidP="006C4CE5">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FB6F0A" w:rsidRPr="003241F7" w:rsidRDefault="00FB6F0A" w:rsidP="006C4CE5">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3"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FB6F0A" w:rsidRPr="003241F7" w:rsidRDefault="00FB6F0A" w:rsidP="006C4C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FB6F0A" w:rsidRPr="003241F7" w:rsidRDefault="00FB6F0A" w:rsidP="006C4C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FB6F0A" w:rsidRPr="003241F7" w:rsidRDefault="00FB6F0A" w:rsidP="006C4C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4"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FB6F0A" w:rsidRPr="003241F7" w:rsidRDefault="00FB6F0A"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FB6F0A" w:rsidRPr="003241F7" w:rsidRDefault="00FB6F0A" w:rsidP="006C4C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FB6F0A" w:rsidRPr="003241F7" w:rsidRDefault="00FB6F0A"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FB6F0A" w:rsidRPr="003241F7" w:rsidRDefault="00FB6F0A" w:rsidP="006C4C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FB6F0A" w:rsidRPr="003241F7" w:rsidRDefault="00FB6F0A" w:rsidP="006C4C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3496C5C" w14:textId="77777777" w:rsidR="00FB6F0A" w:rsidRPr="003241F7" w:rsidRDefault="00FB6F0A" w:rsidP="006C4CE5">
            <w:pPr>
              <w:spacing w:after="120"/>
              <w:ind w:left="-18" w:firstLine="18"/>
              <w:jc w:val="both"/>
              <w:rPr>
                <w:rFonts w:ascii="Helvetica" w:hAnsi="Helvetica" w:cs="Helvetica"/>
                <w:sz w:val="18"/>
                <w:szCs w:val="18"/>
              </w:rPr>
            </w:pPr>
          </w:p>
        </w:tc>
      </w:tr>
      <w:tr w:rsidR="00FB6F0A" w:rsidRPr="003241F7" w14:paraId="630862C2" w14:textId="77777777" w:rsidTr="006C4CE5">
        <w:tc>
          <w:tcPr>
            <w:tcW w:w="7086" w:type="dxa"/>
            <w:shd w:val="clear" w:color="auto" w:fill="auto"/>
          </w:tcPr>
          <w:p w14:paraId="32D0B25D" w14:textId="77777777" w:rsidR="00FB6F0A" w:rsidRPr="003241F7" w:rsidRDefault="00FB6F0A"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FB6F0A" w:rsidRPr="003241F7" w:rsidRDefault="00FB6F0A" w:rsidP="006C4CE5">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FB6F0A" w:rsidRPr="003241F7" w:rsidRDefault="00FB6F0A" w:rsidP="006C4CE5">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FB6F0A" w:rsidRPr="003241F7" w:rsidRDefault="00FB6F0A" w:rsidP="006C4CE5">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FB6F0A" w:rsidRPr="003241F7" w:rsidRDefault="00FB6F0A" w:rsidP="006C4CE5">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14E20451" w14:textId="77777777" w:rsidR="00FB6F0A" w:rsidRPr="003241F7" w:rsidRDefault="00FB6F0A" w:rsidP="006C4CE5">
            <w:pPr>
              <w:spacing w:after="120"/>
              <w:rPr>
                <w:rFonts w:ascii="Helvetica" w:hAnsi="Helvetica" w:cs="Helvetica"/>
                <w:sz w:val="18"/>
                <w:szCs w:val="18"/>
              </w:rPr>
            </w:pPr>
          </w:p>
        </w:tc>
      </w:tr>
      <w:tr w:rsidR="00FB6F0A" w:rsidRPr="003241F7" w14:paraId="7A33A40C" w14:textId="77777777" w:rsidTr="006C4CE5">
        <w:tc>
          <w:tcPr>
            <w:tcW w:w="7086" w:type="dxa"/>
            <w:shd w:val="clear" w:color="auto" w:fill="auto"/>
          </w:tcPr>
          <w:p w14:paraId="38D4BE11" w14:textId="77777777" w:rsidR="00FB6F0A" w:rsidRPr="003241F7" w:rsidRDefault="00FB6F0A"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5"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FB6F0A" w:rsidRPr="003241F7" w:rsidRDefault="00FB6F0A" w:rsidP="006C4CE5">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FB6F0A" w:rsidRPr="003241F7" w:rsidRDefault="00FB6F0A" w:rsidP="006C4CE5">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FB6F0A" w:rsidRPr="003241F7" w:rsidRDefault="00FB6F0A" w:rsidP="006C4C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 xml:space="preserve">that the Dean of the Faculty of Graduate studies restrict access for a period up to two (2) years after submission of the digital version of a thesis or practicum to The University of Manitoba. The Dean shall determine for what period, if </w:t>
            </w:r>
            <w:r w:rsidRPr="003241F7">
              <w:rPr>
                <w:rFonts w:ascii="Helvetica" w:hAnsi="Helvetica" w:cs="Helvetica"/>
                <w:color w:val="222222"/>
                <w:sz w:val="18"/>
                <w:szCs w:val="18"/>
              </w:rPr>
              <w:lastRenderedPageBreak/>
              <w:t>any, access will be restricted based on the request. One additional year of restriction can be requested if needed. Requests beyond one additional year may be made to the Dean in exceptional cases.</w:t>
            </w:r>
          </w:p>
          <w:p w14:paraId="08B2046E" w14:textId="77777777" w:rsidR="00FB6F0A" w:rsidRPr="003241F7" w:rsidRDefault="00FB6F0A" w:rsidP="006C4CE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FB6F0A" w:rsidRPr="003241F7" w:rsidRDefault="00FB6F0A"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FB6F0A" w:rsidRPr="003241F7" w:rsidRDefault="00FB6F0A" w:rsidP="006C4CE5">
            <w:pPr>
              <w:spacing w:after="120"/>
              <w:textAlignment w:val="baseline"/>
              <w:rPr>
                <w:rFonts w:ascii="Helvetica" w:hAnsi="Helvetica" w:cs="Helvetica"/>
                <w:color w:val="222222"/>
                <w:sz w:val="18"/>
                <w:szCs w:val="18"/>
              </w:rPr>
            </w:pPr>
          </w:p>
        </w:tc>
        <w:tc>
          <w:tcPr>
            <w:tcW w:w="4254" w:type="dxa"/>
          </w:tcPr>
          <w:p w14:paraId="63A41798" w14:textId="77777777" w:rsidR="00FB6F0A" w:rsidRPr="003241F7" w:rsidRDefault="00FB6F0A" w:rsidP="006C4CE5">
            <w:pPr>
              <w:spacing w:after="120"/>
              <w:rPr>
                <w:rFonts w:ascii="Helvetica" w:hAnsi="Helvetica" w:cs="Helvetica"/>
                <w:sz w:val="18"/>
                <w:szCs w:val="18"/>
              </w:rPr>
            </w:pPr>
          </w:p>
        </w:tc>
      </w:tr>
      <w:tr w:rsidR="00FB6F0A" w:rsidRPr="003241F7" w14:paraId="2FDAD0C5" w14:textId="77777777" w:rsidTr="006C4CE5">
        <w:tc>
          <w:tcPr>
            <w:tcW w:w="7086" w:type="dxa"/>
            <w:shd w:val="clear" w:color="auto" w:fill="auto"/>
          </w:tcPr>
          <w:p w14:paraId="4FBD5564" w14:textId="77777777" w:rsidR="00FB6F0A" w:rsidRPr="003241F7" w:rsidRDefault="00FB6F0A"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FB6F0A" w:rsidRPr="003241F7" w:rsidRDefault="00FB6F0A"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6"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FB6F0A" w:rsidRPr="003241F7" w:rsidRDefault="00FB6F0A"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7"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4CFF22DE" w14:textId="77777777" w:rsidR="00FB6F0A" w:rsidRPr="003241F7" w:rsidRDefault="00FB6F0A" w:rsidP="006C4CE5">
            <w:pPr>
              <w:spacing w:after="120"/>
              <w:rPr>
                <w:rFonts w:ascii="Helvetica" w:hAnsi="Helvetica" w:cs="Helvetica"/>
                <w:sz w:val="18"/>
                <w:szCs w:val="18"/>
              </w:rPr>
            </w:pPr>
          </w:p>
        </w:tc>
      </w:tr>
      <w:tr w:rsidR="00FB6F0A" w:rsidRPr="003241F7" w14:paraId="5C76B0AE" w14:textId="77777777" w:rsidTr="006C4CE5">
        <w:tc>
          <w:tcPr>
            <w:tcW w:w="7086" w:type="dxa"/>
            <w:shd w:val="clear" w:color="auto" w:fill="auto"/>
          </w:tcPr>
          <w:p w14:paraId="293F29FF" w14:textId="77777777" w:rsidR="00FB6F0A" w:rsidRPr="003241F7" w:rsidRDefault="00FB6F0A" w:rsidP="006C4CE5">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FB6F0A" w:rsidRPr="003241F7" w:rsidRDefault="00FB6F0A" w:rsidP="006C4CE5">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FB6F0A" w:rsidRPr="003241F7" w:rsidRDefault="00FB6F0A" w:rsidP="006C4CE5">
            <w:pPr>
              <w:pStyle w:val="NormalWeb"/>
              <w:spacing w:before="0" w:beforeAutospacing="0" w:after="120" w:afterAutospacing="0"/>
              <w:rPr>
                <w:rStyle w:val="Strong"/>
                <w:rFonts w:ascii="Helvetica" w:hAnsi="Helvetica" w:cs="Helvetica"/>
                <w:color w:val="000000"/>
                <w:sz w:val="18"/>
                <w:szCs w:val="18"/>
              </w:rPr>
            </w:pPr>
          </w:p>
          <w:p w14:paraId="773AD6E7" w14:textId="13518211"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FB6F0A" w:rsidRPr="003241F7" w:rsidRDefault="00FB6F0A" w:rsidP="006C4CE5">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9"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FB6F0A" w:rsidRPr="003241F7" w:rsidRDefault="00FB6F0A"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FB6F0A" w:rsidRPr="003241F7" w:rsidRDefault="00FB6F0A" w:rsidP="006C4C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w:t>
            </w:r>
            <w:r w:rsidRPr="003241F7">
              <w:rPr>
                <w:rFonts w:ascii="Helvetica" w:hAnsi="Helvetica" w:cs="Helvetica"/>
                <w:color w:val="222222"/>
                <w:sz w:val="18"/>
                <w:szCs w:val="18"/>
              </w:rPr>
              <w:lastRenderedPageBreak/>
              <w:t>of absence status does not extend time limits to complete program of study as outlined in Faculty of Graduate Studies regulations.</w:t>
            </w:r>
          </w:p>
          <w:p w14:paraId="01C0CD88" w14:textId="544C06F6" w:rsidR="00FB6F0A" w:rsidRPr="003241F7" w:rsidRDefault="00FB6F0A" w:rsidP="006C4CE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FB6F0A" w:rsidRPr="003241F7" w:rsidRDefault="00FB6F0A" w:rsidP="006C4CE5">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02CB790F" w14:textId="77777777" w:rsidR="00FB6F0A" w:rsidRPr="003241F7" w:rsidRDefault="00FB6F0A" w:rsidP="006C4CE5">
            <w:pPr>
              <w:spacing w:after="120"/>
              <w:rPr>
                <w:rFonts w:ascii="Helvetica" w:hAnsi="Helvetica" w:cs="Helvetica"/>
                <w:sz w:val="18"/>
                <w:szCs w:val="18"/>
              </w:rPr>
            </w:pPr>
          </w:p>
        </w:tc>
      </w:tr>
      <w:tr w:rsidR="00FB6F0A" w:rsidRPr="003241F7" w14:paraId="4ADF22F5" w14:textId="77777777" w:rsidTr="006C4CE5">
        <w:tc>
          <w:tcPr>
            <w:tcW w:w="7086" w:type="dxa"/>
            <w:shd w:val="clear" w:color="auto" w:fill="auto"/>
          </w:tcPr>
          <w:p w14:paraId="75D6C2EB" w14:textId="77777777" w:rsidR="00FB6F0A" w:rsidRPr="003241F7" w:rsidRDefault="00FB6F0A"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FB6F0A" w:rsidRPr="003241F7" w:rsidRDefault="00FB6F0A" w:rsidP="006C4CE5">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FB6F0A" w:rsidRPr="003241F7" w:rsidRDefault="00FB6F0A" w:rsidP="006C4CE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FB6F0A" w:rsidRPr="003241F7" w:rsidRDefault="00FB6F0A" w:rsidP="006C4CE5">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FB6F0A" w:rsidRPr="003241F7" w:rsidRDefault="00FB6F0A" w:rsidP="006C4CE5">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58A140C5" w14:textId="77777777" w:rsidR="00FB6F0A" w:rsidRPr="003241F7" w:rsidRDefault="00FB6F0A" w:rsidP="006C4CE5">
            <w:pPr>
              <w:spacing w:after="120"/>
              <w:rPr>
                <w:rFonts w:ascii="Helvetica" w:hAnsi="Helvetica" w:cs="Helvetica"/>
                <w:sz w:val="18"/>
                <w:szCs w:val="18"/>
              </w:rPr>
            </w:pPr>
          </w:p>
        </w:tc>
      </w:tr>
      <w:tr w:rsidR="00FB6F0A" w:rsidRPr="003241F7" w14:paraId="114E9B46" w14:textId="77777777" w:rsidTr="006C4CE5">
        <w:tc>
          <w:tcPr>
            <w:tcW w:w="7086" w:type="dxa"/>
            <w:shd w:val="clear" w:color="auto" w:fill="auto"/>
          </w:tcPr>
          <w:p w14:paraId="04871C5E" w14:textId="77777777" w:rsidR="00FB6F0A" w:rsidRPr="003241F7" w:rsidRDefault="00FB6F0A"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FB6F0A" w:rsidRPr="003241F7" w:rsidRDefault="00FB6F0A" w:rsidP="006C4CE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FB6F0A" w:rsidRPr="003241F7" w:rsidRDefault="00FB6F0A" w:rsidP="006C4C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2"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29D76387" w14:textId="77777777" w:rsidR="00FB6F0A" w:rsidRPr="003241F7" w:rsidRDefault="00FB6F0A" w:rsidP="006C4CE5">
            <w:pPr>
              <w:spacing w:after="120"/>
              <w:rPr>
                <w:rFonts w:ascii="Helvetica" w:hAnsi="Helvetica" w:cs="Helvetica"/>
                <w:sz w:val="18"/>
                <w:szCs w:val="18"/>
              </w:rPr>
            </w:pPr>
          </w:p>
        </w:tc>
      </w:tr>
      <w:tr w:rsidR="00FB6F0A" w:rsidRPr="003241F7" w14:paraId="4CFDC136" w14:textId="77777777" w:rsidTr="006C4CE5">
        <w:tc>
          <w:tcPr>
            <w:tcW w:w="7086" w:type="dxa"/>
            <w:shd w:val="clear" w:color="auto" w:fill="auto"/>
          </w:tcPr>
          <w:p w14:paraId="07890C48" w14:textId="77777777" w:rsidR="00FB6F0A" w:rsidRPr="003241F7" w:rsidRDefault="00FB6F0A"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FB6F0A" w:rsidRPr="003241F7" w:rsidRDefault="00FB6F0A" w:rsidP="006C4C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3"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FB6F0A" w:rsidRPr="003241F7" w:rsidRDefault="00FB6F0A" w:rsidP="006C4CE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1861E5AB" w14:textId="77777777" w:rsidR="00FB6F0A" w:rsidRPr="003241F7" w:rsidRDefault="00FB6F0A" w:rsidP="006C4CE5">
            <w:pPr>
              <w:spacing w:after="120"/>
              <w:rPr>
                <w:rFonts w:ascii="Helvetica" w:hAnsi="Helvetica" w:cs="Helvetica"/>
                <w:sz w:val="18"/>
                <w:szCs w:val="18"/>
              </w:rPr>
            </w:pPr>
          </w:p>
        </w:tc>
      </w:tr>
      <w:tr w:rsidR="00FB6F0A" w:rsidRPr="003241F7" w14:paraId="7D0E80C3" w14:textId="77777777" w:rsidTr="006C4CE5">
        <w:tc>
          <w:tcPr>
            <w:tcW w:w="7086" w:type="dxa"/>
            <w:shd w:val="clear" w:color="auto" w:fill="auto"/>
          </w:tcPr>
          <w:p w14:paraId="712F9C15" w14:textId="77777777" w:rsidR="00FB6F0A" w:rsidRPr="003241F7" w:rsidRDefault="00FB6F0A" w:rsidP="006C4CE5">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FB6F0A" w:rsidRPr="003241F7" w:rsidRDefault="00FB6F0A" w:rsidP="006C4C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FB6F0A" w:rsidRPr="003241F7" w:rsidRDefault="00FB6F0A" w:rsidP="006C4C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FB6F0A" w:rsidRPr="003241F7" w:rsidRDefault="00FB6F0A" w:rsidP="006C4C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FB6F0A" w:rsidRPr="003241F7" w:rsidRDefault="00FB6F0A" w:rsidP="006C4C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FB6F0A" w:rsidRPr="003241F7" w:rsidRDefault="00FB6F0A" w:rsidP="006C4CE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6E52931F" w14:textId="77777777" w:rsidR="00FB6F0A" w:rsidRPr="003241F7" w:rsidRDefault="00FB6F0A" w:rsidP="006C4CE5">
            <w:pPr>
              <w:spacing w:after="120"/>
              <w:rPr>
                <w:rFonts w:ascii="Helvetica" w:hAnsi="Helvetica" w:cs="Helvetica"/>
                <w:i/>
                <w:sz w:val="18"/>
                <w:szCs w:val="18"/>
              </w:rPr>
            </w:pPr>
          </w:p>
        </w:tc>
      </w:tr>
      <w:tr w:rsidR="00FB6F0A" w:rsidRPr="003241F7" w14:paraId="7B423774" w14:textId="77777777" w:rsidTr="006C4CE5">
        <w:tc>
          <w:tcPr>
            <w:tcW w:w="7086" w:type="dxa"/>
            <w:shd w:val="clear" w:color="auto" w:fill="auto"/>
          </w:tcPr>
          <w:p w14:paraId="22DAB0F7" w14:textId="77039549" w:rsidR="00FB6F0A" w:rsidRPr="003241F7" w:rsidRDefault="00FB6F0A" w:rsidP="006C4CE5">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FB6F0A" w:rsidRPr="003241F7" w:rsidRDefault="00FB6F0A"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FB6F0A" w:rsidRPr="003241F7" w:rsidRDefault="00FB6F0A" w:rsidP="006C4CE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4"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5"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50B58ABC" w14:textId="77777777" w:rsidR="00FB6F0A" w:rsidRPr="003241F7" w:rsidRDefault="00FB6F0A" w:rsidP="006C4CE5">
            <w:pPr>
              <w:spacing w:after="120"/>
              <w:rPr>
                <w:rFonts w:ascii="Helvetica" w:hAnsi="Helvetica" w:cs="Helvetica"/>
                <w:sz w:val="18"/>
                <w:szCs w:val="18"/>
              </w:rPr>
            </w:pPr>
          </w:p>
        </w:tc>
      </w:tr>
      <w:tr w:rsidR="00FB6F0A" w:rsidRPr="003241F7" w14:paraId="25C190F5" w14:textId="77777777" w:rsidTr="006C4CE5">
        <w:tc>
          <w:tcPr>
            <w:tcW w:w="7086" w:type="dxa"/>
            <w:shd w:val="clear" w:color="auto" w:fill="auto"/>
          </w:tcPr>
          <w:p w14:paraId="63A817CA" w14:textId="77777777" w:rsidR="00FB6F0A" w:rsidRPr="003241F7" w:rsidRDefault="00FB6F0A" w:rsidP="006C4CE5">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FB6F0A" w:rsidRPr="003241F7" w:rsidRDefault="00FB6F0A" w:rsidP="006C4CE5">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FB6F0A" w:rsidRPr="003241F7" w:rsidRDefault="00FB6F0A" w:rsidP="006C4CE5">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FB6F0A" w:rsidRPr="003241F7" w:rsidRDefault="00FB6F0A" w:rsidP="006C4CE5">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FB6F0A" w:rsidRPr="003241F7" w:rsidRDefault="00FB6F0A" w:rsidP="006C4CE5">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FB6F0A" w:rsidRPr="003241F7" w:rsidRDefault="00FB6F0A" w:rsidP="006C4CE5">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FB6F0A" w:rsidRPr="003241F7" w:rsidRDefault="00FB6F0A" w:rsidP="006C4CE5">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FB6F0A" w:rsidRPr="003241F7" w:rsidRDefault="00FB6F0A" w:rsidP="006C4CE5">
            <w:pPr>
              <w:spacing w:after="120"/>
              <w:textAlignment w:val="baseline"/>
              <w:rPr>
                <w:rFonts w:ascii="Helvetica" w:hAnsi="Helvetica" w:cs="Helvetica"/>
                <w:color w:val="222222"/>
                <w:sz w:val="18"/>
                <w:szCs w:val="18"/>
              </w:rPr>
            </w:pPr>
          </w:p>
        </w:tc>
        <w:tc>
          <w:tcPr>
            <w:tcW w:w="4254" w:type="dxa"/>
          </w:tcPr>
          <w:p w14:paraId="6ED4EF84" w14:textId="77777777" w:rsidR="00FB6F0A" w:rsidRPr="003241F7" w:rsidRDefault="00FB6F0A" w:rsidP="006C4CE5">
            <w:pPr>
              <w:spacing w:after="120"/>
              <w:rPr>
                <w:rFonts w:ascii="Helvetica" w:hAnsi="Helvetica" w:cs="Helvetica"/>
                <w:sz w:val="18"/>
                <w:szCs w:val="18"/>
              </w:rPr>
            </w:pPr>
          </w:p>
        </w:tc>
      </w:tr>
      <w:tr w:rsidR="00FB6F0A" w:rsidRPr="003241F7" w14:paraId="27822B71" w14:textId="77777777" w:rsidTr="006C4CE5">
        <w:tc>
          <w:tcPr>
            <w:tcW w:w="7086" w:type="dxa"/>
            <w:shd w:val="clear" w:color="auto" w:fill="auto"/>
          </w:tcPr>
          <w:p w14:paraId="35A4C22E" w14:textId="77777777" w:rsidR="00FB6F0A" w:rsidRPr="003241F7" w:rsidRDefault="00FB6F0A"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FB6F0A" w:rsidRPr="003241F7" w:rsidRDefault="00FB6F0A" w:rsidP="006C4CE5">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FB6F0A" w:rsidRPr="003241F7" w:rsidRDefault="00FB6F0A" w:rsidP="006C4CE5">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FB6F0A" w:rsidRPr="003241F7" w:rsidRDefault="00FB6F0A" w:rsidP="006C4CE5">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FB6F0A" w:rsidRPr="003241F7" w:rsidRDefault="00FB6F0A" w:rsidP="006C4CE5">
            <w:pPr>
              <w:numPr>
                <w:ilvl w:val="0"/>
                <w:numId w:val="26"/>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6"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5E8D5C6E" w14:textId="77777777" w:rsidR="00FB6F0A" w:rsidRPr="003241F7" w:rsidRDefault="00FB6F0A" w:rsidP="006C4CE5">
            <w:pPr>
              <w:spacing w:after="120"/>
              <w:rPr>
                <w:rFonts w:ascii="Helvetica" w:hAnsi="Helvetica" w:cs="Helvetica"/>
                <w:sz w:val="18"/>
                <w:szCs w:val="18"/>
              </w:rPr>
            </w:pPr>
          </w:p>
        </w:tc>
      </w:tr>
      <w:tr w:rsidR="00FB6F0A" w:rsidRPr="003241F7" w14:paraId="7C9EE250" w14:textId="77777777" w:rsidTr="006C4CE5">
        <w:tc>
          <w:tcPr>
            <w:tcW w:w="7086" w:type="dxa"/>
            <w:shd w:val="clear" w:color="auto" w:fill="auto"/>
          </w:tcPr>
          <w:p w14:paraId="4643CC51" w14:textId="77777777" w:rsidR="00FB6F0A" w:rsidRPr="003241F7" w:rsidRDefault="00FB6F0A"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11.4 Admission Appeals</w:t>
            </w:r>
          </w:p>
          <w:p w14:paraId="10FD3E8A" w14:textId="6875630E" w:rsidR="00FB6F0A" w:rsidRPr="003241F7" w:rsidRDefault="00FB6F0A" w:rsidP="006C4CE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7"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1200B19B" w14:textId="77777777" w:rsidR="00FB6F0A" w:rsidRPr="003241F7" w:rsidRDefault="00FB6F0A" w:rsidP="006C4CE5">
            <w:pPr>
              <w:spacing w:after="120"/>
              <w:rPr>
                <w:rFonts w:ascii="Helvetica" w:hAnsi="Helvetica" w:cs="Helvetica"/>
                <w:sz w:val="18"/>
                <w:szCs w:val="18"/>
              </w:rPr>
            </w:pPr>
          </w:p>
        </w:tc>
      </w:tr>
      <w:tr w:rsidR="00FB6F0A" w:rsidRPr="003241F7" w14:paraId="0DE2A69F" w14:textId="77777777" w:rsidTr="006C4CE5">
        <w:tc>
          <w:tcPr>
            <w:tcW w:w="7086" w:type="dxa"/>
            <w:shd w:val="clear" w:color="auto" w:fill="auto"/>
          </w:tcPr>
          <w:p w14:paraId="5CB1AD7C" w14:textId="77777777" w:rsidR="00FB6F0A" w:rsidRPr="003241F7" w:rsidRDefault="00FB6F0A"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FB6F0A" w:rsidRPr="003241F7" w:rsidRDefault="00FB6F0A" w:rsidP="006C4CE5">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FB6F0A" w:rsidRPr="003241F7" w:rsidRDefault="00FB6F0A" w:rsidP="006C4CE5">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FB6F0A" w:rsidRPr="003241F7" w:rsidRDefault="00FB6F0A" w:rsidP="006C4CE5">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8"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0394E08E" w14:textId="77777777" w:rsidR="00FB6F0A" w:rsidRPr="003241F7" w:rsidRDefault="00FB6F0A" w:rsidP="006C4CE5">
            <w:pPr>
              <w:spacing w:after="120"/>
              <w:rPr>
                <w:rFonts w:ascii="Helvetica" w:hAnsi="Helvetica" w:cs="Helvetica"/>
                <w:sz w:val="18"/>
                <w:szCs w:val="18"/>
              </w:rPr>
            </w:pPr>
          </w:p>
        </w:tc>
      </w:tr>
      <w:tr w:rsidR="00FB6F0A" w:rsidRPr="003241F7" w14:paraId="4903E952" w14:textId="77777777" w:rsidTr="006C4CE5">
        <w:tc>
          <w:tcPr>
            <w:tcW w:w="7086" w:type="dxa"/>
            <w:shd w:val="clear" w:color="auto" w:fill="auto"/>
          </w:tcPr>
          <w:p w14:paraId="343BBD37" w14:textId="77777777" w:rsidR="00FB6F0A" w:rsidRPr="003241F7" w:rsidRDefault="00FB6F0A" w:rsidP="006C4CE5">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FB6F0A" w:rsidRPr="003241F7" w:rsidRDefault="00FB6F0A" w:rsidP="006C4CE5">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FB6F0A" w:rsidRPr="003241F7" w:rsidRDefault="00FB6F0A" w:rsidP="006C4CE5">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FB6F0A" w:rsidRPr="003241F7" w:rsidRDefault="00FB6F0A" w:rsidP="006C4CE5">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58CB1F0E" w14:textId="77777777" w:rsidR="00FB6F0A" w:rsidRPr="003241F7" w:rsidRDefault="00FB6F0A" w:rsidP="006C4CE5">
            <w:pPr>
              <w:spacing w:after="120"/>
              <w:rPr>
                <w:rFonts w:ascii="Helvetica" w:hAnsi="Helvetica" w:cs="Helvetica"/>
                <w:sz w:val="18"/>
                <w:szCs w:val="18"/>
              </w:rPr>
            </w:pPr>
          </w:p>
        </w:tc>
      </w:tr>
      <w:tr w:rsidR="00FB6F0A" w:rsidRPr="003241F7" w14:paraId="4527F11A" w14:textId="77777777" w:rsidTr="006C4CE5">
        <w:tc>
          <w:tcPr>
            <w:tcW w:w="7086" w:type="dxa"/>
            <w:shd w:val="clear" w:color="auto" w:fill="auto"/>
          </w:tcPr>
          <w:p w14:paraId="3B5FF489" w14:textId="77777777" w:rsidR="00FB6F0A" w:rsidRPr="003241F7" w:rsidRDefault="00FB6F0A" w:rsidP="006C4CE5">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FB6F0A" w:rsidRPr="003241F7" w:rsidRDefault="00FB6F0A" w:rsidP="006C4CE5">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FB6F0A" w:rsidRPr="003241F7" w:rsidRDefault="00FB6F0A" w:rsidP="006C4CE5">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FB6F0A" w:rsidRPr="003241F7" w:rsidRDefault="00FB6F0A" w:rsidP="006C4CE5">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FB6F0A" w:rsidRPr="003241F7" w:rsidRDefault="00FB6F0A" w:rsidP="006C4CE5">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FB6F0A" w:rsidRPr="003241F7" w:rsidRDefault="00FB6F0A" w:rsidP="006C4CE5">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FB6F0A" w:rsidRPr="0052607E" w:rsidRDefault="00FB6F0A" w:rsidP="006C4CE5">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FB6F0A" w:rsidRPr="0052607E" w:rsidRDefault="00FB6F0A" w:rsidP="006C4CE5">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FB6F0A" w:rsidRPr="0052607E" w:rsidRDefault="00FB6F0A" w:rsidP="006C4CE5">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FB6F0A" w:rsidRPr="0052607E" w:rsidRDefault="00FB6F0A" w:rsidP="006C4CE5">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FB6F0A" w:rsidRPr="0052607E" w:rsidRDefault="00FB6F0A" w:rsidP="006C4CE5">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FB6F0A" w:rsidRPr="003241F7" w:rsidRDefault="00FB6F0A" w:rsidP="006C4CE5">
            <w:pPr>
              <w:pStyle w:val="ListParagraph"/>
              <w:numPr>
                <w:ilvl w:val="0"/>
                <w:numId w:val="57"/>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783307D9" w14:textId="77777777" w:rsidR="00FB6F0A" w:rsidRPr="003241F7" w:rsidRDefault="00FB6F0A" w:rsidP="006C4CE5">
            <w:pPr>
              <w:spacing w:after="120"/>
              <w:rPr>
                <w:rFonts w:ascii="Helvetica" w:hAnsi="Helvetica" w:cs="Helvetica"/>
                <w:sz w:val="18"/>
                <w:szCs w:val="18"/>
              </w:rPr>
            </w:pPr>
          </w:p>
        </w:tc>
      </w:tr>
      <w:tr w:rsidR="00FB6F0A" w:rsidRPr="003241F7" w14:paraId="55CEF7F5" w14:textId="77777777" w:rsidTr="006C4CE5">
        <w:tc>
          <w:tcPr>
            <w:tcW w:w="7086" w:type="dxa"/>
            <w:shd w:val="clear" w:color="auto" w:fill="auto"/>
          </w:tcPr>
          <w:p w14:paraId="302205B9" w14:textId="77777777" w:rsidR="00FB6F0A" w:rsidRPr="003241F7" w:rsidRDefault="00FB6F0A" w:rsidP="006C4CE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FB6F0A" w:rsidRPr="003241F7" w:rsidRDefault="00FB6F0A" w:rsidP="006C4CE5">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00CAA405" w14:textId="77777777" w:rsidR="00FB6F0A" w:rsidRPr="003241F7" w:rsidRDefault="00FB6F0A" w:rsidP="006C4CE5">
            <w:pPr>
              <w:spacing w:after="120"/>
              <w:rPr>
                <w:rFonts w:ascii="Helvetica" w:hAnsi="Helvetica" w:cs="Helvetica"/>
                <w:sz w:val="18"/>
                <w:szCs w:val="18"/>
              </w:rPr>
            </w:pPr>
          </w:p>
        </w:tc>
      </w:tr>
      <w:tr w:rsidR="00FB6F0A" w:rsidRPr="003241F7" w14:paraId="5C0C4684" w14:textId="77777777" w:rsidTr="006C4CE5">
        <w:tc>
          <w:tcPr>
            <w:tcW w:w="7086" w:type="dxa"/>
            <w:shd w:val="clear" w:color="auto" w:fill="auto"/>
          </w:tcPr>
          <w:p w14:paraId="74FA0296"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FB6F0A" w:rsidRPr="003241F7" w:rsidRDefault="00FB6F0A" w:rsidP="006C4CE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02DFC992" w14:textId="77777777" w:rsidR="00FB6F0A" w:rsidRPr="003241F7" w:rsidRDefault="00FB6F0A" w:rsidP="006C4CE5">
            <w:pPr>
              <w:spacing w:after="120"/>
              <w:rPr>
                <w:rFonts w:ascii="Helvetica" w:hAnsi="Helvetica" w:cs="Helvetica"/>
                <w:sz w:val="18"/>
                <w:szCs w:val="18"/>
              </w:rPr>
            </w:pPr>
          </w:p>
        </w:tc>
      </w:tr>
      <w:tr w:rsidR="00FB6F0A" w:rsidRPr="003241F7" w14:paraId="12B099BC" w14:textId="77777777" w:rsidTr="006C4CE5">
        <w:tc>
          <w:tcPr>
            <w:tcW w:w="7086" w:type="dxa"/>
            <w:shd w:val="clear" w:color="auto" w:fill="auto"/>
          </w:tcPr>
          <w:p w14:paraId="62341F4C" w14:textId="77777777" w:rsidR="00FB6F0A" w:rsidRPr="003241F7" w:rsidRDefault="00FB6F0A" w:rsidP="006C4CE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w:t>
            </w:r>
            <w:r w:rsidRPr="003241F7">
              <w:rPr>
                <w:rFonts w:ascii="Helvetica" w:hAnsi="Helvetica" w:cs="Helvetica"/>
                <w:color w:val="222222"/>
                <w:sz w:val="18"/>
                <w:szCs w:val="18"/>
              </w:rPr>
              <w:lastRenderedPageBreak/>
              <w:t xml:space="preserve">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0A6B9B7E" w14:textId="77777777" w:rsidR="00FB6F0A" w:rsidRPr="003241F7" w:rsidRDefault="00FB6F0A" w:rsidP="006C4CE5">
            <w:pPr>
              <w:spacing w:after="120"/>
              <w:rPr>
                <w:rFonts w:ascii="Helvetica" w:hAnsi="Helvetica" w:cs="Helvetica"/>
                <w:sz w:val="18"/>
                <w:szCs w:val="18"/>
              </w:rPr>
            </w:pPr>
          </w:p>
        </w:tc>
      </w:tr>
      <w:tr w:rsidR="00FB6F0A" w:rsidRPr="003241F7" w14:paraId="5C0AF0E8" w14:textId="77777777" w:rsidTr="006C4CE5">
        <w:tc>
          <w:tcPr>
            <w:tcW w:w="7086" w:type="dxa"/>
            <w:shd w:val="clear" w:color="auto" w:fill="auto"/>
          </w:tcPr>
          <w:p w14:paraId="52D0E89D" w14:textId="77777777" w:rsidR="00FB6F0A" w:rsidRPr="003241F7" w:rsidRDefault="00FB6F0A" w:rsidP="006C4CE5">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FB6F0A" w:rsidRPr="003241F7" w:rsidRDefault="00FB6F0A" w:rsidP="006C4CE5">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FB6F0A" w:rsidRPr="003241F7" w:rsidRDefault="00FB6F0A" w:rsidP="006C4CE5">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FB6F0A" w:rsidRPr="003241F7" w:rsidRDefault="00FB6F0A" w:rsidP="006C4CE5">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FB6F0A" w:rsidRPr="003241F7" w:rsidRDefault="00FB6F0A"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t>
            </w:r>
            <w:r w:rsidRPr="003241F7">
              <w:rPr>
                <w:rFonts w:ascii="Helvetica" w:hAnsi="Helvetica" w:cs="Helvetica"/>
                <w:color w:val="222222"/>
                <w:sz w:val="18"/>
                <w:szCs w:val="18"/>
              </w:rPr>
              <w:lastRenderedPageBreak/>
              <w:t xml:space="preserve">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FB6F0A" w:rsidRPr="003241F7" w:rsidRDefault="00FB6F0A" w:rsidP="006C4CE5">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FB6F0A" w:rsidRPr="003241F7" w:rsidRDefault="00FB6F0A" w:rsidP="006C4CE5">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FB6F0A" w:rsidRPr="003241F7" w:rsidRDefault="00FB6F0A" w:rsidP="006C4CE5">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FB6F0A" w:rsidRPr="003241F7" w:rsidRDefault="00FB6F0A" w:rsidP="006C4CE5">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FB6F0A" w:rsidRPr="003241F7" w:rsidRDefault="00FB6F0A" w:rsidP="006C4CE5">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FB6F0A" w:rsidRPr="003241F7" w:rsidRDefault="00FB6F0A" w:rsidP="006C4CE5">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FB6F0A" w:rsidRPr="003241F7" w:rsidRDefault="00FB6F0A" w:rsidP="006C4CE5">
            <w:pPr>
              <w:numPr>
                <w:ilvl w:val="0"/>
                <w:numId w:val="5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68D0317C" w14:textId="77777777" w:rsidR="00FB6F0A" w:rsidRPr="003241F7" w:rsidRDefault="00FB6F0A" w:rsidP="006C4CE5">
            <w:pPr>
              <w:spacing w:after="120"/>
              <w:rPr>
                <w:rFonts w:ascii="Helvetica" w:hAnsi="Helvetica" w:cs="Helvetica"/>
                <w:sz w:val="18"/>
                <w:szCs w:val="18"/>
              </w:rPr>
            </w:pPr>
          </w:p>
        </w:tc>
      </w:tr>
      <w:tr w:rsidR="00FB6F0A" w:rsidRPr="003241F7" w14:paraId="25A7EF58" w14:textId="77777777" w:rsidTr="006C4CE5">
        <w:tc>
          <w:tcPr>
            <w:tcW w:w="7086" w:type="dxa"/>
            <w:shd w:val="clear" w:color="auto" w:fill="auto"/>
          </w:tcPr>
          <w:p w14:paraId="6CD01E41" w14:textId="77777777" w:rsidR="00FB6F0A" w:rsidRPr="003241F7" w:rsidRDefault="00FB6F0A" w:rsidP="006C4CE5">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2EF5E09D" w14:textId="77777777" w:rsidR="00FB6F0A" w:rsidRPr="003241F7" w:rsidRDefault="00FB6F0A" w:rsidP="006C4CE5">
            <w:pPr>
              <w:spacing w:after="120"/>
              <w:rPr>
                <w:rFonts w:ascii="Helvetica" w:hAnsi="Helvetica" w:cs="Helvetica"/>
                <w:sz w:val="18"/>
                <w:szCs w:val="18"/>
              </w:rPr>
            </w:pPr>
          </w:p>
        </w:tc>
      </w:tr>
      <w:tr w:rsidR="00FB6F0A" w:rsidRPr="003241F7" w14:paraId="40646F30" w14:textId="77777777" w:rsidTr="006C4CE5">
        <w:tc>
          <w:tcPr>
            <w:tcW w:w="7086" w:type="dxa"/>
            <w:shd w:val="clear" w:color="auto" w:fill="auto"/>
          </w:tcPr>
          <w:p w14:paraId="36A977D9" w14:textId="77777777" w:rsidR="00FB6F0A" w:rsidRPr="003241F7" w:rsidRDefault="00FB6F0A" w:rsidP="006C4CE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FB6F0A" w:rsidRPr="003241F7" w:rsidRDefault="00FB6F0A" w:rsidP="006C4CE5">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9"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xml:space="preserve">, appeals to the Senate Committee on Appeals shall be filed with the </w:t>
            </w:r>
            <w:r w:rsidRPr="003241F7">
              <w:rPr>
                <w:rFonts w:ascii="Helvetica" w:hAnsi="Helvetica" w:cs="Helvetica"/>
                <w:color w:val="222222"/>
                <w:sz w:val="18"/>
                <w:szCs w:val="18"/>
                <w:shd w:val="clear" w:color="auto" w:fill="FFFFFF"/>
              </w:rPr>
              <w:lastRenderedPageBreak/>
              <w:t>University Secretary within twenty (20) working days after the mailing of the notice of decision from which the appeal is made.</w:t>
            </w:r>
          </w:p>
        </w:tc>
        <w:tc>
          <w:tcPr>
            <w:tcW w:w="4254" w:type="dxa"/>
          </w:tcPr>
          <w:p w14:paraId="5EA2B621" w14:textId="77777777" w:rsidR="00FB6F0A" w:rsidRPr="003241F7" w:rsidRDefault="00FB6F0A" w:rsidP="006C4CE5">
            <w:pPr>
              <w:spacing w:after="120"/>
              <w:rPr>
                <w:rFonts w:ascii="Helvetica" w:hAnsi="Helvetica" w:cs="Helvetica"/>
                <w:sz w:val="18"/>
                <w:szCs w:val="18"/>
              </w:rPr>
            </w:pPr>
          </w:p>
        </w:tc>
      </w:tr>
      <w:tr w:rsidR="00FB6F0A" w:rsidRPr="003241F7" w14:paraId="0A325D46" w14:textId="77777777" w:rsidTr="006C4CE5">
        <w:tc>
          <w:tcPr>
            <w:tcW w:w="7086" w:type="dxa"/>
            <w:shd w:val="clear" w:color="auto" w:fill="auto"/>
          </w:tcPr>
          <w:p w14:paraId="59319BB5" w14:textId="77777777" w:rsidR="00FB6F0A" w:rsidRPr="003241F7" w:rsidRDefault="00FB6F0A"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FB6F0A" w:rsidRPr="003241F7" w:rsidRDefault="00FB6F0A" w:rsidP="006C4CE5">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FB6F0A" w:rsidRPr="003241F7" w:rsidRDefault="00FB6F0A" w:rsidP="006C4CE5">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FB6F0A" w:rsidRPr="003241F7" w:rsidRDefault="00FB6F0A" w:rsidP="006C4CE5">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0"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FB6F0A" w:rsidRPr="003241F7" w:rsidRDefault="00FB6F0A" w:rsidP="006C4CE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1"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4F4E3FE2" w14:textId="77777777" w:rsidR="00FB6F0A" w:rsidRPr="003241F7" w:rsidRDefault="00FB6F0A" w:rsidP="006C4CE5">
            <w:pPr>
              <w:spacing w:after="120"/>
              <w:rPr>
                <w:rFonts w:ascii="Helvetica" w:hAnsi="Helvetica" w:cs="Helvetica"/>
                <w:sz w:val="18"/>
                <w:szCs w:val="18"/>
              </w:rPr>
            </w:pPr>
          </w:p>
        </w:tc>
      </w:tr>
      <w:tr w:rsidR="00FB6F0A" w:rsidRPr="003241F7" w14:paraId="01DDEE32" w14:textId="77777777" w:rsidTr="006C4CE5">
        <w:tc>
          <w:tcPr>
            <w:tcW w:w="7086" w:type="dxa"/>
            <w:shd w:val="clear" w:color="auto" w:fill="auto"/>
          </w:tcPr>
          <w:p w14:paraId="2374FA3E"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FB6F0A" w:rsidRPr="003241F7" w:rsidRDefault="00FB6F0A" w:rsidP="006C4CE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73A7C855" w14:textId="77777777" w:rsidR="00FB6F0A" w:rsidRPr="003241F7" w:rsidRDefault="00FB6F0A" w:rsidP="006C4CE5">
            <w:pPr>
              <w:spacing w:after="120"/>
              <w:rPr>
                <w:rFonts w:ascii="Helvetica" w:hAnsi="Helvetica" w:cs="Helvetica"/>
                <w:sz w:val="18"/>
                <w:szCs w:val="18"/>
              </w:rPr>
            </w:pPr>
          </w:p>
        </w:tc>
      </w:tr>
      <w:tr w:rsidR="00FB6F0A" w:rsidRPr="003241F7" w14:paraId="5F4FB1E9" w14:textId="77777777" w:rsidTr="006C4CE5">
        <w:tc>
          <w:tcPr>
            <w:tcW w:w="7086" w:type="dxa"/>
            <w:shd w:val="clear" w:color="auto" w:fill="auto"/>
          </w:tcPr>
          <w:p w14:paraId="2D47F968"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2"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FB6F0A" w:rsidRPr="003241F7" w:rsidRDefault="00FB6F0A" w:rsidP="006C4CE5">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FB6F0A" w:rsidRPr="003241F7" w:rsidRDefault="00FB6F0A" w:rsidP="006C4CE5">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FB6F0A" w:rsidRPr="003241F7" w:rsidRDefault="00FB6F0A" w:rsidP="006C4CE5">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2A434F4E" w14:textId="77777777" w:rsidR="00FB6F0A" w:rsidRPr="003241F7" w:rsidRDefault="00FB6F0A" w:rsidP="006C4CE5">
            <w:pPr>
              <w:spacing w:after="120"/>
              <w:rPr>
                <w:rFonts w:ascii="Helvetica" w:hAnsi="Helvetica" w:cs="Helvetica"/>
                <w:sz w:val="18"/>
                <w:szCs w:val="18"/>
              </w:rPr>
            </w:pPr>
          </w:p>
        </w:tc>
      </w:tr>
      <w:tr w:rsidR="00FB6F0A" w:rsidRPr="003241F7" w14:paraId="1A062FA7" w14:textId="77777777" w:rsidTr="006C4CE5">
        <w:tc>
          <w:tcPr>
            <w:tcW w:w="7086" w:type="dxa"/>
            <w:shd w:val="clear" w:color="auto" w:fill="auto"/>
          </w:tcPr>
          <w:p w14:paraId="48B82923" w14:textId="77777777" w:rsidR="00FB6F0A" w:rsidRPr="003241F7" w:rsidRDefault="00FB6F0A" w:rsidP="006C4CE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FB6F0A" w:rsidRPr="003241F7" w:rsidRDefault="00FB6F0A"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FB6F0A" w:rsidRPr="003241F7" w:rsidRDefault="00FB6F0A" w:rsidP="006C4CE5">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68E7D60B" w14:textId="77777777" w:rsidR="00FB6F0A" w:rsidRPr="003241F7" w:rsidRDefault="00FB6F0A" w:rsidP="006C4CE5">
            <w:pPr>
              <w:spacing w:after="120"/>
              <w:rPr>
                <w:rFonts w:ascii="Helvetica" w:hAnsi="Helvetica" w:cs="Helvetica"/>
                <w:sz w:val="18"/>
                <w:szCs w:val="18"/>
              </w:rPr>
            </w:pPr>
          </w:p>
        </w:tc>
      </w:tr>
      <w:tr w:rsidR="00FB6F0A" w:rsidRPr="003241F7" w14:paraId="68666842" w14:textId="77777777" w:rsidTr="006C4CE5">
        <w:tc>
          <w:tcPr>
            <w:tcW w:w="7086" w:type="dxa"/>
            <w:shd w:val="clear" w:color="auto" w:fill="auto"/>
          </w:tcPr>
          <w:p w14:paraId="20C2A510" w14:textId="05CA2C1A" w:rsidR="00FB6F0A" w:rsidRPr="003241F7" w:rsidRDefault="00FB6F0A"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FB6F0A" w:rsidRPr="003241F7" w:rsidRDefault="00FB6F0A" w:rsidP="006C4CE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FB6F0A" w:rsidRPr="003241F7" w:rsidRDefault="00FB6F0A" w:rsidP="006C4CE5">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w:t>
            </w:r>
            <w:r w:rsidRPr="003241F7">
              <w:rPr>
                <w:rFonts w:ascii="Helvetica" w:hAnsi="Helvetica" w:cs="Helvetica"/>
                <w:color w:val="222222"/>
                <w:sz w:val="18"/>
                <w:szCs w:val="18"/>
                <w:shd w:val="clear" w:color="auto" w:fill="FFFFFF"/>
              </w:rPr>
              <w:lastRenderedPageBreak/>
              <w:t xml:space="preserve">appeals process. The Faculty of Graduate Studies will only consider the appeal based on procedural error. </w:t>
            </w:r>
          </w:p>
        </w:tc>
        <w:tc>
          <w:tcPr>
            <w:tcW w:w="4254" w:type="dxa"/>
          </w:tcPr>
          <w:p w14:paraId="4A4CAA03" w14:textId="77777777" w:rsidR="00FB6F0A" w:rsidRPr="003241F7" w:rsidRDefault="00FB6F0A" w:rsidP="006C4CE5">
            <w:pPr>
              <w:spacing w:after="120"/>
              <w:rPr>
                <w:rFonts w:ascii="Helvetica" w:hAnsi="Helvetica" w:cs="Helvetica"/>
                <w:sz w:val="18"/>
                <w:szCs w:val="18"/>
              </w:rPr>
            </w:pPr>
          </w:p>
        </w:tc>
      </w:tr>
      <w:tr w:rsidR="00FB6F0A" w:rsidRPr="003241F7" w14:paraId="1002F320" w14:textId="77777777" w:rsidTr="006C4CE5">
        <w:tc>
          <w:tcPr>
            <w:tcW w:w="7086" w:type="dxa"/>
            <w:shd w:val="clear" w:color="auto" w:fill="auto"/>
          </w:tcPr>
          <w:p w14:paraId="7C7F528F" w14:textId="513179A5" w:rsidR="00FB6F0A" w:rsidRPr="003241F7" w:rsidRDefault="00FB6F0A"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FB6F0A" w:rsidRPr="003241F7" w:rsidRDefault="00FB6F0A" w:rsidP="006C4CE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FB6F0A" w:rsidRPr="003241F7" w:rsidRDefault="00FB6F0A" w:rsidP="006C4CE5">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3061F6B8" w14:textId="77777777" w:rsidR="00FB6F0A" w:rsidRPr="003241F7" w:rsidRDefault="00FB6F0A" w:rsidP="006C4CE5">
            <w:pPr>
              <w:spacing w:after="120"/>
              <w:rPr>
                <w:rFonts w:ascii="Helvetica" w:hAnsi="Helvetica" w:cs="Helvetica"/>
                <w:sz w:val="18"/>
                <w:szCs w:val="18"/>
              </w:rPr>
            </w:pPr>
          </w:p>
        </w:tc>
      </w:tr>
      <w:tr w:rsidR="00FB6F0A" w:rsidRPr="003241F7" w14:paraId="3D56D3CE" w14:textId="77777777" w:rsidTr="006C4CE5">
        <w:tc>
          <w:tcPr>
            <w:tcW w:w="7086" w:type="dxa"/>
            <w:shd w:val="clear" w:color="auto" w:fill="auto"/>
          </w:tcPr>
          <w:p w14:paraId="0B02BA69" w14:textId="1F1F68F4" w:rsidR="00FB6F0A" w:rsidRPr="003241F7" w:rsidRDefault="00FB6F0A"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FB6F0A" w:rsidRPr="003241F7" w:rsidRDefault="00FB6F0A" w:rsidP="006C4CE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6"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4DE8A0FA" w14:textId="77777777" w:rsidR="00FB6F0A" w:rsidRPr="003241F7" w:rsidRDefault="00FB6F0A" w:rsidP="006C4CE5">
            <w:pPr>
              <w:spacing w:after="120"/>
              <w:rPr>
                <w:rFonts w:ascii="Helvetica" w:hAnsi="Helvetica" w:cs="Helvetica"/>
                <w:sz w:val="18"/>
                <w:szCs w:val="18"/>
              </w:rPr>
            </w:pPr>
          </w:p>
        </w:tc>
      </w:tr>
      <w:tr w:rsidR="00FB6F0A" w:rsidRPr="003241F7" w14:paraId="5C2F2356" w14:textId="77777777" w:rsidTr="006C4CE5">
        <w:tc>
          <w:tcPr>
            <w:tcW w:w="7086" w:type="dxa"/>
            <w:shd w:val="clear" w:color="auto" w:fill="auto"/>
          </w:tcPr>
          <w:p w14:paraId="1D884294" w14:textId="77777777" w:rsidR="00FB6F0A" w:rsidRPr="003241F7" w:rsidRDefault="00FB6F0A"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FB6F0A" w:rsidRPr="003241F7" w:rsidRDefault="00FB6F0A" w:rsidP="006C4CE5">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FB6F0A" w:rsidRPr="003241F7" w:rsidRDefault="00FB6F0A" w:rsidP="006C4CE5">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FB6F0A" w:rsidRPr="003241F7" w:rsidRDefault="00FB6F0A" w:rsidP="006C4CE5">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FB6F0A" w:rsidRPr="003241F7" w:rsidRDefault="00FB6F0A" w:rsidP="006C4CE5">
            <w:pPr>
              <w:spacing w:after="120"/>
              <w:rPr>
                <w:rStyle w:val="title2"/>
                <w:rFonts w:ascii="Helvetica" w:hAnsi="Helvetica" w:cs="Helvetica"/>
                <w:b/>
                <w:bCs/>
                <w:color w:val="000000"/>
                <w:sz w:val="18"/>
                <w:szCs w:val="18"/>
              </w:rPr>
            </w:pPr>
          </w:p>
          <w:p w14:paraId="75F4E886" w14:textId="53A827BB" w:rsidR="00FB6F0A" w:rsidRPr="003241F7" w:rsidRDefault="00FB6F0A"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FB6F0A" w:rsidRPr="003241F7" w:rsidRDefault="00FB6F0A" w:rsidP="006C4CE5">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FB6F0A" w:rsidRPr="003241F7" w:rsidRDefault="00FB6F0A" w:rsidP="006C4CE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FB6F0A" w:rsidRPr="003241F7" w:rsidRDefault="00FB6F0A" w:rsidP="006C4CE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FB6F0A" w:rsidRPr="003241F7" w:rsidRDefault="00FB6F0A" w:rsidP="006C4CE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FB6F0A" w:rsidRPr="003241F7" w:rsidRDefault="00FB6F0A" w:rsidP="006C4CE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FB6F0A" w:rsidRPr="003241F7" w:rsidRDefault="00FB6F0A" w:rsidP="006C4CE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FB6F0A" w:rsidRPr="003241F7" w:rsidRDefault="00FB6F0A" w:rsidP="006C4CE5">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7"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3DD397E9" w14:textId="77777777" w:rsidR="00FB6F0A" w:rsidRPr="003241F7" w:rsidRDefault="00FB6F0A" w:rsidP="006C4CE5">
            <w:pPr>
              <w:spacing w:after="120"/>
              <w:rPr>
                <w:rFonts w:ascii="Helvetica" w:hAnsi="Helvetica" w:cs="Helvetica"/>
                <w:sz w:val="18"/>
                <w:szCs w:val="18"/>
              </w:rPr>
            </w:pPr>
          </w:p>
        </w:tc>
      </w:tr>
      <w:tr w:rsidR="00FB6F0A" w:rsidRPr="003241F7" w14:paraId="569C9F3C" w14:textId="77777777" w:rsidTr="006C4CE5">
        <w:tc>
          <w:tcPr>
            <w:tcW w:w="7086" w:type="dxa"/>
            <w:shd w:val="clear" w:color="auto" w:fill="auto"/>
          </w:tcPr>
          <w:p w14:paraId="44603ED5"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FB6F0A" w:rsidRPr="003241F7" w:rsidRDefault="00FB6F0A" w:rsidP="006C4CE5">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7F339270" w14:textId="77777777" w:rsidR="00FB6F0A" w:rsidRPr="003241F7" w:rsidRDefault="00FB6F0A" w:rsidP="006C4CE5">
            <w:pPr>
              <w:spacing w:after="120"/>
              <w:rPr>
                <w:rFonts w:ascii="Helvetica" w:hAnsi="Helvetica" w:cs="Helvetica"/>
                <w:sz w:val="18"/>
                <w:szCs w:val="18"/>
              </w:rPr>
            </w:pPr>
          </w:p>
        </w:tc>
      </w:tr>
      <w:tr w:rsidR="00FB6F0A" w:rsidRPr="003241F7" w14:paraId="091BDB40" w14:textId="77777777" w:rsidTr="006C4CE5">
        <w:tc>
          <w:tcPr>
            <w:tcW w:w="7086" w:type="dxa"/>
            <w:shd w:val="clear" w:color="auto" w:fill="auto"/>
          </w:tcPr>
          <w:p w14:paraId="13E6D673"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FB6F0A" w:rsidRPr="003241F7" w:rsidRDefault="00FB6F0A" w:rsidP="006C4CE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w:t>
            </w:r>
            <w:r w:rsidRPr="003241F7">
              <w:rPr>
                <w:rFonts w:ascii="Helvetica" w:hAnsi="Helvetica" w:cs="Helvetica"/>
                <w:color w:val="222222"/>
                <w:sz w:val="18"/>
                <w:szCs w:val="18"/>
                <w:shd w:val="clear" w:color="auto" w:fill="FFFFFF"/>
              </w:rPr>
              <w:lastRenderedPageBreak/>
              <w:t>committee, to other individuals who have provided invaluable assistance to the development of the thesis/practicum, and to sources of financial assistance or other support.</w:t>
            </w:r>
          </w:p>
        </w:tc>
        <w:tc>
          <w:tcPr>
            <w:tcW w:w="4254" w:type="dxa"/>
          </w:tcPr>
          <w:p w14:paraId="3EFE5D56" w14:textId="77777777" w:rsidR="00FB6F0A" w:rsidRPr="003241F7" w:rsidRDefault="00FB6F0A" w:rsidP="006C4CE5">
            <w:pPr>
              <w:spacing w:after="120"/>
              <w:rPr>
                <w:rFonts w:ascii="Helvetica" w:hAnsi="Helvetica" w:cs="Helvetica"/>
                <w:sz w:val="18"/>
                <w:szCs w:val="18"/>
              </w:rPr>
            </w:pPr>
          </w:p>
        </w:tc>
      </w:tr>
      <w:tr w:rsidR="00FB6F0A" w:rsidRPr="003241F7" w14:paraId="00A1C4A7" w14:textId="77777777" w:rsidTr="006C4CE5">
        <w:tc>
          <w:tcPr>
            <w:tcW w:w="7086" w:type="dxa"/>
            <w:shd w:val="clear" w:color="auto" w:fill="auto"/>
          </w:tcPr>
          <w:p w14:paraId="0CB6D23D" w14:textId="6AE0F176" w:rsidR="00FB6F0A" w:rsidRPr="003241F7" w:rsidRDefault="00FB6F0A" w:rsidP="006C4CE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FB6F0A" w:rsidRPr="003241F7" w:rsidRDefault="00FB6F0A" w:rsidP="006C4CE5">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694AA020" w14:textId="77777777" w:rsidR="00FB6F0A" w:rsidRPr="003241F7" w:rsidRDefault="00FB6F0A" w:rsidP="006C4CE5">
            <w:pPr>
              <w:spacing w:after="120"/>
              <w:rPr>
                <w:rFonts w:ascii="Helvetica" w:hAnsi="Helvetica" w:cs="Helvetica"/>
                <w:sz w:val="18"/>
                <w:szCs w:val="18"/>
              </w:rPr>
            </w:pPr>
          </w:p>
        </w:tc>
      </w:tr>
      <w:tr w:rsidR="00FB6F0A" w:rsidRPr="003241F7" w14:paraId="6B647E39" w14:textId="77777777" w:rsidTr="006C4CE5">
        <w:tc>
          <w:tcPr>
            <w:tcW w:w="7086" w:type="dxa"/>
            <w:shd w:val="clear" w:color="auto" w:fill="auto"/>
          </w:tcPr>
          <w:p w14:paraId="1EAF6026" w14:textId="77777777" w:rsidR="00FB6F0A" w:rsidRPr="003241F7" w:rsidRDefault="00FB6F0A" w:rsidP="006C4CE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FB6F0A" w:rsidRPr="003241F7" w:rsidRDefault="00FB6F0A" w:rsidP="006C4CE5">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8"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36B6CA1F" w14:textId="77777777" w:rsidR="00FB6F0A" w:rsidRPr="003241F7" w:rsidRDefault="00FB6F0A" w:rsidP="006C4CE5">
            <w:pPr>
              <w:spacing w:after="120"/>
              <w:rPr>
                <w:rFonts w:ascii="Helvetica" w:hAnsi="Helvetica" w:cs="Helvetica"/>
                <w:sz w:val="18"/>
                <w:szCs w:val="18"/>
              </w:rPr>
            </w:pPr>
          </w:p>
        </w:tc>
      </w:tr>
      <w:tr w:rsidR="00FB6F0A" w:rsidRPr="003241F7" w14:paraId="5373877B" w14:textId="77777777" w:rsidTr="006C4CE5">
        <w:tc>
          <w:tcPr>
            <w:tcW w:w="7086" w:type="dxa"/>
            <w:shd w:val="clear" w:color="auto" w:fill="auto"/>
          </w:tcPr>
          <w:p w14:paraId="5087427D" w14:textId="77777777" w:rsidR="00FB6F0A" w:rsidRPr="003241F7" w:rsidRDefault="00FB6F0A" w:rsidP="006C4CE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FB6F0A" w:rsidRPr="003241F7" w:rsidRDefault="00FB6F0A" w:rsidP="006C4CE5">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27B2F6B5" w14:textId="77777777" w:rsidR="00FB6F0A" w:rsidRPr="003241F7" w:rsidRDefault="00FB6F0A" w:rsidP="006C4CE5">
            <w:pPr>
              <w:spacing w:after="120"/>
              <w:rPr>
                <w:rFonts w:ascii="Helvetica" w:hAnsi="Helvetica" w:cs="Helvetica"/>
                <w:sz w:val="18"/>
                <w:szCs w:val="18"/>
              </w:rPr>
            </w:pPr>
          </w:p>
        </w:tc>
      </w:tr>
      <w:tr w:rsidR="00FB6F0A" w:rsidRPr="003241F7" w14:paraId="6FC28282" w14:textId="77777777" w:rsidTr="006C4CE5">
        <w:tc>
          <w:tcPr>
            <w:tcW w:w="7086" w:type="dxa"/>
            <w:shd w:val="clear" w:color="auto" w:fill="auto"/>
          </w:tcPr>
          <w:p w14:paraId="27A7647E" w14:textId="77777777" w:rsidR="00FB6F0A" w:rsidRPr="003241F7" w:rsidRDefault="00FB6F0A" w:rsidP="006C4CE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FB6F0A" w:rsidRPr="003241F7" w:rsidRDefault="00FB6F0A" w:rsidP="006C4CE5">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37C9AD0E" w14:textId="77777777" w:rsidR="00FB6F0A" w:rsidRPr="003241F7" w:rsidRDefault="00FB6F0A" w:rsidP="006C4CE5">
            <w:pPr>
              <w:spacing w:after="120"/>
              <w:rPr>
                <w:rFonts w:ascii="Helvetica" w:hAnsi="Helvetica" w:cs="Helvetica"/>
                <w:sz w:val="18"/>
                <w:szCs w:val="18"/>
              </w:rPr>
            </w:pPr>
          </w:p>
        </w:tc>
      </w:tr>
      <w:tr w:rsidR="00FB6F0A" w:rsidRPr="003241F7" w14:paraId="4A5C3728" w14:textId="77777777" w:rsidTr="006C4CE5">
        <w:tc>
          <w:tcPr>
            <w:tcW w:w="7086" w:type="dxa"/>
            <w:shd w:val="clear" w:color="auto" w:fill="auto"/>
          </w:tcPr>
          <w:p w14:paraId="167257DD"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FB6F0A" w:rsidRPr="003241F7" w:rsidRDefault="00FB6F0A" w:rsidP="006C4CE5">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9"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698E37F2" w14:textId="77777777" w:rsidR="00FB6F0A" w:rsidRPr="003241F7" w:rsidRDefault="00FB6F0A" w:rsidP="006C4CE5">
            <w:pPr>
              <w:spacing w:after="120"/>
              <w:rPr>
                <w:rFonts w:ascii="Helvetica" w:hAnsi="Helvetica" w:cs="Helvetica"/>
                <w:sz w:val="18"/>
                <w:szCs w:val="18"/>
              </w:rPr>
            </w:pPr>
          </w:p>
        </w:tc>
      </w:tr>
      <w:tr w:rsidR="00FB6F0A" w:rsidRPr="003241F7" w14:paraId="3CBD0E74" w14:textId="77777777" w:rsidTr="006C4CE5">
        <w:tc>
          <w:tcPr>
            <w:tcW w:w="7086" w:type="dxa"/>
            <w:shd w:val="clear" w:color="auto" w:fill="auto"/>
          </w:tcPr>
          <w:p w14:paraId="66B40454" w14:textId="77777777" w:rsidR="00FB6F0A" w:rsidRPr="003241F7" w:rsidRDefault="00FB6F0A" w:rsidP="006C4CE5">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FB6F0A" w:rsidRPr="003241F7" w:rsidRDefault="00FB6F0A" w:rsidP="006C4CE5">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FB6F0A" w:rsidRPr="003241F7" w:rsidRDefault="00FB6F0A" w:rsidP="006C4CE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FB6F0A" w:rsidRPr="003241F7" w:rsidRDefault="00FB6F0A" w:rsidP="006C4CE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FB6F0A" w:rsidRPr="003241F7" w:rsidRDefault="00FB6F0A" w:rsidP="006C4CE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FB6F0A" w:rsidRPr="003241F7" w:rsidRDefault="00FB6F0A" w:rsidP="006C4CE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FB6F0A" w:rsidRPr="003241F7" w:rsidRDefault="00FB6F0A" w:rsidP="006C4CE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2FC42814" w14:textId="77777777" w:rsidR="00FB6F0A" w:rsidRPr="003241F7" w:rsidRDefault="00FB6F0A" w:rsidP="006C4CE5">
            <w:pPr>
              <w:spacing w:after="120"/>
              <w:rPr>
                <w:rFonts w:ascii="Helvetica" w:hAnsi="Helvetica" w:cs="Helvetica"/>
                <w:sz w:val="18"/>
                <w:szCs w:val="18"/>
              </w:rPr>
            </w:pPr>
          </w:p>
        </w:tc>
      </w:tr>
      <w:tr w:rsidR="00FB6F0A" w:rsidRPr="003241F7" w14:paraId="664D6DF7" w14:textId="77777777" w:rsidTr="006C4CE5">
        <w:tc>
          <w:tcPr>
            <w:tcW w:w="7086" w:type="dxa"/>
            <w:shd w:val="clear" w:color="auto" w:fill="auto"/>
          </w:tcPr>
          <w:p w14:paraId="63596F84" w14:textId="77777777" w:rsidR="00FB6F0A" w:rsidRPr="003241F7" w:rsidRDefault="00FB6F0A" w:rsidP="006C4CE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FB6F0A" w:rsidRPr="003241F7" w:rsidRDefault="00FB6F0A" w:rsidP="006C4CE5">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7249B4DC" w14:textId="77777777" w:rsidR="00FB6F0A" w:rsidRPr="003241F7" w:rsidRDefault="00FB6F0A" w:rsidP="006C4CE5">
            <w:pPr>
              <w:spacing w:after="120"/>
              <w:rPr>
                <w:rFonts w:ascii="Helvetica" w:hAnsi="Helvetica" w:cs="Helvetica"/>
                <w:sz w:val="18"/>
                <w:szCs w:val="18"/>
              </w:rPr>
            </w:pPr>
          </w:p>
        </w:tc>
      </w:tr>
      <w:tr w:rsidR="00FB6F0A" w:rsidRPr="003241F7" w14:paraId="6C391A0A" w14:textId="77777777" w:rsidTr="006C4CE5">
        <w:tc>
          <w:tcPr>
            <w:tcW w:w="7086" w:type="dxa"/>
            <w:shd w:val="clear" w:color="auto" w:fill="auto"/>
          </w:tcPr>
          <w:p w14:paraId="01A735D2"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3EC74FD7" w14:textId="77777777" w:rsidR="00FB6F0A" w:rsidRPr="003241F7" w:rsidRDefault="00FB6F0A" w:rsidP="006C4CE5">
            <w:pPr>
              <w:spacing w:after="120"/>
              <w:rPr>
                <w:rFonts w:ascii="Helvetica" w:hAnsi="Helvetica" w:cs="Helvetica"/>
                <w:i/>
                <w:sz w:val="18"/>
                <w:szCs w:val="18"/>
              </w:rPr>
            </w:pPr>
          </w:p>
        </w:tc>
      </w:tr>
      <w:tr w:rsidR="00FB6F0A" w:rsidRPr="003241F7" w14:paraId="1372C6E7" w14:textId="77777777" w:rsidTr="006C4CE5">
        <w:tc>
          <w:tcPr>
            <w:tcW w:w="7086" w:type="dxa"/>
            <w:shd w:val="clear" w:color="auto" w:fill="auto"/>
          </w:tcPr>
          <w:p w14:paraId="79079918"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 xml:space="preserve">The margins must be consistent throughout the thesis/practicum (including appendices, diagrams, maps, photographs, charts, tables, etc.). </w:t>
            </w:r>
          </w:p>
        </w:tc>
        <w:tc>
          <w:tcPr>
            <w:tcW w:w="4254" w:type="dxa"/>
          </w:tcPr>
          <w:p w14:paraId="0942C7FB" w14:textId="77777777" w:rsidR="00FB6F0A" w:rsidRPr="003241F7" w:rsidRDefault="00FB6F0A" w:rsidP="006C4CE5">
            <w:pPr>
              <w:spacing w:after="120"/>
              <w:rPr>
                <w:rFonts w:ascii="Helvetica" w:hAnsi="Helvetica" w:cs="Helvetica"/>
                <w:sz w:val="18"/>
                <w:szCs w:val="18"/>
              </w:rPr>
            </w:pPr>
          </w:p>
        </w:tc>
      </w:tr>
      <w:tr w:rsidR="00FB6F0A" w:rsidRPr="003241F7" w14:paraId="6B0C0925" w14:textId="77777777" w:rsidTr="006C4CE5">
        <w:tc>
          <w:tcPr>
            <w:tcW w:w="7086" w:type="dxa"/>
            <w:shd w:val="clear" w:color="auto" w:fill="auto"/>
          </w:tcPr>
          <w:p w14:paraId="1ECC905A"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00FF648D" w14:textId="77777777" w:rsidR="00FB6F0A" w:rsidRPr="003241F7" w:rsidRDefault="00FB6F0A" w:rsidP="006C4CE5">
            <w:pPr>
              <w:spacing w:after="120"/>
              <w:rPr>
                <w:rFonts w:ascii="Helvetica" w:hAnsi="Helvetica" w:cs="Helvetica"/>
                <w:sz w:val="18"/>
                <w:szCs w:val="18"/>
              </w:rPr>
            </w:pPr>
          </w:p>
        </w:tc>
      </w:tr>
      <w:tr w:rsidR="00FB6F0A" w:rsidRPr="003241F7" w14:paraId="1F801145" w14:textId="77777777" w:rsidTr="006C4CE5">
        <w:tc>
          <w:tcPr>
            <w:tcW w:w="7086" w:type="dxa"/>
            <w:shd w:val="clear" w:color="auto" w:fill="auto"/>
          </w:tcPr>
          <w:p w14:paraId="577BB4F6"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6DD2E63B" w14:textId="77777777" w:rsidR="00FB6F0A" w:rsidRPr="003241F7" w:rsidRDefault="00FB6F0A" w:rsidP="006C4CE5">
            <w:pPr>
              <w:spacing w:after="120"/>
              <w:rPr>
                <w:rFonts w:ascii="Helvetica" w:hAnsi="Helvetica" w:cs="Helvetica"/>
                <w:sz w:val="18"/>
                <w:szCs w:val="18"/>
              </w:rPr>
            </w:pPr>
          </w:p>
        </w:tc>
      </w:tr>
      <w:tr w:rsidR="00FB6F0A" w:rsidRPr="003241F7" w14:paraId="0B0A320C" w14:textId="77777777" w:rsidTr="006C4CE5">
        <w:tc>
          <w:tcPr>
            <w:tcW w:w="7086" w:type="dxa"/>
            <w:shd w:val="clear" w:color="auto" w:fill="auto"/>
          </w:tcPr>
          <w:p w14:paraId="6F08C791"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FB6F0A" w:rsidRPr="003241F7" w:rsidRDefault="00FB6F0A" w:rsidP="006C4CE5">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37E75573" w14:textId="77777777" w:rsidR="00FB6F0A" w:rsidRPr="003241F7" w:rsidRDefault="00FB6F0A" w:rsidP="006C4CE5">
            <w:pPr>
              <w:spacing w:after="120"/>
              <w:rPr>
                <w:rFonts w:ascii="Helvetica" w:hAnsi="Helvetica" w:cs="Helvetica"/>
                <w:sz w:val="18"/>
                <w:szCs w:val="18"/>
              </w:rPr>
            </w:pPr>
          </w:p>
        </w:tc>
      </w:tr>
      <w:tr w:rsidR="00FB6F0A" w:rsidRPr="003241F7" w14:paraId="437B6D58" w14:textId="77777777" w:rsidTr="006C4CE5">
        <w:tc>
          <w:tcPr>
            <w:tcW w:w="7086" w:type="dxa"/>
            <w:shd w:val="clear" w:color="auto" w:fill="auto"/>
          </w:tcPr>
          <w:p w14:paraId="068AC5D4"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FB6F0A" w:rsidRPr="003241F7" w:rsidRDefault="00FB6F0A"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0"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FB6F0A" w:rsidRPr="003241F7" w:rsidRDefault="00FB6F0A" w:rsidP="006C4CE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03511712" w14:textId="77777777" w:rsidR="00FB6F0A" w:rsidRPr="003241F7" w:rsidRDefault="00FB6F0A" w:rsidP="006C4CE5">
            <w:pPr>
              <w:spacing w:after="120"/>
              <w:rPr>
                <w:rFonts w:ascii="Helvetica" w:hAnsi="Helvetica" w:cs="Helvetica"/>
                <w:sz w:val="18"/>
                <w:szCs w:val="18"/>
              </w:rPr>
            </w:pPr>
          </w:p>
        </w:tc>
      </w:tr>
      <w:tr w:rsidR="00FB6F0A" w:rsidRPr="003241F7" w14:paraId="36F77342" w14:textId="77777777" w:rsidTr="006C4CE5">
        <w:tc>
          <w:tcPr>
            <w:tcW w:w="7086" w:type="dxa"/>
            <w:shd w:val="clear" w:color="auto" w:fill="auto"/>
          </w:tcPr>
          <w:p w14:paraId="445A2DFC" w14:textId="77777777" w:rsidR="00FB6F0A" w:rsidRPr="003241F7" w:rsidRDefault="00FB6F0A" w:rsidP="006C4CE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FB6F0A" w:rsidRPr="003241F7" w:rsidRDefault="00FB6F0A" w:rsidP="006C4CE5">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1"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2"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FB6F0A" w:rsidRPr="003241F7" w:rsidRDefault="00FB6F0A" w:rsidP="006C4CE5">
            <w:pPr>
              <w:pStyle w:val="BodyText"/>
              <w:ind w:left="0"/>
              <w:rPr>
                <w:rFonts w:ascii="Helvetica" w:hAnsi="Helvetica" w:cs="Helvetica"/>
                <w:sz w:val="18"/>
                <w:szCs w:val="18"/>
              </w:rPr>
            </w:pPr>
          </w:p>
          <w:p w14:paraId="59E25539" w14:textId="4247FB54" w:rsidR="00FB6F0A" w:rsidRPr="003241F7" w:rsidRDefault="00FB6F0A" w:rsidP="006C4CE5">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FB6F0A" w:rsidRPr="003241F7" w:rsidRDefault="00FB6F0A" w:rsidP="006C4CE5">
            <w:pPr>
              <w:pStyle w:val="BodyText"/>
              <w:spacing w:before="7"/>
              <w:ind w:left="0"/>
              <w:rPr>
                <w:rFonts w:ascii="Helvetica" w:hAnsi="Helvetica" w:cs="Helvetica"/>
                <w:sz w:val="18"/>
                <w:szCs w:val="18"/>
              </w:rPr>
            </w:pPr>
          </w:p>
          <w:p w14:paraId="347CE5CF" w14:textId="77777777" w:rsidR="00FB6F0A" w:rsidRPr="003241F7" w:rsidRDefault="00FB6F0A" w:rsidP="006C4CE5">
            <w:pPr>
              <w:pStyle w:val="BodyText"/>
              <w:spacing w:before="94"/>
              <w:ind w:left="0" w:right="204"/>
              <w:rPr>
                <w:rFonts w:ascii="Helvetica" w:hAnsi="Helvetica" w:cs="Helvetica"/>
                <w:sz w:val="18"/>
                <w:szCs w:val="18"/>
              </w:rPr>
            </w:pPr>
            <w:r w:rsidRPr="003241F7">
              <w:rPr>
                <w:rFonts w:ascii="Helvetica" w:hAnsi="Helvetica" w:cs="Helvetica"/>
                <w:sz w:val="18"/>
                <w:szCs w:val="18"/>
              </w:rPr>
              <w:lastRenderedPageBreak/>
              <w:t>In some cases where permission is required the copyright holder cannot be located or the cost is prohibitive to use the text or image. In these situations, the text or image may have to be omitted from the thesis/practicum.</w:t>
            </w:r>
          </w:p>
          <w:p w14:paraId="36890ACB" w14:textId="77777777" w:rsidR="00FB6F0A" w:rsidRPr="003241F7" w:rsidRDefault="00FB6F0A" w:rsidP="006C4CE5">
            <w:pPr>
              <w:pStyle w:val="BodyText"/>
              <w:ind w:left="0"/>
              <w:rPr>
                <w:rFonts w:ascii="Helvetica" w:hAnsi="Helvetica" w:cs="Helvetica"/>
                <w:sz w:val="18"/>
                <w:szCs w:val="18"/>
              </w:rPr>
            </w:pPr>
          </w:p>
          <w:p w14:paraId="426FEA5C" w14:textId="77777777" w:rsidR="00FB6F0A" w:rsidRPr="003241F7" w:rsidRDefault="00FB6F0A" w:rsidP="006C4CE5">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FB6F0A" w:rsidRPr="003241F7" w:rsidRDefault="00FB6F0A" w:rsidP="006C4CE5">
            <w:pPr>
              <w:pStyle w:val="BodyText"/>
              <w:spacing w:before="5"/>
              <w:ind w:left="0"/>
              <w:rPr>
                <w:rFonts w:ascii="Helvetica" w:hAnsi="Helvetica" w:cs="Helvetica"/>
                <w:sz w:val="18"/>
                <w:szCs w:val="18"/>
              </w:rPr>
            </w:pPr>
          </w:p>
          <w:p w14:paraId="292AD186" w14:textId="7FD974DD" w:rsidR="00FB6F0A" w:rsidRPr="003241F7" w:rsidRDefault="00FB6F0A" w:rsidP="006C4CE5">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3" w:history="1">
              <w:r w:rsidRPr="003241F7">
                <w:rPr>
                  <w:rStyle w:val="Hyperlink"/>
                  <w:rFonts w:ascii="Helvetica" w:hAnsi="Helvetica" w:cs="Helvetica"/>
                  <w:sz w:val="18"/>
                  <w:szCs w:val="18"/>
                </w:rPr>
                <w:t>http://umanitoba.ca/copyright</w:t>
              </w:r>
            </w:hyperlink>
          </w:p>
        </w:tc>
        <w:tc>
          <w:tcPr>
            <w:tcW w:w="4254" w:type="dxa"/>
          </w:tcPr>
          <w:p w14:paraId="580583EE" w14:textId="77777777" w:rsidR="00FB6F0A" w:rsidRPr="003241F7" w:rsidRDefault="00FB6F0A" w:rsidP="006C4CE5">
            <w:pPr>
              <w:spacing w:after="120"/>
              <w:rPr>
                <w:rFonts w:ascii="Helvetica" w:hAnsi="Helvetica" w:cs="Helvetica"/>
                <w:sz w:val="18"/>
                <w:szCs w:val="18"/>
              </w:rPr>
            </w:pPr>
          </w:p>
        </w:tc>
      </w:tr>
      <w:tr w:rsidR="00FB6F0A" w:rsidRPr="003241F7" w14:paraId="54E418D0" w14:textId="77777777" w:rsidTr="006C4CE5">
        <w:tc>
          <w:tcPr>
            <w:tcW w:w="7086" w:type="dxa"/>
            <w:shd w:val="clear" w:color="auto" w:fill="auto"/>
          </w:tcPr>
          <w:p w14:paraId="59A300D3" w14:textId="77777777" w:rsidR="00FB6F0A" w:rsidRPr="003241F7" w:rsidRDefault="00FB6F0A" w:rsidP="006C4CE5">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FB6F0A" w:rsidRPr="003241F7" w:rsidRDefault="00FB6F0A" w:rsidP="006C4CE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FB6F0A" w:rsidRPr="003241F7" w:rsidRDefault="00FB6F0A" w:rsidP="006C4CE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1E493D62" w14:textId="77777777" w:rsidR="00FB6F0A" w:rsidRPr="003241F7" w:rsidRDefault="00FB6F0A" w:rsidP="006C4CE5">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4"/>
      <w:footerReference w:type="default" r:id="rId185"/>
      <w:headerReference w:type="first" r:id="rId186"/>
      <w:footerReference w:type="first" r:id="rId18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5C38A7B0" w14:textId="7AC79C68" w:rsidR="006C4CE5" w:rsidRDefault="006C4CE5" w:rsidP="006C4CE5">
    <w:pPr>
      <w:pStyle w:val="Footer"/>
      <w:tabs>
        <w:tab w:val="clear" w:pos="8640"/>
      </w:tabs>
      <w:jc w:val="right"/>
      <w:rPr>
        <w:rFonts w:ascii="Arial" w:hAnsi="Arial" w:cs="Arial"/>
        <w:i/>
        <w:sz w:val="18"/>
        <w:szCs w:val="18"/>
      </w:rPr>
    </w:pPr>
    <w:r>
      <w:rPr>
        <w:rFonts w:ascii="Arial" w:hAnsi="Arial" w:cs="Arial"/>
        <w:i/>
        <w:sz w:val="18"/>
        <w:szCs w:val="18"/>
      </w:rPr>
      <w:t>Plant Science (M.Sc. &amp; Ph.D.) Supplemental Regulations approved &amp; effective Sept. 1, 202</w:t>
    </w:r>
    <w:r>
      <w:rPr>
        <w:rFonts w:ascii="Arial" w:hAnsi="Arial" w:cs="Arial"/>
        <w:i/>
        <w:sz w:val="18"/>
        <w:szCs w:val="18"/>
      </w:rPr>
      <w:t>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2D8C10D2" w14:textId="06CC0717" w:rsidR="006C4CE5" w:rsidRDefault="006C4CE5" w:rsidP="006C4CE5">
    <w:pPr>
      <w:pStyle w:val="Footer"/>
      <w:tabs>
        <w:tab w:val="clear" w:pos="8640"/>
      </w:tabs>
      <w:jc w:val="right"/>
      <w:rPr>
        <w:rFonts w:ascii="Arial" w:hAnsi="Arial" w:cs="Arial"/>
        <w:i/>
        <w:sz w:val="18"/>
        <w:szCs w:val="18"/>
      </w:rPr>
    </w:pPr>
    <w:r>
      <w:rPr>
        <w:rFonts w:ascii="Arial" w:hAnsi="Arial" w:cs="Arial"/>
        <w:i/>
        <w:sz w:val="18"/>
        <w:szCs w:val="18"/>
      </w:rPr>
      <w:t>Plant Science (M.Sc. &amp; Ph.D.) Supplemental Regulations approved &amp; effective Sept. 1, 202</w:t>
    </w:r>
    <w:r>
      <w:rPr>
        <w:rFonts w:ascii="Arial" w:hAnsi="Arial" w:cs="Arial"/>
        <w:i/>
        <w:sz w:val="18"/>
        <w:szCs w:val="18"/>
      </w:rPr>
      <w:t>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5C2AFBEB"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6C4CE5">
            <w:rPr>
              <w:rFonts w:ascii="Arial" w:hAnsi="Arial" w:cs="Arial"/>
              <w:b/>
              <w:sz w:val="28"/>
              <w:szCs w:val="28"/>
            </w:rPr>
            <w:t>Plant Science (M.Sc.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1"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2"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675CB7"/>
    <w:multiLevelType w:val="hybridMultilevel"/>
    <w:tmpl w:val="35DA43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3351675"/>
    <w:multiLevelType w:val="hybridMultilevel"/>
    <w:tmpl w:val="954629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1"/>
  </w:num>
  <w:num w:numId="2" w16cid:durableId="232010757">
    <w:abstractNumId w:val="34"/>
  </w:num>
  <w:num w:numId="3" w16cid:durableId="1499691881">
    <w:abstractNumId w:val="13"/>
  </w:num>
  <w:num w:numId="4" w16cid:durableId="1198809870">
    <w:abstractNumId w:val="12"/>
  </w:num>
  <w:num w:numId="5" w16cid:durableId="1503661810">
    <w:abstractNumId w:val="53"/>
  </w:num>
  <w:num w:numId="6" w16cid:durableId="2124306456">
    <w:abstractNumId w:val="56"/>
  </w:num>
  <w:num w:numId="7" w16cid:durableId="1070932364">
    <w:abstractNumId w:val="17"/>
  </w:num>
  <w:num w:numId="8" w16cid:durableId="1280915092">
    <w:abstractNumId w:val="37"/>
  </w:num>
  <w:num w:numId="9" w16cid:durableId="1346590715">
    <w:abstractNumId w:val="11"/>
  </w:num>
  <w:num w:numId="10" w16cid:durableId="1444038896">
    <w:abstractNumId w:val="49"/>
  </w:num>
  <w:num w:numId="11" w16cid:durableId="46953652">
    <w:abstractNumId w:val="57"/>
  </w:num>
  <w:num w:numId="12" w16cid:durableId="1439721255">
    <w:abstractNumId w:val="36"/>
  </w:num>
  <w:num w:numId="13" w16cid:durableId="1228616198">
    <w:abstractNumId w:val="58"/>
  </w:num>
  <w:num w:numId="14" w16cid:durableId="417288595">
    <w:abstractNumId w:val="8"/>
  </w:num>
  <w:num w:numId="15" w16cid:durableId="1981575928">
    <w:abstractNumId w:val="0"/>
  </w:num>
  <w:num w:numId="16" w16cid:durableId="1399088142">
    <w:abstractNumId w:val="18"/>
  </w:num>
  <w:num w:numId="17" w16cid:durableId="1199703652">
    <w:abstractNumId w:val="29"/>
  </w:num>
  <w:num w:numId="18" w16cid:durableId="1744910889">
    <w:abstractNumId w:val="5"/>
  </w:num>
  <w:num w:numId="19" w16cid:durableId="1402869183">
    <w:abstractNumId w:val="44"/>
  </w:num>
  <w:num w:numId="20" w16cid:durableId="1981105235">
    <w:abstractNumId w:val="47"/>
  </w:num>
  <w:num w:numId="21" w16cid:durableId="1619797229">
    <w:abstractNumId w:val="33"/>
  </w:num>
  <w:num w:numId="22" w16cid:durableId="1482192037">
    <w:abstractNumId w:val="24"/>
  </w:num>
  <w:num w:numId="23" w16cid:durableId="1562131984">
    <w:abstractNumId w:val="40"/>
  </w:num>
  <w:num w:numId="24" w16cid:durableId="179852163">
    <w:abstractNumId w:val="23"/>
  </w:num>
  <w:num w:numId="25" w16cid:durableId="1902672630">
    <w:abstractNumId w:val="45"/>
  </w:num>
  <w:num w:numId="26" w16cid:durableId="1362705653">
    <w:abstractNumId w:val="35"/>
  </w:num>
  <w:num w:numId="27" w16cid:durableId="1023097125">
    <w:abstractNumId w:val="14"/>
  </w:num>
  <w:num w:numId="28" w16cid:durableId="223757154">
    <w:abstractNumId w:val="4"/>
  </w:num>
  <w:num w:numId="29" w16cid:durableId="1154643584">
    <w:abstractNumId w:val="32"/>
  </w:num>
  <w:num w:numId="30" w16cid:durableId="1286156141">
    <w:abstractNumId w:val="46"/>
  </w:num>
  <w:num w:numId="31" w16cid:durableId="1849559053">
    <w:abstractNumId w:val="60"/>
  </w:num>
  <w:num w:numId="32" w16cid:durableId="2094164574">
    <w:abstractNumId w:val="6"/>
  </w:num>
  <w:num w:numId="33" w16cid:durableId="753164693">
    <w:abstractNumId w:val="19"/>
  </w:num>
  <w:num w:numId="34" w16cid:durableId="1275213016">
    <w:abstractNumId w:val="21"/>
  </w:num>
  <w:num w:numId="35" w16cid:durableId="1288657039">
    <w:abstractNumId w:val="30"/>
  </w:num>
  <w:num w:numId="36" w16cid:durableId="1709061433">
    <w:abstractNumId w:val="42"/>
  </w:num>
  <w:num w:numId="37" w16cid:durableId="1238587035">
    <w:abstractNumId w:val="3"/>
  </w:num>
  <w:num w:numId="38" w16cid:durableId="1879732336">
    <w:abstractNumId w:val="41"/>
  </w:num>
  <w:num w:numId="39" w16cid:durableId="706416215">
    <w:abstractNumId w:val="10"/>
  </w:num>
  <w:num w:numId="40" w16cid:durableId="791362389">
    <w:abstractNumId w:val="48"/>
  </w:num>
  <w:num w:numId="41" w16cid:durableId="673920422">
    <w:abstractNumId w:val="51"/>
  </w:num>
  <w:num w:numId="42" w16cid:durableId="559443321">
    <w:abstractNumId w:val="22"/>
  </w:num>
  <w:num w:numId="43" w16cid:durableId="1630428176">
    <w:abstractNumId w:val="39"/>
  </w:num>
  <w:num w:numId="44" w16cid:durableId="200358883">
    <w:abstractNumId w:val="16"/>
  </w:num>
  <w:num w:numId="45" w16cid:durableId="1140534300">
    <w:abstractNumId w:val="27"/>
  </w:num>
  <w:num w:numId="46" w16cid:durableId="1395740756">
    <w:abstractNumId w:val="7"/>
  </w:num>
  <w:num w:numId="47" w16cid:durableId="778645799">
    <w:abstractNumId w:val="59"/>
  </w:num>
  <w:num w:numId="48" w16cid:durableId="870268195">
    <w:abstractNumId w:val="25"/>
  </w:num>
  <w:num w:numId="49" w16cid:durableId="517353610">
    <w:abstractNumId w:val="54"/>
  </w:num>
  <w:num w:numId="50" w16cid:durableId="1697580120">
    <w:abstractNumId w:val="52"/>
  </w:num>
  <w:num w:numId="51" w16cid:durableId="390226634">
    <w:abstractNumId w:val="38"/>
  </w:num>
  <w:num w:numId="52" w16cid:durableId="457993812">
    <w:abstractNumId w:val="2"/>
  </w:num>
  <w:num w:numId="53" w16cid:durableId="1113524979">
    <w:abstractNumId w:val="9"/>
  </w:num>
  <w:num w:numId="54" w16cid:durableId="1337609268">
    <w:abstractNumId w:val="43"/>
  </w:num>
  <w:num w:numId="55" w16cid:durableId="1977909073">
    <w:abstractNumId w:val="50"/>
  </w:num>
  <w:num w:numId="56" w16cid:durableId="936670729">
    <w:abstractNumId w:val="15"/>
  </w:num>
  <w:num w:numId="57" w16cid:durableId="1876190625">
    <w:abstractNumId w:val="1"/>
  </w:num>
  <w:num w:numId="58" w16cid:durableId="557741685">
    <w:abstractNumId w:val="20"/>
  </w:num>
  <w:num w:numId="59" w16cid:durableId="850727738">
    <w:abstractNumId w:val="55"/>
  </w:num>
  <w:num w:numId="60" w16cid:durableId="1722754720">
    <w:abstractNumId w:val="26"/>
  </w:num>
  <w:num w:numId="61" w16cid:durableId="1630814634">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C4CE5"/>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B6F0A"/>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policy-withholding-thesis-pending-patent-application-content-manuscript-submission/" TargetMode="External"/><Relationship Id="rId21" Type="http://schemas.openxmlformats.org/officeDocument/2006/relationships/hyperlink" Target="https://catalog.umanitoba.ca/graduate-studies/academic-schedule/" TargetMode="External"/><Relationship Id="rId42" Type="http://schemas.openxmlformats.org/officeDocument/2006/relationships/hyperlink" Target="http://crscalprod.ad.umanitoba.ca/Catalog/ViewCatalog.aspx?pageid=viewcatalog&amp;topicgroupid=26458&amp;entitytype=CID&amp;entitycode=GRAD+7050" TargetMode="External"/><Relationship Id="rId63" Type="http://schemas.openxmlformats.org/officeDocument/2006/relationships/hyperlink" Target="https://catalog.umanitoba.ca/graduate-studies/academic-guide/masters-degrees-general-regulations/" TargetMode="External"/><Relationship Id="rId84" Type="http://schemas.openxmlformats.org/officeDocument/2006/relationships/hyperlink" Target="https://catalog.umanitoba.ca/graduate-studies/university-policies-procedures/accessibility-policy/" TargetMode="External"/><Relationship Id="rId138" Type="http://schemas.openxmlformats.org/officeDocument/2006/relationships/hyperlink" Target="https://catalog.umanitoba.ca/graduate-studies/academic-guide/leaves-absence/"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faculties/graduate_studies/governance/academic_membership.html"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graduate-studies/forms" TargetMode="External"/><Relationship Id="rId128" Type="http://schemas.openxmlformats.org/officeDocument/2006/relationships/hyperlink" Target="https://umanitoba.ca/admin/governance/governing_documents/students/277.html" TargetMode="External"/><Relationship Id="rId149" Type="http://schemas.openxmlformats.org/officeDocument/2006/relationships/hyperlink" Target="https://umanitoba.ca/admin/governance/governing_documents/research/responsible_conduct_of_research.html" TargetMode="External"/><Relationship Id="rId5" Type="http://schemas.openxmlformats.org/officeDocument/2006/relationships/webSettings" Target="webSettings.xml"/><Relationship Id="rId95" Type="http://schemas.openxmlformats.org/officeDocument/2006/relationships/hyperlink" Target="https://umanitoba.ca/admin/governance/media/Certificate_and_Diploma_Framework_2021_02_03.pdf"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admin/vp_admin/ofp/copyright/media/Permission_letter_student.docx" TargetMode="External"/><Relationship Id="rId22" Type="http://schemas.openxmlformats.org/officeDocument/2006/relationships/hyperlink" Target="http://wcdgs.ca/" TargetMode="External"/><Relationship Id="rId43" Type="http://schemas.openxmlformats.org/officeDocument/2006/relationships/hyperlink" Target="http://crscalprod.ad.umanitoba.ca/Catalog/ViewCatalog.aspx?pageid=viewcatalog&amp;topicgroupid=26458&amp;entitytype=CID&amp;entitycode=GRAD+7090" TargetMode="External"/><Relationship Id="rId64" Type="http://schemas.openxmlformats.org/officeDocument/2006/relationships/hyperlink" Target="https://catalog.umanitoba.ca/graduate-studies/academic-guide/doctor-philosophy-general-regulations/" TargetMode="External"/><Relationship Id="rId118" Type="http://schemas.openxmlformats.org/officeDocument/2006/relationships/hyperlink" Target="https://umanitoba.ca/graduate-studies/forms" TargetMode="External"/><Relationship Id="rId139" Type="http://schemas.openxmlformats.org/officeDocument/2006/relationships/hyperlink" Target="https://umanitoba.ca/graduate-studies/forms" TargetMode="External"/><Relationship Id="rId85" Type="http://schemas.openxmlformats.org/officeDocument/2006/relationships/hyperlink" Target="https://catalog.umanitoba.ca/graduate-studies/academic-guide/masters-degrees-general-regulations/"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plant-science-msc" TargetMode="External"/><Relationship Id="rId33" Type="http://schemas.openxmlformats.org/officeDocument/2006/relationships/hyperlink" Target="https://umanitoba.ca/graduate-studies/programs-study/courses-taken-elsewhere"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centre-on-aging/research/affiliates" TargetMode="External"/><Relationship Id="rId96" Type="http://schemas.openxmlformats.org/officeDocument/2006/relationships/hyperlink" Target="https://catalog.umanitoba.ca/graduate-studies/academic-guide/general-regulations-pre-masters/" TargetMode="External"/><Relationship Id="rId140" Type="http://schemas.openxmlformats.org/officeDocument/2006/relationships/hyperlink" Target="https://umanitoba.ca/graduate-studies/sites/graduate-studies/files/2020-07/interactive-progress-report.pdf"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s://umanitoba.ca/copyright/" TargetMode="External"/><Relationship Id="rId6" Type="http://schemas.openxmlformats.org/officeDocument/2006/relationships/footnotes" Target="footnotes.xml"/><Relationship Id="rId23" Type="http://schemas.openxmlformats.org/officeDocument/2006/relationships/hyperlink" Target="https://umanitoba.ca/registrar/letter-permission" TargetMode="External"/><Relationship Id="rId119" Type="http://schemas.openxmlformats.org/officeDocument/2006/relationships/hyperlink" Target="https://umanitoba.ca/graduate-studies/student-experience/thesis-and-practicum/submit-your-thesis-or-practicum" TargetMode="External"/><Relationship Id="rId44" Type="http://schemas.openxmlformats.org/officeDocument/2006/relationships/hyperlink" Target="http://crscalprod.ad.umanitoba.ca/Catalog/ViewCatalog.aspx?pageid=viewcatalog&amp;topicgroupid=26458&amp;entitytype=CID&amp;entitycode=GRAD+7200" TargetMode="External"/><Relationship Id="rId65" Type="http://schemas.openxmlformats.org/officeDocument/2006/relationships/hyperlink" Target="http://crscalprod.ad.umanitoba.ca/Catalog/ViewCatalog.aspx?pageid=viewcatalog&amp;topicgroupid=26458&amp;entitytype=CID&amp;entitycode=GRAD+7500" TargetMode="External"/><Relationship Id="rId86" Type="http://schemas.openxmlformats.org/officeDocument/2006/relationships/hyperlink" Target="https://catalog.umanitoba.ca/graduate-studies/academic-guide/doctor-philosophy-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student-experience/thesis-and-practicum/phd-oral-examination" TargetMode="External"/><Relationship Id="rId172" Type="http://schemas.openxmlformats.org/officeDocument/2006/relationships/hyperlink" Target="https://umanitoba.ca/governance/governing-documents-students" TargetMode="External"/><Relationship Id="rId13" Type="http://schemas.openxmlformats.org/officeDocument/2006/relationships/hyperlink" Target="https://umanitoba.ca/explore/programs-of-study/plant-science-phd" TargetMode="External"/><Relationship Id="rId18" Type="http://schemas.openxmlformats.org/officeDocument/2006/relationships/hyperlink" Target="https://catalog.umanitoba.ca/graduate-studies/academic-guide/masters-degrees-general-regulations/" TargetMode="External"/><Relationship Id="rId39" Type="http://schemas.openxmlformats.org/officeDocument/2006/relationships/hyperlink" Target="http://crscalprod.ad.umanitoba.ca/Catalog/ViewCatalog.aspx?pageid=viewcatalog&amp;topicgroupid=26458&amp;entitytype=CID&amp;entitycode=GRAD+709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catalog.umanitoba.ca/graduate-studies/university-policies-procedures/accessibility-policy/"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graduate-studies/forms" TargetMode="External"/><Relationship Id="rId104" Type="http://schemas.openxmlformats.org/officeDocument/2006/relationships/hyperlink" Target="https://umanitoba.ca/admin/governance/governing_documents/community/248.html"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forms" TargetMode="External"/><Relationship Id="rId141" Type="http://schemas.openxmlformats.org/officeDocument/2006/relationships/hyperlink" Target="https://catalog.umanitoba.ca/search/?P=GRAD%207500" TargetMode="External"/><Relationship Id="rId146" Type="http://schemas.openxmlformats.org/officeDocument/2006/relationships/hyperlink" Target="https://umanitoba.ca/faculties/graduate_studies/governance/academic_membership.html" TargetMode="External"/><Relationship Id="rId167" Type="http://schemas.openxmlformats.org/officeDocument/2006/relationships/hyperlink" Target="https://umanitoba.ca/governance/governing-documents-students" TargetMode="Externa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doctor-philosophy-general-regulations/" TargetMode="External"/><Relationship Id="rId162" Type="http://schemas.openxmlformats.org/officeDocument/2006/relationships/hyperlink" Target="https://umanitoba.ca/graduate-studies/forms" TargetMode="External"/><Relationship Id="rId183" Type="http://schemas.openxmlformats.org/officeDocument/2006/relationships/hyperlink" Target="http://umanitoba.ca/copyright" TargetMode="External"/><Relationship Id="rId2" Type="http://schemas.openxmlformats.org/officeDocument/2006/relationships/numbering" Target="numbering.xml"/><Relationship Id="rId29" Type="http://schemas.openxmlformats.org/officeDocument/2006/relationships/hyperlink" Target="https://catalog.umanitoba.ca/graduate-studies/academic-guide/application-admission-registration-policies/" TargetMode="External"/><Relationship Id="rId24" Type="http://schemas.openxmlformats.org/officeDocument/2006/relationships/hyperlink" Target="http://wcdgs.ca/content/dam/ex/wcdgs/Western-Deans-Agreement.pdf" TargetMode="External"/><Relationship Id="rId40" Type="http://schemas.openxmlformats.org/officeDocument/2006/relationships/hyperlink" Target="http://crscalprod.ad.umanitoba.ca/Catalog/ViewCatalog.aspx?pageid=viewcatalog&amp;topicgroupid=26458&amp;entitytype=CID&amp;entitycode=GRAD+7200" TargetMode="External"/><Relationship Id="rId45" Type="http://schemas.openxmlformats.org/officeDocument/2006/relationships/hyperlink" Target="http://crscalprod.ad.umanitoba.ca/Catalog/ViewCatalog.aspx?pageid=viewcatalog&amp;topicgroupid=26458&amp;entitytype=CID&amp;entitycode=GRAD+7000" TargetMode="External"/><Relationship Id="rId66" Type="http://schemas.openxmlformats.org/officeDocument/2006/relationships/hyperlink" Target="https://catalog.umanitoba.ca/search/?P=GRAD%207500" TargetMode="External"/><Relationship Id="rId87" Type="http://schemas.openxmlformats.org/officeDocument/2006/relationships/hyperlink" Target="https://umanitoba.ca/graduate-studies/programs-study"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catalog.umanitoba.ca/graduate-studies/academic-guide/doctor-philosophy-general-regulations/" TargetMode="External"/><Relationship Id="rId136" Type="http://schemas.openxmlformats.org/officeDocument/2006/relationships/hyperlink" Target="https://umanitoba.ca/graduate-studies/student-experience/thesis-and-practicum/submit-your-thesis-or-practicum" TargetMode="External"/><Relationship Id="rId157" Type="http://schemas.openxmlformats.org/officeDocument/2006/relationships/hyperlink" Target="https://umanitoba.ca/graduate-studies/student-experience/thesis-and-practicum/submit-your-thesis-or-practicum" TargetMode="External"/><Relationship Id="rId178" Type="http://schemas.openxmlformats.org/officeDocument/2006/relationships/hyperlink" Target="http://umanitoba.ca/graduate-studies/sites/graduate-studies/files/2020-04/ThesisSampleTOC.pdf" TargetMode="External"/><Relationship Id="rId61" Type="http://schemas.openxmlformats.org/officeDocument/2006/relationships/hyperlink" Target="https://catalog.umanitoba.ca/graduate-studies/university-policies-procedures/accessibility-policy/" TargetMode="External"/><Relationship Id="rId82" Type="http://schemas.openxmlformats.org/officeDocument/2006/relationships/hyperlink" Target="https://catalog.umanitoba.ca/graduate-studies/university-policies-procedures/accessibility-policy/" TargetMode="External"/><Relationship Id="rId152" Type="http://schemas.openxmlformats.org/officeDocument/2006/relationships/hyperlink" Target="https://umanitoba.ca/graduate-studies/forms" TargetMode="External"/><Relationship Id="rId173" Type="http://schemas.openxmlformats.org/officeDocument/2006/relationships/hyperlink" Target="https://umanitoba.ca/registrar/tuition-fees/adjustments-refunds" TargetMode="External"/><Relationship Id="rId19" Type="http://schemas.openxmlformats.org/officeDocument/2006/relationships/hyperlink" Target="https://umanitoba.ca/graduate-studies/forms" TargetMode="External"/><Relationship Id="rId14" Type="http://schemas.openxmlformats.org/officeDocument/2006/relationships/hyperlink" Target="https://umanitoba.ca/graduate-studies/graduate-student-admissions/requirements" TargetMode="External"/><Relationship Id="rId30" Type="http://schemas.openxmlformats.org/officeDocument/2006/relationships/hyperlink" Target="https://umanitoba.ca/registrar/grade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forms" TargetMode="External"/><Relationship Id="rId105" Type="http://schemas.openxmlformats.org/officeDocument/2006/relationships/hyperlink" Target="https://umanitoba.ca/admin/governance/governing_documents/community/962.html" TargetMode="External"/><Relationship Id="rId126" Type="http://schemas.openxmlformats.org/officeDocument/2006/relationships/hyperlink" Target="https://umanitoba.ca/admin/governance/governing_documents/community/248.html"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application-admission-registration-policies/" TargetMode="External"/><Relationship Id="rId98" Type="http://schemas.openxmlformats.org/officeDocument/2006/relationships/hyperlink" Target="https://catalog.umanitoba.ca/graduate-studies/academic-guide/masters-degrees-general-regulations/" TargetMode="External"/><Relationship Id="rId121" Type="http://schemas.openxmlformats.org/officeDocument/2006/relationships/hyperlink" Target="https://umanitoba.ca/graduate-studies/graduate-studies-administration" TargetMode="External"/><Relationship Id="rId142" Type="http://schemas.openxmlformats.org/officeDocument/2006/relationships/hyperlink" Target="https://catalog.umanitoba.ca/search/?P=GRAD%207300" TargetMode="External"/><Relationship Id="rId163" Type="http://schemas.openxmlformats.org/officeDocument/2006/relationships/hyperlink" Target="https://umanitoba.ca/graduate-studies/forms" TargetMode="External"/><Relationship Id="rId184" Type="http://schemas.openxmlformats.org/officeDocument/2006/relationships/header" Target="header1.xm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cdgs.ca/" TargetMode="External"/><Relationship Id="rId46" Type="http://schemas.openxmlformats.org/officeDocument/2006/relationships/hyperlink" Target="http://crscalprod.ad.umanitoba.ca/Catalog/ViewCatalog.aspx?pageid=viewcatalog&amp;topicgroupid=26458&amp;entitytype=CID&amp;entitycode=GRAD+8000" TargetMode="External"/><Relationship Id="rId67" Type="http://schemas.openxmlformats.org/officeDocument/2006/relationships/hyperlink" Target="https://catalog.umanitoba.ca/search/?P=GRAD%207501" TargetMode="External"/><Relationship Id="rId116" Type="http://schemas.openxmlformats.org/officeDocument/2006/relationships/hyperlink" Target="https://catalog.umanitoba.ca/graduate-studies/academic-guide/thesis-practicum-types/" TargetMode="External"/><Relationship Id="rId137" Type="http://schemas.openxmlformats.org/officeDocument/2006/relationships/hyperlink" Target="https://catalog.umanitoba.ca/graduate-studies/academic-guide/extension-time-complete-program-study/" TargetMode="External"/><Relationship Id="rId158" Type="http://schemas.openxmlformats.org/officeDocument/2006/relationships/hyperlink" Target="https://umanitoba.ca/international" TargetMode="External"/><Relationship Id="rId20" Type="http://schemas.openxmlformats.org/officeDocument/2006/relationships/hyperlink" Target="https://catalog.umanitoba.ca/graduate-studies/academic-guide/leaves-absence/" TargetMode="External"/><Relationship Id="rId41" Type="http://schemas.openxmlformats.org/officeDocument/2006/relationships/hyperlink" Target="http://crscalprod.ad.umanitoba.ca/Catalog/ViewCatalog.aspx?pageid=viewcatalog&amp;topicgroupid=26458&amp;entitytype=CID&amp;entitycode=GRAD+7010" TargetMode="External"/><Relationship Id="rId62" Type="http://schemas.openxmlformats.org/officeDocument/2006/relationships/hyperlink" Target="https://umanitoba.ca/graduate-studies/sites/graduate-studies/files/2020-07/failed-grades.pdf" TargetMode="External"/><Relationship Id="rId83" Type="http://schemas.openxmlformats.org/officeDocument/2006/relationships/hyperlink" Target="https://catalog.umanitoba.ca/graduate-studies/academic-guide/general-regulations-pre-masters/" TargetMode="External"/><Relationship Id="rId88" Type="http://schemas.openxmlformats.org/officeDocument/2006/relationships/hyperlink" Target="https://umanitoba.ca/admin/governance/media/Certificate_and_Diploma_Framework_2021_02_03.pdf" TargetMode="External"/><Relationship Id="rId111" Type="http://schemas.openxmlformats.org/officeDocument/2006/relationships/hyperlink" Target="https://catalog.umanitoba.ca/search/?P=GRAD%207500" TargetMode="External"/><Relationship Id="rId132" Type="http://schemas.openxmlformats.org/officeDocument/2006/relationships/hyperlink" Target="https://umanitoba.ca/registrar/letter-permission" TargetMode="External"/><Relationship Id="rId153" Type="http://schemas.openxmlformats.org/officeDocument/2006/relationships/hyperlink" Target="https://umanitoba.ca/graduate-studies/student-experience/thesis-and-practicum/submit-your-thesis-or-practicum"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dmin/vp_admin/ofp/copyright/media/Copyright_grads_undergrads.pdf" TargetMode="External"/><Relationship Id="rId15" Type="http://schemas.openxmlformats.org/officeDocument/2006/relationships/hyperlink" Target="https://umanitoba.ca/admissions/undergraduate/requirements/english-language-proficiency"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admin/governance/governing_documents/students/277.html" TargetMode="External"/><Relationship Id="rId127" Type="http://schemas.openxmlformats.org/officeDocument/2006/relationships/hyperlink" Target="https://umanitoba.ca/admin/governance/governing_documents/community/962.html" TargetMode="External"/><Relationship Id="rId10" Type="http://schemas.openxmlformats.org/officeDocument/2006/relationships/hyperlink" Target="mailto:plantscience_gradstudies@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umanitoba.ca/graduate-studies/student-experience/core-academic-requirements" TargetMode="External"/><Relationship Id="rId78" Type="http://schemas.openxmlformats.org/officeDocument/2006/relationships/hyperlink" Target="https://umanitoba.ca/graduate-studies/forms" TargetMode="External"/><Relationship Id="rId94" Type="http://schemas.openxmlformats.org/officeDocument/2006/relationships/hyperlink" Target="https://umanitoba.ca/graduate-studies/programs-study" TargetMode="External"/><Relationship Id="rId99" Type="http://schemas.openxmlformats.org/officeDocument/2006/relationships/hyperlink" Target="https://umanitoba.ca/registrar/letter-permission" TargetMode="External"/><Relationship Id="rId101" Type="http://schemas.openxmlformats.org/officeDocument/2006/relationships/hyperlink" Target="https://umanitoba.ca/graduate-studies/student-experience/thesis-and-practicum/submit-your-thesis-or-practicum" TargetMode="External"/><Relationship Id="rId122" Type="http://schemas.openxmlformats.org/officeDocument/2006/relationships/hyperlink" Target="http://umanitoba.ca/faculties/graduate_studies/governance/academic_membership.html" TargetMode="External"/><Relationship Id="rId143" Type="http://schemas.openxmlformats.org/officeDocument/2006/relationships/hyperlink" Target="https://umanitoba.ca/graduate-studies/forms" TargetMode="External"/><Relationship Id="rId148" Type="http://schemas.openxmlformats.org/officeDocument/2006/relationships/hyperlink" Target="https://umanitoba.ca/graduate-studies/student-experience/thesis-and-practicum/submit-your-thesis-or-practicum" TargetMode="External"/><Relationship Id="rId164" Type="http://schemas.openxmlformats.org/officeDocument/2006/relationships/hyperlink" Target="https://umanitoba.ca/governance/governing-documents" TargetMode="External"/><Relationship Id="rId169" Type="http://schemas.openxmlformats.org/officeDocument/2006/relationships/hyperlink" Target="https://umanitoba.ca/governance/governing-documents-students" TargetMode="Externa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ccess_and_privacy/FIPPA.html" TargetMode="External"/><Relationship Id="rId26" Type="http://schemas.openxmlformats.org/officeDocument/2006/relationships/hyperlink" Target="https://umanitoba.ca/graduate-studies/forms"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academic-guide/general-regulations-pre-masters/" TargetMode="External"/><Relationship Id="rId112" Type="http://schemas.openxmlformats.org/officeDocument/2006/relationships/hyperlink" Target="https://catalog.umanitoba.ca/search/?P=GRAD%207300"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catalog.umanitoba.ca/graduate-studies/academic-guide/policy-withholding-thesis-pending-patent-application-content-manuscript-submission/" TargetMode="External"/><Relationship Id="rId175" Type="http://schemas.openxmlformats.org/officeDocument/2006/relationships/hyperlink" Target="https://umanitoba.ca/registrar/grades/appeal-grade" TargetMode="External"/><Relationship Id="rId16" Type="http://schemas.openxmlformats.org/officeDocument/2006/relationships/hyperlink" Target="https://umanitoba.ca/explore/programs-of-study/graduate" TargetMode="External"/><Relationship Id="rId37" Type="http://schemas.openxmlformats.org/officeDocument/2006/relationships/hyperlink" Target="http://crscalprod.ad.umanitoba.ca/Catalog/ViewCatalog.aspx?pageid=viewcatalog&amp;topicgroupid=26458&amp;entitytype=CID&amp;entitycode=GRAD+701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catalog.umanitoba.ca/search/?P=GRAD%207300" TargetMode="External"/><Relationship Id="rId102" Type="http://schemas.openxmlformats.org/officeDocument/2006/relationships/hyperlink" Target="https://umanitoba.ca/graduate-studies/graduate-studies-administration" TargetMode="External"/><Relationship Id="rId123" Type="http://schemas.openxmlformats.org/officeDocument/2006/relationships/hyperlink" Target="https://umanitoba.ca/graduate-studies/graduate-studies-administration" TargetMode="External"/><Relationship Id="rId144" Type="http://schemas.openxmlformats.org/officeDocument/2006/relationships/hyperlink" Target="http://www.umanitoba.ca/afs/plant_science/" TargetMode="External"/><Relationship Id="rId90" Type="http://schemas.openxmlformats.org/officeDocument/2006/relationships/hyperlink" Target="https://catalog.umanitoba.ca/graduate-studies/university-policies-procedures/accessibility-policy/" TargetMode="External"/><Relationship Id="rId165" Type="http://schemas.openxmlformats.org/officeDocument/2006/relationships/hyperlink" Target="https://umanitoba.ca/graduate-studies/sites/graduate-studies/files/2021-03/jmp-regulations-2017.pdf" TargetMode="External"/><Relationship Id="rId186" Type="http://schemas.openxmlformats.org/officeDocument/2006/relationships/header" Target="header2.xml"/><Relationship Id="rId27" Type="http://schemas.openxmlformats.org/officeDocument/2006/relationships/hyperlink" Target="https://cags.ca/institutional-members/"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umanitoba.ca/graduate-studies/forms" TargetMode="External"/><Relationship Id="rId134" Type="http://schemas.openxmlformats.org/officeDocument/2006/relationships/hyperlink" Target="https://catalog.umanitoba.ca/graduate-studies/academic-guide/application-admission-registration-policies/" TargetMode="External"/><Relationship Id="rId80" Type="http://schemas.openxmlformats.org/officeDocument/2006/relationships/hyperlink" Target="https://catalog.umanitoba.ca/search/?P=GRAD%207500" TargetMode="External"/><Relationship Id="rId155" Type="http://schemas.openxmlformats.org/officeDocument/2006/relationships/hyperlink" Target="https://umanitoba.ca/governance/governing-documents" TargetMode="External"/><Relationship Id="rId176" Type="http://schemas.openxmlformats.org/officeDocument/2006/relationships/hyperlink" Target="https://umanitoba.ca/student-supports/academic-supports/student-advocacy" TargetMode="External"/><Relationship Id="rId17" Type="http://schemas.openxmlformats.org/officeDocument/2006/relationships/hyperlink" Target="https://umanitoba.ca/graduate-studies/graduate-student-admissions/requirements" TargetMode="External"/><Relationship Id="rId38" Type="http://schemas.openxmlformats.org/officeDocument/2006/relationships/hyperlink" Target="http://crscalprod.ad.umanitoba.ca/Catalog/ViewCatalog.aspx?pageid=viewcatalog&amp;topicgroupid=26458&amp;entitytype=CID&amp;entitycode=GRAD+7050" TargetMode="External"/><Relationship Id="rId59" Type="http://schemas.openxmlformats.org/officeDocument/2006/relationships/hyperlink" Target="https://umanitoba.ca/graduate-studies/student-experience/core-academic-requirements" TargetMode="External"/><Relationship Id="rId103" Type="http://schemas.openxmlformats.org/officeDocument/2006/relationships/hyperlink" Target="http://umanitoba.ca/faculties/graduate_studies/governance/academic_membership.html" TargetMode="External"/><Relationship Id="rId124" Type="http://schemas.openxmlformats.org/officeDocument/2006/relationships/hyperlink" Target="http://umanitoba.ca/faculties/graduate_studies/governance/academic_membership.html" TargetMode="External"/><Relationship Id="rId70" Type="http://schemas.openxmlformats.org/officeDocument/2006/relationships/hyperlink" Target="https://umanitoba.ca/graduate-studies/student-experience/core-academic-requirements" TargetMode="External"/><Relationship Id="rId91" Type="http://schemas.openxmlformats.org/officeDocument/2006/relationships/hyperlink" Target="https://catalog.umanitoba.ca/graduate-studies/academic-guide/masters-degrees-general-regulations/" TargetMode="External"/><Relationship Id="rId145" Type="http://schemas.openxmlformats.org/officeDocument/2006/relationships/hyperlink" Target="https://umanitoba.ca/graduate-studies/student-experience/thesis-and-practicum" TargetMode="External"/><Relationship Id="rId166" Type="http://schemas.openxmlformats.org/officeDocument/2006/relationships/hyperlink" Target="https://umanitoba.ca/sites/default/files/2020-04/appeal-procedures-for-students.pdf" TargetMode="Externa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hyperlink" Target="http://umanitoba.ca/faculties/graduate_studies/admin/supplemental_regulations.html"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umanitoba.ca/graduate-studies/forms" TargetMode="External"/><Relationship Id="rId81" Type="http://schemas.openxmlformats.org/officeDocument/2006/relationships/hyperlink" Target="https://catalog.umanitoba.ca/search/?P=GRAD%207501"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raduate-studies/forms" TargetMode="External"/><Relationship Id="rId177" Type="http://schemas.openxmlformats.org/officeDocument/2006/relationships/hyperlink" Target="https://umanitoba.ca/faculties/graduate_studies/media/ThesisSampleTitle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4455</TotalTime>
  <Pages>66</Pages>
  <Words>34734</Words>
  <Characters>197987</Characters>
  <Application>Microsoft Office Word</Application>
  <DocSecurity>0</DocSecurity>
  <Lines>1649</Lines>
  <Paragraphs>464</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232257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193</cp:revision>
  <dcterms:created xsi:type="dcterms:W3CDTF">2020-07-02T18:56:00Z</dcterms:created>
  <dcterms:modified xsi:type="dcterms:W3CDTF">2023-08-22T19:38:00Z</dcterms:modified>
</cp:coreProperties>
</file>