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D35B" w14:textId="77777777" w:rsidR="00A94AA8" w:rsidRDefault="00A94AA8" w:rsidP="00A94AA8">
      <w:pPr>
        <w:pStyle w:val="Title"/>
      </w:pPr>
      <w:r>
        <w:t xml:space="preserve">Template – </w:t>
      </w:r>
      <w:r w:rsidR="00A53138">
        <w:t>Appeal Hearing Notice</w:t>
      </w:r>
      <w:r>
        <w:t xml:space="preserve"> </w:t>
      </w:r>
    </w:p>
    <w:p w14:paraId="55052732" w14:textId="77777777" w:rsidR="00A94AA8" w:rsidRDefault="00A94AA8" w:rsidP="00A94A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</w:rPr>
      </w:pPr>
      <w:r w:rsidRPr="0005307B">
        <w:rPr>
          <w:b/>
        </w:rPr>
        <w:t xml:space="preserve">NOTE: </w:t>
      </w:r>
    </w:p>
    <w:p w14:paraId="41BD7A89" w14:textId="77777777" w:rsidR="00A94AA8" w:rsidRDefault="00A53138" w:rsidP="00A94A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The Appeal Hea</w:t>
      </w:r>
      <w:r w:rsidR="00D0580C">
        <w:t>ring Notice is the coversheet of</w:t>
      </w:r>
      <w:r>
        <w:t xml:space="preserve"> the appeal hearing package.</w:t>
      </w:r>
    </w:p>
    <w:p w14:paraId="1D12BDA7" w14:textId="37A410AC" w:rsidR="00A53138" w:rsidRDefault="00A53138" w:rsidP="00A94A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The appeal hearing notice should be prepared on official letterhead of the of</w:t>
      </w:r>
      <w:r w:rsidR="00D0580C">
        <w:t>fice of the author of the notice</w:t>
      </w:r>
      <w:r>
        <w:t xml:space="preserve">. </w:t>
      </w:r>
      <w:r w:rsidR="0073428A">
        <w:t>T</w:t>
      </w:r>
      <w:r w:rsidR="00A94AA8">
        <w:t xml:space="preserve">he items identified below </w:t>
      </w:r>
      <w:r w:rsidR="00562DD8">
        <w:t xml:space="preserve">are </w:t>
      </w:r>
      <w:r w:rsidR="00A94AA8">
        <w:t>the essential items</w:t>
      </w:r>
      <w:r w:rsidR="00FD1D8E">
        <w:t xml:space="preserve"> that should be included </w:t>
      </w:r>
      <w:r>
        <w:t xml:space="preserve">in an appeal hearing package. </w:t>
      </w:r>
    </w:p>
    <w:p w14:paraId="73026803" w14:textId="6F61A22D" w:rsidR="00A53138" w:rsidRDefault="0031014B" w:rsidP="00A94AA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If witnesses are participating, include list of witnesses on the Notice of Hearing. </w:t>
      </w:r>
    </w:p>
    <w:p w14:paraId="3E5D2BB5" w14:textId="77777777" w:rsidR="00A53138" w:rsidRPr="001612B9" w:rsidRDefault="00A53138" w:rsidP="00A53138">
      <w:pPr>
        <w:jc w:val="center"/>
        <w:rPr>
          <w:b/>
          <w:sz w:val="22"/>
          <w:u w:val="single"/>
        </w:rPr>
      </w:pPr>
      <w:r w:rsidRPr="001612B9">
        <w:rPr>
          <w:b/>
          <w:sz w:val="22"/>
          <w:u w:val="single"/>
        </w:rPr>
        <w:t>CONFIDENTIAL</w:t>
      </w:r>
    </w:p>
    <w:p w14:paraId="176298E5" w14:textId="77777777" w:rsidR="00A53138" w:rsidRPr="001612B9" w:rsidRDefault="00A53138" w:rsidP="00A53138">
      <w:pPr>
        <w:jc w:val="center"/>
        <w:rPr>
          <w:b/>
          <w:bCs/>
          <w:sz w:val="20"/>
          <w:szCs w:val="20"/>
          <w:u w:val="single"/>
        </w:rPr>
      </w:pPr>
    </w:p>
    <w:p w14:paraId="3C905060" w14:textId="77777777" w:rsidR="00A53138" w:rsidRPr="001612B9" w:rsidRDefault="00A53138" w:rsidP="00A53138">
      <w:pPr>
        <w:jc w:val="center"/>
        <w:rPr>
          <w:b/>
          <w:bCs/>
          <w:sz w:val="20"/>
          <w:szCs w:val="20"/>
          <w:u w:val="single"/>
        </w:rPr>
      </w:pPr>
    </w:p>
    <w:p w14:paraId="07683BC9" w14:textId="77777777" w:rsidR="00A53138" w:rsidRPr="001612B9" w:rsidRDefault="00A53138" w:rsidP="00A53138">
      <w:pPr>
        <w:jc w:val="center"/>
        <w:rPr>
          <w:b/>
          <w:bCs/>
          <w:sz w:val="20"/>
          <w:szCs w:val="20"/>
          <w:u w:val="single"/>
        </w:rPr>
      </w:pPr>
      <w:r w:rsidRPr="001612B9">
        <w:rPr>
          <w:b/>
          <w:bCs/>
          <w:sz w:val="20"/>
          <w:szCs w:val="20"/>
          <w:u w:val="single"/>
        </w:rPr>
        <w:t>NOTICE OF HEARING</w:t>
      </w:r>
    </w:p>
    <w:p w14:paraId="44CA3761" w14:textId="77777777" w:rsidR="00A53138" w:rsidRPr="001612B9" w:rsidRDefault="00A53138" w:rsidP="00A53138">
      <w:pPr>
        <w:ind w:firstLine="7920"/>
        <w:rPr>
          <w:sz w:val="20"/>
          <w:szCs w:val="20"/>
        </w:rPr>
      </w:pPr>
    </w:p>
    <w:p w14:paraId="1CBB6845" w14:textId="77777777" w:rsidR="00A53138" w:rsidRPr="001612B9" w:rsidRDefault="00A53138" w:rsidP="00A53138">
      <w:pPr>
        <w:rPr>
          <w:sz w:val="20"/>
          <w:szCs w:val="20"/>
        </w:rPr>
      </w:pPr>
    </w:p>
    <w:p w14:paraId="5C9BE559" w14:textId="77777777" w:rsidR="00A53138" w:rsidRPr="00F047E7" w:rsidRDefault="00A53138" w:rsidP="00A53138">
      <w:pPr>
        <w:rPr>
          <w:i/>
          <w:sz w:val="20"/>
          <w:szCs w:val="20"/>
        </w:rPr>
      </w:pPr>
      <w:r w:rsidRPr="001612B9">
        <w:rPr>
          <w:b/>
          <w:sz w:val="20"/>
          <w:szCs w:val="20"/>
        </w:rPr>
        <w:t xml:space="preserve">DATE:  </w:t>
      </w:r>
      <w:r>
        <w:rPr>
          <w:i/>
          <w:sz w:val="20"/>
          <w:szCs w:val="20"/>
        </w:rPr>
        <w:t xml:space="preserve"> Date sent</w:t>
      </w:r>
    </w:p>
    <w:p w14:paraId="63BA6FB5" w14:textId="77777777" w:rsidR="00A53138" w:rsidRPr="001612B9" w:rsidRDefault="00A53138" w:rsidP="00A53138">
      <w:pPr>
        <w:rPr>
          <w:b/>
          <w:sz w:val="20"/>
          <w:szCs w:val="20"/>
        </w:rPr>
      </w:pPr>
    </w:p>
    <w:p w14:paraId="025C4D92" w14:textId="77777777" w:rsidR="00A53138" w:rsidRPr="001612B9" w:rsidRDefault="00A53138" w:rsidP="00A53138">
      <w:pPr>
        <w:rPr>
          <w:b/>
          <w:sz w:val="20"/>
          <w:szCs w:val="20"/>
          <w:lang w:val="en-CA"/>
        </w:rPr>
      </w:pPr>
      <w:r w:rsidRPr="001612B9">
        <w:rPr>
          <w:b/>
          <w:sz w:val="20"/>
          <w:szCs w:val="20"/>
        </w:rPr>
        <w:t xml:space="preserve">TO:  </w:t>
      </w:r>
      <w:r w:rsidRPr="001612B9">
        <w:rPr>
          <w:b/>
          <w:sz w:val="20"/>
          <w:szCs w:val="20"/>
        </w:rPr>
        <w:tab/>
        <w:t xml:space="preserve"> </w:t>
      </w:r>
      <w:r w:rsidRPr="00F047E7">
        <w:rPr>
          <w:i/>
          <w:sz w:val="20"/>
          <w:szCs w:val="20"/>
        </w:rPr>
        <w:fldChar w:fldCharType="begin"/>
      </w:r>
      <w:r w:rsidRPr="00F047E7">
        <w:rPr>
          <w:i/>
          <w:sz w:val="20"/>
          <w:szCs w:val="20"/>
        </w:rPr>
        <w:instrText xml:space="preserve"> FILLIN   \* MERGEFORMAT </w:instrText>
      </w:r>
      <w:r w:rsidRPr="00F047E7">
        <w:rPr>
          <w:i/>
          <w:sz w:val="20"/>
          <w:szCs w:val="20"/>
        </w:rPr>
        <w:fldChar w:fldCharType="end"/>
      </w:r>
      <w:r w:rsidRPr="00F047E7">
        <w:rPr>
          <w:i/>
          <w:sz w:val="20"/>
          <w:szCs w:val="20"/>
        </w:rPr>
        <w:fldChar w:fldCharType="begin"/>
      </w:r>
      <w:r w:rsidRPr="00F047E7">
        <w:rPr>
          <w:i/>
          <w:sz w:val="20"/>
          <w:szCs w:val="20"/>
        </w:rPr>
        <w:instrText xml:space="preserve"> FILLIN   \* MERGEFORMAT </w:instrText>
      </w:r>
      <w:r w:rsidRPr="00F047E7">
        <w:rPr>
          <w:i/>
          <w:sz w:val="20"/>
          <w:szCs w:val="20"/>
        </w:rPr>
        <w:fldChar w:fldCharType="end"/>
      </w:r>
      <w:r w:rsidRPr="00F047E7">
        <w:rPr>
          <w:i/>
          <w:sz w:val="20"/>
          <w:szCs w:val="20"/>
        </w:rPr>
        <w:t>Appellant</w:t>
      </w:r>
      <w:r w:rsidRPr="001612B9">
        <w:rPr>
          <w:sz w:val="20"/>
          <w:szCs w:val="20"/>
        </w:rPr>
        <w:tab/>
      </w:r>
      <w:r w:rsidRPr="001612B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12B9">
        <w:rPr>
          <w:b/>
          <w:sz w:val="20"/>
          <w:szCs w:val="20"/>
        </w:rPr>
        <w:t xml:space="preserve">AND TO:  </w:t>
      </w:r>
      <w:r w:rsidRPr="001612B9">
        <w:rPr>
          <w:b/>
          <w:sz w:val="20"/>
          <w:szCs w:val="20"/>
        </w:rPr>
        <w:tab/>
      </w:r>
      <w:r w:rsidRPr="00F047E7">
        <w:rPr>
          <w:i/>
          <w:sz w:val="20"/>
          <w:szCs w:val="20"/>
        </w:rPr>
        <w:t>Respondent</w:t>
      </w:r>
    </w:p>
    <w:p w14:paraId="2A189336" w14:textId="77777777" w:rsidR="00A53138" w:rsidRPr="001612B9" w:rsidRDefault="00A53138" w:rsidP="00A53138">
      <w:pPr>
        <w:rPr>
          <w:sz w:val="20"/>
          <w:szCs w:val="20"/>
        </w:rPr>
      </w:pPr>
      <w:r w:rsidRPr="001612B9">
        <w:rPr>
          <w:sz w:val="20"/>
          <w:szCs w:val="20"/>
        </w:rPr>
        <w:tab/>
      </w:r>
      <w:r w:rsidRPr="001612B9">
        <w:rPr>
          <w:b/>
          <w:sz w:val="20"/>
          <w:szCs w:val="20"/>
        </w:rPr>
        <w:t xml:space="preserve"> </w:t>
      </w:r>
      <w:r w:rsidRPr="00F047E7">
        <w:rPr>
          <w:i/>
          <w:sz w:val="20"/>
          <w:szCs w:val="20"/>
        </w:rPr>
        <w:t>Appellant Address</w:t>
      </w:r>
      <w:r w:rsidRPr="001612B9">
        <w:rPr>
          <w:sz w:val="20"/>
          <w:szCs w:val="20"/>
        </w:rPr>
        <w:tab/>
      </w:r>
      <w:r w:rsidRPr="001612B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47E7">
        <w:rPr>
          <w:i/>
          <w:sz w:val="20"/>
          <w:szCs w:val="20"/>
        </w:rPr>
        <w:t>Respondent Address</w:t>
      </w:r>
    </w:p>
    <w:p w14:paraId="0BD448CD" w14:textId="77777777" w:rsidR="00A53138" w:rsidRPr="001612B9" w:rsidRDefault="00A53138" w:rsidP="00A53138">
      <w:pPr>
        <w:rPr>
          <w:sz w:val="20"/>
          <w:szCs w:val="20"/>
        </w:rPr>
      </w:pPr>
      <w:r w:rsidRPr="001612B9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12B9">
        <w:rPr>
          <w:sz w:val="20"/>
          <w:szCs w:val="20"/>
        </w:rPr>
        <w:tab/>
      </w:r>
    </w:p>
    <w:p w14:paraId="69F9A435" w14:textId="77777777" w:rsidR="00A53138" w:rsidRPr="001612B9" w:rsidRDefault="00A53138" w:rsidP="00A53138">
      <w:pPr>
        <w:rPr>
          <w:b/>
          <w:sz w:val="20"/>
          <w:szCs w:val="20"/>
        </w:rPr>
      </w:pPr>
      <w:r w:rsidRPr="001612B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12B9">
        <w:rPr>
          <w:sz w:val="20"/>
          <w:szCs w:val="20"/>
        </w:rPr>
        <w:tab/>
      </w:r>
      <w:r w:rsidRPr="001612B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271D">
        <w:rPr>
          <w:b/>
          <w:sz w:val="20"/>
          <w:szCs w:val="20"/>
        </w:rPr>
        <w:tab/>
      </w:r>
      <w:r w:rsidR="0046271D">
        <w:rPr>
          <w:b/>
          <w:sz w:val="20"/>
          <w:szCs w:val="20"/>
        </w:rPr>
        <w:tab/>
      </w:r>
      <w:r w:rsidR="0046271D">
        <w:rPr>
          <w:b/>
          <w:sz w:val="20"/>
          <w:szCs w:val="20"/>
        </w:rPr>
        <w:tab/>
      </w:r>
      <w:r w:rsidR="0046271D">
        <w:rPr>
          <w:b/>
          <w:sz w:val="20"/>
          <w:szCs w:val="20"/>
        </w:rPr>
        <w:tab/>
      </w:r>
      <w:r w:rsidR="0046271D">
        <w:rPr>
          <w:b/>
          <w:sz w:val="20"/>
          <w:szCs w:val="20"/>
        </w:rPr>
        <w:tab/>
      </w:r>
      <w:r w:rsidR="0046271D">
        <w:rPr>
          <w:b/>
          <w:sz w:val="20"/>
          <w:szCs w:val="20"/>
        </w:rPr>
        <w:tab/>
      </w:r>
      <w:r w:rsidRPr="001612B9">
        <w:rPr>
          <w:b/>
          <w:sz w:val="20"/>
          <w:szCs w:val="20"/>
        </w:rPr>
        <w:tab/>
      </w:r>
    </w:p>
    <w:p w14:paraId="291D66E3" w14:textId="77777777" w:rsidR="00A53138" w:rsidRPr="00F047E7" w:rsidRDefault="00A53138" w:rsidP="00A53138">
      <w:pPr>
        <w:rPr>
          <w:i/>
          <w:sz w:val="20"/>
          <w:szCs w:val="20"/>
        </w:rPr>
      </w:pPr>
      <w:r w:rsidRPr="001612B9">
        <w:rPr>
          <w:b/>
          <w:sz w:val="20"/>
          <w:szCs w:val="20"/>
        </w:rPr>
        <w:t xml:space="preserve">TO:  </w:t>
      </w:r>
      <w:r w:rsidRPr="001612B9">
        <w:rPr>
          <w:b/>
          <w:sz w:val="20"/>
          <w:szCs w:val="20"/>
        </w:rPr>
        <w:tab/>
        <w:t xml:space="preserve"> </w:t>
      </w:r>
      <w:r w:rsidRPr="00F047E7">
        <w:rPr>
          <w:i/>
          <w:sz w:val="20"/>
          <w:szCs w:val="20"/>
        </w:rPr>
        <w:t>Advocate/Spokesperson</w:t>
      </w:r>
      <w:r w:rsidRPr="00F047E7">
        <w:rPr>
          <w:i/>
          <w:sz w:val="20"/>
          <w:szCs w:val="20"/>
        </w:rPr>
        <w:tab/>
        <w:t xml:space="preserve"> </w:t>
      </w:r>
      <w:r w:rsidRPr="00F047E7">
        <w:rPr>
          <w:b/>
          <w:i/>
          <w:sz w:val="20"/>
          <w:szCs w:val="20"/>
        </w:rPr>
        <w:tab/>
      </w:r>
      <w:r w:rsidRPr="00F047E7">
        <w:rPr>
          <w:b/>
          <w:i/>
          <w:sz w:val="20"/>
          <w:szCs w:val="20"/>
        </w:rPr>
        <w:tab/>
      </w:r>
      <w:r w:rsidRPr="00F047E7">
        <w:rPr>
          <w:i/>
          <w:sz w:val="20"/>
          <w:szCs w:val="20"/>
        </w:rPr>
        <w:t xml:space="preserve"> </w:t>
      </w:r>
      <w:r w:rsidRPr="00F047E7">
        <w:rPr>
          <w:i/>
          <w:sz w:val="20"/>
          <w:szCs w:val="20"/>
        </w:rPr>
        <w:tab/>
        <w:t xml:space="preserve">    </w:t>
      </w:r>
      <w:r w:rsidRPr="00F047E7">
        <w:rPr>
          <w:i/>
          <w:sz w:val="20"/>
          <w:szCs w:val="20"/>
        </w:rPr>
        <w:tab/>
        <w:t xml:space="preserve">        </w:t>
      </w:r>
    </w:p>
    <w:p w14:paraId="6800DFF0" w14:textId="77777777" w:rsidR="00A53138" w:rsidRPr="001612B9" w:rsidRDefault="00A53138" w:rsidP="00A53138">
      <w:pPr>
        <w:ind w:firstLine="720"/>
        <w:rPr>
          <w:sz w:val="20"/>
          <w:szCs w:val="20"/>
        </w:rPr>
      </w:pPr>
      <w:r w:rsidRPr="00F047E7">
        <w:rPr>
          <w:i/>
          <w:sz w:val="20"/>
          <w:szCs w:val="20"/>
        </w:rPr>
        <w:t xml:space="preserve"> Address</w:t>
      </w:r>
      <w:r w:rsidRPr="00F047E7">
        <w:rPr>
          <w:i/>
          <w:sz w:val="20"/>
          <w:szCs w:val="20"/>
        </w:rPr>
        <w:tab/>
      </w:r>
      <w:r w:rsidRPr="001612B9">
        <w:rPr>
          <w:sz w:val="20"/>
          <w:szCs w:val="20"/>
        </w:rPr>
        <w:tab/>
      </w:r>
      <w:r w:rsidRPr="001612B9">
        <w:rPr>
          <w:sz w:val="20"/>
          <w:szCs w:val="20"/>
        </w:rPr>
        <w:tab/>
      </w:r>
      <w:r w:rsidRPr="001612B9">
        <w:rPr>
          <w:sz w:val="20"/>
          <w:szCs w:val="20"/>
        </w:rPr>
        <w:tab/>
      </w:r>
    </w:p>
    <w:p w14:paraId="049BF35A" w14:textId="77777777" w:rsidR="00A53138" w:rsidRPr="001612B9" w:rsidRDefault="00A53138" w:rsidP="00A53138">
      <w:pPr>
        <w:ind w:left="2880" w:firstLine="720"/>
        <w:rPr>
          <w:b/>
          <w:bCs/>
          <w:i/>
          <w:iCs/>
          <w:sz w:val="20"/>
          <w:szCs w:val="20"/>
        </w:rPr>
      </w:pPr>
    </w:p>
    <w:p w14:paraId="6DD36C27" w14:textId="77777777" w:rsidR="00A53138" w:rsidRPr="001612B9" w:rsidRDefault="00A53138" w:rsidP="00A53138">
      <w:pPr>
        <w:ind w:left="2880"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 w:rsidRPr="001612B9">
        <w:rPr>
          <w:b/>
          <w:bCs/>
          <w:i/>
          <w:iCs/>
          <w:sz w:val="20"/>
          <w:szCs w:val="20"/>
        </w:rPr>
        <w:t>AND TO:</w:t>
      </w:r>
    </w:p>
    <w:p w14:paraId="62E917AA" w14:textId="77777777" w:rsidR="00A53138" w:rsidRPr="001612B9" w:rsidRDefault="00A53138" w:rsidP="00A53138">
      <w:pPr>
        <w:ind w:left="2880" w:firstLine="72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 w:rsidRPr="001612B9">
        <w:rPr>
          <w:b/>
          <w:bCs/>
          <w:i/>
          <w:iCs/>
          <w:sz w:val="20"/>
          <w:szCs w:val="20"/>
        </w:rPr>
        <w:t>Members of the Committee who will hear the appeal:</w:t>
      </w:r>
    </w:p>
    <w:p w14:paraId="233DCC92" w14:textId="77777777" w:rsidR="00A53138" w:rsidRPr="001612B9" w:rsidRDefault="00A53138" w:rsidP="00A53138">
      <w:pPr>
        <w:rPr>
          <w:b/>
          <w:sz w:val="20"/>
          <w:szCs w:val="20"/>
        </w:rPr>
      </w:pPr>
      <w:r w:rsidRPr="001612B9">
        <w:rPr>
          <w:b/>
          <w:sz w:val="20"/>
          <w:szCs w:val="20"/>
        </w:rPr>
        <w:tab/>
      </w:r>
      <w:r w:rsidRPr="001612B9">
        <w:rPr>
          <w:b/>
          <w:sz w:val="20"/>
          <w:szCs w:val="20"/>
        </w:rPr>
        <w:tab/>
      </w:r>
      <w:r w:rsidRPr="001612B9">
        <w:rPr>
          <w:b/>
          <w:sz w:val="20"/>
          <w:szCs w:val="20"/>
        </w:rPr>
        <w:tab/>
      </w:r>
      <w:r w:rsidRPr="001612B9">
        <w:rPr>
          <w:b/>
          <w:sz w:val="20"/>
          <w:szCs w:val="20"/>
        </w:rPr>
        <w:tab/>
      </w:r>
      <w:r w:rsidRPr="001612B9">
        <w:rPr>
          <w:b/>
          <w:sz w:val="20"/>
          <w:szCs w:val="20"/>
        </w:rPr>
        <w:tab/>
      </w:r>
    </w:p>
    <w:p w14:paraId="14DDC187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 w:val="20"/>
          <w:szCs w:val="20"/>
        </w:rPr>
      </w:pPr>
      <w:r w:rsidRPr="001612B9">
        <w:rPr>
          <w:b/>
          <w:sz w:val="20"/>
          <w:szCs w:val="20"/>
        </w:rPr>
        <w:t xml:space="preserve">FROM: </w:t>
      </w:r>
      <w:r w:rsidRPr="001612B9">
        <w:rPr>
          <w:sz w:val="20"/>
          <w:szCs w:val="20"/>
        </w:rPr>
        <w:t xml:space="preserve"> </w:t>
      </w:r>
      <w:r w:rsidRPr="00F047E7">
        <w:rPr>
          <w:i/>
          <w:sz w:val="20"/>
          <w:szCs w:val="20"/>
        </w:rPr>
        <w:t>Resource Person or 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80950">
        <w:rPr>
          <w:i/>
          <w:sz w:val="20"/>
          <w:szCs w:val="20"/>
        </w:rPr>
        <w:t>List Committee Members, Faculty</w:t>
      </w:r>
      <w:r>
        <w:rPr>
          <w:i/>
          <w:sz w:val="20"/>
          <w:szCs w:val="20"/>
        </w:rPr>
        <w:t xml:space="preserve"> or Department</w:t>
      </w:r>
    </w:p>
    <w:p w14:paraId="1A560C45" w14:textId="77777777" w:rsidR="00A53138" w:rsidRDefault="00A53138" w:rsidP="00A53138">
      <w:pPr>
        <w:tabs>
          <w:tab w:val="left" w:pos="0"/>
          <w:tab w:val="left" w:pos="720"/>
          <w:tab w:val="left" w:pos="851"/>
          <w:tab w:val="left" w:pos="2160"/>
          <w:tab w:val="left" w:pos="2880"/>
          <w:tab w:val="left" w:pos="368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5040"/>
        <w:rPr>
          <w:rStyle w:val="QuickFormat1"/>
          <w:sz w:val="20"/>
          <w:szCs w:val="20"/>
        </w:rPr>
      </w:pPr>
      <w:r w:rsidRPr="001612B9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047E7">
        <w:rPr>
          <w:i/>
          <w:sz w:val="20"/>
          <w:szCs w:val="20"/>
        </w:rPr>
        <w:t>Contact information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217DB1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Style w:val="QuickFormat1"/>
          <w:sz w:val="20"/>
          <w:szCs w:val="20"/>
        </w:rPr>
      </w:pP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</w:p>
    <w:p w14:paraId="09DFEC36" w14:textId="77777777" w:rsidR="00A53138" w:rsidRPr="001612B9" w:rsidRDefault="00A53138" w:rsidP="00A53138">
      <w:pPr>
        <w:pBdr>
          <w:bottom w:val="doub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color w:val="000000"/>
          <w:sz w:val="20"/>
          <w:szCs w:val="20"/>
        </w:rPr>
      </w:pP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  <w:r w:rsidRPr="001612B9">
        <w:rPr>
          <w:rStyle w:val="QuickFormat1"/>
          <w:sz w:val="20"/>
          <w:szCs w:val="20"/>
        </w:rPr>
        <w:tab/>
      </w:r>
    </w:p>
    <w:p w14:paraId="6E757F4C" w14:textId="77777777" w:rsidR="00A53138" w:rsidRPr="001612B9" w:rsidRDefault="00A53138" w:rsidP="00A53138">
      <w:pPr>
        <w:rPr>
          <w:sz w:val="18"/>
          <w:szCs w:val="18"/>
        </w:rPr>
      </w:pPr>
    </w:p>
    <w:p w14:paraId="2CA182D8" w14:textId="77777777" w:rsidR="00A53138" w:rsidRPr="001612B9" w:rsidRDefault="00A53138" w:rsidP="00A53138">
      <w:pPr>
        <w:rPr>
          <w:sz w:val="20"/>
          <w:szCs w:val="20"/>
        </w:rPr>
      </w:pPr>
      <w:r w:rsidRPr="001612B9">
        <w:rPr>
          <w:sz w:val="20"/>
          <w:szCs w:val="20"/>
        </w:rPr>
        <w:t>This is to advise you that</w:t>
      </w:r>
      <w:r>
        <w:rPr>
          <w:sz w:val="20"/>
          <w:szCs w:val="20"/>
        </w:rPr>
        <w:t xml:space="preserve"> the </w:t>
      </w:r>
      <w:r>
        <w:rPr>
          <w:i/>
          <w:sz w:val="20"/>
          <w:szCs w:val="20"/>
        </w:rPr>
        <w:t>Committee Name</w:t>
      </w:r>
      <w:r w:rsidRPr="001612B9">
        <w:rPr>
          <w:sz w:val="20"/>
          <w:szCs w:val="20"/>
        </w:rPr>
        <w:t xml:space="preserve"> will meet on:</w:t>
      </w:r>
    </w:p>
    <w:p w14:paraId="4B25523D" w14:textId="77777777" w:rsidR="00A53138" w:rsidRPr="001612B9" w:rsidRDefault="00A53138" w:rsidP="00A53138">
      <w:pPr>
        <w:rPr>
          <w:sz w:val="20"/>
          <w:szCs w:val="20"/>
        </w:rPr>
      </w:pPr>
    </w:p>
    <w:p w14:paraId="71D0C9B8" w14:textId="77777777" w:rsidR="00A53138" w:rsidRPr="001612B9" w:rsidRDefault="00A53138" w:rsidP="00A53138">
      <w:pPr>
        <w:ind w:firstLine="720"/>
        <w:rPr>
          <w:b/>
          <w:bCs/>
          <w:sz w:val="20"/>
          <w:szCs w:val="20"/>
        </w:rPr>
      </w:pPr>
      <w:r w:rsidRPr="001612B9">
        <w:rPr>
          <w:b/>
          <w:bCs/>
          <w:sz w:val="20"/>
          <w:szCs w:val="20"/>
        </w:rPr>
        <w:t>DATE &amp; TIME:</w:t>
      </w:r>
      <w:r w:rsidRPr="001612B9">
        <w:rPr>
          <w:b/>
          <w:bCs/>
          <w:sz w:val="20"/>
          <w:szCs w:val="20"/>
        </w:rPr>
        <w:tab/>
      </w:r>
      <w:r w:rsidRPr="001612B9">
        <w:rPr>
          <w:b/>
          <w:bCs/>
          <w:sz w:val="20"/>
          <w:szCs w:val="20"/>
        </w:rPr>
        <w:tab/>
      </w:r>
      <w:r w:rsidRPr="00F047E7">
        <w:rPr>
          <w:b/>
          <w:bCs/>
          <w:i/>
          <w:sz w:val="20"/>
          <w:szCs w:val="20"/>
        </w:rPr>
        <w:t>Date and Time</w:t>
      </w:r>
      <w:r w:rsidRPr="001612B9">
        <w:rPr>
          <w:bCs/>
          <w:sz w:val="20"/>
          <w:szCs w:val="20"/>
        </w:rPr>
        <w:tab/>
      </w:r>
    </w:p>
    <w:p w14:paraId="71D796B2" w14:textId="77777777" w:rsidR="00A53138" w:rsidRPr="001612B9" w:rsidRDefault="00A53138" w:rsidP="00A53138">
      <w:pPr>
        <w:rPr>
          <w:b/>
          <w:bCs/>
          <w:sz w:val="20"/>
          <w:szCs w:val="20"/>
        </w:rPr>
      </w:pPr>
    </w:p>
    <w:p w14:paraId="76BD186E" w14:textId="7D0CA00B" w:rsidR="00A53138" w:rsidRPr="001612B9" w:rsidRDefault="00A53138" w:rsidP="00A53138">
      <w:pPr>
        <w:ind w:firstLine="720"/>
        <w:rPr>
          <w:b/>
          <w:bCs/>
          <w:sz w:val="20"/>
          <w:szCs w:val="20"/>
        </w:rPr>
      </w:pPr>
      <w:r w:rsidRPr="001612B9">
        <w:rPr>
          <w:b/>
          <w:bCs/>
          <w:sz w:val="20"/>
          <w:szCs w:val="20"/>
        </w:rPr>
        <w:t>PLACE:</w:t>
      </w:r>
      <w:r w:rsidRPr="001612B9">
        <w:rPr>
          <w:b/>
          <w:bCs/>
          <w:sz w:val="20"/>
          <w:szCs w:val="20"/>
        </w:rPr>
        <w:tab/>
      </w:r>
      <w:r w:rsidRPr="001612B9">
        <w:rPr>
          <w:b/>
          <w:bCs/>
          <w:sz w:val="20"/>
          <w:szCs w:val="20"/>
        </w:rPr>
        <w:tab/>
      </w:r>
      <w:r w:rsidRPr="00F047E7">
        <w:rPr>
          <w:b/>
          <w:bCs/>
          <w:i/>
          <w:sz w:val="20"/>
          <w:szCs w:val="20"/>
        </w:rPr>
        <w:t>Room and Building</w:t>
      </w:r>
      <w:r w:rsidR="007B0261">
        <w:rPr>
          <w:b/>
          <w:bCs/>
          <w:i/>
          <w:sz w:val="20"/>
          <w:szCs w:val="20"/>
        </w:rPr>
        <w:t xml:space="preserve"> or Meeting Link</w:t>
      </w:r>
    </w:p>
    <w:p w14:paraId="4F5F3835" w14:textId="77777777" w:rsidR="00A53138" w:rsidRPr="001612B9" w:rsidRDefault="00A53138" w:rsidP="00A53138">
      <w:pPr>
        <w:rPr>
          <w:b/>
          <w:bCs/>
          <w:sz w:val="20"/>
          <w:szCs w:val="20"/>
        </w:rPr>
      </w:pPr>
    </w:p>
    <w:p w14:paraId="12FC3A06" w14:textId="77777777" w:rsidR="00A53138" w:rsidRPr="001612B9" w:rsidRDefault="00A53138" w:rsidP="00A53138">
      <w:pPr>
        <w:rPr>
          <w:sz w:val="20"/>
          <w:szCs w:val="20"/>
        </w:rPr>
      </w:pPr>
      <w:r w:rsidRPr="001612B9">
        <w:rPr>
          <w:sz w:val="20"/>
          <w:szCs w:val="20"/>
        </w:rPr>
        <w:t xml:space="preserve">to consider </w:t>
      </w:r>
      <w:r>
        <w:rPr>
          <w:sz w:val="20"/>
          <w:szCs w:val="20"/>
        </w:rPr>
        <w:t>the</w:t>
      </w:r>
      <w:r w:rsidRPr="001612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appeal of </w:t>
      </w:r>
      <w:r w:rsidRPr="00F047E7">
        <w:rPr>
          <w:i/>
          <w:sz w:val="20"/>
          <w:szCs w:val="20"/>
        </w:rPr>
        <w:t>Appellant Name</w:t>
      </w:r>
      <w:r w:rsidRPr="001612B9">
        <w:rPr>
          <w:sz w:val="20"/>
          <w:szCs w:val="20"/>
        </w:rPr>
        <w:t xml:space="preserve"> (the Appellant) against the decision of </w:t>
      </w:r>
      <w:r>
        <w:rPr>
          <w:sz w:val="20"/>
          <w:szCs w:val="20"/>
        </w:rPr>
        <w:t xml:space="preserve">the </w:t>
      </w:r>
      <w:r w:rsidRPr="00F24F69">
        <w:rPr>
          <w:i/>
          <w:sz w:val="20"/>
          <w:szCs w:val="20"/>
        </w:rPr>
        <w:t>Respondent Name</w:t>
      </w:r>
      <w:r w:rsidRPr="001612B9">
        <w:rPr>
          <w:sz w:val="20"/>
          <w:szCs w:val="20"/>
        </w:rPr>
        <w:t xml:space="preserve"> (the Respondent).</w:t>
      </w:r>
    </w:p>
    <w:p w14:paraId="714AB9D0" w14:textId="77777777" w:rsidR="00A53138" w:rsidRPr="001612B9" w:rsidRDefault="00A53138" w:rsidP="00A53138">
      <w:pPr>
        <w:rPr>
          <w:b/>
          <w:i/>
          <w:sz w:val="20"/>
          <w:szCs w:val="20"/>
        </w:rPr>
      </w:pPr>
    </w:p>
    <w:p w14:paraId="5AC76542" w14:textId="77777777" w:rsidR="00A53138" w:rsidRPr="001612B9" w:rsidRDefault="00A53138" w:rsidP="00A53138">
      <w:pPr>
        <w:rPr>
          <w:sz w:val="20"/>
          <w:szCs w:val="20"/>
        </w:rPr>
      </w:pPr>
      <w:r w:rsidRPr="001612B9">
        <w:rPr>
          <w:sz w:val="20"/>
          <w:szCs w:val="20"/>
        </w:rPr>
        <w:t>You will find enclosed the following:</w:t>
      </w:r>
    </w:p>
    <w:p w14:paraId="2E848931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0"/>
          <w:szCs w:val="20"/>
        </w:rPr>
      </w:pPr>
    </w:p>
    <w:p w14:paraId="2D8FEC14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0"/>
          <w:szCs w:val="20"/>
        </w:rPr>
      </w:pPr>
      <w:r w:rsidRPr="001612B9">
        <w:rPr>
          <w:b/>
          <w:bCs/>
          <w:sz w:val="20"/>
          <w:szCs w:val="20"/>
        </w:rPr>
        <w:tab/>
        <w:t xml:space="preserve">Appellant’s Submission: </w:t>
      </w:r>
      <w:r w:rsidRPr="001612B9">
        <w:rPr>
          <w:b/>
          <w:bCs/>
          <w:sz w:val="20"/>
          <w:szCs w:val="20"/>
        </w:rPr>
        <w:tab/>
      </w:r>
      <w:r w:rsidRPr="001612B9">
        <w:rPr>
          <w:b/>
          <w:bCs/>
          <w:sz w:val="20"/>
          <w:szCs w:val="20"/>
        </w:rPr>
        <w:tab/>
      </w:r>
      <w:r w:rsidRPr="001612B9">
        <w:rPr>
          <w:b/>
          <w:bCs/>
          <w:sz w:val="20"/>
          <w:szCs w:val="20"/>
        </w:rPr>
        <w:tab/>
      </w:r>
      <w:r w:rsidRPr="001612B9">
        <w:rPr>
          <w:b/>
          <w:bCs/>
          <w:sz w:val="20"/>
          <w:szCs w:val="20"/>
        </w:rPr>
        <w:tab/>
      </w:r>
    </w:p>
    <w:p w14:paraId="0560757D" w14:textId="77777777" w:rsidR="00A53138" w:rsidRDefault="00A53138" w:rsidP="00A53138">
      <w:pPr>
        <w:pStyle w:val="Level1"/>
        <w:widowControl/>
        <w:numPr>
          <w:ilvl w:val="0"/>
          <w:numId w:val="17"/>
        </w:numPr>
        <w:tabs>
          <w:tab w:val="clear" w:pos="-1440"/>
          <w:tab w:val="clear" w:pos="-720"/>
          <w:tab w:val="left" w:pos="7920"/>
          <w:tab w:val="left" w:pos="8640"/>
          <w:tab w:val="right" w:pos="9360"/>
        </w:tabs>
        <w:rPr>
          <w:sz w:val="20"/>
          <w:szCs w:val="20"/>
          <w:lang w:val="en-GB"/>
        </w:rPr>
      </w:pPr>
      <w:r w:rsidRPr="001612B9">
        <w:rPr>
          <w:sz w:val="20"/>
          <w:szCs w:val="20"/>
          <w:lang w:val="en-GB"/>
        </w:rPr>
        <w:t>Appeal form and supporting material</w:t>
      </w:r>
      <w:r>
        <w:rPr>
          <w:sz w:val="20"/>
          <w:szCs w:val="20"/>
          <w:lang w:val="en-GB"/>
        </w:rPr>
        <w:t xml:space="preserve"> </w:t>
      </w:r>
    </w:p>
    <w:p w14:paraId="6087F50E" w14:textId="77777777" w:rsidR="00A53138" w:rsidRPr="001612B9" w:rsidRDefault="00A53138" w:rsidP="00A53138">
      <w:pPr>
        <w:pStyle w:val="Level1"/>
        <w:widowControl/>
        <w:numPr>
          <w:ilvl w:val="0"/>
          <w:numId w:val="17"/>
        </w:numPr>
        <w:tabs>
          <w:tab w:val="clear" w:pos="-1440"/>
          <w:tab w:val="clear" w:pos="-720"/>
          <w:tab w:val="left" w:pos="7920"/>
          <w:tab w:val="left" w:pos="8640"/>
          <w:tab w:val="right" w:pos="9360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Transcript if permitted. Refer to relevant policy and procedure</w:t>
      </w:r>
      <w:r w:rsidRPr="001612B9">
        <w:rPr>
          <w:sz w:val="20"/>
          <w:szCs w:val="20"/>
          <w:lang w:val="en-GB"/>
        </w:rPr>
        <w:tab/>
      </w:r>
      <w:r w:rsidRPr="001612B9">
        <w:rPr>
          <w:sz w:val="20"/>
          <w:szCs w:val="20"/>
          <w:lang w:val="en-GB"/>
        </w:rPr>
        <w:tab/>
      </w:r>
    </w:p>
    <w:p w14:paraId="5AD10036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  <w:lang w:val="en-GB"/>
        </w:rPr>
      </w:pPr>
      <w:r w:rsidRPr="001612B9">
        <w:rPr>
          <w:sz w:val="20"/>
          <w:szCs w:val="20"/>
          <w:lang w:val="en-GB"/>
        </w:rPr>
        <w:tab/>
      </w:r>
    </w:p>
    <w:p w14:paraId="1F020790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  <w:lang w:val="en-GB"/>
        </w:rPr>
      </w:pPr>
    </w:p>
    <w:p w14:paraId="2BE8E107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</w:rPr>
      </w:pPr>
      <w:r w:rsidRPr="001612B9">
        <w:rPr>
          <w:b/>
          <w:bCs/>
          <w:sz w:val="20"/>
          <w:szCs w:val="20"/>
        </w:rPr>
        <w:tab/>
        <w:t>Respondent’s Submission:</w:t>
      </w:r>
    </w:p>
    <w:p w14:paraId="200D887C" w14:textId="77777777" w:rsidR="00A53138" w:rsidRPr="001612B9" w:rsidRDefault="00A53138" w:rsidP="00A53138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left"/>
        <w:rPr>
          <w:sz w:val="20"/>
          <w:szCs w:val="20"/>
          <w:lang w:val="en-GB"/>
        </w:rPr>
      </w:pPr>
      <w:r w:rsidRPr="001612B9">
        <w:rPr>
          <w:sz w:val="20"/>
          <w:szCs w:val="20"/>
          <w:lang w:val="en-GB"/>
        </w:rPr>
        <w:t>Letter of Response and supporting material</w:t>
      </w:r>
    </w:p>
    <w:p w14:paraId="4239C6B4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  <w:lang w:val="en-GB"/>
        </w:rPr>
      </w:pPr>
      <w:r w:rsidRPr="001612B9">
        <w:rPr>
          <w:sz w:val="20"/>
          <w:szCs w:val="20"/>
          <w:lang w:val="en-GB"/>
        </w:rPr>
        <w:tab/>
      </w:r>
    </w:p>
    <w:p w14:paraId="3D88B012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  <w:lang w:val="en-GB"/>
        </w:rPr>
      </w:pPr>
      <w:r w:rsidRPr="001612B9">
        <w:rPr>
          <w:sz w:val="20"/>
          <w:szCs w:val="20"/>
          <w:lang w:val="en-GB"/>
        </w:rPr>
        <w:tab/>
      </w:r>
    </w:p>
    <w:p w14:paraId="3FD783B9" w14:textId="77777777" w:rsidR="00A53138" w:rsidRPr="001612B9" w:rsidRDefault="00A53138" w:rsidP="00A531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  <w:lang w:val="en-GB"/>
        </w:rPr>
      </w:pPr>
      <w:bookmarkStart w:id="0" w:name="bCurrent"/>
      <w:bookmarkEnd w:id="0"/>
      <w:r w:rsidRPr="001612B9">
        <w:rPr>
          <w:sz w:val="20"/>
          <w:szCs w:val="20"/>
          <w:lang w:val="en-GB"/>
        </w:rPr>
        <w:t>Encl.</w:t>
      </w:r>
    </w:p>
    <w:sectPr w:rsidR="00A53138" w:rsidRPr="001612B9" w:rsidSect="00A5313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B361" w14:textId="77777777" w:rsidR="00A94AA8" w:rsidRDefault="00A94AA8" w:rsidP="00782EF8">
      <w:r>
        <w:separator/>
      </w:r>
    </w:p>
  </w:endnote>
  <w:endnote w:type="continuationSeparator" w:id="0">
    <w:p w14:paraId="1218233C" w14:textId="77777777" w:rsidR="00A94AA8" w:rsidRDefault="00A94AA8" w:rsidP="007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F0BB" w14:textId="6CAE161D" w:rsidR="0046271D" w:rsidRDefault="007B0261">
    <w:pPr>
      <w:pStyle w:val="Footer"/>
    </w:pPr>
    <w:r>
      <w:t>June 2022</w:t>
    </w:r>
    <w:r w:rsidR="0046271D">
      <w:tab/>
    </w:r>
  </w:p>
  <w:p w14:paraId="1AD9407B" w14:textId="77777777" w:rsidR="0005307B" w:rsidRDefault="0087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1A3C" w14:textId="77777777" w:rsidR="00A94AA8" w:rsidRDefault="00A94AA8" w:rsidP="00782EF8">
      <w:r>
        <w:separator/>
      </w:r>
    </w:p>
  </w:footnote>
  <w:footnote w:type="continuationSeparator" w:id="0">
    <w:p w14:paraId="41B8255E" w14:textId="77777777" w:rsidR="00A94AA8" w:rsidRDefault="00A94AA8" w:rsidP="0078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7471" w14:textId="77777777" w:rsidR="0005307B" w:rsidRDefault="00875B72">
    <w:pPr>
      <w:pStyle w:val="Header"/>
    </w:pPr>
    <w:r>
      <w:rPr>
        <w:noProof/>
      </w:rPr>
      <w:pict w14:anchorId="78BFAF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563" o:spid="_x0000_s2050" type="#_x0000_t136" style="position:absolute;left:0;text-align:left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EB50" w14:textId="77777777" w:rsidR="0005307B" w:rsidRDefault="00875B72">
    <w:pPr>
      <w:pStyle w:val="Header"/>
    </w:pPr>
    <w:r>
      <w:rPr>
        <w:noProof/>
      </w:rPr>
      <w:pict w14:anchorId="6CCA99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564" o:spid="_x0000_s2051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DA23" w14:textId="77777777" w:rsidR="0005307B" w:rsidRDefault="00875B72">
    <w:pPr>
      <w:pStyle w:val="Header"/>
    </w:pPr>
    <w:r>
      <w:rPr>
        <w:noProof/>
      </w:rPr>
      <w:pict w14:anchorId="337E6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8562" o:spid="_x0000_s2049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F52"/>
    <w:multiLevelType w:val="hybridMultilevel"/>
    <w:tmpl w:val="CA4A1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833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806BDB"/>
    <w:multiLevelType w:val="hybridMultilevel"/>
    <w:tmpl w:val="9806B7E2"/>
    <w:lvl w:ilvl="0" w:tplc="FBC44734">
      <w:start w:val="1"/>
      <w:numFmt w:val="upperLetter"/>
      <w:pStyle w:val="Preamb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2972"/>
    <w:multiLevelType w:val="multilevel"/>
    <w:tmpl w:val="85DA8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742809"/>
    <w:multiLevelType w:val="hybridMultilevel"/>
    <w:tmpl w:val="9B4054C0"/>
    <w:lvl w:ilvl="0" w:tplc="C41A9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8523C"/>
    <w:multiLevelType w:val="hybridMultilevel"/>
    <w:tmpl w:val="C4662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81C76"/>
    <w:multiLevelType w:val="multilevel"/>
    <w:tmpl w:val="9294DD3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E382B49"/>
    <w:multiLevelType w:val="multilevel"/>
    <w:tmpl w:val="9294DD3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2F611B"/>
    <w:multiLevelType w:val="hybridMultilevel"/>
    <w:tmpl w:val="7BDAD1F2"/>
    <w:lvl w:ilvl="0" w:tplc="B0A654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772E12"/>
    <w:multiLevelType w:val="multilevel"/>
    <w:tmpl w:val="CB90F7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6E55105C"/>
    <w:multiLevelType w:val="multilevel"/>
    <w:tmpl w:val="B4A4977C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23023583">
    <w:abstractNumId w:val="10"/>
  </w:num>
  <w:num w:numId="2" w16cid:durableId="459543414">
    <w:abstractNumId w:val="2"/>
  </w:num>
  <w:num w:numId="3" w16cid:durableId="1416130092">
    <w:abstractNumId w:val="10"/>
  </w:num>
  <w:num w:numId="4" w16cid:durableId="652834117">
    <w:abstractNumId w:val="10"/>
  </w:num>
  <w:num w:numId="5" w16cid:durableId="2116442498">
    <w:abstractNumId w:val="10"/>
  </w:num>
  <w:num w:numId="6" w16cid:durableId="1548957603">
    <w:abstractNumId w:val="10"/>
  </w:num>
  <w:num w:numId="7" w16cid:durableId="1342006802">
    <w:abstractNumId w:val="10"/>
  </w:num>
  <w:num w:numId="8" w16cid:durableId="2034989464">
    <w:abstractNumId w:val="2"/>
  </w:num>
  <w:num w:numId="9" w16cid:durableId="958223837">
    <w:abstractNumId w:val="5"/>
  </w:num>
  <w:num w:numId="10" w16cid:durableId="745103673">
    <w:abstractNumId w:val="7"/>
  </w:num>
  <w:num w:numId="11" w16cid:durableId="1853031618">
    <w:abstractNumId w:val="6"/>
  </w:num>
  <w:num w:numId="12" w16cid:durableId="1095051856">
    <w:abstractNumId w:val="3"/>
  </w:num>
  <w:num w:numId="13" w16cid:durableId="355355819">
    <w:abstractNumId w:val="1"/>
  </w:num>
  <w:num w:numId="14" w16cid:durableId="726337226">
    <w:abstractNumId w:val="9"/>
  </w:num>
  <w:num w:numId="15" w16cid:durableId="1732315269">
    <w:abstractNumId w:val="0"/>
  </w:num>
  <w:num w:numId="16" w16cid:durableId="1783957259">
    <w:abstractNumId w:val="8"/>
  </w:num>
  <w:num w:numId="17" w16cid:durableId="203214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A8"/>
    <w:rsid w:val="000002ED"/>
    <w:rsid w:val="000A5F71"/>
    <w:rsid w:val="000C4807"/>
    <w:rsid w:val="00192F43"/>
    <w:rsid w:val="00221FA9"/>
    <w:rsid w:val="00255C1A"/>
    <w:rsid w:val="00276CFC"/>
    <w:rsid w:val="002D7865"/>
    <w:rsid w:val="002F0075"/>
    <w:rsid w:val="00305CBC"/>
    <w:rsid w:val="0031014B"/>
    <w:rsid w:val="00316FE6"/>
    <w:rsid w:val="003418F7"/>
    <w:rsid w:val="003A0738"/>
    <w:rsid w:val="003B632C"/>
    <w:rsid w:val="00402F5B"/>
    <w:rsid w:val="0041432C"/>
    <w:rsid w:val="00437FEB"/>
    <w:rsid w:val="0046271D"/>
    <w:rsid w:val="00482F09"/>
    <w:rsid w:val="00490E28"/>
    <w:rsid w:val="004C1AD4"/>
    <w:rsid w:val="004F6157"/>
    <w:rsid w:val="00562DD8"/>
    <w:rsid w:val="00594007"/>
    <w:rsid w:val="005A73B3"/>
    <w:rsid w:val="005B00BA"/>
    <w:rsid w:val="005D4BA7"/>
    <w:rsid w:val="005E4358"/>
    <w:rsid w:val="006530DC"/>
    <w:rsid w:val="00671D5A"/>
    <w:rsid w:val="0068212C"/>
    <w:rsid w:val="006A6C3B"/>
    <w:rsid w:val="0073428A"/>
    <w:rsid w:val="00745916"/>
    <w:rsid w:val="00782EF8"/>
    <w:rsid w:val="00792F4A"/>
    <w:rsid w:val="007B0261"/>
    <w:rsid w:val="007E0D00"/>
    <w:rsid w:val="008025F7"/>
    <w:rsid w:val="008145F4"/>
    <w:rsid w:val="00845006"/>
    <w:rsid w:val="00875B72"/>
    <w:rsid w:val="0088212C"/>
    <w:rsid w:val="008F711D"/>
    <w:rsid w:val="00983893"/>
    <w:rsid w:val="009A2AC1"/>
    <w:rsid w:val="00A10A30"/>
    <w:rsid w:val="00A367B8"/>
    <w:rsid w:val="00A53138"/>
    <w:rsid w:val="00A62E40"/>
    <w:rsid w:val="00A67ED8"/>
    <w:rsid w:val="00A855EA"/>
    <w:rsid w:val="00A94AA8"/>
    <w:rsid w:val="00AC3F9E"/>
    <w:rsid w:val="00B0645D"/>
    <w:rsid w:val="00CF0C65"/>
    <w:rsid w:val="00D0580C"/>
    <w:rsid w:val="00D1316A"/>
    <w:rsid w:val="00D13ACC"/>
    <w:rsid w:val="00D155D9"/>
    <w:rsid w:val="00D51469"/>
    <w:rsid w:val="00D52235"/>
    <w:rsid w:val="00DB60F1"/>
    <w:rsid w:val="00DD771F"/>
    <w:rsid w:val="00E448B9"/>
    <w:rsid w:val="00EB33BC"/>
    <w:rsid w:val="00F54FD2"/>
    <w:rsid w:val="00FD1D8E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EF8B0A"/>
  <w15:docId w15:val="{0AC31425-5FC9-4151-ADEF-1408ECA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AA8"/>
    <w:pPr>
      <w:jc w:val="both"/>
    </w:pPr>
    <w:rPr>
      <w:rFonts w:ascii="Arial" w:hAnsi="Arial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428A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5D4BA7"/>
    <w:pPr>
      <w:numPr>
        <w:ilvl w:val="1"/>
        <w:numId w:val="1"/>
      </w:num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5D4BA7"/>
    <w:pPr>
      <w:numPr>
        <w:ilvl w:val="2"/>
        <w:numId w:val="1"/>
      </w:num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qFormat/>
    <w:rsid w:val="005D4BA7"/>
    <w:pPr>
      <w:numPr>
        <w:ilvl w:val="3"/>
        <w:numId w:val="1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link w:val="Heading5Char"/>
    <w:qFormat/>
    <w:rsid w:val="005D4BA7"/>
    <w:pPr>
      <w:numPr>
        <w:ilvl w:val="4"/>
        <w:numId w:val="1"/>
      </w:numPr>
      <w:spacing w:after="2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28A"/>
    <w:rPr>
      <w:rFonts w:ascii="Arial" w:eastAsiaTheme="majorEastAsia" w:hAnsi="Arial" w:cstheme="majorBidi"/>
      <w:b/>
      <w:bC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5D4BA7"/>
    <w:rPr>
      <w:rFonts w:ascii="Arial" w:eastAsiaTheme="majorEastAsia" w:hAnsi="Arial" w:cstheme="majorBidi"/>
      <w:bC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D4BA7"/>
    <w:rPr>
      <w:rFonts w:ascii="Arial" w:eastAsiaTheme="majorEastAsia" w:hAnsi="Arial" w:cstheme="majorBidi"/>
      <w:bCs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5D4BA7"/>
    <w:rPr>
      <w:rFonts w:ascii="Arial" w:eastAsiaTheme="majorEastAsia" w:hAnsi="Arial" w:cstheme="majorBidi"/>
      <w:bCs/>
      <w:iCs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rsid w:val="005D4BA7"/>
    <w:rPr>
      <w:rFonts w:ascii="Arial" w:eastAsiaTheme="majorEastAsia" w:hAnsi="Arial" w:cstheme="majorBidi"/>
      <w:szCs w:val="22"/>
      <w:lang w:val="en-US"/>
    </w:rPr>
  </w:style>
  <w:style w:type="paragraph" w:styleId="BodyText">
    <w:name w:val="Body Text"/>
    <w:basedOn w:val="Normal"/>
    <w:link w:val="BodyTextChar"/>
    <w:rsid w:val="005D4BA7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5D4BA7"/>
  </w:style>
  <w:style w:type="paragraph" w:styleId="BodyText2">
    <w:name w:val="Body Text 2"/>
    <w:basedOn w:val="Normal"/>
    <w:link w:val="BodyText2Char"/>
    <w:rsid w:val="005D4BA7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rsid w:val="005D4BA7"/>
  </w:style>
  <w:style w:type="paragraph" w:styleId="BodyText3">
    <w:name w:val="Body Text 3"/>
    <w:basedOn w:val="Normal"/>
    <w:link w:val="BodyText3Char"/>
    <w:rsid w:val="005D4BA7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D4BA7"/>
    <w:rPr>
      <w:szCs w:val="16"/>
    </w:rPr>
  </w:style>
  <w:style w:type="paragraph" w:customStyle="1" w:styleId="BodyText1">
    <w:name w:val="Body Text 1"/>
    <w:basedOn w:val="Normal"/>
    <w:qFormat/>
    <w:rsid w:val="005D4BA7"/>
    <w:pPr>
      <w:spacing w:after="240"/>
      <w:ind w:left="720"/>
    </w:pPr>
  </w:style>
  <w:style w:type="paragraph" w:styleId="BlockText">
    <w:name w:val="Block Text"/>
    <w:basedOn w:val="BodyText"/>
    <w:rsid w:val="005D4BA7"/>
    <w:pPr>
      <w:ind w:left="1440" w:right="1440"/>
    </w:pPr>
  </w:style>
  <w:style w:type="paragraph" w:styleId="Title">
    <w:name w:val="Title"/>
    <w:basedOn w:val="BodyText"/>
    <w:next w:val="Normal"/>
    <w:link w:val="TitleChar"/>
    <w:qFormat/>
    <w:rsid w:val="005D4BA7"/>
    <w:pPr>
      <w:keepNext/>
      <w:spacing w:after="360"/>
      <w:jc w:val="center"/>
    </w:pPr>
    <w:rPr>
      <w:b/>
      <w:cap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D4BA7"/>
    <w:rPr>
      <w:b/>
      <w:caps/>
      <w:sz w:val="28"/>
      <w:szCs w:val="28"/>
      <w:u w:val="single"/>
    </w:rPr>
  </w:style>
  <w:style w:type="paragraph" w:styleId="Header">
    <w:name w:val="header"/>
    <w:basedOn w:val="Normal"/>
    <w:link w:val="HeaderChar"/>
    <w:unhideWhenUsed/>
    <w:rsid w:val="005D4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4BA7"/>
  </w:style>
  <w:style w:type="paragraph" w:styleId="Footer">
    <w:name w:val="footer"/>
    <w:basedOn w:val="Normal"/>
    <w:link w:val="FooterChar"/>
    <w:uiPriority w:val="99"/>
    <w:unhideWhenUsed/>
    <w:rsid w:val="005D4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BA7"/>
  </w:style>
  <w:style w:type="paragraph" w:customStyle="1" w:styleId="Preamble">
    <w:name w:val="Preamble"/>
    <w:basedOn w:val="Normal"/>
    <w:qFormat/>
    <w:rsid w:val="005D4BA7"/>
    <w:pPr>
      <w:numPr>
        <w:numId w:val="8"/>
      </w:numPr>
      <w:tabs>
        <w:tab w:val="left" w:pos="720"/>
      </w:tabs>
      <w:autoSpaceDE w:val="0"/>
      <w:autoSpaceDN w:val="0"/>
      <w:adjustRightInd w:val="0"/>
      <w:spacing w:after="240"/>
      <w:ind w:right="-720"/>
    </w:pPr>
  </w:style>
  <w:style w:type="paragraph" w:customStyle="1" w:styleId="Heading1Title">
    <w:name w:val="Heading 1 Title"/>
    <w:basedOn w:val="Normal"/>
    <w:link w:val="Heading1TitleChar"/>
    <w:rsid w:val="005D4BA7"/>
    <w:rPr>
      <w:rFonts w:eastAsia="Times New Roman" w:cs="Times New Roman"/>
      <w:b/>
      <w:szCs w:val="20"/>
    </w:rPr>
  </w:style>
  <w:style w:type="character" w:customStyle="1" w:styleId="Heading1TitleChar">
    <w:name w:val="Heading 1 Title Char"/>
    <w:basedOn w:val="DefaultParagraphFont"/>
    <w:link w:val="Heading1Title"/>
    <w:rsid w:val="005D4BA7"/>
    <w:rPr>
      <w:rFonts w:eastAsia="Times New Roman" w:cs="Times New Roman"/>
      <w:b/>
      <w:szCs w:val="20"/>
      <w:lang w:val="en-US"/>
    </w:rPr>
  </w:style>
  <w:style w:type="paragraph" w:customStyle="1" w:styleId="Heading2Title">
    <w:name w:val="Heading 2 Title"/>
    <w:basedOn w:val="Normal"/>
    <w:link w:val="Heading2TitleChar"/>
    <w:qFormat/>
    <w:rsid w:val="00A855EA"/>
    <w:pPr>
      <w:keepNext/>
      <w:spacing w:after="240"/>
      <w:jc w:val="left"/>
    </w:pPr>
    <w:rPr>
      <w:rFonts w:eastAsia="Times New Roman" w:cs="Times New Roman"/>
      <w:b/>
      <w:szCs w:val="20"/>
      <w:lang w:val="en-CA"/>
    </w:rPr>
  </w:style>
  <w:style w:type="character" w:customStyle="1" w:styleId="Heading2TitleChar">
    <w:name w:val="Heading 2 Title Char"/>
    <w:basedOn w:val="DefaultParagraphFont"/>
    <w:link w:val="Heading2Title"/>
    <w:rsid w:val="00A855EA"/>
    <w:rPr>
      <w:rFonts w:ascii="Arial" w:eastAsia="Times New Roman" w:hAnsi="Arial" w:cs="Times New Roman"/>
      <w:b/>
      <w:szCs w:val="20"/>
    </w:rPr>
  </w:style>
  <w:style w:type="paragraph" w:customStyle="1" w:styleId="Heading3Title">
    <w:name w:val="Heading 3 Title"/>
    <w:basedOn w:val="Normal"/>
    <w:link w:val="Heading3TitleChar"/>
    <w:qFormat/>
    <w:rsid w:val="00A855EA"/>
    <w:pPr>
      <w:jc w:val="left"/>
    </w:pPr>
    <w:rPr>
      <w:rFonts w:eastAsia="Times New Roman" w:cs="Times New Roman"/>
      <w:b/>
      <w:szCs w:val="20"/>
      <w:lang w:val="en-CA"/>
    </w:rPr>
  </w:style>
  <w:style w:type="character" w:customStyle="1" w:styleId="Heading3TitleChar">
    <w:name w:val="Heading 3 Title Char"/>
    <w:basedOn w:val="DefaultParagraphFont"/>
    <w:link w:val="Heading3Title"/>
    <w:rsid w:val="00A855EA"/>
    <w:rPr>
      <w:rFonts w:ascii="Arial" w:eastAsia="Times New Roman" w:hAnsi="Arial" w:cs="Times New Roman"/>
      <w:b/>
      <w:szCs w:val="20"/>
    </w:rPr>
  </w:style>
  <w:style w:type="paragraph" w:customStyle="1" w:styleId="Heading4Title">
    <w:name w:val="Heading 4 Title"/>
    <w:basedOn w:val="Normal"/>
    <w:link w:val="Heading4TitleChar"/>
    <w:rsid w:val="005D4BA7"/>
    <w:rPr>
      <w:rFonts w:eastAsia="Times New Roman" w:cs="Times New Roman"/>
      <w:b/>
      <w:szCs w:val="20"/>
    </w:rPr>
  </w:style>
  <w:style w:type="character" w:customStyle="1" w:styleId="Heading4TitleChar">
    <w:name w:val="Heading 4 Title Char"/>
    <w:basedOn w:val="DefaultParagraphFont"/>
    <w:link w:val="Heading4Title"/>
    <w:rsid w:val="005D4BA7"/>
    <w:rPr>
      <w:rFonts w:eastAsia="Times New Roman" w:cs="Times New Roman"/>
      <w:b/>
      <w:szCs w:val="20"/>
      <w:lang w:val="en-US"/>
    </w:rPr>
  </w:style>
  <w:style w:type="character" w:styleId="EndnoteReference">
    <w:name w:val="endnote reference"/>
    <w:basedOn w:val="DefaultParagraphFont"/>
    <w:semiHidden/>
    <w:unhideWhenUsed/>
    <w:rsid w:val="005D4BA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5D4B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D4BA7"/>
    <w:rPr>
      <w:sz w:val="20"/>
      <w:szCs w:val="20"/>
    </w:rPr>
  </w:style>
  <w:style w:type="paragraph" w:customStyle="1" w:styleId="Sample">
    <w:name w:val="Sample"/>
    <w:basedOn w:val="Normal"/>
    <w:qFormat/>
    <w:rsid w:val="00A94AA8"/>
    <w:pPr>
      <w:spacing w:after="240"/>
    </w:pPr>
    <w:rPr>
      <w:i/>
    </w:rPr>
  </w:style>
  <w:style w:type="character" w:styleId="Hyperlink">
    <w:name w:val="Hyperlink"/>
    <w:basedOn w:val="DefaultParagraphFont"/>
    <w:uiPriority w:val="99"/>
    <w:rsid w:val="00A94A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0002ED"/>
    <w:pPr>
      <w:ind w:left="720"/>
      <w:contextualSpacing/>
    </w:pPr>
  </w:style>
  <w:style w:type="paragraph" w:customStyle="1" w:styleId="Level1">
    <w:name w:val="Level 1"/>
    <w:basedOn w:val="Normal"/>
    <w:uiPriority w:val="99"/>
    <w:rsid w:val="00A53138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autoSpaceDE w:val="0"/>
      <w:autoSpaceDN w:val="0"/>
      <w:adjustRightInd w:val="0"/>
      <w:ind w:left="1440" w:hanging="720"/>
      <w:jc w:val="left"/>
    </w:pPr>
    <w:rPr>
      <w:rFonts w:eastAsiaTheme="minorEastAsia" w:cs="Arial"/>
      <w:szCs w:val="24"/>
    </w:rPr>
  </w:style>
  <w:style w:type="character" w:customStyle="1" w:styleId="QuickFormat1">
    <w:name w:val="QuickFormat1"/>
    <w:uiPriority w:val="99"/>
    <w:rsid w:val="00A53138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462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27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E163-3ABC-4CD7-8519-D1FF69BD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Versace</dc:creator>
  <cp:lastModifiedBy>Marcia Yoshida</cp:lastModifiedBy>
  <cp:revision>10</cp:revision>
  <dcterms:created xsi:type="dcterms:W3CDTF">2017-01-18T16:13:00Z</dcterms:created>
  <dcterms:modified xsi:type="dcterms:W3CDTF">2022-06-29T14:52:00Z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KL646IVH0D130R</vt:lpwstr>
  </property>
  <property fmtid="{D5CDD505-2E9C-101B-9397-08002B2CF9AE}" pid="3" name="LFORIGNAME">
    <vt:lpwstr>[http][KL646IVH0D130R][][v][Template - Letter informing no].DOCX</vt:lpwstr>
  </property>
</Properties>
</file>