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D89AD" w14:textId="77777777" w:rsidR="00AE465D" w:rsidRDefault="00AE465D" w:rsidP="00AE465D">
      <w:pPr>
        <w:pStyle w:val="Header"/>
        <w:tabs>
          <w:tab w:val="clear" w:pos="4320"/>
          <w:tab w:val="clear" w:pos="8640"/>
          <w:tab w:val="left" w:pos="1260"/>
        </w:tabs>
      </w:pPr>
    </w:p>
    <w:p w14:paraId="01C783E6" w14:textId="77777777" w:rsidR="00AE465D" w:rsidRDefault="00AE465D" w:rsidP="00AE465D">
      <w:pPr>
        <w:rPr>
          <w:b/>
          <w:bCs/>
        </w:rPr>
      </w:pPr>
      <w:r>
        <w:rPr>
          <w:b/>
          <w:bCs/>
          <w:noProof/>
          <w:sz w:val="20"/>
        </w:rPr>
        <mc:AlternateContent>
          <mc:Choice Requires="wps">
            <w:drawing>
              <wp:anchor distT="0" distB="0" distL="114300" distR="114300" simplePos="0" relativeHeight="251659264" behindDoc="0" locked="0" layoutInCell="1" allowOverlap="1" wp14:anchorId="080C28E2" wp14:editId="55891C46">
                <wp:simplePos x="0" y="0"/>
                <wp:positionH relativeFrom="column">
                  <wp:posOffset>0</wp:posOffset>
                </wp:positionH>
                <wp:positionV relativeFrom="paragraph">
                  <wp:posOffset>101600</wp:posOffset>
                </wp:positionV>
                <wp:extent cx="5943600" cy="0"/>
                <wp:effectExtent l="9525" t="8255" r="9525" b="1079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940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"/>
            </w:pict>
          </mc:Fallback>
        </mc:AlternateContent>
      </w:r>
    </w:p>
    <w:p w14:paraId="5E1BBE0F" w14:textId="77777777" w:rsidR="00AE465D" w:rsidRPr="00512105" w:rsidRDefault="00AE465D" w:rsidP="00AE465D">
      <w:pPr>
        <w:pStyle w:val="Header"/>
        <w:tabs>
          <w:tab w:val="clear" w:pos="4320"/>
          <w:tab w:val="clear" w:pos="8640"/>
          <w:tab w:val="left" w:pos="1260"/>
        </w:tabs>
        <w:jc w:val="center"/>
        <w:rPr>
          <w:rFonts w:ascii="Arial" w:hAnsi="Arial" w:cs="Arial"/>
          <w:b/>
          <w:sz w:val="20"/>
          <w:szCs w:val="20"/>
        </w:rPr>
      </w:pPr>
      <w:r w:rsidRPr="00512105">
        <w:rPr>
          <w:rFonts w:ascii="Arial" w:hAnsi="Arial" w:cs="Arial"/>
          <w:b/>
          <w:sz w:val="20"/>
          <w:szCs w:val="20"/>
        </w:rPr>
        <w:t>Individualized Accommodation Plan (IAP)</w:t>
      </w:r>
    </w:p>
    <w:p w14:paraId="6957256F" w14:textId="77777777" w:rsidR="00AE465D" w:rsidRPr="00512105" w:rsidRDefault="00AE465D" w:rsidP="00AE465D">
      <w:pPr>
        <w:pStyle w:val="Header"/>
        <w:tabs>
          <w:tab w:val="clear" w:pos="4320"/>
          <w:tab w:val="clear" w:pos="8640"/>
          <w:tab w:val="left" w:pos="1260"/>
        </w:tabs>
        <w:jc w:val="center"/>
        <w:rPr>
          <w:rFonts w:ascii="Arial" w:hAnsi="Arial" w:cs="Arial"/>
          <w:b/>
          <w:sz w:val="20"/>
          <w:szCs w:val="20"/>
        </w:rPr>
      </w:pPr>
    </w:p>
    <w:p w14:paraId="4F43F7F4" w14:textId="77777777" w:rsidR="00AE465D" w:rsidRDefault="00AE465D" w:rsidP="00AE465D">
      <w:pPr>
        <w:tabs>
          <w:tab w:val="left" w:pos="1260"/>
        </w:tabs>
        <w:rPr>
          <w:rFonts w:ascii="Arial" w:hAnsi="Arial" w:cs="Arial"/>
          <w:b/>
          <w:bCs/>
          <w:sz w:val="20"/>
          <w:szCs w:val="20"/>
        </w:rPr>
        <w:sectPr w:rsidR="00AE465D" w:rsidSect="00AE465D">
          <w:headerReference w:type="default" r:id="rId7"/>
          <w:footerReference w:type="default" r:id="rId8"/>
          <w:pgSz w:w="12240" w:h="15840"/>
          <w:pgMar w:top="1410" w:right="1440" w:bottom="1440" w:left="1440" w:header="720" w:footer="342" w:gutter="0"/>
          <w:cols w:space="720"/>
          <w:docGrid w:linePitch="360"/>
        </w:sectPr>
      </w:pPr>
    </w:p>
    <w:p w14:paraId="7D8C234E" w14:textId="77777777" w:rsidR="00AE465D" w:rsidRPr="00512105" w:rsidRDefault="00AE465D" w:rsidP="00AE465D">
      <w:pPr>
        <w:tabs>
          <w:tab w:val="left" w:pos="1260"/>
        </w:tabs>
        <w:rPr>
          <w:rFonts w:ascii="Arial" w:hAnsi="Arial" w:cs="Arial"/>
          <w:sz w:val="20"/>
          <w:szCs w:val="20"/>
        </w:rPr>
      </w:pPr>
      <w:r w:rsidRPr="00512105">
        <w:rPr>
          <w:rFonts w:ascii="Arial" w:hAnsi="Arial" w:cs="Arial"/>
          <w:b/>
          <w:bCs/>
          <w:sz w:val="20"/>
          <w:szCs w:val="20"/>
        </w:rPr>
        <w:t>Date:</w:t>
      </w:r>
      <w:r>
        <w:rPr>
          <w:rFonts w:ascii="Arial" w:hAnsi="Arial" w:cs="Arial"/>
          <w:b/>
          <w:bCs/>
          <w:sz w:val="20"/>
          <w:szCs w:val="20"/>
        </w:rPr>
        <w:tab/>
      </w:r>
    </w:p>
    <w:p w14:paraId="0433551C" w14:textId="77777777" w:rsidR="00AE465D" w:rsidRPr="00512105" w:rsidRDefault="00AE465D" w:rsidP="00AE465D">
      <w:pPr>
        <w:tabs>
          <w:tab w:val="left" w:pos="1260"/>
        </w:tabs>
        <w:rPr>
          <w:rFonts w:ascii="Arial" w:hAnsi="Arial" w:cs="Arial"/>
          <w:bCs/>
          <w:sz w:val="20"/>
          <w:szCs w:val="20"/>
        </w:rPr>
      </w:pPr>
      <w:r w:rsidRPr="00512105">
        <w:rPr>
          <w:rFonts w:ascii="Arial" w:hAnsi="Arial" w:cs="Arial"/>
          <w:b/>
          <w:bCs/>
          <w:sz w:val="20"/>
          <w:szCs w:val="20"/>
        </w:rPr>
        <w:t>Student Name &amp; Number:</w:t>
      </w:r>
      <w:r w:rsidRPr="00512105">
        <w:rPr>
          <w:rFonts w:ascii="Arial" w:hAnsi="Arial" w:cs="Arial"/>
          <w:b/>
          <w:bCs/>
          <w:sz w:val="20"/>
          <w:szCs w:val="20"/>
        </w:rPr>
        <w:tab/>
      </w:r>
    </w:p>
    <w:p w14:paraId="4054CAB2" w14:textId="77777777" w:rsidR="00AE465D" w:rsidRPr="00512105" w:rsidRDefault="00AE465D" w:rsidP="00AE465D">
      <w:pPr>
        <w:tabs>
          <w:tab w:val="left" w:pos="1260"/>
        </w:tabs>
        <w:rPr>
          <w:rFonts w:ascii="Arial" w:hAnsi="Arial" w:cs="Arial"/>
          <w:b/>
          <w:bCs/>
          <w:sz w:val="20"/>
          <w:szCs w:val="20"/>
        </w:rPr>
      </w:pPr>
      <w:r w:rsidRPr="00512105">
        <w:rPr>
          <w:rFonts w:ascii="Arial" w:hAnsi="Arial" w:cs="Arial"/>
          <w:b/>
          <w:bCs/>
          <w:sz w:val="20"/>
          <w:szCs w:val="20"/>
        </w:rPr>
        <w:t>Stream &amp; Year in Program:</w:t>
      </w:r>
      <w:r>
        <w:rPr>
          <w:rFonts w:ascii="Arial" w:hAnsi="Arial" w:cs="Arial"/>
          <w:b/>
          <w:bCs/>
          <w:sz w:val="20"/>
          <w:szCs w:val="20"/>
        </w:rPr>
        <w:tab/>
      </w:r>
    </w:p>
    <w:p w14:paraId="0FF0D8FF" w14:textId="77777777" w:rsidR="00AE465D" w:rsidRPr="00512105" w:rsidRDefault="00AE465D" w:rsidP="00AE465D">
      <w:pPr>
        <w:tabs>
          <w:tab w:val="left" w:pos="1260"/>
        </w:tabs>
        <w:rPr>
          <w:rFonts w:ascii="Arial" w:hAnsi="Arial" w:cs="Arial"/>
          <w:b/>
          <w:bCs/>
          <w:sz w:val="20"/>
          <w:szCs w:val="20"/>
        </w:rPr>
      </w:pPr>
      <w:r w:rsidRPr="00512105">
        <w:rPr>
          <w:rFonts w:ascii="Arial" w:hAnsi="Arial" w:cs="Arial"/>
          <w:b/>
          <w:bCs/>
          <w:sz w:val="20"/>
          <w:szCs w:val="20"/>
        </w:rPr>
        <w:t xml:space="preserve">Academic Term: </w:t>
      </w:r>
      <w:r>
        <w:rPr>
          <w:rFonts w:ascii="Arial" w:hAnsi="Arial" w:cs="Arial"/>
          <w:b/>
          <w:bCs/>
          <w:sz w:val="20"/>
          <w:szCs w:val="20"/>
        </w:rPr>
        <w:tab/>
      </w:r>
    </w:p>
    <w:p w14:paraId="25C1694F" w14:textId="77777777" w:rsidR="00AE465D" w:rsidRPr="00512105" w:rsidRDefault="00AE465D" w:rsidP="00AE465D">
      <w:pPr>
        <w:tabs>
          <w:tab w:val="left" w:pos="1260"/>
        </w:tabs>
        <w:rPr>
          <w:rFonts w:ascii="Arial" w:hAnsi="Arial" w:cs="Arial"/>
          <w:b/>
          <w:bCs/>
          <w:sz w:val="20"/>
          <w:szCs w:val="20"/>
        </w:rPr>
      </w:pPr>
      <w:r w:rsidRPr="00512105">
        <w:rPr>
          <w:rFonts w:ascii="Arial" w:hAnsi="Arial" w:cs="Arial"/>
          <w:b/>
          <w:bCs/>
          <w:sz w:val="20"/>
          <w:szCs w:val="20"/>
        </w:rPr>
        <w:t>Practicum Course:</w:t>
      </w:r>
      <w:r>
        <w:rPr>
          <w:rFonts w:ascii="Arial" w:hAnsi="Arial" w:cs="Arial"/>
          <w:b/>
          <w:bCs/>
          <w:sz w:val="20"/>
          <w:szCs w:val="20"/>
        </w:rPr>
        <w:tab/>
      </w:r>
    </w:p>
    <w:p w14:paraId="07F1B7CC" w14:textId="77777777" w:rsidR="00AE465D" w:rsidRPr="00512105" w:rsidRDefault="00AE465D" w:rsidP="00AE465D">
      <w:pPr>
        <w:tabs>
          <w:tab w:val="left" w:pos="1260"/>
        </w:tabs>
        <w:rPr>
          <w:rFonts w:ascii="Arial" w:hAnsi="Arial" w:cs="Arial"/>
          <w:sz w:val="20"/>
          <w:szCs w:val="20"/>
        </w:rPr>
      </w:pPr>
      <w:r w:rsidRPr="00512105">
        <w:rPr>
          <w:rFonts w:ascii="Arial" w:hAnsi="Arial" w:cs="Arial"/>
          <w:b/>
          <w:bCs/>
          <w:sz w:val="20"/>
          <w:szCs w:val="20"/>
        </w:rPr>
        <w:t>SAS Advisor:</w:t>
      </w:r>
      <w:r>
        <w:rPr>
          <w:rFonts w:ascii="Arial" w:hAnsi="Arial" w:cs="Arial"/>
          <w:b/>
          <w:bCs/>
          <w:sz w:val="20"/>
          <w:szCs w:val="20"/>
        </w:rPr>
        <w:tab/>
      </w:r>
    </w:p>
    <w:p w14:paraId="5F24B425" w14:textId="77777777" w:rsidR="00AE465D" w:rsidRDefault="00AE465D" w:rsidP="00AE465D">
      <w:pPr>
        <w:rPr>
          <w:rFonts w:ascii="Arial" w:hAnsi="Arial" w:cs="Arial"/>
          <w:b/>
          <w:bCs/>
          <w:sz w:val="20"/>
          <w:szCs w:val="20"/>
        </w:rPr>
        <w:sectPr w:rsidR="00AE465D" w:rsidSect="00FD5932">
          <w:type w:val="continuous"/>
          <w:pgSz w:w="12240" w:h="15840"/>
          <w:pgMar w:top="1080" w:right="1440" w:bottom="1440" w:left="1440" w:header="720" w:footer="342" w:gutter="0"/>
          <w:cols w:num="2" w:space="720"/>
          <w:docGrid w:linePitch="360"/>
        </w:sectPr>
      </w:pPr>
    </w:p>
    <w:p w14:paraId="1E1FE1A2" w14:textId="77777777" w:rsidR="00AE465D" w:rsidRPr="00512105" w:rsidRDefault="00AE465D" w:rsidP="00AE465D">
      <w:pPr>
        <w:rPr>
          <w:rFonts w:ascii="Arial" w:hAnsi="Arial" w:cs="Arial"/>
          <w:b/>
          <w:bCs/>
          <w:sz w:val="20"/>
          <w:szCs w:val="20"/>
        </w:rPr>
      </w:pPr>
      <w:r w:rsidRPr="00512105">
        <w:rPr>
          <w:rFonts w:ascii="Arial" w:hAnsi="Arial" w:cs="Arial"/>
          <w:noProof/>
          <w:sz w:val="20"/>
          <w:szCs w:val="20"/>
        </w:rPr>
        <mc:AlternateContent>
          <mc:Choice Requires="wps">
            <w:drawing>
              <wp:anchor distT="4294967295" distB="4294967295" distL="114300" distR="114300" simplePos="0" relativeHeight="251660288" behindDoc="0" locked="0" layoutInCell="1" allowOverlap="1" wp14:anchorId="080E8FC9" wp14:editId="31AECA24">
                <wp:simplePos x="0" y="0"/>
                <wp:positionH relativeFrom="column">
                  <wp:posOffset>0</wp:posOffset>
                </wp:positionH>
                <wp:positionV relativeFrom="paragraph">
                  <wp:posOffset>101599</wp:posOffset>
                </wp:positionV>
                <wp:extent cx="594360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CBE60" id="Line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"/>
            </w:pict>
          </mc:Fallback>
        </mc:AlternateContent>
      </w:r>
    </w:p>
    <w:p w14:paraId="481FD6CC" w14:textId="77777777" w:rsidR="00AE465D" w:rsidRPr="00512105" w:rsidRDefault="00AE465D" w:rsidP="00AE465D">
      <w:pPr>
        <w:rPr>
          <w:rFonts w:ascii="Arial" w:hAnsi="Arial" w:cs="Arial"/>
          <w:b/>
          <w:sz w:val="20"/>
          <w:szCs w:val="20"/>
        </w:rPr>
      </w:pPr>
    </w:p>
    <w:p w14:paraId="08802CE0" w14:textId="66555D24" w:rsidR="00AE465D" w:rsidRPr="00512105" w:rsidRDefault="00AE465D" w:rsidP="00AE465D">
      <w:pPr>
        <w:rPr>
          <w:rFonts w:ascii="Arial" w:hAnsi="Arial" w:cs="Arial"/>
          <w:sz w:val="20"/>
          <w:szCs w:val="20"/>
        </w:rPr>
      </w:pPr>
      <w:r w:rsidRPr="00512105">
        <w:rPr>
          <w:rFonts w:ascii="Arial" w:hAnsi="Arial" w:cs="Arial"/>
          <w:b/>
          <w:sz w:val="20"/>
          <w:szCs w:val="20"/>
        </w:rPr>
        <w:t>Purpose:</w:t>
      </w:r>
      <w:r w:rsidRPr="00512105">
        <w:rPr>
          <w:rFonts w:ascii="Arial" w:hAnsi="Arial" w:cs="Arial"/>
          <w:sz w:val="20"/>
          <w:szCs w:val="20"/>
        </w:rPr>
        <w:t xml:space="preserve"> The Individualized Accommodation Plan (IAP) is intended to facilitate Teacher Candidate (TC) success through identification of specific concerns and strategies to address those concerns as they relate to the practicum portion of the Bachelor of Education program.</w:t>
      </w:r>
      <w:r w:rsidR="003B46F3">
        <w:rPr>
          <w:rFonts w:ascii="Arial" w:hAnsi="Arial" w:cs="Arial"/>
          <w:sz w:val="20"/>
          <w:szCs w:val="20"/>
        </w:rPr>
        <w:t xml:space="preserve"> </w:t>
      </w:r>
      <w:r w:rsidRPr="00512105">
        <w:rPr>
          <w:rFonts w:ascii="Arial" w:hAnsi="Arial" w:cs="Arial"/>
          <w:sz w:val="20"/>
          <w:szCs w:val="20"/>
        </w:rPr>
        <w:t xml:space="preserve">The IAP is assessed at the end of each practicum block and amended as necessary.  </w:t>
      </w:r>
    </w:p>
    <w:p w14:paraId="38463BE8" w14:textId="77777777" w:rsidR="00AE465D" w:rsidRPr="00512105" w:rsidRDefault="00AE465D" w:rsidP="00AE465D">
      <w:pPr>
        <w:rPr>
          <w:rFonts w:ascii="Arial" w:hAnsi="Arial" w:cs="Arial"/>
          <w:b/>
          <w:sz w:val="20"/>
          <w:szCs w:val="20"/>
        </w:rPr>
      </w:pPr>
    </w:p>
    <w:p w14:paraId="79750566" w14:textId="77777777" w:rsidR="00AE465D" w:rsidRPr="00512105" w:rsidRDefault="00AE465D" w:rsidP="00AE465D">
      <w:pPr>
        <w:rPr>
          <w:rFonts w:ascii="Arial" w:hAnsi="Arial" w:cs="Arial"/>
          <w:b/>
          <w:sz w:val="20"/>
          <w:szCs w:val="20"/>
        </w:rPr>
      </w:pPr>
      <w:r w:rsidRPr="00512105">
        <w:rPr>
          <w:rFonts w:ascii="Arial" w:hAnsi="Arial" w:cs="Arial"/>
          <w:b/>
          <w:sz w:val="20"/>
          <w:szCs w:val="20"/>
        </w:rPr>
        <w:t>Identified Concerns:</w:t>
      </w:r>
    </w:p>
    <w:p w14:paraId="195D1D42" w14:textId="77777777" w:rsidR="00AE465D" w:rsidRPr="00512105" w:rsidRDefault="00AE465D" w:rsidP="00AE465D">
      <w:pPr>
        <w:pStyle w:val="ListParagraph"/>
        <w:numPr>
          <w:ilvl w:val="0"/>
          <w:numId w:val="3"/>
        </w:numPr>
        <w:rPr>
          <w:rFonts w:ascii="Arial" w:hAnsi="Arial" w:cs="Arial"/>
          <w:sz w:val="20"/>
          <w:szCs w:val="20"/>
        </w:rPr>
      </w:pPr>
    </w:p>
    <w:p w14:paraId="2438228D" w14:textId="77777777" w:rsidR="00AE465D" w:rsidRPr="00512105" w:rsidRDefault="00AE465D" w:rsidP="00AE465D">
      <w:pPr>
        <w:pStyle w:val="ListParagraph"/>
        <w:rPr>
          <w:rFonts w:ascii="Arial" w:hAnsi="Arial" w:cs="Arial"/>
          <w:sz w:val="20"/>
          <w:szCs w:val="20"/>
        </w:rPr>
      </w:pPr>
    </w:p>
    <w:p w14:paraId="18925032" w14:textId="77777777" w:rsidR="00AE465D" w:rsidRPr="00512105" w:rsidRDefault="00AE465D" w:rsidP="00AE465D">
      <w:pPr>
        <w:pStyle w:val="ListParagraph"/>
        <w:rPr>
          <w:rFonts w:ascii="Arial" w:hAnsi="Arial" w:cs="Arial"/>
          <w:sz w:val="20"/>
          <w:szCs w:val="20"/>
        </w:rPr>
      </w:pPr>
    </w:p>
    <w:p w14:paraId="401B40E4" w14:textId="77777777" w:rsidR="00AE465D" w:rsidRPr="00512105" w:rsidRDefault="00AE465D" w:rsidP="00AE465D">
      <w:pPr>
        <w:rPr>
          <w:rFonts w:ascii="Arial" w:hAnsi="Arial" w:cs="Arial"/>
          <w:b/>
          <w:bCs/>
          <w:sz w:val="20"/>
          <w:szCs w:val="20"/>
        </w:rPr>
      </w:pPr>
      <w:r w:rsidRPr="00512105">
        <w:rPr>
          <w:rFonts w:ascii="Arial" w:hAnsi="Arial" w:cs="Arial"/>
          <w:b/>
          <w:bCs/>
          <w:sz w:val="20"/>
          <w:szCs w:val="20"/>
        </w:rPr>
        <w:t>Established Accommodations, Skills &amp; Strategies to address identified concerns:</w:t>
      </w:r>
    </w:p>
    <w:p w14:paraId="7095438A" w14:textId="77777777" w:rsidR="00AE465D" w:rsidRPr="00512105" w:rsidRDefault="00AE465D" w:rsidP="00AE465D">
      <w:pPr>
        <w:pStyle w:val="ListParagraph"/>
        <w:numPr>
          <w:ilvl w:val="0"/>
          <w:numId w:val="2"/>
        </w:numPr>
        <w:rPr>
          <w:rFonts w:ascii="Arial" w:hAnsi="Arial" w:cs="Arial"/>
          <w:bCs/>
          <w:sz w:val="20"/>
          <w:szCs w:val="20"/>
        </w:rPr>
      </w:pPr>
    </w:p>
    <w:p w14:paraId="294D07BC" w14:textId="77777777" w:rsidR="00AE465D" w:rsidRPr="00512105" w:rsidRDefault="00AE465D" w:rsidP="00AE465D">
      <w:pPr>
        <w:pStyle w:val="ListParagraph"/>
        <w:rPr>
          <w:rFonts w:ascii="Arial" w:hAnsi="Arial" w:cs="Arial"/>
          <w:bCs/>
          <w:sz w:val="20"/>
          <w:szCs w:val="20"/>
        </w:rPr>
      </w:pPr>
    </w:p>
    <w:p w14:paraId="0B2E81DB" w14:textId="77777777" w:rsidR="00AE465D" w:rsidRPr="00512105" w:rsidRDefault="00AE465D" w:rsidP="00AE465D">
      <w:pPr>
        <w:pStyle w:val="ListParagraph"/>
        <w:rPr>
          <w:rFonts w:ascii="Arial" w:hAnsi="Arial" w:cs="Arial"/>
          <w:bCs/>
          <w:sz w:val="20"/>
          <w:szCs w:val="20"/>
        </w:rPr>
      </w:pPr>
    </w:p>
    <w:p w14:paraId="123857C6" w14:textId="11773D14" w:rsidR="00AE465D" w:rsidRPr="00512105" w:rsidRDefault="00AE465D" w:rsidP="00AE465D">
      <w:pPr>
        <w:rPr>
          <w:rFonts w:ascii="Arial" w:hAnsi="Arial" w:cs="Arial"/>
          <w:b/>
          <w:bCs/>
          <w:sz w:val="20"/>
          <w:szCs w:val="20"/>
        </w:rPr>
      </w:pPr>
      <w:r w:rsidRPr="00512105">
        <w:rPr>
          <w:rFonts w:ascii="Arial" w:hAnsi="Arial" w:cs="Arial"/>
          <w:b/>
          <w:bCs/>
          <w:sz w:val="20"/>
          <w:szCs w:val="20"/>
        </w:rPr>
        <w:t xml:space="preserve">Responsibilities of Director of </w:t>
      </w:r>
      <w:r w:rsidR="0033424B">
        <w:rPr>
          <w:rFonts w:ascii="Arial" w:hAnsi="Arial" w:cs="Arial"/>
          <w:b/>
          <w:bCs/>
          <w:sz w:val="20"/>
          <w:szCs w:val="20"/>
        </w:rPr>
        <w:t>Practicum and Partnerships</w:t>
      </w:r>
      <w:r w:rsidRPr="00512105">
        <w:rPr>
          <w:rFonts w:ascii="Arial" w:hAnsi="Arial" w:cs="Arial"/>
          <w:b/>
          <w:bCs/>
          <w:sz w:val="20"/>
          <w:szCs w:val="20"/>
        </w:rPr>
        <w:t xml:space="preserve"> Office:</w:t>
      </w:r>
    </w:p>
    <w:p w14:paraId="168BF6A9" w14:textId="5F31B8BE" w:rsidR="00AE465D" w:rsidRPr="00512105" w:rsidRDefault="00AE465D" w:rsidP="00AE465D">
      <w:pPr>
        <w:pStyle w:val="ListParagraph"/>
        <w:numPr>
          <w:ilvl w:val="0"/>
          <w:numId w:val="1"/>
        </w:numPr>
        <w:rPr>
          <w:rFonts w:ascii="Arial" w:hAnsi="Arial" w:cs="Arial"/>
          <w:bCs/>
          <w:sz w:val="20"/>
          <w:szCs w:val="20"/>
        </w:rPr>
      </w:pPr>
      <w:r w:rsidRPr="00512105">
        <w:rPr>
          <w:rFonts w:ascii="Arial" w:hAnsi="Arial" w:cs="Arial"/>
          <w:bCs/>
          <w:sz w:val="20"/>
          <w:szCs w:val="20"/>
        </w:rPr>
        <w:t>The Director shall work with</w:t>
      </w:r>
      <w:r w:rsidR="0033424B">
        <w:rPr>
          <w:rFonts w:ascii="Arial" w:hAnsi="Arial" w:cs="Arial"/>
          <w:bCs/>
          <w:sz w:val="20"/>
          <w:szCs w:val="20"/>
        </w:rPr>
        <w:t xml:space="preserve"> the</w:t>
      </w:r>
      <w:r w:rsidRPr="00512105">
        <w:rPr>
          <w:rFonts w:ascii="Arial" w:hAnsi="Arial" w:cs="Arial"/>
          <w:bCs/>
          <w:sz w:val="20"/>
          <w:szCs w:val="20"/>
        </w:rPr>
        <w:t xml:space="preserve"> TC to identify accommodations. </w:t>
      </w:r>
    </w:p>
    <w:p w14:paraId="12827FEC" w14:textId="4D3FED1A" w:rsidR="00AE465D" w:rsidRPr="00512105" w:rsidRDefault="00AE465D" w:rsidP="00AE465D">
      <w:pPr>
        <w:pStyle w:val="ListParagraph"/>
        <w:numPr>
          <w:ilvl w:val="0"/>
          <w:numId w:val="1"/>
        </w:numPr>
        <w:rPr>
          <w:rFonts w:ascii="Arial" w:hAnsi="Arial" w:cs="Arial"/>
          <w:bCs/>
          <w:sz w:val="20"/>
          <w:szCs w:val="20"/>
        </w:rPr>
      </w:pPr>
      <w:r w:rsidRPr="00512105">
        <w:rPr>
          <w:rFonts w:ascii="Arial" w:hAnsi="Arial" w:cs="Arial"/>
          <w:bCs/>
          <w:sz w:val="20"/>
          <w:szCs w:val="20"/>
        </w:rPr>
        <w:t xml:space="preserve">In consultation with the TC, a plan will be made regarding the accommodations and will be shared with the TC’s </w:t>
      </w:r>
      <w:r>
        <w:rPr>
          <w:rFonts w:ascii="Arial" w:hAnsi="Arial" w:cs="Arial"/>
          <w:bCs/>
          <w:sz w:val="20"/>
          <w:szCs w:val="20"/>
        </w:rPr>
        <w:t>Practicum</w:t>
      </w:r>
      <w:r w:rsidRPr="00512105">
        <w:rPr>
          <w:rFonts w:ascii="Arial" w:hAnsi="Arial" w:cs="Arial"/>
          <w:bCs/>
          <w:sz w:val="20"/>
          <w:szCs w:val="20"/>
        </w:rPr>
        <w:t xml:space="preserve"> Advisor and SAS Advisor. </w:t>
      </w:r>
    </w:p>
    <w:p w14:paraId="337241FF" w14:textId="77777777" w:rsidR="00AE465D" w:rsidRPr="00512105" w:rsidRDefault="00AE465D" w:rsidP="00AE465D">
      <w:pPr>
        <w:pStyle w:val="ListParagraph"/>
        <w:rPr>
          <w:rFonts w:ascii="Arial" w:hAnsi="Arial" w:cs="Arial"/>
          <w:bCs/>
          <w:sz w:val="20"/>
          <w:szCs w:val="20"/>
        </w:rPr>
      </w:pPr>
    </w:p>
    <w:p w14:paraId="415AB57E" w14:textId="77777777" w:rsidR="00AE465D" w:rsidRPr="00512105" w:rsidRDefault="00AE465D" w:rsidP="00AE465D">
      <w:pPr>
        <w:pStyle w:val="ListParagraph"/>
        <w:rPr>
          <w:rFonts w:ascii="Arial" w:hAnsi="Arial" w:cs="Arial"/>
          <w:bCs/>
          <w:sz w:val="20"/>
          <w:szCs w:val="20"/>
        </w:rPr>
      </w:pPr>
    </w:p>
    <w:p w14:paraId="4FF18527" w14:textId="77777777" w:rsidR="00AE465D" w:rsidRPr="00512105" w:rsidRDefault="00AE465D" w:rsidP="00AE465D">
      <w:pPr>
        <w:pStyle w:val="ListParagraph"/>
        <w:ind w:left="0"/>
        <w:rPr>
          <w:rFonts w:ascii="Arial" w:hAnsi="Arial" w:cs="Arial"/>
          <w:b/>
          <w:bCs/>
          <w:sz w:val="20"/>
          <w:szCs w:val="20"/>
        </w:rPr>
      </w:pPr>
      <w:r w:rsidRPr="00512105">
        <w:rPr>
          <w:rFonts w:ascii="Arial" w:hAnsi="Arial" w:cs="Arial"/>
          <w:b/>
          <w:bCs/>
          <w:sz w:val="20"/>
          <w:szCs w:val="20"/>
        </w:rPr>
        <w:t>Responsibilities of Student:</w:t>
      </w:r>
    </w:p>
    <w:p w14:paraId="7F8E15F6" w14:textId="40E7539A" w:rsidR="00AE465D" w:rsidRPr="00512105" w:rsidRDefault="00AE465D" w:rsidP="00AE465D">
      <w:pPr>
        <w:pStyle w:val="ListParagraph"/>
        <w:numPr>
          <w:ilvl w:val="0"/>
          <w:numId w:val="1"/>
        </w:numPr>
        <w:rPr>
          <w:rFonts w:ascii="Arial" w:hAnsi="Arial" w:cs="Arial"/>
          <w:bCs/>
          <w:sz w:val="20"/>
          <w:szCs w:val="20"/>
        </w:rPr>
      </w:pPr>
      <w:r w:rsidRPr="00512105">
        <w:rPr>
          <w:rFonts w:ascii="Arial" w:hAnsi="Arial" w:cs="Arial"/>
          <w:bCs/>
          <w:i/>
          <w:sz w:val="20"/>
          <w:szCs w:val="20"/>
        </w:rPr>
        <w:t xml:space="preserve"> </w:t>
      </w:r>
      <w:r w:rsidRPr="00512105">
        <w:rPr>
          <w:rFonts w:ascii="Arial" w:hAnsi="Arial" w:cs="Arial"/>
          <w:bCs/>
          <w:sz w:val="20"/>
          <w:szCs w:val="20"/>
        </w:rPr>
        <w:t xml:space="preserve">I agree to contact the Director of the </w:t>
      </w:r>
      <w:r w:rsidR="0033424B">
        <w:rPr>
          <w:rFonts w:ascii="Arial" w:hAnsi="Arial" w:cs="Arial"/>
          <w:bCs/>
          <w:sz w:val="20"/>
          <w:szCs w:val="20"/>
        </w:rPr>
        <w:t>Practicum and Partnerships</w:t>
      </w:r>
      <w:r w:rsidRPr="00512105">
        <w:rPr>
          <w:rFonts w:ascii="Arial" w:hAnsi="Arial" w:cs="Arial"/>
          <w:bCs/>
          <w:sz w:val="20"/>
          <w:szCs w:val="20"/>
        </w:rPr>
        <w:t xml:space="preserve"> Office after each practicum block to discuss my progress, review the effectiveness of the accommodation plan and discuss, if needed different and/or additional accommodations.  </w:t>
      </w:r>
    </w:p>
    <w:p w14:paraId="08ED74AF" w14:textId="176359D4" w:rsidR="00AE465D" w:rsidRPr="00512105" w:rsidRDefault="00AE465D" w:rsidP="00AE465D">
      <w:pPr>
        <w:pStyle w:val="ListParagraph"/>
        <w:numPr>
          <w:ilvl w:val="0"/>
          <w:numId w:val="1"/>
        </w:numPr>
        <w:rPr>
          <w:rFonts w:ascii="Arial" w:hAnsi="Arial" w:cs="Arial"/>
          <w:bCs/>
          <w:sz w:val="20"/>
          <w:szCs w:val="20"/>
        </w:rPr>
      </w:pPr>
      <w:r w:rsidRPr="00512105">
        <w:rPr>
          <w:rFonts w:ascii="Arial" w:hAnsi="Arial" w:cs="Arial"/>
          <w:bCs/>
          <w:sz w:val="20"/>
          <w:szCs w:val="20"/>
        </w:rPr>
        <w:t xml:space="preserve">I agree to contact the Director of the </w:t>
      </w:r>
      <w:r w:rsidR="0033424B">
        <w:rPr>
          <w:rFonts w:ascii="Arial" w:hAnsi="Arial" w:cs="Arial"/>
          <w:bCs/>
          <w:sz w:val="20"/>
          <w:szCs w:val="20"/>
        </w:rPr>
        <w:t>Practicum and Partnerships</w:t>
      </w:r>
      <w:r w:rsidR="0033424B" w:rsidRPr="00512105">
        <w:rPr>
          <w:rFonts w:ascii="Arial" w:hAnsi="Arial" w:cs="Arial"/>
          <w:bCs/>
          <w:sz w:val="20"/>
          <w:szCs w:val="20"/>
        </w:rPr>
        <w:t xml:space="preserve"> </w:t>
      </w:r>
      <w:r w:rsidRPr="00512105">
        <w:rPr>
          <w:rFonts w:ascii="Arial" w:hAnsi="Arial" w:cs="Arial"/>
          <w:bCs/>
          <w:sz w:val="20"/>
          <w:szCs w:val="20"/>
        </w:rPr>
        <w:t>immediately if I am unable to begin or to continue in the practicum block.</w:t>
      </w:r>
    </w:p>
    <w:p w14:paraId="18A209DC" w14:textId="0847E1C8" w:rsidR="00AE465D" w:rsidRPr="00512105" w:rsidRDefault="00AE465D" w:rsidP="00AE465D">
      <w:pPr>
        <w:pStyle w:val="ListParagraph"/>
        <w:numPr>
          <w:ilvl w:val="0"/>
          <w:numId w:val="1"/>
        </w:numPr>
        <w:rPr>
          <w:rFonts w:ascii="Arial" w:hAnsi="Arial" w:cs="Arial"/>
          <w:bCs/>
          <w:sz w:val="20"/>
          <w:szCs w:val="20"/>
        </w:rPr>
      </w:pPr>
      <w:r w:rsidRPr="00512105">
        <w:rPr>
          <w:rFonts w:ascii="Arial" w:hAnsi="Arial" w:cs="Arial"/>
          <w:bCs/>
          <w:sz w:val="20"/>
          <w:szCs w:val="20"/>
        </w:rPr>
        <w:t xml:space="preserve">I agree to share this IAP with my </w:t>
      </w:r>
      <w:r w:rsidR="0033424B">
        <w:rPr>
          <w:rFonts w:ascii="Arial" w:hAnsi="Arial" w:cs="Arial"/>
          <w:bCs/>
          <w:sz w:val="20"/>
          <w:szCs w:val="20"/>
        </w:rPr>
        <w:t>Practicum</w:t>
      </w:r>
      <w:r w:rsidRPr="00512105">
        <w:rPr>
          <w:rFonts w:ascii="Arial" w:hAnsi="Arial" w:cs="Arial"/>
          <w:bCs/>
          <w:sz w:val="20"/>
          <w:szCs w:val="20"/>
        </w:rPr>
        <w:t xml:space="preserve"> Advisor and </w:t>
      </w:r>
      <w:r w:rsidR="0033424B">
        <w:rPr>
          <w:rFonts w:ascii="Arial" w:hAnsi="Arial" w:cs="Arial"/>
          <w:bCs/>
          <w:sz w:val="20"/>
          <w:szCs w:val="20"/>
        </w:rPr>
        <w:t>Mentor</w:t>
      </w:r>
      <w:r w:rsidRPr="00512105">
        <w:rPr>
          <w:rFonts w:ascii="Arial" w:hAnsi="Arial" w:cs="Arial"/>
          <w:bCs/>
          <w:sz w:val="20"/>
          <w:szCs w:val="20"/>
        </w:rPr>
        <w:t xml:space="preserve"> Teacher(s) prior to the practicum commencing.</w:t>
      </w:r>
    </w:p>
    <w:p w14:paraId="1B60FDD0" w14:textId="77777777" w:rsidR="00AE465D" w:rsidRPr="00512105" w:rsidRDefault="00AE465D" w:rsidP="00AE465D">
      <w:pPr>
        <w:rPr>
          <w:rFonts w:ascii="Arial" w:hAnsi="Arial" w:cs="Arial"/>
          <w:bCs/>
          <w:sz w:val="20"/>
          <w:szCs w:val="20"/>
        </w:rPr>
      </w:pPr>
    </w:p>
    <w:p w14:paraId="72F5D393" w14:textId="77777777" w:rsidR="00AE465D" w:rsidRPr="00512105" w:rsidRDefault="00AE465D" w:rsidP="00AE465D">
      <w:pPr>
        <w:rPr>
          <w:rFonts w:ascii="Arial" w:hAnsi="Arial" w:cs="Arial"/>
          <w:bCs/>
          <w:sz w:val="20"/>
          <w:szCs w:val="20"/>
        </w:rPr>
      </w:pPr>
      <w:r>
        <w:rPr>
          <w:rFonts w:ascii="Arial" w:hAnsi="Arial" w:cs="Arial"/>
          <w:bCs/>
          <w:sz w:val="20"/>
          <w:szCs w:val="20"/>
        </w:rPr>
        <w:t>Date:</w:t>
      </w:r>
      <w:r>
        <w:rPr>
          <w:rFonts w:ascii="Arial" w:hAnsi="Arial" w:cs="Arial"/>
          <w:bCs/>
          <w:sz w:val="20"/>
          <w:szCs w:val="20"/>
        </w:rPr>
        <w:tab/>
      </w:r>
      <w:r w:rsidRPr="00512105">
        <w:rPr>
          <w:rFonts w:ascii="Arial" w:hAnsi="Arial" w:cs="Arial"/>
          <w:bCs/>
          <w:sz w:val="20"/>
          <w:szCs w:val="20"/>
        </w:rPr>
        <w:t>_______________</w:t>
      </w:r>
      <w:r>
        <w:rPr>
          <w:rFonts w:ascii="Arial" w:hAnsi="Arial" w:cs="Arial"/>
          <w:bCs/>
          <w:sz w:val="20"/>
          <w:szCs w:val="20"/>
        </w:rPr>
        <w:t>_____</w:t>
      </w:r>
      <w:r>
        <w:rPr>
          <w:rFonts w:ascii="Arial" w:hAnsi="Arial" w:cs="Arial"/>
          <w:bCs/>
          <w:sz w:val="20"/>
          <w:szCs w:val="20"/>
        </w:rPr>
        <w:tab/>
      </w:r>
      <w:r w:rsidRPr="00512105">
        <w:rPr>
          <w:rFonts w:ascii="Arial" w:hAnsi="Arial" w:cs="Arial"/>
          <w:bCs/>
          <w:sz w:val="20"/>
          <w:szCs w:val="20"/>
        </w:rPr>
        <w:t>Student Signature:</w:t>
      </w:r>
      <w:r>
        <w:rPr>
          <w:rFonts w:ascii="Arial" w:hAnsi="Arial" w:cs="Arial"/>
          <w:bCs/>
          <w:sz w:val="20"/>
          <w:szCs w:val="20"/>
        </w:rPr>
        <w:tab/>
      </w:r>
      <w:r w:rsidRPr="00512105">
        <w:rPr>
          <w:rFonts w:ascii="Arial" w:hAnsi="Arial" w:cs="Arial"/>
          <w:bCs/>
          <w:sz w:val="20"/>
          <w:szCs w:val="20"/>
        </w:rPr>
        <w:t>___________________________</w:t>
      </w:r>
    </w:p>
    <w:p w14:paraId="5BC2A563" w14:textId="77777777" w:rsidR="00AE465D" w:rsidRPr="00512105" w:rsidRDefault="00AE465D" w:rsidP="00AE465D">
      <w:pPr>
        <w:rPr>
          <w:rFonts w:ascii="Arial" w:hAnsi="Arial" w:cs="Arial"/>
          <w:bCs/>
          <w:sz w:val="20"/>
          <w:szCs w:val="20"/>
        </w:rPr>
      </w:pPr>
    </w:p>
    <w:p w14:paraId="554FB1E3" w14:textId="2D16FF85" w:rsidR="00AE465D" w:rsidRPr="00512105" w:rsidRDefault="00AE465D" w:rsidP="00AE465D">
      <w:pPr>
        <w:rPr>
          <w:rFonts w:ascii="Arial" w:hAnsi="Arial" w:cs="Arial"/>
          <w:bCs/>
          <w:sz w:val="20"/>
          <w:szCs w:val="20"/>
        </w:rPr>
      </w:pPr>
      <w:r w:rsidRPr="00512105">
        <w:rPr>
          <w:rFonts w:ascii="Arial" w:hAnsi="Arial" w:cs="Arial"/>
          <w:b/>
          <w:bCs/>
          <w:sz w:val="20"/>
          <w:szCs w:val="20"/>
        </w:rPr>
        <w:tab/>
      </w:r>
      <w:r w:rsidRPr="00512105">
        <w:rPr>
          <w:rFonts w:ascii="Arial" w:hAnsi="Arial" w:cs="Arial"/>
          <w:b/>
          <w:bCs/>
          <w:sz w:val="20"/>
          <w:szCs w:val="20"/>
        </w:rPr>
        <w:tab/>
      </w:r>
      <w:r w:rsidRPr="00512105">
        <w:rPr>
          <w:rFonts w:ascii="Arial" w:hAnsi="Arial" w:cs="Arial"/>
          <w:b/>
          <w:bCs/>
          <w:sz w:val="20"/>
          <w:szCs w:val="20"/>
        </w:rPr>
        <w:tab/>
      </w:r>
      <w:r w:rsidRPr="00512105">
        <w:rPr>
          <w:rFonts w:ascii="Arial" w:hAnsi="Arial" w:cs="Arial"/>
          <w:b/>
          <w:bCs/>
          <w:sz w:val="20"/>
          <w:szCs w:val="20"/>
        </w:rPr>
        <w:tab/>
      </w:r>
      <w:r w:rsidRPr="00512105">
        <w:rPr>
          <w:rFonts w:ascii="Arial" w:hAnsi="Arial" w:cs="Arial"/>
          <w:b/>
          <w:bCs/>
          <w:sz w:val="20"/>
          <w:szCs w:val="20"/>
        </w:rPr>
        <w:tab/>
      </w:r>
      <w:r w:rsidR="003B46F3">
        <w:rPr>
          <w:rFonts w:ascii="Arial" w:hAnsi="Arial" w:cs="Arial"/>
          <w:bCs/>
          <w:sz w:val="20"/>
          <w:szCs w:val="20"/>
        </w:rPr>
        <w:t>Director</w:t>
      </w:r>
      <w:r w:rsidRPr="00512105">
        <w:rPr>
          <w:rFonts w:ascii="Arial" w:hAnsi="Arial" w:cs="Arial"/>
          <w:bCs/>
          <w:sz w:val="20"/>
          <w:szCs w:val="20"/>
        </w:rPr>
        <w:t xml:space="preserve"> Signature:</w:t>
      </w:r>
      <w:r>
        <w:rPr>
          <w:rFonts w:ascii="Arial" w:hAnsi="Arial" w:cs="Arial"/>
          <w:bCs/>
          <w:sz w:val="20"/>
          <w:szCs w:val="20"/>
        </w:rPr>
        <w:tab/>
      </w:r>
      <w:r w:rsidRPr="00512105">
        <w:rPr>
          <w:rFonts w:ascii="Arial" w:hAnsi="Arial" w:cs="Arial"/>
          <w:bCs/>
          <w:sz w:val="20"/>
          <w:szCs w:val="20"/>
        </w:rPr>
        <w:t>___________________________</w:t>
      </w:r>
    </w:p>
    <w:p w14:paraId="6D683305" w14:textId="77777777" w:rsidR="00AE465D" w:rsidRPr="00512105" w:rsidRDefault="00AE465D" w:rsidP="00AE465D">
      <w:pPr>
        <w:rPr>
          <w:rFonts w:ascii="Arial" w:hAnsi="Arial" w:cs="Arial"/>
          <w:bCs/>
          <w:i/>
          <w:sz w:val="20"/>
          <w:szCs w:val="20"/>
        </w:rPr>
      </w:pPr>
    </w:p>
    <w:p w14:paraId="517A33B0" w14:textId="30ED742A" w:rsidR="00AE465D" w:rsidRPr="00512105" w:rsidRDefault="00AE465D" w:rsidP="00AE465D">
      <w:pPr>
        <w:rPr>
          <w:rFonts w:ascii="Arial" w:hAnsi="Arial" w:cs="Arial"/>
          <w:bCs/>
          <w:sz w:val="20"/>
          <w:szCs w:val="20"/>
        </w:rPr>
      </w:pPr>
      <w:r w:rsidRPr="00512105">
        <w:rPr>
          <w:rFonts w:ascii="Arial" w:hAnsi="Arial" w:cs="Arial"/>
          <w:bCs/>
          <w:sz w:val="20"/>
          <w:szCs w:val="20"/>
        </w:rPr>
        <w:t>cc:</w:t>
      </w:r>
      <w:r w:rsidR="003B5A9E">
        <w:rPr>
          <w:rFonts w:ascii="Arial" w:hAnsi="Arial" w:cs="Arial"/>
          <w:bCs/>
          <w:sz w:val="20"/>
          <w:szCs w:val="20"/>
        </w:rPr>
        <w:tab/>
      </w:r>
      <w:r w:rsidR="003B5A9E" w:rsidRPr="003B5A9E">
        <w:rPr>
          <w:rFonts w:ascii="Arial" w:hAnsi="Arial" w:cs="Arial"/>
          <w:bCs/>
          <w:sz w:val="20"/>
          <w:szCs w:val="20"/>
        </w:rPr>
        <w:t>Associate Dean Undergraduate and Partnerships</w:t>
      </w:r>
    </w:p>
    <w:p w14:paraId="581DBDEE" w14:textId="77777777" w:rsidR="00AE465D" w:rsidRDefault="00AE465D" w:rsidP="00AE465D">
      <w:pPr>
        <w:ind w:firstLine="720"/>
        <w:rPr>
          <w:rFonts w:ascii="Arial" w:hAnsi="Arial" w:cs="Arial"/>
          <w:bCs/>
          <w:sz w:val="20"/>
          <w:szCs w:val="20"/>
        </w:rPr>
      </w:pPr>
      <w:r w:rsidRPr="00512105">
        <w:rPr>
          <w:rFonts w:ascii="Arial" w:hAnsi="Arial" w:cs="Arial"/>
          <w:bCs/>
          <w:sz w:val="20"/>
          <w:szCs w:val="20"/>
        </w:rPr>
        <w:t>Student Accessibility Advisor</w:t>
      </w:r>
    </w:p>
    <w:p w14:paraId="27E8B745" w14:textId="118BD516" w:rsidR="003B5A9E" w:rsidRDefault="003B5A9E" w:rsidP="003B5A9E">
      <w:pPr>
        <w:ind w:firstLine="720"/>
        <w:rPr>
          <w:rFonts w:ascii="Arial" w:hAnsi="Arial" w:cs="Arial"/>
          <w:bCs/>
          <w:sz w:val="20"/>
          <w:szCs w:val="20"/>
        </w:rPr>
      </w:pPr>
      <w:r>
        <w:rPr>
          <w:rFonts w:ascii="Arial" w:hAnsi="Arial" w:cs="Arial"/>
          <w:bCs/>
          <w:sz w:val="20"/>
          <w:szCs w:val="20"/>
        </w:rPr>
        <w:t>Academic Advisor</w:t>
      </w:r>
    </w:p>
    <w:p w14:paraId="3E6086EE" w14:textId="0B0B643C" w:rsidR="003B5A9E" w:rsidRPr="00FD5932" w:rsidRDefault="003B5A9E" w:rsidP="003B5A9E">
      <w:pPr>
        <w:ind w:firstLine="720"/>
        <w:rPr>
          <w:rFonts w:ascii="Arial" w:hAnsi="Arial" w:cs="Arial"/>
          <w:bCs/>
          <w:sz w:val="20"/>
          <w:szCs w:val="20"/>
        </w:rPr>
      </w:pPr>
      <w:r>
        <w:rPr>
          <w:rFonts w:ascii="Arial" w:hAnsi="Arial" w:cs="Arial"/>
          <w:bCs/>
          <w:sz w:val="20"/>
          <w:szCs w:val="20"/>
        </w:rPr>
        <w:t>Practicum</w:t>
      </w:r>
      <w:r w:rsidRPr="00512105">
        <w:rPr>
          <w:rFonts w:ascii="Arial" w:hAnsi="Arial" w:cs="Arial"/>
          <w:bCs/>
          <w:sz w:val="20"/>
          <w:szCs w:val="20"/>
        </w:rPr>
        <w:t xml:space="preserve"> Advisor</w:t>
      </w:r>
      <w:r>
        <w:rPr>
          <w:rFonts w:ascii="Arial" w:hAnsi="Arial" w:cs="Arial"/>
          <w:bCs/>
          <w:sz w:val="20"/>
          <w:szCs w:val="20"/>
        </w:rPr>
        <w:t xml:space="preserve"> </w:t>
      </w:r>
    </w:p>
    <w:p w14:paraId="4718E795" w14:textId="77777777" w:rsidR="00972672" w:rsidRDefault="00972672"/>
    <w:sectPr w:rsidR="00972672" w:rsidSect="00FD5932">
      <w:type w:val="continuous"/>
      <w:pgSz w:w="12240" w:h="15840"/>
      <w:pgMar w:top="1080" w:right="1440" w:bottom="1440" w:left="144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7678" w14:textId="77777777" w:rsidR="00A03D88" w:rsidRDefault="00A03D88" w:rsidP="00AE465D">
      <w:r>
        <w:separator/>
      </w:r>
    </w:p>
  </w:endnote>
  <w:endnote w:type="continuationSeparator" w:id="0">
    <w:p w14:paraId="082597EA" w14:textId="77777777" w:rsidR="00A03D88" w:rsidRDefault="00A03D88" w:rsidP="00AE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A2CB" w14:textId="77777777" w:rsidR="001437FE" w:rsidRDefault="0033424B" w:rsidP="008F3662">
    <w:pPr>
      <w:rPr>
        <w:bCs/>
        <w:sz w:val="16"/>
        <w:szCs w:val="16"/>
      </w:rPr>
    </w:pPr>
    <w:r w:rsidRPr="00AA3763">
      <w:rPr>
        <w:bCs/>
        <w:sz w:val="16"/>
        <w:szCs w:val="16"/>
      </w:rPr>
      <w:t>This personal information is being collected under the authority of The University of Manitoba Act.  It will be used to facilitate meetings/discussions between a student and an advisor.  It is protected by the Protection of Privacy provisions of The Freedom of Information and Protection of Privacy Act.  If you have any questions about the collection of information, contact the FIPPA/PHIA Coordinator’s Office (tel. 204-474-8339), University of Manitoba Archives &amp; Special Collections, 331 Elizabeth Dafoe Library, Winnipeg, MB  R3T 2N2.</w:t>
    </w:r>
    <w:r>
      <w:rPr>
        <w:bCs/>
        <w:sz w:val="16"/>
        <w:szCs w:val="16"/>
      </w:rPr>
      <w:t xml:space="preserve"> </w:t>
    </w:r>
  </w:p>
  <w:p w14:paraId="69AB05CF" w14:textId="77777777" w:rsidR="00FD5932" w:rsidRDefault="00C62323" w:rsidP="001437FE">
    <w:pPr>
      <w:jc w:val="right"/>
      <w:rPr>
        <w:bCs/>
        <w:sz w:val="16"/>
        <w:szCs w:val="16"/>
      </w:rPr>
    </w:pPr>
  </w:p>
  <w:p w14:paraId="610ABBA7" w14:textId="3DBDA877" w:rsidR="008F3662" w:rsidRDefault="0033424B" w:rsidP="00FD5932">
    <w:pPr>
      <w:jc w:val="right"/>
    </w:pPr>
    <w:r>
      <w:rPr>
        <w:bCs/>
        <w:sz w:val="16"/>
        <w:szCs w:val="16"/>
      </w:rPr>
      <w:t>(Revised. June 13,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D8E8" w14:textId="77777777" w:rsidR="00A03D88" w:rsidRDefault="00A03D88" w:rsidP="00AE465D">
      <w:r>
        <w:separator/>
      </w:r>
    </w:p>
  </w:footnote>
  <w:footnote w:type="continuationSeparator" w:id="0">
    <w:p w14:paraId="0022D239" w14:textId="77777777" w:rsidR="00A03D88" w:rsidRDefault="00A03D88" w:rsidP="00AE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CD28" w14:textId="3BB8446B" w:rsidR="00AE465D" w:rsidRPr="00CB47C5" w:rsidRDefault="00AE465D" w:rsidP="00AE465D">
    <w:pPr>
      <w:pStyle w:val="NoSpacing"/>
      <w:ind w:left="7470" w:right="-720"/>
      <w:rPr>
        <w:sz w:val="16"/>
        <w:szCs w:val="16"/>
      </w:rPr>
    </w:pPr>
    <w:bookmarkStart w:id="0" w:name="_Hlk137558505"/>
    <w:bookmarkStart w:id="1" w:name="_Hlk137558506"/>
    <w:bookmarkStart w:id="2" w:name="_Hlk137558517"/>
    <w:bookmarkStart w:id="3" w:name="_Hlk137558518"/>
    <w:r w:rsidRPr="00CB47C5">
      <w:rPr>
        <w:rFonts w:ascii="Times New Roman"/>
        <w:noProof/>
        <w:sz w:val="20"/>
      </w:rPr>
      <mc:AlternateContent>
        <mc:Choice Requires="wps">
          <w:drawing>
            <wp:anchor distT="45720" distB="45720" distL="114300" distR="114300" simplePos="0" relativeHeight="251660288" behindDoc="0" locked="0" layoutInCell="1" allowOverlap="1" wp14:anchorId="048258F9" wp14:editId="3626F902">
              <wp:simplePos x="0" y="0"/>
              <wp:positionH relativeFrom="column">
                <wp:posOffset>1399540</wp:posOffset>
              </wp:positionH>
              <wp:positionV relativeFrom="paragraph">
                <wp:posOffset>146685</wp:posOffset>
              </wp:positionV>
              <wp:extent cx="22707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404620"/>
                      </a:xfrm>
                      <a:prstGeom prst="rect">
                        <a:avLst/>
                      </a:prstGeom>
                      <a:noFill/>
                      <a:ln w="9525">
                        <a:noFill/>
                        <a:miter lim="800000"/>
                        <a:headEnd/>
                        <a:tailEnd/>
                      </a:ln>
                    </wps:spPr>
                    <wps:txbx>
                      <w:txbxContent>
                        <w:p w14:paraId="3A3834AE" w14:textId="77777777" w:rsidR="00AE465D" w:rsidRPr="00AE465D" w:rsidRDefault="00AE465D" w:rsidP="00AE465D">
                          <w:pPr>
                            <w:jc w:val="both"/>
                            <w:rPr>
                              <w:rFonts w:ascii="Arial" w:hAnsi="Arial" w:cs="Arial"/>
                            </w:rPr>
                          </w:pPr>
                          <w:r w:rsidRPr="00AE465D">
                            <w:rPr>
                              <w:rFonts w:ascii="Arial" w:hAnsi="Arial" w:cs="Arial"/>
                              <w:color w:val="2D0E07"/>
                              <w:sz w:val="32"/>
                            </w:rPr>
                            <w:t>Faculty of</w:t>
                          </w:r>
                          <w:r w:rsidRPr="00AE465D">
                            <w:rPr>
                              <w:rFonts w:ascii="Arial" w:hAnsi="Arial" w:cs="Arial"/>
                              <w:color w:val="2D0E07"/>
                              <w:spacing w:val="-2"/>
                              <w:sz w:val="32"/>
                            </w:rPr>
                            <w:t xml:space="preserve"> </w:t>
                          </w:r>
                          <w:r w:rsidRPr="00AE465D">
                            <w:rPr>
                              <w:rFonts w:ascii="Arial" w:hAnsi="Arial" w:cs="Arial"/>
                              <w:color w:val="2D0E07"/>
                              <w:sz w:val="32"/>
                            </w:rP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8258F9" id="_x0000_t202" coordsize="21600,21600" o:spt="202" path="m,l,21600r21600,l21600,xe">
              <v:stroke joinstyle="miter"/>
              <v:path gradientshapeok="t" o:connecttype="rect"/>
            </v:shapetype>
            <v:shape id="Text Box 2" o:spid="_x0000_s1026" type="#_x0000_t202" style="position:absolute;left:0;text-align:left;margin-left:110.2pt;margin-top:11.55pt;width:178.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" filled="f" stroked="f">
              <v:textbox style="mso-fit-shape-to-text:t">
                <w:txbxContent>
                  <w:p w14:paraId="3A3834AE" w14:textId="77777777" w:rsidR="00AE465D" w:rsidRPr="00AE465D" w:rsidRDefault="00AE465D" w:rsidP="00AE465D">
                    <w:pPr>
                      <w:jc w:val="both"/>
                      <w:rPr>
                        <w:rFonts w:ascii="Arial" w:hAnsi="Arial" w:cs="Arial"/>
                      </w:rPr>
                    </w:pPr>
                    <w:r w:rsidRPr="00AE465D">
                      <w:rPr>
                        <w:rFonts w:ascii="Arial" w:hAnsi="Arial" w:cs="Arial"/>
                        <w:color w:val="2D0E07"/>
                        <w:sz w:val="32"/>
                      </w:rPr>
                      <w:t>Faculty of</w:t>
                    </w:r>
                    <w:r w:rsidRPr="00AE465D">
                      <w:rPr>
                        <w:rFonts w:ascii="Arial" w:hAnsi="Arial" w:cs="Arial"/>
                        <w:color w:val="2D0E07"/>
                        <w:spacing w:val="-2"/>
                        <w:sz w:val="32"/>
                      </w:rPr>
                      <w:t xml:space="preserve"> </w:t>
                    </w:r>
                    <w:r w:rsidRPr="00AE465D">
                      <w:rPr>
                        <w:rFonts w:ascii="Arial" w:hAnsi="Arial" w:cs="Arial"/>
                        <w:color w:val="2D0E07"/>
                        <w:sz w:val="32"/>
                      </w:rPr>
                      <w:t>Education</w:t>
                    </w:r>
                  </w:p>
                </w:txbxContent>
              </v:textbox>
              <w10:wrap type="square"/>
            </v:shape>
          </w:pict>
        </mc:Fallback>
      </mc:AlternateContent>
    </w:r>
    <w:r>
      <w:rPr>
        <w:noProof/>
        <w:sz w:val="32"/>
      </w:rPr>
      <mc:AlternateContent>
        <mc:Choice Requires="wps">
          <w:drawing>
            <wp:anchor distT="0" distB="0" distL="114300" distR="114300" simplePos="0" relativeHeight="251662336" behindDoc="0" locked="0" layoutInCell="1" allowOverlap="1" wp14:anchorId="6DA86F48" wp14:editId="71C2024F">
              <wp:simplePos x="0" y="0"/>
              <wp:positionH relativeFrom="column">
                <wp:posOffset>4697095</wp:posOffset>
              </wp:positionH>
              <wp:positionV relativeFrom="paragraph">
                <wp:posOffset>-117475</wp:posOffset>
              </wp:positionV>
              <wp:extent cx="0" cy="1043940"/>
              <wp:effectExtent l="0" t="0" r="38100" b="22860"/>
              <wp:wrapNone/>
              <wp:docPr id="1" name="Straight Connector 1"/>
              <wp:cNvGraphicFramePr/>
              <a:graphic xmlns:a="http://schemas.openxmlformats.org/drawingml/2006/main">
                <a:graphicData uri="http://schemas.microsoft.com/office/word/2010/wordprocessingShape">
                  <wps:wsp>
                    <wps:cNvCnPr/>
                    <wps:spPr>
                      <a:xfrm>
                        <a:off x="0" y="0"/>
                        <a:ext cx="0" cy="1043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4CA93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9.85pt,-9.25pt" to="369.8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" strokecolor="black [3200]" strokeweight=".5pt">
              <v:stroke joinstyle="miter"/>
            </v:line>
          </w:pict>
        </mc:Fallback>
      </mc:AlternateContent>
    </w:r>
    <w:r>
      <w:rPr>
        <w:noProof/>
        <w:sz w:val="32"/>
      </w:rPr>
      <w:drawing>
        <wp:anchor distT="0" distB="0" distL="114300" distR="114300" simplePos="0" relativeHeight="251659264" behindDoc="1" locked="0" layoutInCell="1" allowOverlap="1" wp14:anchorId="3ADF72EE" wp14:editId="2948F366">
          <wp:simplePos x="0" y="0"/>
          <wp:positionH relativeFrom="margin">
            <wp:align>left</wp:align>
          </wp:positionH>
          <wp:positionV relativeFrom="paragraph">
            <wp:posOffset>7620</wp:posOffset>
          </wp:positionV>
          <wp:extent cx="1287780" cy="623243"/>
          <wp:effectExtent l="0" t="0" r="7620" b="5715"/>
          <wp:wrapNone/>
          <wp:docPr id="12" name="Picture 12" descr="A white rectangular object with brown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rectangular object with brown 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7780" cy="623243"/>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 xml:space="preserve">Practicum </w:t>
    </w:r>
    <w:r>
      <w:rPr>
        <w:rFonts w:ascii="Times New Roman"/>
        <w:noProof/>
        <w:sz w:val="20"/>
      </w:rPr>
      <mc:AlternateContent>
        <mc:Choice Requires="wps">
          <w:drawing>
            <wp:anchor distT="0" distB="0" distL="114300" distR="114300" simplePos="0" relativeHeight="251661312" behindDoc="0" locked="0" layoutInCell="1" allowOverlap="1" wp14:anchorId="6EAE48D9" wp14:editId="2F2DA0E6">
              <wp:simplePos x="0" y="0"/>
              <wp:positionH relativeFrom="column">
                <wp:posOffset>1399540</wp:posOffset>
              </wp:positionH>
              <wp:positionV relativeFrom="paragraph">
                <wp:posOffset>96520</wp:posOffset>
              </wp:positionV>
              <wp:extent cx="0" cy="358140"/>
              <wp:effectExtent l="0" t="0" r="19050" b="22860"/>
              <wp:wrapNone/>
              <wp:docPr id="31" name="Straight Connector 31"/>
              <wp:cNvGraphicFramePr/>
              <a:graphic xmlns:a="http://schemas.openxmlformats.org/drawingml/2006/main">
                <a:graphicData uri="http://schemas.microsoft.com/office/word/2010/wordprocessingShape">
                  <wps:wsp>
                    <wps:cNvCnPr/>
                    <wps:spPr>
                      <a:xfrm>
                        <a:off x="0" y="0"/>
                        <a:ext cx="0" cy="3581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1120C" id="Straight Connector 3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0.2pt,7.6pt" to="110.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" strokecolor="black [3200]" strokeweight="1pt">
              <v:stroke joinstyle="miter"/>
            </v:line>
          </w:pict>
        </mc:Fallback>
      </mc:AlternateContent>
    </w:r>
    <w:r>
      <w:rPr>
        <w:sz w:val="16"/>
        <w:szCs w:val="16"/>
      </w:rPr>
      <w:t>&amp; Partnerships Office</w:t>
    </w:r>
  </w:p>
  <w:p w14:paraId="3F50381F" w14:textId="4EFF85AE" w:rsidR="00AE465D" w:rsidRPr="00CB47C5" w:rsidRDefault="00AE465D" w:rsidP="00AE465D">
    <w:pPr>
      <w:pStyle w:val="NoSpacing"/>
      <w:ind w:left="7470" w:right="-720"/>
      <w:rPr>
        <w:sz w:val="16"/>
        <w:szCs w:val="16"/>
      </w:rPr>
    </w:pPr>
    <w:r w:rsidRPr="00CB47C5">
      <w:rPr>
        <w:sz w:val="16"/>
        <w:szCs w:val="16"/>
      </w:rPr>
      <w:t>203 Education Building</w:t>
    </w:r>
  </w:p>
  <w:p w14:paraId="0385C6C5" w14:textId="77777777" w:rsidR="00AE465D" w:rsidRPr="00CB47C5" w:rsidRDefault="00AE465D" w:rsidP="00AE465D">
    <w:pPr>
      <w:pStyle w:val="NoSpacing"/>
      <w:ind w:left="7470" w:right="-720"/>
      <w:rPr>
        <w:sz w:val="16"/>
        <w:szCs w:val="16"/>
      </w:rPr>
    </w:pPr>
    <w:r w:rsidRPr="00CB47C5">
      <w:rPr>
        <w:sz w:val="16"/>
        <w:szCs w:val="16"/>
      </w:rPr>
      <w:t>University of Manitoba</w:t>
    </w:r>
  </w:p>
  <w:p w14:paraId="3E272E50" w14:textId="77777777" w:rsidR="00AE465D" w:rsidRPr="00CC78FF" w:rsidRDefault="00AE465D" w:rsidP="00AE465D">
    <w:pPr>
      <w:pStyle w:val="NoSpacing"/>
      <w:ind w:left="7470" w:right="-720"/>
      <w:rPr>
        <w:sz w:val="16"/>
        <w:szCs w:val="16"/>
        <w:lang w:val="fr-CA"/>
      </w:rPr>
    </w:pPr>
    <w:r w:rsidRPr="00CC78FF">
      <w:rPr>
        <w:sz w:val="16"/>
        <w:szCs w:val="16"/>
        <w:lang w:val="fr-CA"/>
      </w:rPr>
      <w:t xml:space="preserve">Winnipeg, Manitoba </w:t>
    </w:r>
    <w:r w:rsidRPr="00CB47C5">
      <w:rPr>
        <w:sz w:val="16"/>
        <w:szCs w:val="16"/>
        <w:lang w:val="fr-CA"/>
      </w:rPr>
      <w:t>R3T 2N2</w:t>
    </w:r>
  </w:p>
  <w:p w14:paraId="00287621" w14:textId="77777777" w:rsidR="00AE465D" w:rsidRPr="00CB47C5" w:rsidRDefault="00AE465D" w:rsidP="00AE465D">
    <w:pPr>
      <w:pStyle w:val="NoSpacing"/>
      <w:ind w:left="7470" w:right="-720"/>
      <w:rPr>
        <w:sz w:val="16"/>
        <w:szCs w:val="16"/>
        <w:lang w:val="fr-CA"/>
      </w:rPr>
    </w:pPr>
    <w:r w:rsidRPr="00CB47C5">
      <w:rPr>
        <w:sz w:val="16"/>
        <w:szCs w:val="16"/>
        <w:lang w:val="fr-CA"/>
      </w:rPr>
      <w:t xml:space="preserve">T: 204 474 </w:t>
    </w:r>
    <w:r>
      <w:rPr>
        <w:sz w:val="16"/>
        <w:szCs w:val="16"/>
        <w:lang w:val="fr-CA"/>
      </w:rPr>
      <w:t>8865</w:t>
    </w:r>
  </w:p>
  <w:p w14:paraId="2B4872E8" w14:textId="77777777" w:rsidR="00AE465D" w:rsidRPr="00CB47C5" w:rsidRDefault="00AE465D" w:rsidP="00AE465D">
    <w:pPr>
      <w:pStyle w:val="NoSpacing"/>
      <w:ind w:left="7470" w:right="-720"/>
      <w:rPr>
        <w:sz w:val="16"/>
        <w:szCs w:val="16"/>
        <w:lang w:val="fr-CA"/>
      </w:rPr>
    </w:pPr>
    <w:r w:rsidRPr="00CB47C5">
      <w:rPr>
        <w:sz w:val="16"/>
        <w:szCs w:val="16"/>
        <w:lang w:val="fr-CA"/>
      </w:rPr>
      <w:t>F: 204 474 7551</w:t>
    </w:r>
  </w:p>
  <w:p w14:paraId="156CFA7D" w14:textId="77777777" w:rsidR="00AE465D" w:rsidRDefault="00C62323" w:rsidP="00AE465D">
    <w:pPr>
      <w:pStyle w:val="NoSpacing"/>
      <w:ind w:left="7470" w:right="-720"/>
      <w:rPr>
        <w:sz w:val="16"/>
        <w:szCs w:val="16"/>
        <w:lang w:val="fr-CA"/>
      </w:rPr>
    </w:pPr>
    <w:hyperlink r:id="rId2" w:history="1">
      <w:r w:rsidR="00AE465D" w:rsidRPr="00387773">
        <w:rPr>
          <w:rStyle w:val="Hyperlink"/>
          <w:sz w:val="16"/>
          <w:szCs w:val="16"/>
        </w:rPr>
        <w:t>practicum.education@umanitoba.ca</w:t>
      </w:r>
    </w:hyperlink>
  </w:p>
  <w:bookmarkEnd w:id="0"/>
  <w:bookmarkEnd w:id="1"/>
  <w:bookmarkEnd w:id="2"/>
  <w:bookmarkEnd w:id="3"/>
  <w:p w14:paraId="10D244DC" w14:textId="77777777" w:rsidR="00AE465D" w:rsidRPr="00CB47C5" w:rsidRDefault="00AE465D" w:rsidP="00AE465D">
    <w:pPr>
      <w:pStyle w:val="NoSpacing"/>
      <w:ind w:left="7740"/>
      <w:rPr>
        <w:sz w:val="16"/>
        <w:szCs w:val="16"/>
      </w:rPr>
    </w:pPr>
  </w:p>
  <w:p w14:paraId="313970BF" w14:textId="77777777" w:rsidR="00AE465D" w:rsidRPr="00AE465D" w:rsidRDefault="00AE465D" w:rsidP="00AE4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141A"/>
    <w:multiLevelType w:val="hybridMultilevel"/>
    <w:tmpl w:val="C44052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54D77E27"/>
    <w:multiLevelType w:val="hybridMultilevel"/>
    <w:tmpl w:val="FB161E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4D103D9"/>
    <w:multiLevelType w:val="hybridMultilevel"/>
    <w:tmpl w:val="AA0AC9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60963676">
    <w:abstractNumId w:val="0"/>
  </w:num>
  <w:num w:numId="2" w16cid:durableId="545526846">
    <w:abstractNumId w:val="2"/>
  </w:num>
  <w:num w:numId="3" w16cid:durableId="120220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5D"/>
    <w:rsid w:val="0033424B"/>
    <w:rsid w:val="003B46F3"/>
    <w:rsid w:val="003B5A9E"/>
    <w:rsid w:val="0074349C"/>
    <w:rsid w:val="00972672"/>
    <w:rsid w:val="00A03D88"/>
    <w:rsid w:val="00AE465D"/>
    <w:rsid w:val="00C03309"/>
    <w:rsid w:val="00C6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46A32"/>
  <w15:chartTrackingRefBased/>
  <w15:docId w15:val="{A6649E23-58C3-4081-A8AA-5DC548EA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5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465D"/>
    <w:pPr>
      <w:tabs>
        <w:tab w:val="center" w:pos="4320"/>
        <w:tab w:val="right" w:pos="8640"/>
      </w:tabs>
    </w:pPr>
  </w:style>
  <w:style w:type="character" w:customStyle="1" w:styleId="HeaderChar">
    <w:name w:val="Header Char"/>
    <w:basedOn w:val="DefaultParagraphFont"/>
    <w:link w:val="Header"/>
    <w:rsid w:val="00AE465D"/>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E465D"/>
    <w:pPr>
      <w:ind w:left="720"/>
      <w:contextualSpacing/>
    </w:pPr>
  </w:style>
  <w:style w:type="paragraph" w:styleId="Footer">
    <w:name w:val="footer"/>
    <w:basedOn w:val="Normal"/>
    <w:link w:val="FooterChar"/>
    <w:uiPriority w:val="99"/>
    <w:unhideWhenUsed/>
    <w:rsid w:val="00AE465D"/>
    <w:pPr>
      <w:tabs>
        <w:tab w:val="center" w:pos="4680"/>
        <w:tab w:val="right" w:pos="9360"/>
      </w:tabs>
    </w:pPr>
  </w:style>
  <w:style w:type="character" w:customStyle="1" w:styleId="FooterChar">
    <w:name w:val="Footer Char"/>
    <w:basedOn w:val="DefaultParagraphFont"/>
    <w:link w:val="Footer"/>
    <w:uiPriority w:val="99"/>
    <w:rsid w:val="00AE465D"/>
    <w:rPr>
      <w:rFonts w:ascii="Times New Roman" w:eastAsia="Times New Roman" w:hAnsi="Times New Roman" w:cs="Times New Roman"/>
      <w:kern w:val="0"/>
      <w:sz w:val="24"/>
      <w:szCs w:val="24"/>
      <w14:ligatures w14:val="none"/>
    </w:rPr>
  </w:style>
  <w:style w:type="paragraph" w:styleId="NoSpacing">
    <w:name w:val="No Spacing"/>
    <w:uiPriority w:val="1"/>
    <w:qFormat/>
    <w:rsid w:val="00AE465D"/>
    <w:pPr>
      <w:widowControl w:val="0"/>
      <w:autoSpaceDE w:val="0"/>
      <w:autoSpaceDN w:val="0"/>
      <w:spacing w:after="0" w:line="240" w:lineRule="auto"/>
    </w:pPr>
    <w:rPr>
      <w:rFonts w:ascii="Arial" w:eastAsia="Arial" w:hAnsi="Arial" w:cs="Arial"/>
      <w:kern w:val="0"/>
      <w14:ligatures w14:val="none"/>
    </w:rPr>
  </w:style>
  <w:style w:type="character" w:styleId="Hyperlink">
    <w:name w:val="Hyperlink"/>
    <w:basedOn w:val="DefaultParagraphFont"/>
    <w:uiPriority w:val="99"/>
    <w:unhideWhenUsed/>
    <w:rsid w:val="00AE4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acticum.education@umanitoba.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249</Words>
  <Characters>1424</Characters>
  <Application>Microsoft Office Word</Application>
  <DocSecurity>4</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Falk</dc:creator>
  <cp:keywords/>
  <dc:description/>
  <cp:lastModifiedBy>Emily Falk</cp:lastModifiedBy>
  <cp:revision>2</cp:revision>
  <dcterms:created xsi:type="dcterms:W3CDTF">2023-06-15T16:00:00Z</dcterms:created>
  <dcterms:modified xsi:type="dcterms:W3CDTF">2023-06-15T16:00:00Z</dcterms:modified>
</cp:coreProperties>
</file>